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01" w:rsidRPr="007E0BEB" w:rsidRDefault="00C45453" w:rsidP="00D942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2743720</wp:posOffset>
            </wp:positionH>
            <wp:positionV relativeFrom="paragraph">
              <wp:posOffset>-182286</wp:posOffset>
            </wp:positionV>
            <wp:extent cx="439387" cy="558141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" cy="55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92"/>
      </w:tblGrid>
      <w:tr w:rsidR="00A77182" w:rsidRPr="007E0BEB" w:rsidTr="00A77182">
        <w:tc>
          <w:tcPr>
            <w:tcW w:w="6912" w:type="dxa"/>
          </w:tcPr>
          <w:p w:rsidR="00A77182" w:rsidRPr="007E0BEB" w:rsidRDefault="00A77182" w:rsidP="007730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77182" w:rsidRPr="007E0BEB" w:rsidRDefault="00A77182" w:rsidP="00753F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45453" w:rsidRPr="007E0BEB" w:rsidTr="006B626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45453" w:rsidRPr="007E0BEB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453" w:rsidRPr="007E0BEB" w:rsidRDefault="000A1D85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24.12.2019</w:t>
      </w:r>
      <w:r w:rsidR="00606C1B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40A63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606C1B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D501CE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606C1B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330534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764-п</w:t>
      </w:r>
    </w:p>
    <w:p w:rsidR="00C45453" w:rsidRPr="007E0BEB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7E0BEB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Pr="007E0BEB">
        <w:rPr>
          <w:rFonts w:ascii="Times New Roman" w:eastAsia="Times New Roman" w:hAnsi="Times New Roman"/>
          <w:sz w:val="28"/>
          <w:szCs w:val="28"/>
          <w:lang w:eastAsia="ru-RU"/>
        </w:rPr>
        <w:t>рачевка</w:t>
      </w: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02E" w:rsidRPr="007E0BEB" w:rsidRDefault="008F202E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9DC" w:rsidRPr="007E0BEB" w:rsidRDefault="002709DC" w:rsidP="00C45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Грачевский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Оренбургской области</w:t>
      </w:r>
    </w:p>
    <w:p w:rsidR="00C45453" w:rsidRPr="007E0BEB" w:rsidRDefault="002709DC" w:rsidP="00C454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14.11.2018 № 641-п</w:t>
      </w:r>
      <w:r w:rsidR="000C11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45453" w:rsidRPr="007E0BEB" w:rsidRDefault="00C45453" w:rsidP="00C45453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F202E" w:rsidRPr="007E0BEB" w:rsidRDefault="008F202E" w:rsidP="00C45453">
      <w:pPr>
        <w:spacing w:after="0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5453" w:rsidRPr="007E0BEB" w:rsidRDefault="00C45453" w:rsidP="009011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</w:t>
      </w:r>
      <w:r w:rsidR="00182D45"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>постановлени</w:t>
      </w:r>
      <w:r w:rsidR="00182D45" w:rsidRPr="007E0BEB">
        <w:rPr>
          <w:rFonts w:ascii="Times New Roman" w:eastAsiaTheme="minorEastAsia" w:hAnsi="Times New Roman"/>
          <w:sz w:val="28"/>
          <w:szCs w:val="28"/>
          <w:lang w:eastAsia="ru-RU"/>
        </w:rPr>
        <w:t>ем</w:t>
      </w:r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>Грачевский</w:t>
      </w:r>
      <w:proofErr w:type="spellEnd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Оренбургской области от 17.08.2015 № 535</w:t>
      </w:r>
      <w:r w:rsidR="000F5795" w:rsidRPr="007E0BEB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п «Об утверждении порядка разработки, реализации и оценки эффективности  муниципальных   программ   </w:t>
      </w:r>
      <w:proofErr w:type="spellStart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>Грачевского</w:t>
      </w:r>
      <w:proofErr w:type="spellEnd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  района   Оренбургской    области»</w:t>
      </w:r>
      <w:r w:rsidR="00CE3387"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CE3387" w:rsidRPr="007E0BEB">
        <w:rPr>
          <w:rFonts w:ascii="Times New Roman" w:eastAsiaTheme="minorEastAsia" w:hAnsi="Times New Roman"/>
          <w:sz w:val="28"/>
          <w:szCs w:val="28"/>
          <w:lang w:eastAsia="ru-RU"/>
        </w:rPr>
        <w:t>Грачевский</w:t>
      </w:r>
      <w:proofErr w:type="spellEnd"/>
      <w:r w:rsidR="00CE3387"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Оренбургской области</w:t>
      </w:r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о с т а </w:t>
      </w:r>
      <w:proofErr w:type="spellStart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proofErr w:type="spellEnd"/>
      <w:r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в л я ю:</w:t>
      </w:r>
    </w:p>
    <w:p w:rsidR="00C45453" w:rsidRPr="007E0BEB" w:rsidRDefault="000F5795" w:rsidP="009011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0BEB">
        <w:rPr>
          <w:rFonts w:ascii="Times New Roman" w:eastAsia="Times New Roman" w:hAnsi="Times New Roman"/>
          <w:sz w:val="28"/>
          <w:szCs w:val="28"/>
        </w:rPr>
        <w:t>1</w:t>
      </w:r>
      <w:r w:rsidR="00C45453" w:rsidRPr="007E0BEB">
        <w:rPr>
          <w:rFonts w:ascii="Times New Roman" w:eastAsia="Times New Roman" w:hAnsi="Times New Roman"/>
          <w:sz w:val="28"/>
          <w:szCs w:val="28"/>
        </w:rPr>
        <w:t>.</w:t>
      </w:r>
      <w:r w:rsidRPr="007E0BEB">
        <w:rPr>
          <w:rFonts w:ascii="Times New Roman" w:eastAsia="Times New Roman" w:hAnsi="Times New Roman"/>
          <w:sz w:val="28"/>
          <w:szCs w:val="28"/>
        </w:rPr>
        <w:t xml:space="preserve"> </w:t>
      </w:r>
      <w:r w:rsidR="002709DC" w:rsidRPr="007E0BEB">
        <w:rPr>
          <w:rFonts w:ascii="Times New Roman" w:eastAsia="Times New Roman" w:hAnsi="Times New Roman"/>
          <w:sz w:val="28"/>
          <w:szCs w:val="28"/>
        </w:rPr>
        <w:t xml:space="preserve">Внести в приложение к постановлению администрации муниципального образования </w:t>
      </w:r>
      <w:proofErr w:type="spellStart"/>
      <w:r w:rsidR="002709DC" w:rsidRPr="007E0BEB"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 w:rsidR="002709DC" w:rsidRPr="007E0BEB">
        <w:rPr>
          <w:rFonts w:ascii="Times New Roman" w:eastAsia="Times New Roman" w:hAnsi="Times New Roman"/>
          <w:sz w:val="28"/>
          <w:szCs w:val="28"/>
        </w:rPr>
        <w:t xml:space="preserve"> район Оренбургской области от 14.11.2018 № 641-п «Об утверждении муниципальной программы «Управление муниципальными финансами и муниципальным долгом </w:t>
      </w:r>
      <w:proofErr w:type="spellStart"/>
      <w:r w:rsidR="002709DC" w:rsidRPr="007E0BEB">
        <w:rPr>
          <w:rFonts w:ascii="Times New Roman" w:eastAsia="Times New Roman" w:hAnsi="Times New Roman"/>
          <w:sz w:val="28"/>
          <w:szCs w:val="28"/>
        </w:rPr>
        <w:t>Грачевского</w:t>
      </w:r>
      <w:proofErr w:type="spellEnd"/>
      <w:r w:rsidR="002709DC" w:rsidRPr="007E0BEB">
        <w:rPr>
          <w:rFonts w:ascii="Times New Roman" w:eastAsia="Times New Roman" w:hAnsi="Times New Roman"/>
          <w:sz w:val="28"/>
          <w:szCs w:val="28"/>
        </w:rPr>
        <w:t xml:space="preserve"> района»</w:t>
      </w:r>
      <w:r w:rsidR="00C75610" w:rsidRPr="007E0BEB">
        <w:rPr>
          <w:rFonts w:ascii="Times New Roman" w:eastAsia="Times New Roman" w:hAnsi="Times New Roman"/>
          <w:sz w:val="28"/>
          <w:szCs w:val="28"/>
        </w:rPr>
        <w:t xml:space="preserve"> (с изменениями)</w:t>
      </w:r>
      <w:r w:rsidR="001E5777" w:rsidRPr="007E0BEB"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8F202E" w:rsidRPr="007E0BEB" w:rsidRDefault="001E5777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1.1</w:t>
      </w:r>
      <w:r w:rsidR="00505F6F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E6549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паспорте </w:t>
      </w:r>
      <w:r w:rsidR="0012546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программы «Управление муниципальными финансами и муниципальным долгом </w:t>
      </w:r>
      <w:proofErr w:type="spellStart"/>
      <w:r w:rsidR="0012546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="0012546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</w:t>
      </w:r>
      <w:r w:rsidR="008F202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F202E" w:rsidRPr="007E0BEB" w:rsidRDefault="008F202E" w:rsidP="008F2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1.1.1. Раздел «Участники программы» изложить в новой редакции:</w:t>
      </w:r>
    </w:p>
    <w:p w:rsidR="008F202E" w:rsidRPr="007E0BEB" w:rsidRDefault="008F202E" w:rsidP="008F2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229"/>
      </w:tblGrid>
      <w:tr w:rsidR="008F202E" w:rsidRPr="00204045" w:rsidTr="008F202E">
        <w:trPr>
          <w:trHeight w:val="983"/>
        </w:trPr>
        <w:tc>
          <w:tcPr>
            <w:tcW w:w="2518" w:type="dxa"/>
            <w:hideMark/>
          </w:tcPr>
          <w:p w:rsidR="008F202E" w:rsidRPr="00204045" w:rsidRDefault="008F202E" w:rsidP="008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7229" w:type="dxa"/>
            <w:hideMark/>
          </w:tcPr>
          <w:p w:rsidR="008F202E" w:rsidRPr="00204045" w:rsidRDefault="008F202E" w:rsidP="008F20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8F202E" w:rsidRPr="00204045" w:rsidRDefault="008F202E" w:rsidP="008F20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образования администрации </w:t>
            </w:r>
            <w:proofErr w:type="spellStart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8F202E" w:rsidRPr="00204045" w:rsidRDefault="008F202E" w:rsidP="008F20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  <w:proofErr w:type="spellStart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</w:tr>
    </w:tbl>
    <w:p w:rsidR="002E5B7C" w:rsidRPr="002E5B7C" w:rsidRDefault="002E5B7C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1E5777" w:rsidRPr="007E0BEB" w:rsidRDefault="008F202E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1.1.2. Р</w:t>
      </w:r>
      <w:r w:rsidR="00CE6549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аздел</w:t>
      </w:r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«Объемы бюджетных ассигнований программы» </w:t>
      </w:r>
      <w:r w:rsidR="00CE6549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новой редакции:</w:t>
      </w:r>
    </w:p>
    <w:p w:rsidR="00CE6549" w:rsidRPr="007E0BEB" w:rsidRDefault="00CE6549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229"/>
      </w:tblGrid>
      <w:tr w:rsidR="00CE6549" w:rsidRPr="00812274" w:rsidTr="00CE6549">
        <w:trPr>
          <w:trHeight w:val="2185"/>
        </w:trPr>
        <w:tc>
          <w:tcPr>
            <w:tcW w:w="2518" w:type="dxa"/>
            <w:hideMark/>
          </w:tcPr>
          <w:p w:rsidR="00CE6549" w:rsidRPr="00812274" w:rsidRDefault="00CE6549" w:rsidP="009E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7229" w:type="dxa"/>
            <w:hideMark/>
          </w:tcPr>
          <w:p w:rsidR="00CE6549" w:rsidRPr="00812274" w:rsidRDefault="00E25B2A" w:rsidP="009E4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377687,9</w:t>
            </w:r>
            <w:r w:rsidR="00CE6549"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 реализации:</w:t>
            </w:r>
          </w:p>
          <w:p w:rsidR="00CE6549" w:rsidRPr="00812274" w:rsidRDefault="00CE6549" w:rsidP="009E4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– </w:t>
            </w:r>
            <w:r w:rsidR="00E25B2A" w:rsidRPr="00E25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100583,6</w:t>
            </w: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E6549" w:rsidRPr="00812274" w:rsidRDefault="00E25B2A" w:rsidP="009E4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3F5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62244,7</w:t>
            </w:r>
            <w:r w:rsidR="00CE6549"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E6549" w:rsidRPr="00812274" w:rsidRDefault="00E25B2A" w:rsidP="009E4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3F5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48668,9</w:t>
            </w:r>
            <w:r w:rsidR="00CE6549"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E6549" w:rsidRPr="00812274" w:rsidRDefault="00CE6549" w:rsidP="009E4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3F5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48114,2</w:t>
            </w: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E6549" w:rsidRPr="00812274" w:rsidRDefault="00CE6549" w:rsidP="009E4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57824,5 тыс. рублей;</w:t>
            </w:r>
          </w:p>
          <w:p w:rsidR="00CE6549" w:rsidRPr="00812274" w:rsidRDefault="00CE6549" w:rsidP="00CE65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2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60252,0 тыс. рублей.</w:t>
            </w:r>
          </w:p>
        </w:tc>
      </w:tr>
    </w:tbl>
    <w:p w:rsidR="00CE6549" w:rsidRPr="007E0BEB" w:rsidRDefault="00CE6549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E45D3" w:rsidRPr="007E0BEB" w:rsidRDefault="009E45D3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1.2. Приложение 1 к муниципальной программе «Управление муниципальными финансами и муниципальным долгом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  изложить в новой редакции согласно приложению </w:t>
      </w:r>
      <w:r w:rsidR="00B73828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</w:p>
    <w:p w:rsidR="004A5229" w:rsidRPr="007E0BEB" w:rsidRDefault="00B73828" w:rsidP="004A52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Приложение 2 к муниципальной программе «Управление муниципальными финансами и муниципальным долгом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  изложить в новой редакции согласно приложению № 2.</w:t>
      </w:r>
    </w:p>
    <w:p w:rsidR="001E5777" w:rsidRPr="007E0BEB" w:rsidRDefault="006E6CE7" w:rsidP="004A52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1.4</w:t>
      </w:r>
      <w:r w:rsidR="00AA29F1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3 к муниципальной программе «Управление муниципальными финансами и муниципальным долгом </w:t>
      </w:r>
      <w:proofErr w:type="spellStart"/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  изложить в нов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ой редакции согласно приложению № 3.</w:t>
      </w:r>
    </w:p>
    <w:p w:rsidR="006E6CE7" w:rsidRPr="007E0BEB" w:rsidRDefault="006E6CE7" w:rsidP="006E6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1.5. Приложение 4 к муниципальной программе «Управление муниципальными финансами и муниципальным долгом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  изложить в новой редакции согласно приложению № 4.</w:t>
      </w:r>
    </w:p>
    <w:p w:rsidR="006E6CE7" w:rsidRPr="007E0BEB" w:rsidRDefault="006E6CE7" w:rsidP="006E6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1.6</w:t>
      </w:r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приложении 5 к муниципальной программе «Управление муниципальными финансами и муниципальным долгом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района»:</w:t>
      </w:r>
    </w:p>
    <w:p w:rsidR="006E6CE7" w:rsidRPr="007E0BEB" w:rsidRDefault="006E6CE7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1.6.1. </w:t>
      </w:r>
      <w:proofErr w:type="gram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8F202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разделе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«Объемы бюджетных ассигнований подпрограммы» паспорта </w:t>
      </w:r>
      <w:r w:rsidR="005C15D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одпрограммы  словосочетание «102229,3 тыс. рублей» заменить на словосочетание «</w:t>
      </w:r>
      <w:r w:rsidR="00E25B2A" w:rsidRPr="00E25B2A">
        <w:rPr>
          <w:rFonts w:ascii="Times New Roman" w:eastAsia="Times New Roman" w:hAnsi="Times New Roman"/>
          <w:bCs/>
          <w:sz w:val="28"/>
          <w:szCs w:val="28"/>
          <w:lang w:eastAsia="ru-RU"/>
        </w:rPr>
        <w:t>109128,0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рублей», словосочетание «2019 год – </w:t>
      </w:r>
      <w:r w:rsidRP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>16971,0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год – 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>16632,5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рублей; 2021 год – 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>16630,5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>16656,6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на словосочетание «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2019 год – </w:t>
      </w:r>
      <w:r w:rsidR="00E25B2A" w:rsidRPr="00E25B2A">
        <w:rPr>
          <w:rFonts w:ascii="Times New Roman" w:eastAsia="Times New Roman" w:hAnsi="Times New Roman"/>
          <w:bCs/>
          <w:sz w:val="28"/>
          <w:szCs w:val="28"/>
          <w:lang w:eastAsia="ru-RU"/>
        </w:rPr>
        <w:t>17214,2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год – 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19394,7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рублей;</w:t>
      </w:r>
      <w:proofErr w:type="gramEnd"/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 год – 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18590,7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DC33B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18589,7</w:t>
      </w:r>
      <w:r w:rsidR="00DC33B3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1E5777" w:rsidRPr="007E0BEB" w:rsidRDefault="006E6CE7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1.7. </w:t>
      </w:r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приложении 6 к муниципальной программе «Управление муниципальными финансами и муниципальным долгом </w:t>
      </w:r>
      <w:proofErr w:type="spellStart"/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="001E577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</w:t>
      </w:r>
      <w:r w:rsidR="00505F6F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01121" w:rsidRPr="007E0BEB" w:rsidRDefault="00186A63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1.7.1</w:t>
      </w:r>
      <w:r w:rsidR="00505F6F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505F6F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8F202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разделе</w:t>
      </w:r>
      <w:r w:rsidR="00505F6F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«Объемы бюджетных ассигнований подпрограммы» паспорта </w:t>
      </w:r>
      <w:r w:rsidR="005C15D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505F6F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одпрограммы  словосочетание «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215088,3 </w:t>
      </w:r>
      <w:r w:rsidR="004C710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тыс. рублей» заменить на словосочетание «</w:t>
      </w:r>
      <w:r w:rsidR="007734E0" w:rsidRPr="007734E0">
        <w:rPr>
          <w:rFonts w:ascii="Times New Roman" w:eastAsia="Times New Roman" w:hAnsi="Times New Roman"/>
          <w:bCs/>
          <w:sz w:val="28"/>
          <w:szCs w:val="28"/>
          <w:lang w:eastAsia="ru-RU"/>
        </w:rPr>
        <w:t>257479,4</w:t>
      </w:r>
      <w:r w:rsidR="004C7107" w:rsidRPr="00252A12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4C7107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тыс. рублей», словосочетание «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2019 год – 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38142,5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год – 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30173,0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рублей; 2021 год – 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28409,0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37806,1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рублей» заменить на словосочетание «2019 год – </w:t>
      </w:r>
      <w:r w:rsidR="00E25B2A" w:rsidRPr="007734E0">
        <w:rPr>
          <w:rFonts w:ascii="Times New Roman" w:eastAsia="Times New Roman" w:hAnsi="Times New Roman"/>
          <w:bCs/>
          <w:sz w:val="28"/>
          <w:szCs w:val="28"/>
          <w:lang w:eastAsia="ru-RU"/>
        </w:rPr>
        <w:t>75969,0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41350,0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рублей;</w:t>
      </w:r>
      <w:proofErr w:type="gramEnd"/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30078,2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252A1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29524,5</w:t>
      </w:r>
      <w:r w:rsidR="00252A1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рублей»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186A63" w:rsidRPr="007E0BEB" w:rsidRDefault="00186A63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1.7.2. </w:t>
      </w:r>
      <w:r w:rsidRPr="007E0BEB">
        <w:rPr>
          <w:rFonts w:ascii="Times New Roman" w:hAnsi="Times New Roman"/>
          <w:sz w:val="28"/>
          <w:szCs w:val="28"/>
        </w:rPr>
        <w:t>В разделе 2 «Показатели (индикаторы) подпрограммы пункты 3, 4 исключить, пункты 5, 6 считать пунктами 3, 4</w:t>
      </w:r>
      <w:r w:rsidR="00C452E2" w:rsidRPr="007E0BEB">
        <w:rPr>
          <w:rFonts w:ascii="Times New Roman" w:hAnsi="Times New Roman"/>
          <w:sz w:val="28"/>
          <w:szCs w:val="28"/>
        </w:rPr>
        <w:t xml:space="preserve"> соответственно</w:t>
      </w:r>
      <w:r w:rsidRPr="007E0BEB">
        <w:rPr>
          <w:rFonts w:ascii="Times New Roman" w:hAnsi="Times New Roman"/>
          <w:sz w:val="28"/>
          <w:szCs w:val="28"/>
        </w:rPr>
        <w:t>;</w:t>
      </w:r>
    </w:p>
    <w:p w:rsidR="00186A63" w:rsidRPr="007E0BEB" w:rsidRDefault="00186A63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1.7.3. В разделе 3 «Перечень и характеристика основных мероприятий подпрограммы»:</w:t>
      </w:r>
    </w:p>
    <w:p w:rsidR="00186A63" w:rsidRPr="007E0BEB" w:rsidRDefault="00186A63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абзацы 6, 7, 8, 9 исключить;</w:t>
      </w:r>
    </w:p>
    <w:p w:rsidR="00186A63" w:rsidRPr="007E0BEB" w:rsidRDefault="00186A63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словосочетани</w:t>
      </w:r>
      <w:r w:rsidR="00B32112" w:rsidRPr="007E0BEB">
        <w:rPr>
          <w:rFonts w:ascii="Times New Roman" w:hAnsi="Times New Roman"/>
          <w:sz w:val="28"/>
          <w:szCs w:val="28"/>
        </w:rPr>
        <w:t>я</w:t>
      </w:r>
      <w:r w:rsidRPr="007E0BEB">
        <w:rPr>
          <w:rFonts w:ascii="Times New Roman" w:hAnsi="Times New Roman"/>
          <w:sz w:val="28"/>
          <w:szCs w:val="28"/>
        </w:rPr>
        <w:t xml:space="preserve"> </w:t>
      </w:r>
      <w:r w:rsidR="00B32112" w:rsidRPr="007E0BEB">
        <w:rPr>
          <w:rFonts w:ascii="Times New Roman" w:hAnsi="Times New Roman"/>
          <w:sz w:val="28"/>
          <w:szCs w:val="28"/>
        </w:rPr>
        <w:t xml:space="preserve">«основное мероприятие 5» и «Приоритетный проект 6» </w:t>
      </w:r>
      <w:proofErr w:type="gramStart"/>
      <w:r w:rsidR="00B32112" w:rsidRPr="007E0BEB">
        <w:rPr>
          <w:rFonts w:ascii="Times New Roman" w:hAnsi="Times New Roman"/>
          <w:sz w:val="28"/>
          <w:szCs w:val="28"/>
        </w:rPr>
        <w:t>заменить на словосочетания</w:t>
      </w:r>
      <w:proofErr w:type="gramEnd"/>
      <w:r w:rsidR="00B32112" w:rsidRPr="007E0BEB">
        <w:rPr>
          <w:rFonts w:ascii="Times New Roman" w:hAnsi="Times New Roman"/>
          <w:sz w:val="28"/>
          <w:szCs w:val="28"/>
        </w:rPr>
        <w:t xml:space="preserve"> «основное мероприятие 3» и «Приоритетный проект 4» соответственно.</w:t>
      </w:r>
    </w:p>
    <w:p w:rsidR="00B32112" w:rsidRPr="007E0BEB" w:rsidRDefault="00B32112" w:rsidP="00B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hAnsi="Times New Roman"/>
          <w:sz w:val="28"/>
          <w:szCs w:val="28"/>
        </w:rPr>
        <w:t xml:space="preserve">1.8. 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приложении 9 к муниципальной программе «Управление муниципальными финансами и муниципальным долгом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Грачевского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района»</w:t>
      </w:r>
      <w:r w:rsidR="008F202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паспорте Подпрограммы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F202E" w:rsidRPr="007E0BEB" w:rsidRDefault="008F202E" w:rsidP="008F2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1.8.1. Раздел «Участники подпрограммы» изложить в новой редакции:</w:t>
      </w:r>
    </w:p>
    <w:tbl>
      <w:tblPr>
        <w:tblpPr w:leftFromText="180" w:rightFromText="180" w:vertAnchor="text" w:horzAnchor="margin" w:tblpY="165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229"/>
      </w:tblGrid>
      <w:tr w:rsidR="002E5B7C" w:rsidRPr="00204045" w:rsidTr="002E5B7C">
        <w:trPr>
          <w:trHeight w:val="983"/>
        </w:trPr>
        <w:tc>
          <w:tcPr>
            <w:tcW w:w="2518" w:type="dxa"/>
            <w:hideMark/>
          </w:tcPr>
          <w:p w:rsidR="002E5B7C" w:rsidRPr="00204045" w:rsidRDefault="002E5B7C" w:rsidP="002E5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7229" w:type="dxa"/>
            <w:hideMark/>
          </w:tcPr>
          <w:p w:rsidR="002E5B7C" w:rsidRPr="00204045" w:rsidRDefault="002E5B7C" w:rsidP="002E5B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2E5B7C" w:rsidRPr="00204045" w:rsidRDefault="002E5B7C" w:rsidP="002E5B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образования администрации </w:t>
            </w:r>
            <w:proofErr w:type="spellStart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2E5B7C" w:rsidRPr="00204045" w:rsidRDefault="002E5B7C" w:rsidP="002E5B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  <w:proofErr w:type="spellStart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20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</w:tr>
    </w:tbl>
    <w:p w:rsidR="00B32112" w:rsidRDefault="00B32112" w:rsidP="00B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1.8.</w:t>
      </w:r>
      <w:r w:rsidR="008F202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8F202E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разделе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«Объемы бюджетных ассигнований подпрограммы» словосочетание «4998,7 тыс. рублей» заменить на словосочетание «</w:t>
      </w:r>
      <w:r w:rsidR="00EF3888" w:rsidRPr="00EF3888">
        <w:rPr>
          <w:rFonts w:ascii="Times New Roman" w:eastAsia="Times New Roman" w:hAnsi="Times New Roman"/>
          <w:bCs/>
          <w:sz w:val="28"/>
          <w:szCs w:val="28"/>
          <w:lang w:eastAsia="ru-RU"/>
        </w:rPr>
        <w:t>11080,5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рублей», словосочетания «</w:t>
      </w:r>
      <w:r w:rsidR="00D66BB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2019 год – 1341,0 тыс. рублей; 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2020 год – 150,0 тыс. рублей; 2021 год – 300,0 тыс. рублей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F97EC4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97EC4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1027,4</w:t>
      </w:r>
      <w:r w:rsidR="00F97EC4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на словосочетание «</w:t>
      </w:r>
      <w:r w:rsidR="00D66BB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2019 год – </w:t>
      </w:r>
      <w:r w:rsidR="007734E0" w:rsidRPr="007734E0">
        <w:rPr>
          <w:rFonts w:ascii="Times New Roman" w:eastAsia="Times New Roman" w:hAnsi="Times New Roman"/>
          <w:bCs/>
          <w:sz w:val="28"/>
          <w:szCs w:val="28"/>
          <w:lang w:eastAsia="ru-RU"/>
        </w:rPr>
        <w:t>7400,4</w:t>
      </w:r>
      <w:r w:rsidR="00D66BB2" w:rsidRPr="00F97EC4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D66BB2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тыс. рублей; 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1500,0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рублей;</w:t>
      </w:r>
      <w:proofErr w:type="gramEnd"/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 год – 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0,0</w:t>
      </w:r>
      <w:r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F97EC4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F97EC4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97EC4" w:rsidRPr="007E0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– 0,0 тыс. рублей</w:t>
      </w:r>
      <w:r w:rsidR="003C7892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C45453" w:rsidRPr="007E0BEB" w:rsidRDefault="00901121" w:rsidP="007021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BEB">
        <w:tab/>
      </w:r>
      <w:r w:rsidR="00B32112" w:rsidRPr="007E0BEB">
        <w:rPr>
          <w:rFonts w:ascii="Times New Roman" w:hAnsi="Times New Roman"/>
          <w:sz w:val="28"/>
          <w:szCs w:val="28"/>
        </w:rPr>
        <w:t>2</w:t>
      </w:r>
      <w:r w:rsidR="00C45453" w:rsidRPr="007E0BEB">
        <w:rPr>
          <w:rFonts w:ascii="Times New Roman" w:hAnsi="Times New Roman"/>
          <w:sz w:val="28"/>
          <w:szCs w:val="28"/>
        </w:rPr>
        <w:t>.</w:t>
      </w:r>
      <w:r w:rsidR="00AA29F1" w:rsidRPr="007E0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5453" w:rsidRPr="007E0B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5453" w:rsidRPr="007E0BE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финансового отдела </w:t>
      </w:r>
      <w:proofErr w:type="spellStart"/>
      <w:r w:rsidR="00C45453" w:rsidRPr="007E0BEB">
        <w:rPr>
          <w:rFonts w:ascii="Times New Roman" w:hAnsi="Times New Roman"/>
          <w:sz w:val="28"/>
          <w:szCs w:val="28"/>
        </w:rPr>
        <w:t>Унщикову</w:t>
      </w:r>
      <w:proofErr w:type="spellEnd"/>
      <w:r w:rsidR="00C15CE3" w:rsidRPr="007E0BEB">
        <w:rPr>
          <w:rFonts w:ascii="Times New Roman" w:hAnsi="Times New Roman"/>
          <w:sz w:val="28"/>
          <w:szCs w:val="28"/>
        </w:rPr>
        <w:t xml:space="preserve"> О.А.</w:t>
      </w:r>
    </w:p>
    <w:p w:rsidR="00C45453" w:rsidRPr="007E0BEB" w:rsidRDefault="00B32112" w:rsidP="0090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3</w:t>
      </w:r>
      <w:r w:rsidR="00C45453" w:rsidRPr="007E0BEB">
        <w:rPr>
          <w:rFonts w:ascii="Times New Roman" w:hAnsi="Times New Roman"/>
          <w:sz w:val="28"/>
          <w:szCs w:val="28"/>
        </w:rPr>
        <w:t>.</w:t>
      </w:r>
      <w:r w:rsidR="00AA29F1" w:rsidRPr="007E0BEB">
        <w:rPr>
          <w:rFonts w:ascii="Times New Roman" w:hAnsi="Times New Roman"/>
          <w:sz w:val="28"/>
          <w:szCs w:val="28"/>
        </w:rPr>
        <w:t xml:space="preserve"> </w:t>
      </w:r>
      <w:r w:rsidR="00C45453" w:rsidRPr="007E0BE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r w:rsidR="00182D45" w:rsidRPr="007E0B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B357D" w:rsidRPr="007E0BEB">
        <w:rPr>
          <w:rFonts w:ascii="Times New Roman" w:eastAsia="Times New Roman" w:hAnsi="Times New Roman"/>
          <w:sz w:val="28"/>
          <w:szCs w:val="28"/>
          <w:lang w:eastAsia="ru-RU"/>
        </w:rPr>
        <w:t>о дня его подписания</w:t>
      </w:r>
      <w:r w:rsidR="004035E3" w:rsidRPr="007E0B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453" w:rsidRPr="007E0BEB">
        <w:rPr>
          <w:rFonts w:ascii="Times New Roman" w:eastAsia="Times New Roman" w:hAnsi="Times New Roman"/>
          <w:sz w:val="28"/>
          <w:szCs w:val="28"/>
          <w:lang w:eastAsia="ru-RU"/>
        </w:rPr>
        <w:t>и подлежит размещению на официальном</w:t>
      </w:r>
      <w:r w:rsidR="00744EE3" w:rsidRPr="007E0BE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информационном</w:t>
      </w:r>
      <w:r w:rsidR="00C45453" w:rsidRPr="007E0BEB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</w:t>
      </w:r>
      <w:proofErr w:type="spellStart"/>
      <w:r w:rsidR="00C45453" w:rsidRPr="007E0BEB">
        <w:rPr>
          <w:rFonts w:ascii="Times New Roman" w:eastAsia="Times New Roman" w:hAnsi="Times New Roman"/>
          <w:sz w:val="28"/>
          <w:szCs w:val="28"/>
          <w:lang w:eastAsia="ru-RU"/>
        </w:rPr>
        <w:t>Грачевский</w:t>
      </w:r>
      <w:proofErr w:type="spellEnd"/>
      <w:r w:rsidR="00C45453" w:rsidRPr="007E0B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и</w:t>
      </w:r>
      <w:r w:rsidR="00C45453" w:rsidRPr="007E0BEB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сайте </w:t>
      </w:r>
      <w:hyperlink r:id="rId9" w:history="1">
        <w:r w:rsidR="00C45453" w:rsidRPr="007E0BEB">
          <w:rPr>
            <w:rFonts w:ascii="Times New Roman" w:eastAsiaTheme="minorEastAsia" w:hAnsi="Times New Roman"/>
            <w:sz w:val="28"/>
            <w:szCs w:val="28"/>
            <w:lang w:val="en-US" w:eastAsia="ru-RU"/>
          </w:rPr>
          <w:t>www</w:t>
        </w:r>
        <w:r w:rsidR="00C45453" w:rsidRPr="007E0BEB">
          <w:rPr>
            <w:rFonts w:ascii="Times New Roman" w:eastAsiaTheme="minorEastAsia" w:hAnsi="Times New Roman"/>
            <w:sz w:val="28"/>
            <w:szCs w:val="28"/>
            <w:lang w:eastAsia="ru-RU"/>
          </w:rPr>
          <w:t>.</w:t>
        </w:r>
        <w:proofErr w:type="spellStart"/>
        <w:r w:rsidR="00C45453" w:rsidRPr="007E0BEB">
          <w:rPr>
            <w:rFonts w:ascii="Times New Roman" w:eastAsiaTheme="minorEastAsia" w:hAnsi="Times New Roman"/>
            <w:sz w:val="28"/>
            <w:szCs w:val="28"/>
            <w:lang w:eastAsia="ru-RU"/>
          </w:rPr>
          <w:t>право-грачевка.рф</w:t>
        </w:r>
        <w:proofErr w:type="spellEnd"/>
      </w:hyperlink>
      <w:r w:rsidR="00C45453" w:rsidRPr="007E0BEB">
        <w:rPr>
          <w:rFonts w:ascii="Times New Roman" w:hAnsi="Times New Roman"/>
          <w:sz w:val="28"/>
          <w:szCs w:val="28"/>
        </w:rPr>
        <w:t>.</w:t>
      </w: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5453" w:rsidRPr="007E0BEB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 xml:space="preserve">Глава  района                                                                                </w:t>
      </w:r>
      <w:r w:rsidR="008F202E" w:rsidRPr="007E0BEB">
        <w:rPr>
          <w:rFonts w:ascii="Times New Roman" w:hAnsi="Times New Roman"/>
          <w:sz w:val="28"/>
          <w:szCs w:val="28"/>
        </w:rPr>
        <w:t xml:space="preserve">       </w:t>
      </w:r>
      <w:r w:rsidRPr="007E0BEB">
        <w:rPr>
          <w:rFonts w:ascii="Times New Roman" w:hAnsi="Times New Roman"/>
          <w:sz w:val="28"/>
          <w:szCs w:val="28"/>
        </w:rPr>
        <w:t xml:space="preserve"> О.М. Свиридов</w:t>
      </w:r>
    </w:p>
    <w:p w:rsidR="004A5229" w:rsidRPr="007E0BEB" w:rsidRDefault="004A5229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202E" w:rsidRPr="007E0BEB" w:rsidRDefault="008F202E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1104B" w:rsidRPr="007E0BEB" w:rsidRDefault="00F1104B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180B" w:rsidRPr="007E0BEB" w:rsidRDefault="00C45453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Разослано: организационно-правовой отдел</w:t>
      </w:r>
      <w:r w:rsidR="004A5229" w:rsidRPr="007E0BEB">
        <w:rPr>
          <w:rFonts w:ascii="Times New Roman" w:hAnsi="Times New Roman"/>
          <w:sz w:val="28"/>
          <w:szCs w:val="28"/>
        </w:rPr>
        <w:t xml:space="preserve"> </w:t>
      </w:r>
      <w:r w:rsidRPr="007E0BEB">
        <w:rPr>
          <w:rFonts w:ascii="Times New Roman" w:hAnsi="Times New Roman"/>
          <w:sz w:val="28"/>
          <w:szCs w:val="28"/>
        </w:rPr>
        <w:t>-2 экз., финансовый отдел</w:t>
      </w:r>
      <w:r w:rsidR="004A5229" w:rsidRPr="007E0BEB">
        <w:rPr>
          <w:rFonts w:ascii="Times New Roman" w:hAnsi="Times New Roman"/>
          <w:sz w:val="28"/>
          <w:szCs w:val="28"/>
        </w:rPr>
        <w:t xml:space="preserve"> </w:t>
      </w:r>
      <w:r w:rsidRPr="007E0BEB">
        <w:rPr>
          <w:rFonts w:ascii="Times New Roman" w:hAnsi="Times New Roman"/>
          <w:sz w:val="28"/>
          <w:szCs w:val="28"/>
        </w:rPr>
        <w:t>-2 экз.</w:t>
      </w:r>
      <w:r w:rsidR="00282810" w:rsidRPr="007E0BEB">
        <w:rPr>
          <w:rFonts w:ascii="Times New Roman" w:hAnsi="Times New Roman"/>
          <w:sz w:val="28"/>
          <w:szCs w:val="28"/>
        </w:rPr>
        <w:t>,</w:t>
      </w:r>
      <w:r w:rsidRPr="007E0BEB">
        <w:rPr>
          <w:rFonts w:ascii="Times New Roman" w:hAnsi="Times New Roman"/>
          <w:sz w:val="28"/>
          <w:szCs w:val="28"/>
        </w:rPr>
        <w:t xml:space="preserve"> </w:t>
      </w:r>
      <w:r w:rsidR="00282810" w:rsidRPr="007E0BEB">
        <w:rPr>
          <w:rFonts w:ascii="Times New Roman" w:hAnsi="Times New Roman"/>
          <w:sz w:val="28"/>
          <w:szCs w:val="28"/>
        </w:rPr>
        <w:t xml:space="preserve"> </w:t>
      </w:r>
      <w:r w:rsidRPr="007E0BEB">
        <w:rPr>
          <w:rFonts w:ascii="Times New Roman" w:hAnsi="Times New Roman"/>
          <w:sz w:val="28"/>
          <w:szCs w:val="28"/>
        </w:rPr>
        <w:t>Счетная</w:t>
      </w:r>
      <w:r w:rsidR="00CE3387" w:rsidRPr="007E0BEB">
        <w:rPr>
          <w:rFonts w:ascii="Times New Roman" w:hAnsi="Times New Roman"/>
          <w:sz w:val="28"/>
          <w:szCs w:val="28"/>
        </w:rPr>
        <w:t xml:space="preserve"> п</w:t>
      </w:r>
      <w:r w:rsidRPr="007E0BEB">
        <w:rPr>
          <w:rFonts w:ascii="Times New Roman" w:hAnsi="Times New Roman"/>
          <w:sz w:val="28"/>
          <w:szCs w:val="28"/>
        </w:rPr>
        <w:t>алата</w:t>
      </w:r>
    </w:p>
    <w:p w:rsidR="00CE3387" w:rsidRPr="007E0BEB" w:rsidRDefault="00CE3387" w:rsidP="00CE33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  <w:sectPr w:rsidR="00CE3387" w:rsidRPr="007E0BEB" w:rsidSect="002E5B7C">
          <w:headerReference w:type="default" r:id="rId10"/>
          <w:footerReference w:type="default" r:id="rId11"/>
          <w:footerReference w:type="first" r:id="rId12"/>
          <w:pgSz w:w="12240" w:h="15840" w:code="1"/>
          <w:pgMar w:top="142" w:right="851" w:bottom="0" w:left="1701" w:header="283" w:footer="0" w:gutter="0"/>
          <w:cols w:space="720"/>
          <w:docGrid w:linePitch="299"/>
        </w:sectPr>
      </w:pP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041"/>
      </w:tblGrid>
      <w:tr w:rsidR="009E45D3" w:rsidRPr="007E0BEB" w:rsidTr="009E45D3">
        <w:tc>
          <w:tcPr>
            <w:tcW w:w="9747" w:type="dxa"/>
          </w:tcPr>
          <w:p w:rsidR="009E45D3" w:rsidRPr="007E0BEB" w:rsidRDefault="009E45D3" w:rsidP="009E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41" w:type="dxa"/>
          </w:tcPr>
          <w:p w:rsidR="0030180B" w:rsidRPr="007E0BEB" w:rsidRDefault="0030180B" w:rsidP="0030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30180B" w:rsidRPr="007E0BEB" w:rsidRDefault="0030180B" w:rsidP="0030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30180B" w:rsidRPr="007E0BEB" w:rsidRDefault="0030180B" w:rsidP="0030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района </w:t>
            </w:r>
          </w:p>
          <w:p w:rsidR="0030180B" w:rsidRPr="007E0BEB" w:rsidRDefault="0030180B" w:rsidP="0030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24.12.2019</w:t>
            </w: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764-п</w:t>
            </w:r>
          </w:p>
          <w:p w:rsidR="0030180B" w:rsidRPr="007E0BEB" w:rsidRDefault="0030180B" w:rsidP="009E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E45D3" w:rsidRPr="007E0BEB" w:rsidRDefault="009E45D3" w:rsidP="009E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 1</w:t>
            </w:r>
            <w:r w:rsidRPr="007E0BEB">
              <w:rPr>
                <w:rFonts w:ascii="Times New Roman" w:hAnsi="Times New Roman"/>
                <w:sz w:val="26"/>
                <w:szCs w:val="26"/>
              </w:rPr>
              <w:t> </w:t>
            </w:r>
            <w:r w:rsidRPr="007E0BEB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                                                            к муниципальной программе   </w:t>
            </w:r>
          </w:p>
          <w:p w:rsidR="009E45D3" w:rsidRPr="007E0BEB" w:rsidRDefault="009E45D3" w:rsidP="009E45D3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b w:val="0"/>
                <w:sz w:val="26"/>
                <w:szCs w:val="26"/>
              </w:rPr>
              <w:t>«</w:t>
            </w:r>
            <w:r w:rsidRPr="007E0B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 w:cs="Times New Roman"/>
                <w:b w:val="0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района»</w:t>
            </w:r>
          </w:p>
        </w:tc>
      </w:tr>
    </w:tbl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45D3" w:rsidRPr="007E0BEB" w:rsidRDefault="009E45D3" w:rsidP="009E45D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показателях (индикаторах) </w:t>
      </w:r>
    </w:p>
    <w:p w:rsidR="009E45D3" w:rsidRPr="007E0BEB" w:rsidRDefault="009E45D3" w:rsidP="009E45D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>муниципальной программы</w:t>
      </w:r>
      <w:r w:rsidR="00B73828" w:rsidRPr="007E0B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 xml:space="preserve">«Управление муниципальными финансами </w:t>
      </w:r>
    </w:p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 xml:space="preserve">и муниципальным долгом </w:t>
      </w:r>
      <w:proofErr w:type="spellStart"/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>Грачевского</w:t>
      </w:r>
      <w:proofErr w:type="spellEnd"/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района», </w:t>
      </w:r>
    </w:p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подпрограмм муниципальной программы и их </w:t>
      </w:r>
      <w:proofErr w:type="gramStart"/>
      <w:r w:rsidRPr="007E0BEB">
        <w:rPr>
          <w:rFonts w:ascii="Times New Roman" w:eastAsia="Times New Roman" w:hAnsi="Times New Roman"/>
          <w:sz w:val="26"/>
          <w:szCs w:val="26"/>
          <w:lang w:eastAsia="ru-RU"/>
        </w:rPr>
        <w:t>значениях</w:t>
      </w:r>
      <w:proofErr w:type="gramEnd"/>
    </w:p>
    <w:tbl>
      <w:tblPr>
        <w:tblpPr w:leftFromText="181" w:rightFromText="181" w:vertAnchor="text" w:tblpX="-101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94"/>
        <w:gridCol w:w="8"/>
        <w:gridCol w:w="40"/>
        <w:gridCol w:w="5529"/>
        <w:gridCol w:w="1984"/>
        <w:gridCol w:w="1134"/>
        <w:gridCol w:w="952"/>
        <w:gridCol w:w="992"/>
        <w:gridCol w:w="992"/>
        <w:gridCol w:w="993"/>
        <w:gridCol w:w="992"/>
        <w:gridCol w:w="992"/>
      </w:tblGrid>
      <w:tr w:rsidR="009E45D3" w:rsidRPr="007E0BEB" w:rsidTr="00C452E2">
        <w:trPr>
          <w:trHeight w:val="113"/>
        </w:trPr>
        <w:tc>
          <w:tcPr>
            <w:tcW w:w="642" w:type="dxa"/>
            <w:gridSpan w:val="3"/>
            <w:vMerge w:val="restart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№ </w:t>
            </w:r>
            <w:proofErr w:type="spellStart"/>
            <w:proofErr w:type="gram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(индикатора)</w:t>
            </w:r>
          </w:p>
        </w:tc>
        <w:tc>
          <w:tcPr>
            <w:tcW w:w="1984" w:type="dxa"/>
            <w:vMerge w:val="restart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Характеристика показателя (индикатора)</w:t>
            </w:r>
          </w:p>
        </w:tc>
        <w:tc>
          <w:tcPr>
            <w:tcW w:w="1134" w:type="dxa"/>
            <w:vMerge w:val="restart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913" w:type="dxa"/>
            <w:gridSpan w:val="6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Значения показателей</w:t>
            </w:r>
          </w:p>
        </w:tc>
      </w:tr>
      <w:tr w:rsidR="009E45D3" w:rsidRPr="007E0BEB" w:rsidTr="00C452E2">
        <w:trPr>
          <w:trHeight w:val="113"/>
        </w:trPr>
        <w:tc>
          <w:tcPr>
            <w:tcW w:w="642" w:type="dxa"/>
            <w:gridSpan w:val="3"/>
            <w:vMerge/>
            <w:vAlign w:val="center"/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vAlign w:val="center"/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52" w:type="dxa"/>
          </w:tcPr>
          <w:p w:rsidR="009E45D3" w:rsidRPr="007E0BEB" w:rsidRDefault="009E45D3" w:rsidP="009E45D3">
            <w:pPr>
              <w:tabs>
                <w:tab w:val="left" w:pos="8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9E45D3" w:rsidRPr="007E0BEB" w:rsidTr="00C452E2">
        <w:trPr>
          <w:trHeight w:val="113"/>
        </w:trPr>
        <w:tc>
          <w:tcPr>
            <w:tcW w:w="642" w:type="dxa"/>
            <w:gridSpan w:val="3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9" w:type="dxa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9E45D3" w:rsidRPr="007E0BEB" w:rsidTr="00C452E2">
        <w:trPr>
          <w:trHeight w:val="276"/>
        </w:trPr>
        <w:tc>
          <w:tcPr>
            <w:tcW w:w="15202" w:type="dxa"/>
            <w:gridSpan w:val="12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</w:p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района»</w:t>
            </w:r>
          </w:p>
        </w:tc>
      </w:tr>
      <w:tr w:rsidR="009E45D3" w:rsidRPr="007E0BEB" w:rsidTr="00C452E2">
        <w:trPr>
          <w:trHeight w:val="113"/>
        </w:trPr>
        <w:tc>
          <w:tcPr>
            <w:tcW w:w="602" w:type="dxa"/>
            <w:gridSpan w:val="2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69" w:type="dxa"/>
            <w:gridSpan w:val="2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1</w:t>
            </w:r>
          </w:p>
          <w:p w:rsidR="009E45D3" w:rsidRPr="007E0BEB" w:rsidRDefault="009E45D3" w:rsidP="005E0D1C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</w:tr>
      <w:tr w:rsidR="009E45D3" w:rsidRPr="007E0BEB" w:rsidTr="00C452E2">
        <w:trPr>
          <w:trHeight w:val="113"/>
        </w:trPr>
        <w:tc>
          <w:tcPr>
            <w:tcW w:w="602" w:type="dxa"/>
            <w:gridSpan w:val="2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69" w:type="dxa"/>
            <w:gridSpan w:val="2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2</w:t>
            </w:r>
          </w:p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Отношение объема просроченной кредиторской задолженности муниципальных образований </w:t>
            </w:r>
            <w:proofErr w:type="spellStart"/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 к общему объему расходов бюджетов муниципальных образований </w:t>
            </w:r>
            <w:proofErr w:type="spellStart"/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E45D3" w:rsidRPr="007E0BEB" w:rsidTr="00C452E2">
        <w:trPr>
          <w:trHeight w:val="113"/>
        </w:trPr>
        <w:tc>
          <w:tcPr>
            <w:tcW w:w="602" w:type="dxa"/>
            <w:gridSpan w:val="2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69" w:type="dxa"/>
            <w:gridSpan w:val="2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3</w:t>
            </w:r>
          </w:p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объема муниципального долга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 по состоянию на 1 января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года, следующего за </w:t>
            </w:r>
            <w:proofErr w:type="gram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  <w:proofErr w:type="gram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, к общему годовому объему доходов бюджета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 в отчетном финансовом году (без учета объемов безвозмездных поступлений)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E45D3" w:rsidRPr="007E0BEB" w:rsidTr="00C452E2">
        <w:trPr>
          <w:trHeight w:val="1383"/>
        </w:trPr>
        <w:tc>
          <w:tcPr>
            <w:tcW w:w="602" w:type="dxa"/>
            <w:gridSpan w:val="2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5569" w:type="dxa"/>
            <w:gridSpan w:val="2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4</w:t>
            </w:r>
          </w:p>
          <w:p w:rsidR="009E45D3" w:rsidRPr="007E0BEB" w:rsidRDefault="009E45D3" w:rsidP="009E45D3">
            <w:pPr>
              <w:spacing w:after="0" w:line="240" w:lineRule="auto"/>
              <w:ind w:left="-42" w:right="-75" w:firstLine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контрольных мероприятий, по результатам которых приняты меры, направленные на устранение выявленных нарушений (направлены представления, предписания, уведомления о применении бюджетных мер принуждения, предложения, информационные письма, возбуждено административное производство), в общем объеме контрольных мероприятий, требующих принятия таких мер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9E45D3" w:rsidRPr="007E0BEB" w:rsidTr="00C452E2">
        <w:trPr>
          <w:trHeight w:val="878"/>
        </w:trPr>
        <w:tc>
          <w:tcPr>
            <w:tcW w:w="602" w:type="dxa"/>
            <w:gridSpan w:val="2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69" w:type="dxa"/>
            <w:gridSpan w:val="2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5</w:t>
            </w:r>
          </w:p>
          <w:p w:rsidR="009E45D3" w:rsidRPr="007E0BEB" w:rsidRDefault="009E45D3" w:rsidP="009E45D3">
            <w:pPr>
              <w:spacing w:after="0" w:line="240" w:lineRule="auto"/>
              <w:ind w:left="-42" w:right="-75" w:firstLine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Индекс эффективности бюджетных расходов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spacing w:after="0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</w:p>
        </w:tc>
      </w:tr>
      <w:tr w:rsidR="009E45D3" w:rsidRPr="007E0BEB" w:rsidTr="00C452E2">
        <w:trPr>
          <w:trHeight w:val="113"/>
        </w:trPr>
        <w:tc>
          <w:tcPr>
            <w:tcW w:w="602" w:type="dxa"/>
            <w:gridSpan w:val="2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69" w:type="dxa"/>
            <w:gridSpan w:val="2"/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6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Количество работников финансового отдела администрации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района, принимающих участие в мероприятиях по повышению финансовой грамотности населения района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9E45D3" w:rsidRPr="007E0BEB" w:rsidTr="00C452E2">
        <w:trPr>
          <w:trHeight w:val="113"/>
        </w:trPr>
        <w:tc>
          <w:tcPr>
            <w:tcW w:w="15202" w:type="dxa"/>
            <w:gridSpan w:val="12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</w:tr>
      <w:tr w:rsidR="009E45D3" w:rsidRPr="007E0BEB" w:rsidTr="00C452E2">
        <w:trPr>
          <w:trHeight w:val="271"/>
        </w:trPr>
        <w:tc>
          <w:tcPr>
            <w:tcW w:w="594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77" w:type="dxa"/>
            <w:gridSpan w:val="3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1</w:t>
            </w:r>
          </w:p>
          <w:p w:rsidR="009E45D3" w:rsidRPr="007E0BEB" w:rsidRDefault="009E45D3" w:rsidP="005E0D1C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дней, нарушения сроков предоставления проекта районного бюджета на Совет депутатов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ind w:left="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дней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E45D3" w:rsidRPr="007E0BEB" w:rsidTr="00C452E2">
        <w:trPr>
          <w:trHeight w:val="889"/>
        </w:trPr>
        <w:tc>
          <w:tcPr>
            <w:tcW w:w="594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77" w:type="dxa"/>
            <w:gridSpan w:val="3"/>
            <w:hideMark/>
          </w:tcPr>
          <w:p w:rsidR="005E0D1C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2</w:t>
            </w:r>
            <w:r w:rsidR="005E0D1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9E45D3" w:rsidRPr="005E0D1C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Исполнение районного бюджета по доходам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877FED" w:rsidRPr="007E0BEB" w:rsidTr="00C452E2">
        <w:trPr>
          <w:trHeight w:val="839"/>
        </w:trPr>
        <w:tc>
          <w:tcPr>
            <w:tcW w:w="594" w:type="dxa"/>
            <w:hideMark/>
          </w:tcPr>
          <w:p w:rsidR="00877FED" w:rsidRPr="007E0BEB" w:rsidRDefault="00877FED" w:rsidP="00877FED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577" w:type="dxa"/>
            <w:gridSpan w:val="3"/>
            <w:hideMark/>
          </w:tcPr>
          <w:p w:rsidR="00877FED" w:rsidRPr="007E0BEB" w:rsidRDefault="00877FED" w:rsidP="00877FE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3</w:t>
            </w:r>
          </w:p>
          <w:p w:rsidR="00877FED" w:rsidRPr="007E0BEB" w:rsidRDefault="00877FED" w:rsidP="00877FE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Исполнение районного бюджета по  расходам </w:t>
            </w:r>
          </w:p>
        </w:tc>
        <w:tc>
          <w:tcPr>
            <w:tcW w:w="1984" w:type="dxa"/>
          </w:tcPr>
          <w:p w:rsidR="00877FED" w:rsidRPr="007E0BEB" w:rsidRDefault="00877FED" w:rsidP="00877FE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877FED" w:rsidRPr="007E0BEB" w:rsidRDefault="00877FED" w:rsidP="00877FED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877FED" w:rsidRPr="007E0BEB" w:rsidRDefault="00877FED" w:rsidP="00877F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  <w:hideMark/>
          </w:tcPr>
          <w:p w:rsidR="00877FED" w:rsidRPr="007E0BEB" w:rsidRDefault="00877FED" w:rsidP="00877F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  <w:hideMark/>
          </w:tcPr>
          <w:p w:rsidR="00877FED" w:rsidRPr="007E0BEB" w:rsidRDefault="00877FED" w:rsidP="00877FED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:rsidR="00877FED" w:rsidRPr="007E0BEB" w:rsidRDefault="00877FED" w:rsidP="00877FED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877FED" w:rsidRPr="007E0BEB" w:rsidRDefault="00877FED" w:rsidP="00877FED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2" w:type="dxa"/>
          </w:tcPr>
          <w:p w:rsidR="00877FED" w:rsidRPr="007E0BEB" w:rsidRDefault="00877FED" w:rsidP="00877FED">
            <w:pPr>
              <w:jc w:val="center"/>
            </w:pPr>
            <w:r w:rsidRPr="007E0BEB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9E45D3" w:rsidRPr="007E0BEB" w:rsidTr="00C452E2">
        <w:trPr>
          <w:trHeight w:val="1191"/>
        </w:trPr>
        <w:tc>
          <w:tcPr>
            <w:tcW w:w="594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1.4</w:t>
            </w:r>
          </w:p>
        </w:tc>
        <w:tc>
          <w:tcPr>
            <w:tcW w:w="5577" w:type="dxa"/>
            <w:gridSpan w:val="3"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4</w:t>
            </w:r>
          </w:p>
          <w:p w:rsidR="009E45D3" w:rsidRPr="007E0BEB" w:rsidRDefault="009E45D3" w:rsidP="005E0D1C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</w:tcPr>
          <w:p w:rsidR="009E45D3" w:rsidRPr="007E0BEB" w:rsidRDefault="009E45D3" w:rsidP="009E45D3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E45D3" w:rsidRPr="007E0BEB" w:rsidTr="00C452E2">
        <w:trPr>
          <w:trHeight w:val="1191"/>
        </w:trPr>
        <w:tc>
          <w:tcPr>
            <w:tcW w:w="594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5577" w:type="dxa"/>
            <w:gridSpan w:val="3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5</w:t>
            </w:r>
          </w:p>
          <w:p w:rsidR="009E45D3" w:rsidRPr="007E0BEB" w:rsidRDefault="009E45D3" w:rsidP="005E0D1C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Средняя оценка качества финансового менеджмента главных распорядителей средств районного бюджета, имеющих подведомственные учреждения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балл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</w:tr>
      <w:tr w:rsidR="009E45D3" w:rsidRPr="007E0BEB" w:rsidTr="00C452E2">
        <w:trPr>
          <w:trHeight w:val="1191"/>
        </w:trPr>
        <w:tc>
          <w:tcPr>
            <w:tcW w:w="594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5577" w:type="dxa"/>
            <w:gridSpan w:val="3"/>
            <w:hideMark/>
          </w:tcPr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6</w:t>
            </w:r>
          </w:p>
          <w:p w:rsidR="009E45D3" w:rsidRPr="007E0BEB" w:rsidRDefault="009E45D3" w:rsidP="009E45D3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Средняя оценка качества финансового менеджмента главных распорядителей средств районного бюджета, не имеющих подведомственных учреждений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балл</w:t>
            </w:r>
          </w:p>
        </w:tc>
        <w:tc>
          <w:tcPr>
            <w:tcW w:w="952" w:type="dxa"/>
          </w:tcPr>
          <w:p w:rsidR="009E45D3" w:rsidRPr="007E0BEB" w:rsidRDefault="00ED754F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92" w:type="dxa"/>
            <w:hideMark/>
          </w:tcPr>
          <w:p w:rsidR="009E45D3" w:rsidRPr="007E0BEB" w:rsidRDefault="00ED754F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92" w:type="dxa"/>
            <w:hideMark/>
          </w:tcPr>
          <w:p w:rsidR="009E45D3" w:rsidRPr="007E0BEB" w:rsidRDefault="00ED754F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93" w:type="dxa"/>
          </w:tcPr>
          <w:p w:rsidR="009E45D3" w:rsidRPr="007E0BEB" w:rsidRDefault="00ED754F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92" w:type="dxa"/>
          </w:tcPr>
          <w:p w:rsidR="009E45D3" w:rsidRPr="007E0BEB" w:rsidRDefault="00ED754F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92" w:type="dxa"/>
          </w:tcPr>
          <w:p w:rsidR="009E45D3" w:rsidRPr="007E0BEB" w:rsidRDefault="00ED754F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</w:t>
            </w:r>
          </w:p>
        </w:tc>
      </w:tr>
      <w:tr w:rsidR="009E45D3" w:rsidRPr="007E0BEB" w:rsidTr="00C452E2">
        <w:trPr>
          <w:trHeight w:val="983"/>
        </w:trPr>
        <w:tc>
          <w:tcPr>
            <w:tcW w:w="594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5577" w:type="dxa"/>
            <w:gridSpan w:val="3"/>
            <w:hideMark/>
          </w:tcPr>
          <w:p w:rsidR="009E45D3" w:rsidRPr="007E0BEB" w:rsidRDefault="009E45D3" w:rsidP="005E0D1C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7</w:t>
            </w:r>
          </w:p>
          <w:p w:rsidR="009E45D3" w:rsidRPr="007E0BEB" w:rsidRDefault="009E45D3" w:rsidP="005E0D1C">
            <w:pPr>
              <w:spacing w:after="0" w:line="232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Наличие бюджетного прогноза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 на долгосрочный период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Да=1</w:t>
            </w:r>
          </w:p>
          <w:p w:rsidR="009E45D3" w:rsidRPr="007E0BEB" w:rsidRDefault="009E45D3" w:rsidP="009E45D3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Нет=0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9E45D3" w:rsidRPr="007E0BEB" w:rsidTr="00C452E2">
        <w:trPr>
          <w:trHeight w:val="113"/>
        </w:trPr>
        <w:tc>
          <w:tcPr>
            <w:tcW w:w="15202" w:type="dxa"/>
            <w:gridSpan w:val="12"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2 «Повышение финансовой самостоятельности местных бюджетов»</w:t>
            </w:r>
          </w:p>
        </w:tc>
      </w:tr>
      <w:tr w:rsidR="009E45D3" w:rsidRPr="007E0BEB" w:rsidTr="00C452E2">
        <w:trPr>
          <w:trHeight w:val="113"/>
        </w:trPr>
        <w:tc>
          <w:tcPr>
            <w:tcW w:w="594" w:type="dxa"/>
            <w:hideMark/>
          </w:tcPr>
          <w:p w:rsidR="009E45D3" w:rsidRPr="007E0BEB" w:rsidRDefault="009E45D3" w:rsidP="009E45D3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77" w:type="dxa"/>
            <w:gridSpan w:val="3"/>
            <w:hideMark/>
          </w:tcPr>
          <w:p w:rsidR="005E0D1C" w:rsidRDefault="009E45D3" w:rsidP="005E0D1C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1</w:t>
            </w:r>
          </w:p>
          <w:p w:rsidR="009E45D3" w:rsidRPr="005E0D1C" w:rsidRDefault="009E45D3" w:rsidP="005E0D1C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Уровень бюджетной обеспеченности поселений входящих в состав  района, установленный в качестве критерия выравнивания</w:t>
            </w:r>
          </w:p>
        </w:tc>
        <w:tc>
          <w:tcPr>
            <w:tcW w:w="1984" w:type="dxa"/>
          </w:tcPr>
          <w:p w:rsidR="009E45D3" w:rsidRPr="007E0BEB" w:rsidRDefault="009E45D3" w:rsidP="009E45D3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9E45D3" w:rsidRPr="007E0BEB" w:rsidRDefault="009E45D3" w:rsidP="009E45D3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коэффициент</w:t>
            </w:r>
          </w:p>
        </w:tc>
        <w:tc>
          <w:tcPr>
            <w:tcW w:w="952" w:type="dxa"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1,6</w:t>
            </w:r>
            <w:r w:rsidR="00C94C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992" w:type="dxa"/>
            <w:hideMark/>
          </w:tcPr>
          <w:p w:rsidR="009E45D3" w:rsidRPr="007E0BEB" w:rsidRDefault="009E45D3" w:rsidP="005E3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</w:t>
            </w:r>
            <w:r w:rsidR="005E39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6182</w:t>
            </w:r>
          </w:p>
        </w:tc>
        <w:tc>
          <w:tcPr>
            <w:tcW w:w="992" w:type="dxa"/>
            <w:hideMark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1,595</w:t>
            </w:r>
          </w:p>
        </w:tc>
        <w:tc>
          <w:tcPr>
            <w:tcW w:w="993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1,595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1,595</w:t>
            </w:r>
          </w:p>
        </w:tc>
        <w:tc>
          <w:tcPr>
            <w:tcW w:w="992" w:type="dxa"/>
          </w:tcPr>
          <w:p w:rsidR="009E45D3" w:rsidRPr="007E0BEB" w:rsidRDefault="009E45D3" w:rsidP="009E45D3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1,595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</w:tcPr>
          <w:p w:rsidR="002851EF" w:rsidRPr="007E0BEB" w:rsidRDefault="002851EF" w:rsidP="00155349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="00155349"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77" w:type="dxa"/>
            <w:gridSpan w:val="3"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Показатель (индикатор) 2</w:t>
            </w:r>
          </w:p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</w:tcPr>
          <w:p w:rsidR="002851EF" w:rsidRPr="007E0BEB" w:rsidRDefault="002851EF" w:rsidP="002851EF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процент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</w:tcPr>
          <w:p w:rsidR="002851EF" w:rsidRPr="007E0BEB" w:rsidRDefault="002851EF" w:rsidP="002851EF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577" w:type="dxa"/>
            <w:gridSpan w:val="3"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Показатель (индикатор) 3</w:t>
            </w:r>
          </w:p>
          <w:p w:rsidR="002851EF" w:rsidRPr="007E0BEB" w:rsidRDefault="002851EF" w:rsidP="002851EF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выполнения муниципальными образованиями района, на территориях которых отсутствуют военные комиссариаты, переданных им государственных полномочий, в целях финансового обеспечения которых предусмотрены субвенции на выполнение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полномочий по первичному воинскому учету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lastRenderedPageBreak/>
              <w:t>основное мероприятие</w:t>
            </w:r>
          </w:p>
        </w:tc>
        <w:tc>
          <w:tcPr>
            <w:tcW w:w="1134" w:type="dxa"/>
          </w:tcPr>
          <w:p w:rsidR="002851EF" w:rsidRPr="007E0BEB" w:rsidRDefault="002851EF" w:rsidP="002851EF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процент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</w:tcPr>
          <w:p w:rsidR="002851EF" w:rsidRPr="007E0BEB" w:rsidRDefault="002851EF" w:rsidP="002851EF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2.4</w:t>
            </w:r>
          </w:p>
        </w:tc>
        <w:tc>
          <w:tcPr>
            <w:tcW w:w="5577" w:type="dxa"/>
            <w:gridSpan w:val="3"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Показатель (индикатор) 4</w:t>
            </w:r>
          </w:p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Доля завершенных проектов развития общественной инфраструктуры, основанных на проекте «Народный бюджет»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</w:tcPr>
          <w:p w:rsidR="002851EF" w:rsidRPr="007E0BEB" w:rsidRDefault="002851EF" w:rsidP="002851EF">
            <w:pPr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процент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2851EF" w:rsidRPr="007E0BEB" w:rsidTr="00C452E2">
        <w:trPr>
          <w:trHeight w:val="113"/>
        </w:trPr>
        <w:tc>
          <w:tcPr>
            <w:tcW w:w="15202" w:type="dxa"/>
            <w:gridSpan w:val="12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Подпрограмма 3 «Управление муниципальным долгом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района»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5E09CC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1</w:t>
            </w:r>
          </w:p>
          <w:p w:rsidR="002851EF" w:rsidRPr="007E0BEB" w:rsidRDefault="002851EF" w:rsidP="005E09CC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Да=1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Нет=0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2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Отношение годовой суммы платежей на погашение и обслуживание муниципального долга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 к доходам районного бюджета  без учета утвержденного объема безвозмездных поступлений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3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Соответствие объема муниципального долга и расходов на его обслуживание ограничениям, установленным бюджетным законодательством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Да=1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Нет=0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2851EF" w:rsidRPr="007E0BEB" w:rsidTr="00C452E2">
        <w:trPr>
          <w:trHeight w:val="113"/>
        </w:trPr>
        <w:tc>
          <w:tcPr>
            <w:tcW w:w="594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5577" w:type="dxa"/>
            <w:gridSpan w:val="3"/>
          </w:tcPr>
          <w:p w:rsidR="002851EF" w:rsidRPr="007E0BEB" w:rsidRDefault="002851EF" w:rsidP="005E0D1C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4</w:t>
            </w:r>
          </w:p>
          <w:p w:rsidR="002851EF" w:rsidRPr="007E0BEB" w:rsidRDefault="002851EF" w:rsidP="005E0D1C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публикаций о размере муниципального долга, размещенных на сайте финансового отдела в сети Интернет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</w:tcPr>
          <w:p w:rsidR="002851EF" w:rsidRPr="007E0BEB" w:rsidRDefault="002851EF" w:rsidP="002851EF">
            <w:pPr>
              <w:pStyle w:val="af2"/>
              <w:widowControl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2851EF" w:rsidRPr="007E0BEB" w:rsidTr="00C452E2">
        <w:trPr>
          <w:trHeight w:val="488"/>
        </w:trPr>
        <w:tc>
          <w:tcPr>
            <w:tcW w:w="15202" w:type="dxa"/>
            <w:gridSpan w:val="12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4 «Организация и осуществление внутреннего муниципального финансового контроля</w:t>
            </w:r>
          </w:p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финансово-бюджетной сфере»</w:t>
            </w:r>
          </w:p>
        </w:tc>
      </w:tr>
      <w:tr w:rsidR="002851EF" w:rsidRPr="007E0BEB" w:rsidTr="00C452E2">
        <w:trPr>
          <w:trHeight w:val="402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1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Соотношение количества проверенных  учреждений и организаций к общему числу запланированных контрольных мероприятий в соответствующем году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 w:rsidR="002851EF" w:rsidRPr="007E0BEB" w:rsidTr="00C452E2">
        <w:trPr>
          <w:trHeight w:val="274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2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lastRenderedPageBreak/>
              <w:t>Соотношение  количества главных администраторов средств консолидированного бюджета  района, у которых проанализировано состояние внутреннего финансового контроля и внутреннего финансового аудита,  к общему числу главных администраторов средств  консолидированного  бюджета района, у которых проведение  такого  анализа было запланировано провести в соответствующем году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основное </w:t>
            </w:r>
            <w:r w:rsidRPr="007E0BEB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процент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 w:rsidR="002851EF" w:rsidRPr="007E0BEB" w:rsidTr="00C452E2">
        <w:trPr>
          <w:trHeight w:val="219"/>
        </w:trPr>
        <w:tc>
          <w:tcPr>
            <w:tcW w:w="15202" w:type="dxa"/>
            <w:gridSpan w:val="12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Подпрограмма 5 </w:t>
            </w:r>
            <w:r w:rsidRPr="007E0BEB">
              <w:rPr>
                <w:rFonts w:ascii="Times New Roman" w:hAnsi="Times New Roman"/>
                <w:sz w:val="26"/>
                <w:szCs w:val="26"/>
              </w:rPr>
              <w:t xml:space="preserve">«Повышение эффективности бюджетных расходов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района »</w:t>
            </w:r>
          </w:p>
        </w:tc>
      </w:tr>
      <w:tr w:rsidR="002851EF" w:rsidRPr="007E0BEB" w:rsidTr="00C452E2">
        <w:trPr>
          <w:trHeight w:val="984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1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Оценка обеспечения сбалансированности и устойчивости районного бюджета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</w:tr>
      <w:tr w:rsidR="002851EF" w:rsidRPr="007E0BEB" w:rsidTr="00C452E2">
        <w:trPr>
          <w:trHeight w:val="984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2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2851EF" w:rsidRPr="007E0BEB" w:rsidTr="00C452E2">
        <w:trPr>
          <w:trHeight w:val="812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5577" w:type="dxa"/>
            <w:gridSpan w:val="3"/>
            <w:hideMark/>
          </w:tcPr>
          <w:p w:rsidR="005E0D1C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3</w:t>
            </w:r>
          </w:p>
          <w:p w:rsidR="002851EF" w:rsidRPr="005E0D1C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>Оценка повышение эффективности распределения бюджетных средств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2851EF" w:rsidRPr="007E0BEB" w:rsidTr="00C452E2">
        <w:trPr>
          <w:trHeight w:val="984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4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Оценка оптимизации функций муниципального управления, повышения эффективности их обеспечения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</w:tr>
      <w:tr w:rsidR="002851EF" w:rsidRPr="007E0BEB" w:rsidTr="00C452E2">
        <w:trPr>
          <w:trHeight w:val="984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5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Оценка развития информационной системы управления муниципальными  финансами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</w:tr>
      <w:tr w:rsidR="002851EF" w:rsidRPr="007E0BEB" w:rsidTr="00C452E2">
        <w:trPr>
          <w:trHeight w:val="841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5.6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Показатель (индикатор) 6</w:t>
            </w:r>
          </w:p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Средняя оценка качества управления муниципальными  финансами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балл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</w:p>
        </w:tc>
      </w:tr>
      <w:tr w:rsidR="002851EF" w:rsidRPr="007E0BEB" w:rsidTr="00C452E2">
        <w:trPr>
          <w:trHeight w:val="233"/>
        </w:trPr>
        <w:tc>
          <w:tcPr>
            <w:tcW w:w="15202" w:type="dxa"/>
            <w:gridSpan w:val="12"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 6 </w:t>
            </w: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«Повышение финансовой грамотности населения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района»</w:t>
            </w:r>
          </w:p>
        </w:tc>
      </w:tr>
      <w:tr w:rsidR="002851EF" w:rsidRPr="007E0BEB" w:rsidTr="00C452E2">
        <w:trPr>
          <w:trHeight w:val="1243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6.1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Показатель (индикатор) 1</w:t>
            </w:r>
          </w:p>
          <w:p w:rsidR="002851EF" w:rsidRPr="007E0BEB" w:rsidRDefault="002851EF" w:rsidP="002851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проведенных мероприятий, направленных на повышение финансовой грамотности населения района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851EF" w:rsidRPr="007E0BEB" w:rsidTr="00C452E2">
        <w:trPr>
          <w:trHeight w:val="274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Показатель (индикатор) 2   </w:t>
            </w:r>
          </w:p>
          <w:p w:rsidR="002851EF" w:rsidRPr="007E0BEB" w:rsidRDefault="002851EF" w:rsidP="002851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изданных, опубликованных информационных материалов, направленных на повышение финансовой грамотности населения района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851EF" w:rsidRPr="007E0BEB" w:rsidTr="00C452E2">
        <w:trPr>
          <w:trHeight w:val="558"/>
        </w:trPr>
        <w:tc>
          <w:tcPr>
            <w:tcW w:w="594" w:type="dxa"/>
            <w:hideMark/>
          </w:tcPr>
          <w:p w:rsidR="002851EF" w:rsidRPr="007E0BEB" w:rsidRDefault="002851EF" w:rsidP="00285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5577" w:type="dxa"/>
            <w:gridSpan w:val="3"/>
            <w:hideMark/>
          </w:tcPr>
          <w:p w:rsidR="002851EF" w:rsidRPr="007E0BEB" w:rsidRDefault="002851EF" w:rsidP="002851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Показатель (индикатор) 3    </w:t>
            </w:r>
          </w:p>
          <w:p w:rsidR="002851EF" w:rsidRPr="007E0BEB" w:rsidRDefault="002851EF" w:rsidP="002851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мероприятий, проводимых в рамках освещения деятельности финансового отдела и оценки уровня финансовой грамотности населения района  </w:t>
            </w:r>
          </w:p>
        </w:tc>
        <w:tc>
          <w:tcPr>
            <w:tcW w:w="1984" w:type="dxa"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1134" w:type="dxa"/>
            <w:hideMark/>
          </w:tcPr>
          <w:p w:rsidR="002851EF" w:rsidRPr="007E0BEB" w:rsidRDefault="002851EF" w:rsidP="002851E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</w:tc>
        <w:tc>
          <w:tcPr>
            <w:tcW w:w="95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51EF" w:rsidRPr="007E0BEB" w:rsidRDefault="002851EF" w:rsidP="002851E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9E45D3" w:rsidRPr="007E0BEB" w:rsidRDefault="009E45D3" w:rsidP="009E45D3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0067" w:rsidRPr="007E0BEB" w:rsidRDefault="00A00067" w:rsidP="009E45D3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0067" w:rsidRPr="007E0BEB" w:rsidRDefault="00A00067" w:rsidP="009E45D3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0067" w:rsidRPr="007E0BEB" w:rsidRDefault="00A00067" w:rsidP="009E45D3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0067" w:rsidRPr="007E0BEB" w:rsidRDefault="00A00067" w:rsidP="009E45D3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0067" w:rsidRPr="007E0BEB" w:rsidRDefault="00A00067" w:rsidP="009E45D3">
      <w:pPr>
        <w:spacing w:after="0" w:line="228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A00067" w:rsidRPr="007E0BEB" w:rsidSect="00CC0493">
          <w:pgSz w:w="16839" w:h="11907" w:orient="landscape" w:code="9"/>
          <w:pgMar w:top="761" w:right="1134" w:bottom="425" w:left="1134" w:header="19" w:footer="0" w:gutter="0"/>
          <w:cols w:space="720"/>
          <w:docGrid w:linePitch="299"/>
        </w:sectPr>
      </w:pPr>
    </w:p>
    <w:tbl>
      <w:tblPr>
        <w:tblStyle w:val="afffff2"/>
        <w:tblpPr w:leftFromText="180" w:rightFromText="180" w:horzAnchor="margin" w:tblpY="-6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041"/>
      </w:tblGrid>
      <w:tr w:rsidR="009E45D3" w:rsidRPr="007E0BEB" w:rsidTr="002851EF">
        <w:tc>
          <w:tcPr>
            <w:tcW w:w="9747" w:type="dxa"/>
          </w:tcPr>
          <w:p w:rsidR="009E45D3" w:rsidRPr="007E0BEB" w:rsidRDefault="009E45D3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</w:tcPr>
          <w:p w:rsidR="00A00067" w:rsidRPr="007E0BEB" w:rsidRDefault="00A00067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00067" w:rsidRPr="007E0BEB" w:rsidRDefault="00A00067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180B" w:rsidRPr="007E0BEB" w:rsidRDefault="0030180B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 w:rsidR="0030180B" w:rsidRPr="007E0BEB" w:rsidRDefault="0030180B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30180B" w:rsidRPr="007E0BEB" w:rsidRDefault="0030180B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района </w:t>
            </w:r>
          </w:p>
          <w:p w:rsidR="0030180B" w:rsidRPr="007E0BEB" w:rsidRDefault="0030180B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24.12.2019</w:t>
            </w: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764-п</w:t>
            </w:r>
          </w:p>
          <w:p w:rsidR="0030180B" w:rsidRPr="007E0BEB" w:rsidRDefault="0030180B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45D3" w:rsidRPr="007E0BEB" w:rsidRDefault="009E45D3" w:rsidP="0028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 2</w:t>
            </w:r>
            <w:r w:rsidRPr="007E0BEB">
              <w:rPr>
                <w:rFonts w:ascii="Times New Roman" w:hAnsi="Times New Roman"/>
                <w:sz w:val="28"/>
                <w:szCs w:val="28"/>
              </w:rPr>
              <w:t> </w:t>
            </w:r>
            <w:r w:rsidRPr="007E0BEB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</w:t>
            </w:r>
          </w:p>
          <w:p w:rsidR="009E45D3" w:rsidRPr="007E0BEB" w:rsidRDefault="009E45D3" w:rsidP="002851EF">
            <w:pPr>
              <w:pStyle w:val="ConsPlusTitle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</w:t>
            </w:r>
          </w:p>
        </w:tc>
      </w:tr>
    </w:tbl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1EF" w:rsidRPr="007E0BEB" w:rsidRDefault="009E45D3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E0BE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2851EF" w:rsidRPr="007E0BEB" w:rsidRDefault="002851EF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A00067" w:rsidRPr="007E0BEB" w:rsidRDefault="00A00067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A00067" w:rsidRPr="007E0BEB" w:rsidRDefault="00A00067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9E45D3" w:rsidRPr="007E0BEB" w:rsidRDefault="009E45D3" w:rsidP="009E45D3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E0BEB">
        <w:rPr>
          <w:rFonts w:ascii="Times New Roman" w:hAnsi="Times New Roman"/>
          <w:b w:val="0"/>
          <w:bCs w:val="0"/>
          <w:sz w:val="28"/>
          <w:szCs w:val="28"/>
        </w:rPr>
        <w:t>Перечень основных мероприятий муниципальной программы</w:t>
      </w:r>
    </w:p>
    <w:p w:rsidR="009E45D3" w:rsidRPr="007E0BEB" w:rsidRDefault="009E45D3" w:rsidP="009E45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0BEB"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7E0BEB">
        <w:rPr>
          <w:rFonts w:ascii="Times New Roman" w:hAnsi="Times New Roman" w:cs="Times New Roman"/>
          <w:b w:val="0"/>
          <w:sz w:val="28"/>
          <w:szCs w:val="28"/>
        </w:rPr>
        <w:t xml:space="preserve">Управление муниципальными   финансами и муниципальным  долгом </w:t>
      </w:r>
      <w:proofErr w:type="spellStart"/>
      <w:r w:rsidRPr="007E0BEB">
        <w:rPr>
          <w:rFonts w:ascii="Times New Roman" w:hAnsi="Times New Roman" w:cs="Times New Roman"/>
          <w:b w:val="0"/>
          <w:sz w:val="28"/>
          <w:szCs w:val="28"/>
        </w:rPr>
        <w:t>Грачевского</w:t>
      </w:r>
      <w:proofErr w:type="spellEnd"/>
      <w:r w:rsidRPr="007E0BEB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E45D3" w:rsidRPr="007E0BEB" w:rsidRDefault="009E45D3" w:rsidP="009E45D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28"/>
        <w:gridCol w:w="3228"/>
        <w:gridCol w:w="46"/>
        <w:gridCol w:w="11"/>
        <w:gridCol w:w="10"/>
        <w:gridCol w:w="1634"/>
        <w:gridCol w:w="48"/>
        <w:gridCol w:w="9"/>
        <w:gridCol w:w="11"/>
        <w:gridCol w:w="641"/>
        <w:gridCol w:w="50"/>
        <w:gridCol w:w="7"/>
        <w:gridCol w:w="12"/>
        <w:gridCol w:w="639"/>
        <w:gridCol w:w="57"/>
        <w:gridCol w:w="13"/>
        <w:gridCol w:w="2482"/>
        <w:gridCol w:w="70"/>
        <w:gridCol w:w="2340"/>
        <w:gridCol w:w="72"/>
        <w:gridCol w:w="3330"/>
      </w:tblGrid>
      <w:tr w:rsidR="009E45D3" w:rsidRPr="007E0BEB" w:rsidTr="009E45D3">
        <w:trPr>
          <w:cantSplit/>
          <w:trHeight w:val="84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/</w:t>
            </w:r>
            <w:proofErr w:type="spellStart"/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Номер и наименование</w:t>
            </w:r>
          </w:p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основногомероприятия</w:t>
            </w:r>
            <w:proofErr w:type="spellEnd"/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Срок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Ожидаемый непосредственный результа</w:t>
            </w:r>
            <w:proofErr w:type="gramStart"/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т(</w:t>
            </w:r>
            <w:proofErr w:type="gramEnd"/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краткое описание)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Последствия не реализации основного мероприятия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Связь с показателями муниципальной  программы (подпрограммы)</w:t>
            </w:r>
          </w:p>
        </w:tc>
      </w:tr>
      <w:tr w:rsidR="009E45D3" w:rsidRPr="007E0BEB" w:rsidTr="009E45D3">
        <w:trPr>
          <w:cantSplit/>
          <w:trHeight w:val="1389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329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line="22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ind w:left="-5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9E45D3" w:rsidRPr="007E0BEB" w:rsidTr="009E45D3">
        <w:trPr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E0BEB">
              <w:rPr>
                <w:rFonts w:ascii="Times New Roman" w:eastAsia="Times New Roman" w:hAnsi="Times New Roman"/>
                <w:sz w:val="27"/>
                <w:szCs w:val="27"/>
              </w:rPr>
              <w:t>9</w:t>
            </w:r>
          </w:p>
        </w:tc>
      </w:tr>
      <w:tr w:rsidR="009E45D3" w:rsidRPr="007E0BEB" w:rsidTr="009E45D3">
        <w:trPr>
          <w:trHeight w:val="327"/>
          <w:jc w:val="center"/>
        </w:trPr>
        <w:tc>
          <w:tcPr>
            <w:tcW w:w="152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</w:tr>
      <w:tr w:rsidR="009E45D3" w:rsidRPr="007E0BEB" w:rsidTr="009E45D3">
        <w:trPr>
          <w:trHeight w:val="27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1.1: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Осуществление методологического руководства в области финансово-бюджетного планирования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планирования бюджетных показателей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создание предпосылок для необоснованного роста расходных обязательств и осуществления неэффективных расходов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- средняя оценка качества финансового менеджмента главных распорядителей средств районного бюджета, имеющих подведомственные учреждения;</w:t>
            </w:r>
          </w:p>
          <w:p w:rsidR="009E45D3" w:rsidRPr="007E0BEB" w:rsidRDefault="009E45D3" w:rsidP="009E45D3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- средняя оценка качества финансового менеджмента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главных распорядителей средств районного бюджета, не имеющих подведомственных учреждений</w:t>
            </w:r>
          </w:p>
        </w:tc>
      </w:tr>
      <w:tr w:rsidR="009E45D3" w:rsidRPr="007E0BEB" w:rsidTr="009E45D3">
        <w:trPr>
          <w:trHeight w:val="317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Основное мероприятие 1.2: 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Организация составления и исполнение районного  бюджета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проект районного бюджета (на очередной финансовый год и на плановый период) и прогноз консолидированного бюджета, повышение качества работы по исполнению бюджета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невозможность исполнения расходных обязательств, нарушение бюджетного законодательства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</w:t>
            </w:r>
            <w:proofErr w:type="gram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дней нарушения сроков представления проекта районного бюджета</w:t>
            </w:r>
            <w:proofErr w:type="gram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на Совет депутатов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- исполнение районного  бюджета по доходам;</w:t>
            </w:r>
          </w:p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- исполнение районного бюджета по расходам</w:t>
            </w:r>
          </w:p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5D3" w:rsidRPr="007E0BEB" w:rsidTr="009E45D3">
        <w:trPr>
          <w:trHeight w:val="69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1.3:</w:t>
            </w:r>
            <w:r w:rsidR="008253CD"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 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Стабилизация финансовой ситуации и финансовое обеспечение непредвиденных расходов в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Грачевском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обеспечение устойчивости районного бюджета при проявлении негативных тенденций в экономике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af4"/>
              <w:widowControl/>
              <w:rPr>
                <w:highlight w:val="yellow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отсутствие устойчивости районного бюджета при его исполнении, невозможность оперативного решения задач, возникающих в течение финансового года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</w:p>
        </w:tc>
      </w:tr>
      <w:tr w:rsidR="009E45D3" w:rsidRPr="007E0BEB" w:rsidTr="009E45D3">
        <w:trPr>
          <w:trHeight w:val="2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1.4: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Внедрение долгосрочного бюджетного планирования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ind w:right="-70" w:hanging="7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обеспечение сбалансированности районного бюджета в долгосрочной перспективе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отсутствие базы для долгосрочной сбалансированности районного бюджета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 xml:space="preserve">наличие бюджетного прогноза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района  на долгосрочный период</w:t>
            </w:r>
          </w:p>
        </w:tc>
      </w:tr>
      <w:tr w:rsidR="009E45D3" w:rsidRPr="007E0BEB" w:rsidTr="009E45D3">
        <w:trPr>
          <w:trHeight w:val="324"/>
          <w:jc w:val="center"/>
        </w:trPr>
        <w:tc>
          <w:tcPr>
            <w:tcW w:w="152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Подпрограмма 2 «Повышение финансовой самостоятельности местных бюджетов»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2.1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2.1: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Обеспечение дотаций бюджетам поселений на выравнивание бюджетной обеспеченности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пропорциональное подтягивание бюджетной обеспеченности поселений, входящих в состав района к уровню бюджетной обеспеченности, установленному в качестве критерия выравнивания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увеличение разрыва между поселениями, входящими в состав района, по уровню социально-экономического развития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уровень бюджетной обеспеченности поселений входящих в состав  района, установленный в качестве критерия выравнивания</w:t>
            </w:r>
          </w:p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2.2: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Обеспечение сбалансированности бюджетов поселений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проведение в муниципальных  образованиях района мероприятий, направленных на обеспечение сбалансированности местных бюджетов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возникновение (рост) кредиторской (просроченной кредиторской) задолженности местного бюджета, замедление социально-экономического развития городских округов и муниципальных районов области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</w:tr>
      <w:tr w:rsidR="009E45D3" w:rsidRPr="007E0BEB" w:rsidTr="009E45D3">
        <w:trPr>
          <w:trHeight w:val="56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28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  <w:r w:rsidR="002851EF"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u w:val="single"/>
              </w:rPr>
              <w:t>Основное мероприятие 2.</w:t>
            </w:r>
            <w:r w:rsidR="002851EF" w:rsidRPr="007E0BEB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7E0BEB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:rsidR="009E45D3" w:rsidRPr="007E0BEB" w:rsidRDefault="009E45D3" w:rsidP="009E45D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выполнение муниципальными образованиями района,  на территориях которых отсутствуют военные комиссариаты, переданных им полномочий по первичному воинскому учету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нарушение бюджетного законодательства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выполнения муниципальными образованиями района, на территориях которых отсутствуют военные комиссариаты, переданных им государственных полномочий, в целях финансового обеспечения которых предусмотрены субвенции на выполнение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полномочий по первичному воинскому учету</w:t>
            </w:r>
          </w:p>
        </w:tc>
      </w:tr>
      <w:tr w:rsidR="009E45D3" w:rsidRPr="007E0BEB" w:rsidTr="009E45D3">
        <w:trPr>
          <w:trHeight w:val="56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28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2.</w:t>
            </w:r>
            <w:r w:rsidR="002851EF"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u w:val="single"/>
              </w:rPr>
              <w:t>Основное мероприятие 2.</w:t>
            </w:r>
            <w:r w:rsidR="002851EF" w:rsidRPr="007E0BEB"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Pr="007E0BEB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>Финансирование мероприятий в рамках проекта «Народный бюджет»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обеспечение участия населения района в решении вопросов его социально-экономического развития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отсутствие предложений</w:t>
            </w:r>
            <w:r w:rsidR="008253CD"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8253CD"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населения района для участия в реализации общественно значимых муниципальных проектов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доля завершенных проектов развития общественной инфраструктуры, основанных на проекте «Народный бюджет»</w:t>
            </w:r>
          </w:p>
        </w:tc>
      </w:tr>
      <w:tr w:rsidR="009E45D3" w:rsidRPr="007E0BEB" w:rsidTr="009E45D3">
        <w:trPr>
          <w:trHeight w:val="287"/>
          <w:jc w:val="center"/>
        </w:trPr>
        <w:tc>
          <w:tcPr>
            <w:tcW w:w="152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ind w:right="-72" w:hanging="7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Подпрограмма 3 «Управление муниципальным долгом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района»</w:t>
            </w:r>
          </w:p>
        </w:tc>
      </w:tr>
      <w:tr w:rsidR="009E45D3" w:rsidRPr="007E0BEB" w:rsidTr="009E45D3">
        <w:trPr>
          <w:trHeight w:val="4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3.1: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Разработка программы муниципальных заимствований и программы предоставления муниципальных  гарантий на очередной финансовый год и плановый период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обеспечение источниками покрытия дефицита районного бюджета за счет муниципальных заимствований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отсутствие источников покрытия дефицита районного бюджета за счет муниципальных заимствований; неисполнение расходных обязательств района в полном объеме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</w:t>
            </w:r>
          </w:p>
        </w:tc>
      </w:tr>
      <w:tr w:rsidR="009E45D3" w:rsidRPr="007E0BEB" w:rsidTr="009E45D3">
        <w:trPr>
          <w:trHeight w:val="27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3.2: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Обслуживание муниципального долга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оценка стоимости обслуживания муниципального долга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нагрузки на районный бюджет по расходам на обслуживание муниципального долга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годовой суммы платежей на погашение и обслуживание муниципального долга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 к доходам районного бюджета  без учета утвержденного объема безвозмездных поступлений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мероприятие3.3: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Мониторинг состояния 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финансовый отдел 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2019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объема муниципального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долга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 и расходов на его обслуживание на предмет соответствия ограничениям, установленным бюджетным законодательством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превышение объема муниципального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долга и расходов на его обслуживание на предмет соответствия ограничениям, установленным бюджетным </w:t>
            </w:r>
            <w:hyperlink r:id="rId13" w:history="1">
              <w:r w:rsidRPr="007E0BEB">
                <w:rPr>
                  <w:rFonts w:ascii="Times New Roman" w:hAnsi="Times New Roman" w:cs="Times New Roman"/>
                  <w:sz w:val="26"/>
                  <w:szCs w:val="26"/>
                </w:rPr>
                <w:t>кодексом</w:t>
              </w:r>
            </w:hyperlink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законодательством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Соответствие объема муниципального долга и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расходов на его обслуживание ограничениям, установленным бюджетным законодательством</w:t>
            </w:r>
          </w:p>
        </w:tc>
      </w:tr>
      <w:tr w:rsidR="009E45D3" w:rsidRPr="007E0BEB" w:rsidTr="009E45D3">
        <w:trPr>
          <w:trHeight w:val="83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3.4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u w:val="single"/>
              </w:rPr>
              <w:t>Основное мероприятие 3.4: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 xml:space="preserve">Ведение муниципальной долговой книги муниципального образования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Грачевский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 xml:space="preserve">наличие актуальной информационной базы о муниципальных долговых обязательствах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</w:rPr>
              <w:t xml:space="preserve">отсутствие информации о муниципальных долговых обязательствах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публикаций о размере муниципального долга, размещенных на сайте финансового отдела в сети Интернет</w:t>
            </w:r>
          </w:p>
        </w:tc>
      </w:tr>
      <w:tr w:rsidR="009E45D3" w:rsidRPr="007E0BEB" w:rsidTr="009E45D3">
        <w:trPr>
          <w:trHeight w:val="215"/>
          <w:jc w:val="center"/>
        </w:trPr>
        <w:tc>
          <w:tcPr>
            <w:tcW w:w="152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Подпрограмма 4 «Организация и осуществление внутреннего муниципального финансового контроля в финансово-бюджетной сфере»</w:t>
            </w:r>
          </w:p>
        </w:tc>
      </w:tr>
      <w:tr w:rsidR="009E45D3" w:rsidRPr="007E0BEB" w:rsidTr="009E45D3">
        <w:trPr>
          <w:trHeight w:val="5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4.1: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Организация и осуществление внутреннего муниципального финансового контроля в финансово-бюджетной сфере за соблюдением бюджетного законодательства,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иных нормативных правовых актов, регулирующих бюджетные правоотношения, и в сфере закупок для обеспечения нужд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представлений и предписаний по устранению выявленных нарушений, </w:t>
            </w:r>
            <w:proofErr w:type="gram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выполнением предписаний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создание предпосылок для осуществления незаконных и неэффективных расходов, утраты материальных ценностей, находящихся в муниципальной собственности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соотношение количества проверенных  учреждений и организаций к общему числу запланированных контрольных мероприятий в соответствующем году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4.2: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Анализ осуществления 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главными администраторами  средств районного бюджета  внутреннего финансового контроля и аудита</w:t>
            </w:r>
          </w:p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финансовый отдел 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качества организации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осуществления главными администраторами средств районного бюджета внутреннего финансового контроля и аудита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создание предпосылок для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нарушения бюджетного </w:t>
            </w:r>
          </w:p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законодательства, несоблюдения финансовой дисциплины главными администраторами средств районного бюджета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соотношение  количества главных администраторов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консолидированного бюджета  района, у которых проанализировано состояние внутреннего финансового контроля и внутреннего финансового аудита,  к общему числу главных администраторов средств  консолидированного  бюджета района, у которых проведение  такого  анализа было запланировано провести в соответствующем году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152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825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Подпрограмма 5 </w:t>
            </w:r>
            <w:r w:rsidRPr="007E0BEB">
              <w:rPr>
                <w:rFonts w:ascii="Times New Roman" w:hAnsi="Times New Roman"/>
                <w:sz w:val="26"/>
                <w:szCs w:val="26"/>
              </w:rPr>
              <w:t xml:space="preserve">«Повышение эффективности бюджетных расходов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5.1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5.1:</w:t>
            </w:r>
          </w:p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 xml:space="preserve">Обеспечение сбалансированности и устойчивости районного бюджета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соблюдение принципа сбалансированности районного бюджета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увеличение просроченной кредиторской задолженности, нарушение бюджетного законодательства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оценка обеспечения сбалансированности и устойчивости районного  бюджета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5.2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5.2:</w:t>
            </w:r>
          </w:p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>Внедрение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программного бюджета и реализация подходов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бюджетирования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, ориентированного на результат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невыполнение требований по формированию программного бюджета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</w:tr>
      <w:tr w:rsidR="009E45D3" w:rsidRPr="007E0BEB" w:rsidTr="009E45D3">
        <w:trPr>
          <w:trHeight w:val="68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5.3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5.3:</w:t>
            </w:r>
          </w:p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 xml:space="preserve">Повышение эффективности распределения бюджетных </w:t>
            </w: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lastRenderedPageBreak/>
              <w:t>средств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муниципальными  учреждениями муниципальных 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заданий на оказание муниципальных услуг на уровне не ниже 95 процентов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Невыполнение муниципальными учреждениями муниципальных  </w:t>
            </w: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заданий на оказание муниципальных услуг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оценка повышения эффективности распределения бюджетных средств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5.4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5.4:</w:t>
            </w:r>
          </w:p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>Оптимизация функций муниципального управления, повышение эффективности их обеспечения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формирование бюджетных ассигнований на оказание муниципальных услуг, рассчитанных исходя из утвержденных нормативов финансовых затрат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несоблюдение требований к качеству оказываемых муниципальных услуг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оценка оптимизации функций муниципального управления, повышения эффективности их обеспечения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5.5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5.5:</w:t>
            </w:r>
          </w:p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>Развитие информационной системы управления  муниципальными финансами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размещение информации о деятельности органов власти и  муниципальных учреждений в сети Интернет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несвоевременное размещение информации о деятельности органов власти и муниципальных учреждений в сети Интернет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оценка развития информационной системы управления муниципальными финансами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5.6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Основное мероприятие 5.6:</w:t>
            </w:r>
            <w:r w:rsidRPr="007E0BEB">
              <w:rPr>
                <w:rFonts w:ascii="Times New Roman" w:hAnsi="Times New Roman"/>
                <w:sz w:val="26"/>
                <w:szCs w:val="26"/>
              </w:rPr>
              <w:t xml:space="preserve"> Оценка качества управления муниципальными финансами </w:t>
            </w:r>
            <w:proofErr w:type="spellStart"/>
            <w:r w:rsidRPr="007E0BEB"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рейтинга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  по уровню качества управления муниципальными финансами по итогам оценки на областном уровне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рейтинга по итогам оценки качества управления муниципальными финансами в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Грачевском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средняя оценка качества управления муниципальными  финансами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152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af4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 6 «Повышение финансовой грамотности населения </w:t>
            </w:r>
            <w:proofErr w:type="spellStart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6.1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Основное мероприятие 6.1:</w:t>
            </w:r>
            <w:r w:rsidR="00EB29D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консультационных и </w:t>
            </w: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обучающих мероприятий, направленных на повышение финансовой грамотности населения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финансовый отдел администрац</w:t>
            </w: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рост финансовой грамотности, способствующей </w:t>
            </w: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формированию у граждан разумного финансового поведения, повышению личной ответственности по финансовым обязательствам, снижению рисков возникновения социальной напряженности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низкий уровень финансовой грамотности </w:t>
            </w: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населения</w:t>
            </w:r>
          </w:p>
          <w:p w:rsidR="009E45D3" w:rsidRPr="007E0BEB" w:rsidRDefault="009E45D3" w:rsidP="009E45D3">
            <w:pPr>
              <w:pStyle w:val="af4"/>
              <w:widowControl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количество проведенных мероприятий, направленных на повышение финансовой </w:t>
            </w: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грамотности населения района</w:t>
            </w:r>
          </w:p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45D3" w:rsidRPr="007E0BEB" w:rsidTr="009E45D3">
        <w:trPr>
          <w:trHeight w:val="191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6.2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Основное мероприятие 6.2:</w:t>
            </w: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Информирование населения района  по вопросам финансовой грамотности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расширение возможности населения района по более эффективному использованию финансовых услуг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отсутствие знаний в области повышения финансовой грамотности населения района</w:t>
            </w:r>
          </w:p>
          <w:p w:rsidR="009E45D3" w:rsidRPr="007E0BEB" w:rsidRDefault="009E45D3" w:rsidP="009E45D3">
            <w:pPr>
              <w:pStyle w:val="af4"/>
              <w:widowControl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изданных, опубликованных информационных материалов, направленных на повышение финансовой грамотности населения района</w:t>
            </w:r>
          </w:p>
        </w:tc>
      </w:tr>
      <w:tr w:rsidR="009E45D3" w:rsidRPr="007E0BEB" w:rsidTr="009E45D3">
        <w:trPr>
          <w:trHeight w:val="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bCs/>
                <w:sz w:val="26"/>
                <w:szCs w:val="26"/>
              </w:rPr>
              <w:t>6.3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Основное мероприятие 6.3:</w:t>
            </w:r>
            <w:r w:rsidR="00EB29D0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Анализ уровня финансовой грамотности населения</w:t>
            </w:r>
          </w:p>
          <w:p w:rsidR="009E45D3" w:rsidRPr="007E0BEB" w:rsidRDefault="009E45D3" w:rsidP="009E45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финансовый отдел администрации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получение объективной информации об уровне финансовой грамотности населения района</w:t>
            </w:r>
          </w:p>
          <w:p w:rsidR="009E45D3" w:rsidRPr="007E0BEB" w:rsidRDefault="009E45D3" w:rsidP="009E45D3">
            <w:pPr>
              <w:pStyle w:val="af2"/>
              <w:widowControl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D3" w:rsidRPr="007E0BEB" w:rsidRDefault="009E45D3" w:rsidP="009E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hAnsi="Times New Roman"/>
                <w:sz w:val="26"/>
                <w:szCs w:val="26"/>
                <w:lang w:eastAsia="ru-RU"/>
              </w:rPr>
              <w:t>отсутствие сведений об уровне финансовой грамотности населения района</w:t>
            </w:r>
          </w:p>
          <w:p w:rsidR="009E45D3" w:rsidRPr="007E0BEB" w:rsidRDefault="009E45D3" w:rsidP="009E45D3">
            <w:pPr>
              <w:spacing w:line="240" w:lineRule="auto"/>
              <w:ind w:firstLine="70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D3" w:rsidRPr="007E0BEB" w:rsidRDefault="009E45D3" w:rsidP="009E45D3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0B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мероприятий, проводимых в рамках освещения деятельности финансового отдела и оценки уровня финансовой грамотности населения района  </w:t>
            </w:r>
          </w:p>
        </w:tc>
      </w:tr>
    </w:tbl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5D3" w:rsidRPr="007E0BEB" w:rsidRDefault="009E45D3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3CD" w:rsidRPr="007E0BEB" w:rsidRDefault="008253CD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3CD" w:rsidRPr="007E0BEB" w:rsidRDefault="008253CD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3CD" w:rsidRPr="007E0BEB" w:rsidRDefault="008253CD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3CD" w:rsidRPr="007E0BEB" w:rsidRDefault="008253CD" w:rsidP="009E4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253"/>
      </w:tblGrid>
      <w:tr w:rsidR="009B2BE6" w:rsidRPr="007E0BEB" w:rsidTr="009519A3">
        <w:tc>
          <w:tcPr>
            <w:tcW w:w="9747" w:type="dxa"/>
          </w:tcPr>
          <w:p w:rsidR="009B2BE6" w:rsidRPr="007E0BEB" w:rsidRDefault="009B2BE6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9519A3" w:rsidRPr="007E0BEB" w:rsidRDefault="009519A3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30180B"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</w:t>
            </w:r>
          </w:p>
          <w:p w:rsidR="0030180B" w:rsidRPr="007E0BEB" w:rsidRDefault="00901121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9519A3"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постановлению </w:t>
            </w:r>
          </w:p>
          <w:p w:rsidR="009519A3" w:rsidRPr="007E0BEB" w:rsidRDefault="009519A3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="0030180B"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519A3" w:rsidRPr="007E0BEB" w:rsidRDefault="00901121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519A3"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24.12.2019</w:t>
            </w:r>
            <w:r w:rsidR="009519A3"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764-п</w:t>
            </w:r>
          </w:p>
          <w:p w:rsidR="009E45D3" w:rsidRPr="007E0BEB" w:rsidRDefault="009E45D3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2BE6" w:rsidRPr="007E0BEB" w:rsidRDefault="009B2BE6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 3</w:t>
            </w:r>
            <w:r w:rsidRPr="007E0BEB">
              <w:rPr>
                <w:rFonts w:ascii="Times New Roman" w:hAnsi="Times New Roman"/>
                <w:sz w:val="28"/>
                <w:szCs w:val="28"/>
              </w:rPr>
              <w:t> </w:t>
            </w:r>
            <w:r w:rsidRPr="007E0BEB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</w:t>
            </w:r>
          </w:p>
          <w:p w:rsidR="009B2BE6" w:rsidRPr="007E0BEB" w:rsidRDefault="009B2BE6" w:rsidP="00DC4B17">
            <w:pPr>
              <w:pStyle w:val="ConsPlusTitle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</w:t>
            </w:r>
          </w:p>
        </w:tc>
      </w:tr>
    </w:tbl>
    <w:p w:rsidR="009B2BE6" w:rsidRPr="007E0BEB" w:rsidRDefault="009B2BE6" w:rsidP="007F09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901" w:rsidRPr="007E0BEB" w:rsidRDefault="007F0916" w:rsidP="00D5490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7E0BEB">
        <w:rPr>
          <w:rFonts w:ascii="Times New Roman" w:hAnsi="Times New Roman"/>
          <w:b w:val="0"/>
          <w:sz w:val="28"/>
          <w:szCs w:val="28"/>
        </w:rPr>
        <w:t xml:space="preserve">Ресурсное обеспечение реализации муниципальной </w:t>
      </w:r>
      <w:r w:rsidR="004F1BE2" w:rsidRPr="007E0BEB">
        <w:rPr>
          <w:rFonts w:ascii="Times New Roman" w:hAnsi="Times New Roman"/>
          <w:b w:val="0"/>
          <w:sz w:val="28"/>
          <w:szCs w:val="28"/>
        </w:rPr>
        <w:t>программы</w:t>
      </w:r>
    </w:p>
    <w:p w:rsidR="004D391C" w:rsidRPr="007E0BEB" w:rsidRDefault="00DC4B17" w:rsidP="007542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0BEB"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7E0BEB">
        <w:rPr>
          <w:rFonts w:ascii="Times New Roman" w:hAnsi="Times New Roman" w:cs="Times New Roman"/>
          <w:b w:val="0"/>
          <w:sz w:val="28"/>
          <w:szCs w:val="28"/>
        </w:rPr>
        <w:t>Управление муниципальными   финансами и</w:t>
      </w:r>
      <w:r w:rsidR="005E3C84" w:rsidRPr="007E0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0BEB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 долгом </w:t>
      </w:r>
      <w:proofErr w:type="spellStart"/>
      <w:r w:rsidRPr="007E0BEB">
        <w:rPr>
          <w:rFonts w:ascii="Times New Roman" w:hAnsi="Times New Roman" w:cs="Times New Roman"/>
          <w:b w:val="0"/>
          <w:sz w:val="28"/>
          <w:szCs w:val="28"/>
        </w:rPr>
        <w:t>Грачевского</w:t>
      </w:r>
      <w:proofErr w:type="spellEnd"/>
      <w:r w:rsidRPr="007E0BEB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F82274" w:rsidRPr="007E0BEB" w:rsidRDefault="007F0916" w:rsidP="009519A3">
      <w:pPr>
        <w:spacing w:after="0"/>
        <w:ind w:firstLine="698"/>
        <w:jc w:val="right"/>
        <w:rPr>
          <w:rStyle w:val="af1"/>
          <w:rFonts w:ascii="Times New Roman" w:hAnsi="Times New Roman"/>
          <w:b w:val="0"/>
          <w:bCs/>
          <w:color w:val="auto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(тыс. рублей)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134"/>
        <w:gridCol w:w="2835"/>
        <w:gridCol w:w="1701"/>
        <w:gridCol w:w="709"/>
        <w:gridCol w:w="851"/>
        <w:gridCol w:w="1134"/>
        <w:gridCol w:w="1134"/>
        <w:gridCol w:w="1134"/>
        <w:gridCol w:w="1134"/>
        <w:gridCol w:w="1134"/>
        <w:gridCol w:w="1134"/>
        <w:gridCol w:w="1134"/>
      </w:tblGrid>
      <w:tr w:rsidR="009005E8" w:rsidRPr="007E0BEB" w:rsidTr="009519A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E0BE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0BEB">
              <w:rPr>
                <w:rFonts w:ascii="Times New Roman" w:hAnsi="Times New Roman" w:cs="Times New Roman"/>
              </w:rPr>
              <w:t>/</w:t>
            </w:r>
            <w:proofErr w:type="spellStart"/>
            <w:r w:rsidRPr="007E0BE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Объем бюджетных ассигнований</w:t>
            </w:r>
          </w:p>
        </w:tc>
      </w:tr>
      <w:tr w:rsidR="009005E8" w:rsidRPr="007E0BEB" w:rsidTr="009519A3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9005E8">
            <w:pPr>
              <w:pStyle w:val="af2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BEB">
              <w:rPr>
                <w:rFonts w:ascii="Times New Roman" w:hAnsi="Times New Roman" w:cs="Times New Roman"/>
              </w:rPr>
              <w:t>Рз</w:t>
            </w:r>
            <w:proofErr w:type="spellEnd"/>
            <w:r w:rsidR="005E3C84" w:rsidRPr="007E0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E0BEB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2019 </w:t>
            </w:r>
          </w:p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2020</w:t>
            </w:r>
          </w:p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2021 </w:t>
            </w:r>
          </w:p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2022</w:t>
            </w:r>
          </w:p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2023</w:t>
            </w:r>
          </w:p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2024</w:t>
            </w:r>
          </w:p>
          <w:p w:rsidR="009005E8" w:rsidRPr="007E0BEB" w:rsidRDefault="009005E8" w:rsidP="009005E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год</w:t>
            </w:r>
          </w:p>
        </w:tc>
      </w:tr>
      <w:tr w:rsidR="009005E8" w:rsidRPr="007E0BEB" w:rsidTr="009519A3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6A66A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12</w:t>
            </w:r>
          </w:p>
        </w:tc>
      </w:tr>
      <w:tr w:rsidR="00E5188F" w:rsidRPr="007E0BEB" w:rsidTr="009519A3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4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«Управление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 w:cs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B73D31" w:rsidRDefault="00EB29D0" w:rsidP="00D440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100583,6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092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092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092910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25139E" w:rsidP="00092910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57824,5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25139E" w:rsidP="00092910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60252,0</w:t>
            </w:r>
          </w:p>
        </w:tc>
      </w:tr>
      <w:tr w:rsidR="0025139E" w:rsidRPr="007E0BEB" w:rsidTr="009519A3">
        <w:trPr>
          <w:trHeight w:val="4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B73D31" w:rsidRDefault="0025139E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F5402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F5402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182D45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182D45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182D45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1457,4</w:t>
            </w:r>
          </w:p>
        </w:tc>
      </w:tr>
      <w:tr w:rsidR="00E5188F" w:rsidRPr="007E0BEB" w:rsidTr="009519A3">
        <w:trPr>
          <w:trHeight w:val="5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B73D31" w:rsidRDefault="00B73D31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26272,0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092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092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09291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25139E" w:rsidP="0009291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29457,6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25139E" w:rsidP="0009291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31093,4</w:t>
            </w:r>
          </w:p>
        </w:tc>
      </w:tr>
      <w:tr w:rsidR="00E5188F" w:rsidRPr="007E0BEB" w:rsidTr="009519A3">
        <w:trPr>
          <w:trHeight w:val="4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E5188F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B73D31" w:rsidRDefault="00B73D31" w:rsidP="00F90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72872,6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26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26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B000C9" w:rsidP="00266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25139E" w:rsidP="00266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26965,6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8F" w:rsidRPr="007E0BEB" w:rsidRDefault="0025139E" w:rsidP="00266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27701,2</w:t>
            </w:r>
          </w:p>
        </w:tc>
      </w:tr>
      <w:tr w:rsidR="009005E8" w:rsidRPr="007E0BEB" w:rsidTr="009519A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«</w:t>
            </w:r>
            <w:r w:rsidRPr="007E0BE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Создание организационных условий для составления и исполнения районного бюджета</w:t>
            </w:r>
            <w:r w:rsidRPr="007E0B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B73D31" w:rsidRDefault="00EB29D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17214,2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171745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17322,9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171745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18015,8</w:t>
            </w:r>
          </w:p>
        </w:tc>
      </w:tr>
      <w:tr w:rsidR="009C7B0B" w:rsidRPr="007E0BEB" w:rsidTr="009519A3">
        <w:trPr>
          <w:trHeight w:val="3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7B0B" w:rsidRPr="007E0BEB" w:rsidRDefault="009C7B0B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7B0B" w:rsidRPr="007E0BEB" w:rsidRDefault="009C7B0B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B0B" w:rsidRPr="007E0BEB" w:rsidRDefault="009C7B0B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B73D31" w:rsidRDefault="009C7B0B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9C7B0B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9C7B0B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9C7B0B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9C7B0B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C7B0B" w:rsidRPr="007E0BEB" w:rsidTr="009519A3">
        <w:trPr>
          <w:trHeight w:val="4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7B0B" w:rsidRPr="007E0BEB" w:rsidRDefault="009C7B0B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7B0B" w:rsidRPr="007E0BEB" w:rsidRDefault="009C7B0B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B0B" w:rsidRPr="007E0BEB" w:rsidRDefault="009C7B0B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B73D31" w:rsidRDefault="009C7B0B" w:rsidP="005B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B000C9" w:rsidP="00B4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B000C9" w:rsidP="00FF4CC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B000C9" w:rsidP="009C7B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9C7B0B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9C7B0B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9005E8" w:rsidRPr="007E0BEB" w:rsidTr="009519A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местный </w:t>
            </w:r>
            <w:r w:rsidRPr="007E0BEB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5B0E1C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B73D31" w:rsidRDefault="00EB29D0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17188,2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290B7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C7B0B" w:rsidP="00290B7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17296,9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C7B0B" w:rsidP="00290B7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17989,8</w:t>
            </w:r>
          </w:p>
        </w:tc>
      </w:tr>
      <w:tr w:rsidR="00F54020" w:rsidRPr="007E0BEB" w:rsidTr="009519A3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lastRenderedPageBreak/>
              <w:t>1.1.1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ind w:left="-108" w:right="-108"/>
              <w:jc w:val="left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7E0BEB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Организация составления и исполнение районного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B73D31" w:rsidRDefault="00EB29D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5933,2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9519A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9519A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6083,3</w:t>
            </w:r>
          </w:p>
        </w:tc>
      </w:tr>
      <w:tr w:rsidR="00F54020" w:rsidRPr="007E0BEB" w:rsidTr="009519A3">
        <w:trPr>
          <w:trHeight w:val="50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ind w:left="-108" w:right="-108" w:firstLine="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B73D31" w:rsidRDefault="00EB29D0" w:rsidP="0061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11255,0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11447,6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11906,5</w:t>
            </w:r>
          </w:p>
        </w:tc>
      </w:tr>
      <w:tr w:rsidR="00171745" w:rsidRPr="007E0BEB" w:rsidTr="009519A3">
        <w:trPr>
          <w:trHeight w:val="5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202F88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1.1.2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9005E8">
            <w:pPr>
              <w:pStyle w:val="af2"/>
              <w:ind w:left="-113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7F39FF" w:rsidP="00E2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 xml:space="preserve">Стабилизация финансовой ситуации и финансовое обеспечение непредвиденных расходов в </w:t>
            </w:r>
            <w:proofErr w:type="spellStart"/>
            <w:r w:rsidRPr="007E0BEB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7E0BEB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E26E4F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E26E4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E26E4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0210380957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B73D31" w:rsidRDefault="00171745" w:rsidP="00E2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D31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B000C9" w:rsidP="00B4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B000C9" w:rsidP="00FF4CC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B000C9" w:rsidP="001717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171745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45" w:rsidRPr="007E0BEB" w:rsidRDefault="00171745" w:rsidP="00171745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9005E8" w:rsidRPr="007E0BEB" w:rsidTr="009519A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4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«Повышение финансовой самостоятельности местных бюджетов»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9005E8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EB29D0" w:rsidRDefault="00EB29D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sz w:val="24"/>
                <w:szCs w:val="24"/>
              </w:rPr>
              <w:t>75969,0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B000C9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25139E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39432,9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E8" w:rsidRPr="007E0BEB" w:rsidRDefault="0025139E" w:rsidP="009C7B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41124,8</w:t>
            </w:r>
          </w:p>
        </w:tc>
      </w:tr>
      <w:tr w:rsidR="0025139E" w:rsidRPr="007E0BEB" w:rsidTr="009519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39E" w:rsidRPr="007E0BEB" w:rsidRDefault="0025139E" w:rsidP="00202F88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EB29D0" w:rsidRDefault="0025139E" w:rsidP="000929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9A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9A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25139E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25139E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25139E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1457,4</w:t>
            </w:r>
          </w:p>
        </w:tc>
      </w:tr>
      <w:tr w:rsidR="0025139E" w:rsidRPr="007E0BEB" w:rsidTr="009519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139E" w:rsidRPr="007E0BEB" w:rsidRDefault="0025139E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39E" w:rsidRPr="007E0BEB" w:rsidRDefault="0025139E" w:rsidP="00202F88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EB29D0" w:rsidRDefault="003701F1" w:rsidP="009C7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sz w:val="24"/>
                <w:szCs w:val="24"/>
              </w:rPr>
              <w:t>26246,0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B000C9" w:rsidP="0018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18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EB">
              <w:rPr>
                <w:rFonts w:ascii="Times New Roman" w:hAnsi="Times New Roman" w:cs="Times New Roman"/>
                <w:sz w:val="24"/>
                <w:szCs w:val="24"/>
              </w:rPr>
              <w:t>29431,6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E" w:rsidRPr="007E0BEB" w:rsidRDefault="0025139E" w:rsidP="0018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EB">
              <w:rPr>
                <w:rFonts w:ascii="Times New Roman" w:hAnsi="Times New Roman" w:cs="Times New Roman"/>
                <w:sz w:val="24"/>
                <w:szCs w:val="24"/>
              </w:rPr>
              <w:t>31067,4</w:t>
            </w:r>
          </w:p>
        </w:tc>
      </w:tr>
      <w:tr w:rsidR="009C7B0B" w:rsidRPr="007E0BEB" w:rsidTr="009519A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202F88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202F88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092910">
            <w:pPr>
              <w:pStyle w:val="af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EB29D0" w:rsidRDefault="00EB29D0" w:rsidP="003768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sz w:val="24"/>
                <w:szCs w:val="24"/>
              </w:rPr>
              <w:t>48284,0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B000C9" w:rsidP="00F5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B000C9" w:rsidP="009C7B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B000C9" w:rsidP="0025139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C7B0B" w:rsidRPr="007E0BE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25139E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8</w:t>
            </w:r>
            <w:r w:rsidR="0025139E" w:rsidRPr="007E0BEB">
              <w:rPr>
                <w:rFonts w:ascii="Times New Roman" w:hAnsi="Times New Roman"/>
                <w:sz w:val="24"/>
                <w:szCs w:val="24"/>
              </w:rPr>
              <w:t>6</w:t>
            </w:r>
            <w:r w:rsidRPr="007E0BE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0B" w:rsidRPr="007E0BEB" w:rsidRDefault="009C7B0B" w:rsidP="0025139E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8</w:t>
            </w:r>
            <w:r w:rsidR="0025139E" w:rsidRPr="007E0BEB">
              <w:rPr>
                <w:rFonts w:ascii="Times New Roman" w:hAnsi="Times New Roman"/>
                <w:sz w:val="24"/>
                <w:szCs w:val="24"/>
              </w:rPr>
              <w:t>6</w:t>
            </w:r>
            <w:r w:rsidRPr="007E0BE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F54020" w:rsidRPr="007E0BEB" w:rsidTr="009519A3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B2635">
            <w:pPr>
              <w:pStyle w:val="af2"/>
              <w:ind w:right="-57" w:hanging="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EC58C7">
            <w:pPr>
              <w:pStyle w:val="af2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Основное мероприятие 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BEB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Обеспечение дотаций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0220280050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D44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sz w:val="24"/>
                <w:szCs w:val="24"/>
              </w:rPr>
              <w:t>26246,0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065C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EB">
              <w:rPr>
                <w:rFonts w:ascii="Times New Roman" w:hAnsi="Times New Roman" w:cs="Times New Roman"/>
                <w:sz w:val="24"/>
                <w:szCs w:val="24"/>
              </w:rPr>
              <w:t>29431,6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EB">
              <w:rPr>
                <w:rFonts w:ascii="Times New Roman" w:hAnsi="Times New Roman" w:cs="Times New Roman"/>
                <w:sz w:val="24"/>
                <w:szCs w:val="24"/>
              </w:rPr>
              <w:t>31067,4</w:t>
            </w:r>
          </w:p>
        </w:tc>
      </w:tr>
      <w:tr w:rsidR="00F54020" w:rsidRPr="007E0BEB" w:rsidTr="00901121">
        <w:trPr>
          <w:trHeight w:val="59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0220290020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D44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E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63263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63263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63263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63263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663263" w:rsidRPr="007E0BEB" w:rsidTr="009519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8B2635">
            <w:pPr>
              <w:pStyle w:val="af2"/>
              <w:ind w:right="-57" w:hanging="108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EC58C7">
            <w:pPr>
              <w:pStyle w:val="af2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Основное мероприятие 2.</w:t>
            </w:r>
            <w:r w:rsidR="00EC58C7" w:rsidRPr="007E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202F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 xml:space="preserve">Обеспечение сбалансированности бюджетов поселений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0220390010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EB29D0" w:rsidRDefault="00EB29D0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47664,0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B000C9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B000C9" w:rsidP="006632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B000C9" w:rsidP="006632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663263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63" w:rsidRPr="007E0BEB" w:rsidRDefault="00663263" w:rsidP="00663263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F54020" w:rsidRPr="007E0BEB" w:rsidTr="009519A3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253CD">
            <w:pPr>
              <w:pStyle w:val="af2"/>
              <w:ind w:left="-108" w:right="-107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lastRenderedPageBreak/>
              <w:t>1.2.</w:t>
            </w:r>
            <w:r w:rsidR="008253CD" w:rsidRPr="007E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253C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Основное мероприятие 2.</w:t>
            </w:r>
            <w:r w:rsidR="008253CD" w:rsidRPr="007E0B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F54020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0220651180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D44083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3F5FB9" w:rsidP="00065C62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065C62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065C62">
            <w:pPr>
              <w:pStyle w:val="af2"/>
              <w:ind w:lef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1457,4</w:t>
            </w:r>
          </w:p>
        </w:tc>
      </w:tr>
      <w:tr w:rsidR="00F54020" w:rsidRPr="007E0BEB" w:rsidTr="009519A3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253CD">
            <w:pPr>
              <w:pStyle w:val="af2"/>
              <w:ind w:left="-108" w:right="-107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1.2.</w:t>
            </w:r>
            <w:r w:rsidR="008253CD" w:rsidRPr="007E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253C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Приоритетный проект</w:t>
            </w:r>
            <w:r w:rsidR="00901121" w:rsidRPr="007E0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BEB">
              <w:rPr>
                <w:rFonts w:ascii="Times New Roman" w:hAnsi="Times New Roman"/>
                <w:sz w:val="24"/>
                <w:szCs w:val="24"/>
              </w:rPr>
              <w:t>2.</w:t>
            </w:r>
            <w:r w:rsidR="008253CD" w:rsidRPr="007E0B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/>
              </w:rPr>
              <w:t>Финансирование мероприятий в рамках проекта «Народный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F540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C63B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B000C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022</w:t>
            </w:r>
            <w:r w:rsidR="00B000C9">
              <w:rPr>
                <w:rFonts w:ascii="Times New Roman" w:hAnsi="Times New Roman" w:cs="Times New Roman"/>
              </w:rPr>
              <w:t>П</w:t>
            </w:r>
            <w:r w:rsidRPr="007E0BEB">
              <w:rPr>
                <w:rFonts w:ascii="Times New Roman" w:hAnsi="Times New Roman" w:cs="Times New Roman"/>
                <w:lang w:val="en-US"/>
              </w:rPr>
              <w:t>565280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3701F1">
            <w:pPr>
              <w:jc w:val="center"/>
              <w:rPr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1</w:t>
            </w:r>
            <w:r w:rsidR="003701F1" w:rsidRPr="00EB29D0">
              <w:rPr>
                <w:rFonts w:ascii="Times New Roman" w:hAnsi="Times New Roman"/>
                <w:sz w:val="24"/>
                <w:szCs w:val="24"/>
              </w:rPr>
              <w:t>2</w:t>
            </w:r>
            <w:r w:rsidRPr="00EB29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6173B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B000C9" w:rsidP="006173B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3F5FB9" w:rsidP="006C63B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C63BC">
            <w:pPr>
              <w:jc w:val="center"/>
              <w:rPr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6C63BC">
            <w:pPr>
              <w:jc w:val="center"/>
              <w:rPr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54020" w:rsidRPr="007E0BEB" w:rsidTr="009519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4"/>
              <w:ind w:right="-108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«Управление муниципальным  долгом </w:t>
            </w:r>
            <w:proofErr w:type="spellStart"/>
            <w:r w:rsidRPr="007E0BEB">
              <w:rPr>
                <w:rFonts w:ascii="Times New Roman" w:hAnsi="Times New Roman" w:cs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B2635">
            <w:pPr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  <w:p w:rsidR="00F54020" w:rsidRPr="007E0BEB" w:rsidRDefault="00F54020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4020" w:rsidRPr="007E0BEB" w:rsidTr="009519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Подпрограмма</w:t>
            </w:r>
            <w:r w:rsidR="00F6134D" w:rsidRPr="007E0BEB">
              <w:rPr>
                <w:rStyle w:val="af5"/>
                <w:rFonts w:ascii="Times New Roman" w:hAnsi="Times New Roman"/>
                <w:b w:val="0"/>
                <w:color w:val="auto"/>
              </w:rPr>
              <w:t xml:space="preserve"> </w:t>
            </w:r>
            <w:r w:rsidRPr="007E0BEB">
              <w:rPr>
                <w:rStyle w:val="af5"/>
                <w:rFonts w:ascii="Times New Roman" w:hAnsi="Times New Roman"/>
                <w:b w:val="0"/>
                <w:color w:val="auto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4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«Организация и осуществление внутреннего муниципального финансового  контроля в финансово-бюджетной сфере»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8B263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B2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202F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</w:tr>
      <w:tr w:rsidR="00AB2C01" w:rsidRPr="007E0BEB" w:rsidTr="009519A3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pStyle w:val="af2"/>
              <w:widowControl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Подпрограмма 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proofErr w:type="spellStart"/>
            <w:r w:rsidRPr="007E0BEB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D47165" w:rsidP="009519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0250000000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EB29D0" w:rsidRDefault="00EB29D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7400,4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B000C9" w:rsidP="009E4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B000C9" w:rsidP="009E4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3F5FB9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</w:tr>
      <w:tr w:rsidR="00F54020" w:rsidRPr="007E0BEB" w:rsidTr="009519A3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4020" w:rsidRPr="007E0BEB" w:rsidTr="009519A3">
        <w:trPr>
          <w:trHeight w:val="2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A3" w:rsidRPr="007E0BEB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 xml:space="preserve">областной </w:t>
            </w:r>
          </w:p>
          <w:p w:rsidR="00F54020" w:rsidRPr="007E0BEB" w:rsidRDefault="00F54020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EB29D0" w:rsidRDefault="00EB29D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0" w:rsidRPr="007E0BEB" w:rsidRDefault="00F54020" w:rsidP="009519A3">
            <w:pPr>
              <w:spacing w:after="0"/>
              <w:jc w:val="center"/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B2C01" w:rsidRPr="007E0BEB" w:rsidTr="009519A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pStyle w:val="af2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4A5229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pStyle w:val="af2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E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EB29D0" w:rsidRDefault="00EB29D0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9D0">
              <w:rPr>
                <w:rFonts w:ascii="Times New Roman" w:hAnsi="Times New Roman"/>
                <w:sz w:val="24"/>
                <w:szCs w:val="24"/>
              </w:rPr>
              <w:t>7400,4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B000C9" w:rsidP="009E4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B000C9" w:rsidP="009E4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3F5FB9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01" w:rsidRPr="007E0BEB" w:rsidRDefault="00AB2C01" w:rsidP="0095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</w:tr>
      <w:tr w:rsidR="00EB29D0" w:rsidRPr="007E0BEB" w:rsidTr="00EA4038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29D0" w:rsidRPr="007E0BEB" w:rsidRDefault="00EB29D0" w:rsidP="00E56D0A">
            <w:pPr>
              <w:spacing w:after="0" w:line="240" w:lineRule="auto"/>
              <w:ind w:right="-57" w:hanging="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29D0" w:rsidRPr="007E0BEB" w:rsidRDefault="00EB29D0" w:rsidP="00202F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Основное               мероприятие 5.3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202F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BEB"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Повышение эффективности распределения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EA4038">
            <w:pPr>
              <w:pStyle w:val="af2"/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</w:p>
          <w:p w:rsidR="00EB29D0" w:rsidRPr="007E0BEB" w:rsidRDefault="00EB29D0" w:rsidP="00EA4038">
            <w:pPr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202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202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202F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0250120020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D94284" w:rsidRDefault="00EB29D0" w:rsidP="00D44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284">
              <w:rPr>
                <w:rFonts w:ascii="Times New Roman" w:hAnsi="Times New Roman"/>
                <w:sz w:val="24"/>
                <w:szCs w:val="24"/>
              </w:rPr>
              <w:t>7064,2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EB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EB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EB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EB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9D0" w:rsidRPr="007E0BEB" w:rsidRDefault="00EB29D0" w:rsidP="00EB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</w:tr>
      <w:tr w:rsidR="00EA4038" w:rsidRPr="007E0BEB" w:rsidTr="008F202E">
        <w:trPr>
          <w:trHeight w:val="2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A4038" w:rsidRPr="007E0BEB" w:rsidRDefault="00EA4038" w:rsidP="00E56D0A">
            <w:pPr>
              <w:spacing w:after="0" w:line="240" w:lineRule="auto"/>
              <w:ind w:right="-57"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EA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0250120</w:t>
            </w:r>
            <w:r w:rsidRPr="007E0BEB">
              <w:rPr>
                <w:rFonts w:ascii="Times New Roman" w:hAnsi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D94284" w:rsidRDefault="00EB29D0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284">
              <w:rPr>
                <w:rFonts w:ascii="Times New Roman" w:hAnsi="Times New Roman"/>
                <w:sz w:val="24"/>
                <w:szCs w:val="24"/>
              </w:rPr>
              <w:lastRenderedPageBreak/>
              <w:t>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7E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A4038" w:rsidRPr="007E0BEB" w:rsidTr="008F202E">
        <w:trPr>
          <w:trHeight w:val="2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A4038" w:rsidRPr="007E0BEB" w:rsidRDefault="00EA4038" w:rsidP="00E56D0A">
            <w:pPr>
              <w:spacing w:after="0" w:line="240" w:lineRule="auto"/>
              <w:ind w:right="-57"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EA4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8F2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8F2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0250120020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D94284" w:rsidRDefault="00EA4038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284"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7E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A4038" w:rsidRPr="007E0BEB" w:rsidTr="008F202E">
        <w:trPr>
          <w:trHeight w:val="2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A4038" w:rsidRPr="007E0BEB" w:rsidRDefault="00EA4038" w:rsidP="00E56D0A">
            <w:pPr>
              <w:spacing w:after="0" w:line="240" w:lineRule="auto"/>
              <w:ind w:right="-57"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EA4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8F2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0250120020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D94284" w:rsidRDefault="00EA4038" w:rsidP="00D44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28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7E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A4038" w:rsidRPr="007E0BEB" w:rsidTr="009519A3">
        <w:trPr>
          <w:trHeight w:val="24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A4038" w:rsidRPr="007E0BEB" w:rsidRDefault="00EA4038" w:rsidP="00EC58C7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>Подпрограмма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202F88">
            <w:pPr>
              <w:spacing w:after="0" w:line="240" w:lineRule="auto"/>
              <w:rPr>
                <w:rStyle w:val="af1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7E0BEB">
              <w:rPr>
                <w:rFonts w:ascii="Times New Roman" w:hAnsi="Times New Roman"/>
                <w:sz w:val="24"/>
                <w:szCs w:val="24"/>
              </w:rPr>
              <w:t xml:space="preserve">«Повышение финансовой грамотности населения </w:t>
            </w:r>
            <w:proofErr w:type="spellStart"/>
            <w:r w:rsidRPr="007E0BEB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EB29D0" w:rsidRDefault="00EA4038" w:rsidP="00CD7D7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B29D0">
              <w:rPr>
                <w:rFonts w:ascii="Times New Roman" w:hAnsi="Times New Roman" w:cs="Times New Roman"/>
              </w:rPr>
              <w:t>0260000000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EB29D0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EB2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38" w:rsidRPr="007E0BEB" w:rsidRDefault="00EA4038" w:rsidP="00BD367B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E0BEB">
              <w:rPr>
                <w:rFonts w:ascii="Times New Roman" w:hAnsi="Times New Roman" w:cs="Times New Roman"/>
              </w:rPr>
              <w:t>-</w:t>
            </w:r>
          </w:p>
        </w:tc>
      </w:tr>
    </w:tbl>
    <w:p w:rsidR="00A273FD" w:rsidRPr="007E0BEB" w:rsidRDefault="00A273F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E09CC" w:rsidRDefault="005E09CC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E09CC" w:rsidRPr="007E0BEB" w:rsidRDefault="005E09CC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D3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253"/>
      </w:tblGrid>
      <w:tr w:rsidR="008253CD" w:rsidRPr="007E0BEB" w:rsidTr="00605AE7">
        <w:tc>
          <w:tcPr>
            <w:tcW w:w="9747" w:type="dxa"/>
          </w:tcPr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района </w:t>
            </w: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24.12.2019</w:t>
            </w: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0A1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764-п</w:t>
            </w: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53CD" w:rsidRPr="007E0BEB" w:rsidRDefault="008253CD" w:rsidP="0060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 4</w:t>
            </w:r>
            <w:r w:rsidRPr="007E0BEB">
              <w:rPr>
                <w:rFonts w:ascii="Times New Roman" w:hAnsi="Times New Roman"/>
                <w:sz w:val="28"/>
                <w:szCs w:val="28"/>
              </w:rPr>
              <w:t> </w:t>
            </w:r>
            <w:r w:rsidRPr="007E0BEB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</w:t>
            </w:r>
          </w:p>
          <w:p w:rsidR="00CE3387" w:rsidRPr="007E0BEB" w:rsidRDefault="008253CD" w:rsidP="00CE3387">
            <w:pPr>
              <w:pStyle w:val="ConsPlusTitle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Грачевского</w:t>
            </w:r>
            <w:proofErr w:type="spellEnd"/>
            <w:r w:rsidRPr="007E0B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</w:t>
            </w:r>
          </w:p>
        </w:tc>
      </w:tr>
    </w:tbl>
    <w:tbl>
      <w:tblPr>
        <w:tblpPr w:leftFromText="180" w:rightFromText="180" w:vertAnchor="text" w:horzAnchor="margin" w:tblpY="533"/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495"/>
        <w:gridCol w:w="2727"/>
        <w:gridCol w:w="958"/>
        <w:gridCol w:w="34"/>
        <w:gridCol w:w="1134"/>
        <w:gridCol w:w="1276"/>
        <w:gridCol w:w="2801"/>
      </w:tblGrid>
      <w:tr w:rsidR="0041098B" w:rsidRPr="007E0BEB" w:rsidTr="0041098B">
        <w:trPr>
          <w:trHeight w:val="562"/>
        </w:trPr>
        <w:tc>
          <w:tcPr>
            <w:tcW w:w="1499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1098B" w:rsidRPr="007E0BEB" w:rsidRDefault="0041098B" w:rsidP="0041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</w:t>
            </w:r>
          </w:p>
          <w:p w:rsidR="0041098B" w:rsidRPr="007E0BEB" w:rsidRDefault="0041098B" w:rsidP="0041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реализации муниципальной программы «Управление муниципальными финансами</w:t>
            </w:r>
          </w:p>
          <w:p w:rsidR="0041098B" w:rsidRPr="007E0BEB" w:rsidRDefault="0041098B" w:rsidP="0041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муниципальным долгом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района»  на 2019 год</w:t>
            </w:r>
          </w:p>
          <w:p w:rsidR="003D6389" w:rsidRPr="007E0BEB" w:rsidRDefault="003D6389" w:rsidP="00410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E3387" w:rsidRPr="007E0BEB" w:rsidTr="00CE3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7E0BEB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основного мероприятия (достижение показателя (индикатора),</w:t>
            </w:r>
            <w:proofErr w:type="gramEnd"/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наступление 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контрольного события)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Плановое значение 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наступления контрольного события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Связь </w:t>
            </w: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значением оценки рисков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Основное мероприятие 1.1 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Средняя оценка качества финансового менеджмента главных распорядителей средств районного бюджета, имеющих </w:t>
            </w:r>
            <w:r w:rsidRPr="007E0BEB">
              <w:rPr>
                <w:rFonts w:ascii="Times New Roman" w:hAnsi="Times New Roman"/>
              </w:rPr>
              <w:lastRenderedPageBreak/>
              <w:t>подведомственные учреждения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годового </w:t>
            </w:r>
            <w:proofErr w:type="gramStart"/>
            <w:r w:rsidRPr="007E0BEB">
              <w:rPr>
                <w:rFonts w:ascii="Times New Roman" w:hAnsi="Times New Roman"/>
              </w:rPr>
              <w:t>мониторинга оценки качества финансового менеджмента главных распорядителей средств районного</w:t>
            </w:r>
            <w:proofErr w:type="gramEnd"/>
            <w:r w:rsidRPr="007E0BEB">
              <w:rPr>
                <w:rFonts w:ascii="Times New Roman" w:hAnsi="Times New Roman"/>
              </w:rPr>
              <w:t xml:space="preserve"> бюджета, имеющих подведомственные учреждения формирование рейтинга по качеству управления финансами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01.06.2019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2: Средняя оценка качества финансового менеджмента главных распорядителей средств районного бюджета, не имеющих подведомственных учреждений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line="240" w:lineRule="auto"/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Контрольное событие 2 Проведение годового </w:t>
            </w:r>
            <w:proofErr w:type="gramStart"/>
            <w:r w:rsidRPr="007E0BEB">
              <w:rPr>
                <w:rFonts w:ascii="Times New Roman" w:hAnsi="Times New Roman"/>
              </w:rPr>
              <w:t>мониторинга оценки качества финансового менеджмента главных распорядителей средств районного</w:t>
            </w:r>
            <w:proofErr w:type="gramEnd"/>
            <w:r w:rsidRPr="007E0BEB">
              <w:rPr>
                <w:rFonts w:ascii="Times New Roman" w:hAnsi="Times New Roman"/>
              </w:rPr>
              <w:t xml:space="preserve"> бюджета,  не имеющих подведомственные учреждения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line="240" w:lineRule="auto"/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01.06.2019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1.2 «Организация составления и исполнения районного бюджета»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Количество </w:t>
            </w:r>
            <w:proofErr w:type="gramStart"/>
            <w:r w:rsidRPr="007E0BEB">
              <w:rPr>
                <w:rFonts w:ascii="Times New Roman" w:hAnsi="Times New Roman"/>
              </w:rPr>
              <w:t>дней нарушения сроков представления проекта районного бюджета</w:t>
            </w:r>
            <w:proofErr w:type="gramEnd"/>
            <w:r w:rsidRPr="007E0BEB">
              <w:rPr>
                <w:rFonts w:ascii="Times New Roman" w:hAnsi="Times New Roman"/>
              </w:rPr>
              <w:t xml:space="preserve"> на Совет депутатов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4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Формирование </w:t>
            </w:r>
            <w:r w:rsidR="00C452E2" w:rsidRPr="007E0BEB">
              <w:rPr>
                <w:rFonts w:ascii="Times New Roman" w:hAnsi="Times New Roman"/>
              </w:rPr>
              <w:t>сводного</w:t>
            </w:r>
            <w:r w:rsidRPr="007E0BEB">
              <w:rPr>
                <w:rFonts w:ascii="Times New Roman" w:hAnsi="Times New Roman"/>
              </w:rPr>
              <w:t xml:space="preserve"> реестра расходных обязательств</w:t>
            </w:r>
            <w:r w:rsidR="00C452E2" w:rsidRPr="007E0BEB">
              <w:rPr>
                <w:rFonts w:ascii="Times New Roman" w:hAnsi="Times New Roman"/>
              </w:rPr>
              <w:t xml:space="preserve"> </w:t>
            </w:r>
            <w:proofErr w:type="spellStart"/>
            <w:r w:rsidR="00C452E2"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="00C452E2" w:rsidRPr="007E0BEB">
              <w:rPr>
                <w:rFonts w:ascii="Times New Roman" w:hAnsi="Times New Roman"/>
              </w:rPr>
              <w:t xml:space="preserve"> района,</w:t>
            </w:r>
            <w:r w:rsidRPr="007E0BEB">
              <w:rPr>
                <w:rFonts w:ascii="Times New Roman" w:hAnsi="Times New Roman"/>
              </w:rPr>
              <w:t xml:space="preserve"> </w:t>
            </w:r>
            <w:r w:rsidR="00C452E2" w:rsidRPr="007E0BEB">
              <w:rPr>
                <w:rFonts w:ascii="Times New Roman" w:hAnsi="Times New Roman"/>
                <w:lang w:eastAsia="ru-RU"/>
              </w:rPr>
              <w:t xml:space="preserve">подлежащих исполнению за счет бюджетных ассигнований </w:t>
            </w:r>
            <w:r w:rsidRPr="007E0BEB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05.05.2019</w:t>
            </w:r>
          </w:p>
          <w:p w:rsidR="00CE3387" w:rsidRPr="007E0BEB" w:rsidRDefault="00CE3387" w:rsidP="00C45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 w:rsidR="00C452E2" w:rsidRPr="007E0BEB">
              <w:rPr>
                <w:rFonts w:ascii="Times New Roman" w:eastAsia="Times New Roman" w:hAnsi="Times New Roman"/>
                <w:lang w:eastAsia="ru-RU"/>
              </w:rPr>
              <w:t>15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t>.11.2019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Формирование проекта решения Совета депутатов о районном бюджете на очередной финансовый год и плановый период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15.11.2019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Формирование  и представление в финансовый отдел годового отчета за предыдущий год по учреждениям, </w:t>
            </w:r>
            <w:r w:rsidRPr="007E0BEB">
              <w:rPr>
                <w:rFonts w:ascii="Times New Roman" w:hAnsi="Times New Roman"/>
              </w:rPr>
              <w:lastRenderedPageBreak/>
              <w:t>исполнение полномочий по ведению бухучета и отчетности которых исполняет МКУ ЦБУ и</w:t>
            </w:r>
            <w:proofErr w:type="gramStart"/>
            <w:r w:rsidRPr="007E0BEB">
              <w:rPr>
                <w:rFonts w:ascii="Times New Roman" w:hAnsi="Times New Roman"/>
              </w:rPr>
              <w:t xml:space="preserve"> О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Директор 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МКУ ЦБУ и</w:t>
            </w: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</w:t>
            </w:r>
            <w:proofErr w:type="gram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Шибина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Н.Н.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25.01.2019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Непредсказуемость изменений федерального, областного и районного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2: Исполнение районного бюджета по доходам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Формирование прогноза поступлений налоговых и неналоговых доходов в бюджет муниципального образования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мониторинга исполнения налоговых и неналоговых поступлений в районный бюджет и в бюджеты сельских поселений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 района.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Февраль 2019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Составление и ведение кассового плана, представляющего собой прогноз кассовых поступлений в районный бюджет и кассовых выплат из районного бюджета в текущем финансовом году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Ежемесячно за 7 рабочих дней до окончания месяца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3: Исполнение районного бюджета по расходам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877FED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Мониторинг исполнения расходов районного бюджета </w:t>
            </w:r>
            <w:r w:rsidRPr="007E0BEB">
              <w:rPr>
                <w:rFonts w:ascii="Times New Roman" w:hAnsi="Times New Roman"/>
              </w:rPr>
              <w:lastRenderedPageBreak/>
              <w:t xml:space="preserve">и бюджетов сельских поселений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Февраль 2019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Июль 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Риск невыполнения мероприятий в связи с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Разработка основных параметров минимального бюджета в части расходов на очередной финансовый год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1.3 «Стабилизация финансовой ситуации и финансовое обеспечение непредвиденных расходов в </w:t>
            </w:r>
            <w:proofErr w:type="spellStart"/>
            <w:r w:rsidRPr="007E0BEB">
              <w:rPr>
                <w:rFonts w:ascii="Times New Roman" w:hAnsi="Times New Roman"/>
              </w:rPr>
              <w:t>Грачевском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районе»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hAnsi="Times New Roman"/>
              </w:rPr>
              <w:t>Показатель (индикатор) 1: Отношение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Проведение мониторинга просроченной кредиторской задолженности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Ежемесячно до 15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возникновения просроченной кредиторской задолженности;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Несвоевременное представление главными распорядителями средств районного бюджета сведений о состоянии просроченной кредиторской задолженности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1.4 «Внедрение долгосрочного бюджетного планирования»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Наличие бюджетного прогноза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на долгосрочный период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Корректировка бюджетного прогноза на долгосрочный </w:t>
            </w:r>
            <w:r w:rsidRPr="007E0BEB">
              <w:rPr>
                <w:rFonts w:ascii="Times New Roman" w:hAnsi="Times New Roman"/>
              </w:rPr>
              <w:lastRenderedPageBreak/>
              <w:t>период (без изменения срока действия) при разработке проекта районного бюджета на очередной финансовый год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01.03.2019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Непредсказуемость изменений федерального,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областного и районного 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Подпрограмма 2 «Повышение финансовой самостоятельности местных бюджетов»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2.1 «Обеспечение дотаций бюджетам поселений на выравнивание бюджетной обеспеченности»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Уровень бюджетной обеспеченности поселений входящих, в состав района, установленный в качестве критерия выравнивания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коэффициент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1,6</w:t>
            </w:r>
            <w:r w:rsidR="005E393F">
              <w:rPr>
                <w:rFonts w:ascii="Times New Roman" w:eastAsia="Times New Roman" w:hAnsi="Times New Roman"/>
                <w:lang w:eastAsia="ru-RU"/>
              </w:rPr>
              <w:t>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предоставления в полном объеме дотаций на выравнивание бюджетной обеспеченности муниципальных образований в соответствии с утвержденным порядком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2.2 «Обеспечение сбалансированности бюджетов поселений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предоставления в полном объеме дотаций на сбалансированность местных бюджетов в соответствии с утвержденным порядком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соблюдения дефицита бюджета поселений на уровне не превышающем, установленный бюджетным законодательством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2.3 «Осуществление первичного воинского учета на территории, где </w:t>
            </w:r>
            <w:r w:rsidRPr="007E0BEB">
              <w:rPr>
                <w:rFonts w:ascii="Times New Roman" w:hAnsi="Times New Roman"/>
              </w:rPr>
              <w:lastRenderedPageBreak/>
              <w:t>отсутствуют военные комиссариаты»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Степень выполнения муниципальными образованиями района, на территориях которых отсутствуют военные комиссариаты, переданных им  государственных полномочий, в целях финансового обеспечения которых предусмотрены субвенции на выполнение государственных полномочий по первичному воинскому учету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предоставления в полном объеме субвенций на обеспечение выполнения муниципальными образованиями  полномочий по осуществлению  первичного воинского учета на территориях, где отсутствуют военные комиссариаты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Приоритетный проект 2.4 «Финансирование мероприятий в рамках проекта «Народный бюджет»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1:Доля завершенных проектов развития общественной инфраструктуры, основанных на проекте «Народный бюджет»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Мониторинг отчетов поселений о целевом использовании денежных сре</w:t>
            </w:r>
            <w:proofErr w:type="gramStart"/>
            <w:r w:rsidRPr="007E0BEB">
              <w:rPr>
                <w:rFonts w:ascii="Times New Roman" w:hAnsi="Times New Roman"/>
              </w:rPr>
              <w:t>дств в р</w:t>
            </w:r>
            <w:proofErr w:type="gramEnd"/>
            <w:r w:rsidRPr="007E0BEB">
              <w:rPr>
                <w:rFonts w:ascii="Times New Roman" w:hAnsi="Times New Roman"/>
              </w:rPr>
              <w:t>амках проекта «Народный бюджет»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30.11.2019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показателей проекта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Подпрограмма 3 «Управление муниципальным долгом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3.1 «Разработка программы муниципальных заимствований и программы предоставления муниципальных гарантий на очередной финансовый год и плановый период»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Разработка программы муниципальных заимствований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на очередной финансовый год и плановый период.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01.11.2019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Непредсказуемость изменений федерального, областного и районного законодательства в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3.2 «Обслуживание муниципального долга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Отношение годовой суммы платежей на погашение и обслуживание муниципального долга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к доходам районного бюджета без учета утвержденного объема безвозмездных поступлений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3.3 «Мониторинг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Соответствие объема муниципального долга и расходов на его обслуживание ограничениям, установленным бюджетным законодательством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3.4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Ведение муниципальной долговой книги муниципального образования </w:t>
            </w:r>
            <w:proofErr w:type="spellStart"/>
            <w:r w:rsidRPr="007E0BEB">
              <w:rPr>
                <w:rFonts w:ascii="Times New Roman" w:hAnsi="Times New Roman"/>
              </w:rPr>
              <w:t>Грачевский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Количество публикаций о размере муниципального долга, размещенных на сайте финансового отдела в сети Интернет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Публикация на сайте финансового отдела в сети Интернет информации о размере муниципального долга муниципального образования </w:t>
            </w: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Грачевский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Ежемесячно до 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Подпрограмма 4 «Организация и осуществление внутреннего муниципального финансового контроля в финансово-бюджетной сфере»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4.1 «Организация и осуществление внутреннего муниципального финансового контроля в финансово-бюджетной сфере за соблюдением бюджетного законодательства, иных нормативных правовых актов, регулирующих бюджетные правоотношения, и в сфере закупок для </w:t>
            </w:r>
            <w:r w:rsidRPr="007E0BEB">
              <w:rPr>
                <w:rFonts w:ascii="Times New Roman" w:hAnsi="Times New Roman"/>
              </w:rPr>
              <w:lastRenderedPageBreak/>
              <w:t xml:space="preserve">обеспечения нужд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Соотношение количества проверенных  учреждений и организаций к общему числу запланированных контрольных мероприятий в соответствующем году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Приведение в соответствие нормативной базы Порядка осуществления финансовым отделом администрации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полномочий по внутреннему муниципальному финансовому контролю в связи с изменениями в законодательстве.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01.10.2019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Организация и проведение контрольных мероприятий за соблюдением требований бюджетного законодательства, а также контроль исполнения п.3 и п.8 ст.99 Федерального закона «О контрольной системе в сфере закупок»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Направление представлений (предписаний) об устранении нарушений финансово-бюджетной дисциплины и законодательства в сфере закупок и организация </w:t>
            </w:r>
            <w:proofErr w:type="gramStart"/>
            <w:r w:rsidRPr="007E0BEB">
              <w:rPr>
                <w:rFonts w:ascii="Times New Roman" w:hAnsi="Times New Roman"/>
              </w:rPr>
              <w:t>контроля за</w:t>
            </w:r>
            <w:proofErr w:type="gramEnd"/>
            <w:r w:rsidRPr="007E0BEB">
              <w:rPr>
                <w:rFonts w:ascii="Times New Roman" w:hAnsi="Times New Roman"/>
              </w:rPr>
              <w:t xml:space="preserve"> исполнением вынесенных представлений (предписаний).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4.2 «Анализ осуществления главными администраторами бюджетных средств внутреннего финансового контроля и аудита»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Соотношение  количества главных администраторов средств консолидированного бюджета  района, у которых проанализировано состояние внутреннего финансового контроля и внутреннего финансового аудита,  к общему числу главных администраторов средств  консолидированного  бюджета района, у которых проведение  такого  анализа было запланировано провести в соответствующем году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Составление отчетов о контрольно-ревизионной работе, информаций о </w:t>
            </w: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контроле за</w:t>
            </w:r>
            <w:proofErr w:type="gram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соблюдением законодательства в сфере закупок. 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15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Риск невыполнения мероприятий в связи с вновь возникшими финансовыми,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Подпрограмма 5 «Повышение эффективности бюджетных расходов»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5.1 «Обеспечение сбалансированности и устойчивости районного бюджета»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обеспечения сбалансированности и устойчивости 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Проведение мониторинга  кредиторской задолженности в учреждениях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25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5.2 «Внедрение программно-целевых принципов организации деятельности органов местного самоуправления»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комплексной оценки эффективности муниципальной программы «Управление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 и  оценки эффективности бюджетных расходов муниципальных программ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на стадии их планирования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15.03.2019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15.07.2019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5.3 «Повышение эффективности распределения бюджетных средств»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Главный специалист бюджетного отдела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повышения эффективности распределения бюджетных средств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мониторинга выполнения муниципального задания, пересмотр и корректировка показателей муниципального задания текущего финансового года по результатам проведенного мониторинга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10 числа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5.4 «Оптимизация функций муниципального управления, повышение эффективности их обеспечения»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оптимизации функций муниципального управления, повышения эффективности их обеспечения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ежегодной оценки потребности в оказании муниципальными учреждениями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муниципальных услуг и учет результатов оценки при формировании расходов 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01.08.2019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01.11.2019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5.5 «Развитие информационной системы управления муниципальными финансами»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Елисеенко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А.А.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1:Оценка развития информационной системы управления муниципальными финансами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Елисеенко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А.А.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Мониторинг размещения актуальной информации о деятельности отделов администрации и муниципальных учреждений муниципального образования </w:t>
            </w:r>
            <w:proofErr w:type="spellStart"/>
            <w:r w:rsidRPr="007E0BEB">
              <w:rPr>
                <w:rFonts w:ascii="Times New Roman" w:hAnsi="Times New Roman"/>
              </w:rPr>
              <w:t>Грачевский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 на официальных информационных сайтах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Елисеенко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А.А.;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20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5.6 «Оценка качества управления муниципальными финансами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</w:t>
            </w:r>
            <w:proofErr w:type="gramStart"/>
            <w:r w:rsidRPr="007E0BEB">
              <w:rPr>
                <w:rFonts w:ascii="Times New Roman" w:hAnsi="Times New Roman"/>
              </w:rPr>
              <w:t>Средняя</w:t>
            </w:r>
            <w:proofErr w:type="gramEnd"/>
            <w:r w:rsidRPr="007E0BEB">
              <w:rPr>
                <w:rFonts w:ascii="Times New Roman" w:hAnsi="Times New Roman"/>
              </w:rPr>
              <w:t xml:space="preserve"> оценки качества </w:t>
            </w:r>
            <w:r w:rsidRPr="007E0BEB">
              <w:rPr>
                <w:rFonts w:ascii="Times New Roman" w:hAnsi="Times New Roman"/>
              </w:rPr>
              <w:lastRenderedPageBreak/>
              <w:t>управления муниципальными финансами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 бюджетного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Расчет индикаторов оценки достигнутых результатов в сфере повышения эффективности бюджетных расходов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20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Подпрограмма 6 «Повышение финансовой грамотности населения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6.1 «Проведение консультационных и обучающих мероприятий, направленных на повышение финансовой грамотности населения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Количество проведенных мероприятий, направленных на повышение финансовой грамотности населения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Лекции по вопросам финансовой грамотности среди учащихся школ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6.2 «Информирование населения района по вопросам финансовой грамотности»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Количество изданных, </w:t>
            </w:r>
            <w:r w:rsidRPr="007E0BEB">
              <w:rPr>
                <w:rFonts w:ascii="Times New Roman" w:hAnsi="Times New Roman"/>
              </w:rPr>
              <w:lastRenderedPageBreak/>
              <w:t>опубликованных информационных материалов, направленных на повышение финансовой грамотности населения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 бюджетного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 Формирование информационного сборника «Бюджет для граждан» на сайте финансового отдела в сети интернет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6.3 «Анализ уровня финансовой грамотности населения»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Количество мероприятий, проводимых в рамках освещения деятельности финансового отдела и оценки уровня финансовой грамотности населения района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E3387" w:rsidRPr="007E0BEB" w:rsidTr="00CE3387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CE3387" w:rsidRPr="007E0BEB" w:rsidRDefault="00CE3387" w:rsidP="00CE338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заседаний общественного совета при финансовом отделе администрации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О.А.;</w:t>
            </w:r>
          </w:p>
          <w:p w:rsidR="00CE3387" w:rsidRPr="007E0BEB" w:rsidRDefault="00CE3387" w:rsidP="00CE33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31.12.2019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87" w:rsidRPr="007E0BEB" w:rsidRDefault="00CE3387" w:rsidP="00CE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  <w:tr w:rsidR="00124402" w:rsidRPr="007E0BEB" w:rsidTr="00F1104B">
        <w:trPr>
          <w:trHeight w:val="562"/>
        </w:trPr>
        <w:tc>
          <w:tcPr>
            <w:tcW w:w="1499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реализации муниципальной программы «Управление муниципальными финансами</w:t>
            </w:r>
          </w:p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муниципальным долгом </w:t>
            </w:r>
            <w:proofErr w:type="spellStart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района»  на 2020 год</w:t>
            </w:r>
          </w:p>
          <w:p w:rsidR="003D6389" w:rsidRPr="007E0BEB" w:rsidRDefault="003D6389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24402" w:rsidRPr="007E0BEB" w:rsidTr="00877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7E0BEB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основного мероприятия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(достижение показателя (индикатора),</w:t>
            </w:r>
            <w:proofErr w:type="gramEnd"/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наступление 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контрольного события)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Плановое значение 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наступления контрольного события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Связь </w:t>
            </w: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значением оценки рисков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Грачевского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Основное мероприятие 1.1 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Средняя оценка качества финансового менеджмента главных распорядителей средств районного бюджета, имеющих подведомственные учреждения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годового </w:t>
            </w:r>
            <w:proofErr w:type="gramStart"/>
            <w:r w:rsidRPr="007E0BEB">
              <w:rPr>
                <w:rFonts w:ascii="Times New Roman" w:hAnsi="Times New Roman"/>
              </w:rPr>
              <w:t>мониторинга оценки качества финансового менеджмента главных распорядителей средств районного</w:t>
            </w:r>
            <w:proofErr w:type="gramEnd"/>
            <w:r w:rsidRPr="007E0BEB">
              <w:rPr>
                <w:rFonts w:ascii="Times New Roman" w:hAnsi="Times New Roman"/>
              </w:rPr>
              <w:t xml:space="preserve"> бюджета, имеющих подведомственные учреждения формирование рейтинга по качеству управления финансами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01.06.2020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2: Средняя оценка качества финансового менеджмента главных распорядителей средств районного бюджета, не имеющих подведомственных учреждений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line="240" w:lineRule="auto"/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Контрольное событие 2 Проведение годового </w:t>
            </w:r>
            <w:proofErr w:type="gramStart"/>
            <w:r w:rsidRPr="007E0BEB">
              <w:rPr>
                <w:rFonts w:ascii="Times New Roman" w:hAnsi="Times New Roman"/>
              </w:rPr>
              <w:t>мониторинга оценки качества финансового менеджмента главных распорядителей средств районного</w:t>
            </w:r>
            <w:proofErr w:type="gramEnd"/>
            <w:r w:rsidRPr="007E0BEB">
              <w:rPr>
                <w:rFonts w:ascii="Times New Roman" w:hAnsi="Times New Roman"/>
              </w:rPr>
              <w:t xml:space="preserve"> бюджета,  не имеющих подведомственные учреждения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line="240" w:lineRule="auto"/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01.06.2020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1.2 «Организация составления и исполнения районного бюджета»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Количество </w:t>
            </w:r>
            <w:proofErr w:type="gramStart"/>
            <w:r w:rsidRPr="007E0BEB">
              <w:rPr>
                <w:rFonts w:ascii="Times New Roman" w:hAnsi="Times New Roman"/>
              </w:rPr>
              <w:t>дней нарушения сроков представления проекта районного бюджета</w:t>
            </w:r>
            <w:proofErr w:type="gramEnd"/>
            <w:r w:rsidRPr="007E0BEB">
              <w:rPr>
                <w:rFonts w:ascii="Times New Roman" w:hAnsi="Times New Roman"/>
              </w:rPr>
              <w:t xml:space="preserve"> на Совет депутатов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дней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E2" w:rsidRPr="007E0BEB" w:rsidRDefault="00C452E2" w:rsidP="00C452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C452E2" w:rsidP="00C452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 xml:space="preserve">Формирование сводного реестра расходных обязательств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района, </w:t>
            </w:r>
            <w:r w:rsidRPr="007E0BEB">
              <w:rPr>
                <w:rFonts w:ascii="Times New Roman" w:hAnsi="Times New Roman"/>
                <w:lang w:eastAsia="ru-RU"/>
              </w:rPr>
              <w:t xml:space="preserve">подлежащих исполнению за счет бюджетных ассигнований </w:t>
            </w:r>
            <w:r w:rsidRPr="007E0BEB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Главный специалист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05.05.2020</w:t>
            </w:r>
          </w:p>
          <w:p w:rsidR="00124402" w:rsidRPr="007E0BEB" w:rsidRDefault="00124402" w:rsidP="00C45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 w:rsidR="00C452E2" w:rsidRPr="007E0BEB">
              <w:rPr>
                <w:rFonts w:ascii="Times New Roman" w:eastAsia="Times New Roman" w:hAnsi="Times New Roman"/>
                <w:lang w:eastAsia="ru-RU"/>
              </w:rPr>
              <w:t>15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t>.11.2020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Непредсказуемость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Формирование проекта решения Совета депутатов о районном бюджете на очередной финансовый год и плановый период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15.11.2020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Формирование  и представление в финансовый отдел годового отчета за предыдущий год по учреждениям, исполнение полномочий по ведению бухучета и отчетности которых исполняет МКУ ЦБУ и</w:t>
            </w:r>
            <w:proofErr w:type="gramStart"/>
            <w:r w:rsidRPr="007E0BEB">
              <w:rPr>
                <w:rFonts w:ascii="Times New Roman" w:hAnsi="Times New Roman"/>
              </w:rPr>
              <w:t xml:space="preserve"> О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Директор 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МКУ ЦБУ и</w:t>
            </w: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</w:t>
            </w:r>
            <w:proofErr w:type="gram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25.01.2020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2: Исполнение районного бюджета по доходам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Формирование прогноза поступлений налоговых и неналоговых доходов в бюджет муниципального образования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мониторинга исполнения налоговых и неналоговых поступлений в районный бюджет и в бюджеты сельских поселений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 района.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Февраль 2020</w:t>
            </w:r>
          </w:p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Составление и ведение кассового плана, представляющего собой прогноз кассовых поступлений в районный бюджет и кассовых выплат из районного бюджета в текущем финансовом году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Ежемесячно за 7 рабочих дней до окончания месяца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Риск невыполнения мероприятий в связи с вновь возникшими финансовыми, техническими и организационными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3: Исполнение районного бюджета по расходам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877FED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Мониторинг исполнения расходов районного бюджета и бюджетов сельских поселений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Февраль 2020</w:t>
            </w:r>
          </w:p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19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Разработка основных параметров минимального бюджета в части расходов на очередной финансовый год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Июль 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1.3 «Стабилизация финансовой ситуации и финансовое обеспечение непредвиденных расходов в </w:t>
            </w:r>
            <w:proofErr w:type="spellStart"/>
            <w:r w:rsidRPr="007E0BEB">
              <w:rPr>
                <w:rFonts w:ascii="Times New Roman" w:hAnsi="Times New Roman"/>
              </w:rPr>
              <w:t>Грачевском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районе»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hAnsi="Times New Roman"/>
              </w:rPr>
              <w:t>Показатель (индикатор) 1: Отношение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Проведение мониторинга просроченной кредиторской задолженности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Ежемесячно до 15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возникновения просроченной кредиторской задолженности;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Несвоевременное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представление главными распорядителями средств районного бюджета сведений о состоянии просроченной кредиторской задолженности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1.4 «Внедрение долгосрочного бюджетного планирования»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Наличие бюджетного прогноза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на долгосрочный период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Корректировка бюджетного прогноза на долгосрочный период (без изменения срока действия) при разработке проекта районного бюджета на очередной финансовый год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01.03.2020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Подпрограмма 2 «Повышение финансовой самостоятельности местных бюджетов»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2.1 «Обеспечение дотаций бюджетам поселений на выравнивание бюджетной обеспеченности»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Уровень бюджетной обеспеченности поселений входящих, в состав района, установленный в качестве критерия выравнивания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коэффициент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7F4BE3" w:rsidP="005E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1,</w:t>
            </w:r>
            <w:r w:rsidR="005E393F">
              <w:rPr>
                <w:rFonts w:ascii="Times New Roman" w:eastAsia="Times New Roman" w:hAnsi="Times New Roman"/>
                <w:lang w:eastAsia="ru-RU"/>
              </w:rPr>
              <w:t>6182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29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предоставления в полном объеме дотаций на выравнивание бюджетной обеспеченности муниципальных образований в соответствии с утвержденным порядком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2.2 «Обеспечение сбалансированности бюджетов поселений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предоставления в полном объеме дотаций на сбалансированность местных бюджетов в соответствии с утвержденным порядком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соблюдения дефицита бюджета поселений на уровне не превышающем, установленный бюджетным законодательством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2.3 «Осуществление первичного воинского учета на территории, где отсутствуют военные комиссариаты»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Степень выполнения муниципальными образованиями района, на территориях которых отсутствуют военные комиссариаты, переданных им  государственных полномочий, в целях финансового обеспечения которых предусмотрены субвенции на выполнение государственных полномочий по первичному воинскому учету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Анализ предоставления в полном объеме субвенций на обеспечение выполнения муниципальными образованиями  полномочий по осуществлению  первичного воинского учета на территориях, где отсутствуют военные комиссариаты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Приоритетный проект 2.4 «Финансирование мероприятий в рамках проекта «Народный бюджет»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1:Доля завершенных проектов развития общественной инфраструктуры, основанных на проекте «Народный бюджет»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39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Мониторинг отчетов поселений о целевом использовании денежных сре</w:t>
            </w:r>
            <w:proofErr w:type="gramStart"/>
            <w:r w:rsidRPr="007E0BEB">
              <w:rPr>
                <w:rFonts w:ascii="Times New Roman" w:hAnsi="Times New Roman"/>
              </w:rPr>
              <w:t>дств в р</w:t>
            </w:r>
            <w:proofErr w:type="gramEnd"/>
            <w:r w:rsidRPr="007E0BEB">
              <w:rPr>
                <w:rFonts w:ascii="Times New Roman" w:hAnsi="Times New Roman"/>
              </w:rPr>
              <w:t xml:space="preserve">амках проекта </w:t>
            </w:r>
            <w:r w:rsidRPr="007E0BEB">
              <w:rPr>
                <w:rFonts w:ascii="Times New Roman" w:hAnsi="Times New Roman"/>
              </w:rPr>
              <w:lastRenderedPageBreak/>
              <w:t>«Народный бюджет»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30.11.2020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показателей проекта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Подпрограмма 3 «Управление муниципальным долгом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3.1 «Разработка программы муниципальных заимствований и программы предоставления муниципальных гарантий на очередной финансовый год и плановый период»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Разработка программы муниципальных заимствований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на очередной финансовый год и плановый период.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01.11.2020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3.2 «Обслуживание муниципального долга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Отношение годовой суммы платежей на погашение и обслуживание муниципального долга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к доходам районного бюджета без учета утвержденного объема безвозмездных поступлений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3.3 «Мониторинг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Соответствие объема муниципального долга и расходов на его обслуживание ограничениям, установленным бюджетным законодательством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3.4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Ведение муниципальной долговой книги муниципального образования </w:t>
            </w:r>
            <w:proofErr w:type="spellStart"/>
            <w:r w:rsidRPr="007E0BEB">
              <w:rPr>
                <w:rFonts w:ascii="Times New Roman" w:hAnsi="Times New Roman"/>
              </w:rPr>
              <w:t>Грачевский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49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Количество публикаций о размере муниципального долга, размещенных на сайте финансового отдела в сети Интернет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Публикация на сайте финансового отдела в сети Интернет информации о размере муниципального долга муниципального образования </w:t>
            </w: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Грачевский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Ежемесячно до 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Подпрограмма 4 «Организация и осуществление внутреннего муниципального финансового контроля в финансово-бюджетной сфере»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4.1 «Организация и осуществление внутреннего муниципального финансового контроля в финансово-бюджетной сфере за соблюдением бюджетного законодательства, иных нормативных правовых актов, регулирующих бюджетные правоотношения, и в сфере закупок для обеспечения нужд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Соотношение количества проверенных  учреждений и организаций к общему числу запланированных контрольных мероприятий в соответствующем году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Приведение в соответствие нормативной базы Порядка осуществления финансовым отделом администрации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полномочий по внутреннему муниципальному финансовому контролю в связи с изменениями в законодательстве.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01.10.2020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2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Организация и проведение контрольных мероприятий за соблюдением требований бюджетного законодательства, а также контроль исполнения п.3 и п.8 ст.99 Федерального закона «О контрольной системе в сфере закупок»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Направление представлений (предписаний) об устранении нарушений финансово-бюджетной дисциплины и законодательства в сфере закупок и организация </w:t>
            </w:r>
            <w:proofErr w:type="gramStart"/>
            <w:r w:rsidRPr="007E0BEB">
              <w:rPr>
                <w:rFonts w:ascii="Times New Roman" w:hAnsi="Times New Roman"/>
              </w:rPr>
              <w:t>контроля за</w:t>
            </w:r>
            <w:proofErr w:type="gramEnd"/>
            <w:r w:rsidRPr="007E0BEB">
              <w:rPr>
                <w:rFonts w:ascii="Times New Roman" w:hAnsi="Times New Roman"/>
              </w:rPr>
              <w:t xml:space="preserve"> исполнением вынесенных представлений (предписаний).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4.2 «Анализ осуществления главными администраторами бюджетных средств внутреннего финансового контроля и аудита»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Соотношение  количества главных администраторов средств консолидированного бюджета  района, у которых проанализировано состояние внутреннего финансового контроля и внутреннего финансового аудита,  к общему числу главных администраторов средств  консолидированного  бюджета района, у которых проведение  такого  анализа было запланировано провести в соответствующем году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59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Составление отчетов о контрольно-ревизионной работе, информаций о </w:t>
            </w:r>
            <w:proofErr w:type="gramStart"/>
            <w:r w:rsidRPr="007E0BEB">
              <w:rPr>
                <w:rFonts w:ascii="Times New Roman" w:eastAsia="Times New Roman" w:hAnsi="Times New Roman"/>
                <w:lang w:eastAsia="ru-RU"/>
              </w:rPr>
              <w:t>контроле за</w:t>
            </w:r>
            <w:proofErr w:type="gram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соблюдением законодательства в сфере закупок. 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Главный специалист по контролю </w:t>
            </w:r>
            <w:proofErr w:type="spellStart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>Межакова</w:t>
            </w:r>
            <w:proofErr w:type="spellEnd"/>
            <w:r w:rsidRPr="007E0BEB">
              <w:rPr>
                <w:rFonts w:ascii="Times New Roman" w:eastAsia="Times New Roman" w:hAnsi="Times New Roman"/>
                <w:bCs/>
                <w:lang w:eastAsia="ru-RU"/>
              </w:rPr>
              <w:t xml:space="preserve"> С.Г.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15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Подпрограмма 5 «Повышение эффективности бюджетных расходов»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5.1 «Обеспечение сбалансированности и устойчивости районного бюджета»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обеспечения сбалансированности и устойчивости 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</w:t>
            </w:r>
            <w:r w:rsidR="00F703BE" w:rsidRPr="007E0BE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Проведение мониторинга  кредиторской задолженности в учреждениях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25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5.2 «Внедрение программно-целевых принципов организации деятельности органов местного самоуправления»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комплексной оценки эффективности муниципальной программы «Управление муниципальными финансами и муниципальным долгом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 и  оценки эффективности бюджетных расходов муниципальных программ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на стадии их планирования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15.03.2020</w:t>
            </w:r>
          </w:p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15.07.2020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5.3 «Повышение эффективности распределения бюджетных средств»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повышения эффективности распределения бюджетных средств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69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3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мониторинга выполнения муниципального задания, пересмотр и корректировка показателей муниципального задания текущего финансового года по результатам проведенного мониторинга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10 числа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5.4 «Оптимизация функций муниципального управления, повышение эффективности их обеспечения»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Оценка оптимизации функций муниципального управления, повышения эффективности их обеспечения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Проведение ежегодной оценки потребности в оказании муниципальными учреждениями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муниципальных услуг и учет результатов оценки при формировании расходов районного бюджета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01.08.2020</w:t>
            </w:r>
          </w:p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До 01.11.2020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5.5 «Развитие информационной </w:t>
            </w:r>
            <w:r w:rsidRPr="007E0BEB">
              <w:rPr>
                <w:rFonts w:ascii="Times New Roman" w:hAnsi="Times New Roman"/>
              </w:rPr>
              <w:lastRenderedPageBreak/>
              <w:t>системы управления муниципальными финансами»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Ведущий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специалист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Елисеенко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А.А.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1:Оценка развития информационной системы управления муниципальными финансами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Елисеенко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А.А.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Мониторинг размещения актуальной информации о деятельности отделов администрации и муниципальных учреждений муниципального образования </w:t>
            </w:r>
            <w:proofErr w:type="spellStart"/>
            <w:r w:rsidRPr="007E0BEB">
              <w:rPr>
                <w:rFonts w:ascii="Times New Roman" w:hAnsi="Times New Roman"/>
              </w:rPr>
              <w:t>Грачевский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 на официальных информационных сайтах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Елисеенко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А.А.;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20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Основное мероприятие 5.6 «Оценка качества управления муниципальными финансами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</w:t>
            </w:r>
            <w:proofErr w:type="gramStart"/>
            <w:r w:rsidRPr="007E0BEB">
              <w:rPr>
                <w:rFonts w:ascii="Times New Roman" w:hAnsi="Times New Roman"/>
              </w:rPr>
              <w:t>Средняя</w:t>
            </w:r>
            <w:proofErr w:type="gramEnd"/>
            <w:r w:rsidRPr="007E0BEB">
              <w:rPr>
                <w:rFonts w:ascii="Times New Roman" w:hAnsi="Times New Roman"/>
              </w:rPr>
              <w:t xml:space="preserve"> оценки качества управления муниципальными финансами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балл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9</w:t>
            </w:r>
            <w:r w:rsidR="00F703BE" w:rsidRPr="007E0BE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Расчет индикаторов оценки достигнутых результатов в сфере повышения эффективности бюджетных расходов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Ежеквартально до 20 числа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79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Подпрограмма 6 «Повышение финансовой грамотности населения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6.1 «Проведение консультационных и обучающих мероприятий, направленных на повышение финансовой грамотности населения района»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Количество проведенных мероприятий, направленных на повышение финансовой грамотности населения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Лекции по вопросам финансовой грамотности среди учащихся школ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финансового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Н.Б.;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Тарадина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Риски, связанные с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негативной реакцией общественности на мероприятия Программы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6.2 «Информирование населения района по вопросам финансовой грамотности»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Показатель (индикатор) 1: Количество изданных, опубликованных информационных материалов, направленных на повышение финансовой грамотности населения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 Формирование информационного сборника «Бюджет для граждан» на сайте финансового отдела в сети интернет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7E0BEB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Л.Ю.;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Петрова И.В.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Основное мероприятие 6.3 «Анализ уровня финансовой грамотности населения»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 xml:space="preserve">Показатель (индикатор) 1: Количество мероприятий, проводимых в рамках освещения деятельности финансового отдела и оценки уровня финансовой грамотности населения района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124402" w:rsidRPr="007E0BEB" w:rsidTr="00877FED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88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t>Контрольное событие 1</w:t>
            </w:r>
          </w:p>
          <w:p w:rsidR="00124402" w:rsidRPr="007E0BEB" w:rsidRDefault="00124402" w:rsidP="00F110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0BEB">
              <w:rPr>
                <w:rFonts w:ascii="Times New Roman" w:hAnsi="Times New Roman"/>
              </w:rPr>
              <w:lastRenderedPageBreak/>
              <w:t xml:space="preserve">Проведение заседаний общественного совета при финансовом отделе администрации </w:t>
            </w:r>
            <w:proofErr w:type="spellStart"/>
            <w:r w:rsidRPr="007E0BEB">
              <w:rPr>
                <w:rFonts w:ascii="Times New Roman" w:hAnsi="Times New Roman"/>
              </w:rPr>
              <w:t>Грачевского</w:t>
            </w:r>
            <w:proofErr w:type="spellEnd"/>
            <w:r w:rsidRPr="007E0BEB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Начальник финансового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Унщикова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О.А.;</w:t>
            </w:r>
          </w:p>
          <w:p w:rsidR="00124402" w:rsidRPr="007E0BEB" w:rsidRDefault="00124402" w:rsidP="00F110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E0BEB">
              <w:rPr>
                <w:rFonts w:ascii="Times New Roman" w:eastAsia="Times New Roman" w:hAnsi="Times New Roman"/>
                <w:lang w:eastAsia="ru-RU"/>
              </w:rPr>
              <w:t>Дончук</w:t>
            </w:r>
            <w:proofErr w:type="spellEnd"/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 Л.Ю.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12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>31.12.2020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02" w:rsidRPr="007E0BEB" w:rsidRDefault="00124402" w:rsidP="00F1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lang w:eastAsia="ru-RU"/>
              </w:rPr>
              <w:t xml:space="preserve">Риски, связанные с </w:t>
            </w:r>
            <w:r w:rsidRPr="007E0BEB">
              <w:rPr>
                <w:rFonts w:ascii="Times New Roman" w:eastAsia="Times New Roman" w:hAnsi="Times New Roman"/>
                <w:lang w:eastAsia="ru-RU"/>
              </w:rPr>
              <w:lastRenderedPageBreak/>
              <w:t>негативной реакцией общественности на мероприятия Программы</w:t>
            </w:r>
          </w:p>
        </w:tc>
      </w:tr>
    </w:tbl>
    <w:p w:rsidR="00124402" w:rsidRPr="007E0BEB" w:rsidRDefault="00124402" w:rsidP="0012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53CD" w:rsidRPr="007E0BEB" w:rsidRDefault="008253CD" w:rsidP="0060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8253CD" w:rsidRPr="007E0BEB" w:rsidSect="00CE3387">
      <w:pgSz w:w="16838" w:h="11906" w:orient="landscape"/>
      <w:pgMar w:top="851" w:right="567" w:bottom="425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26E" w:rsidRDefault="005D426E" w:rsidP="00686685">
      <w:pPr>
        <w:spacing w:after="0" w:line="240" w:lineRule="auto"/>
      </w:pPr>
      <w:r>
        <w:separator/>
      </w:r>
    </w:p>
  </w:endnote>
  <w:endnote w:type="continuationSeparator" w:id="1">
    <w:p w:rsidR="005D426E" w:rsidRDefault="005D426E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84" w:rsidRPr="00D8490B" w:rsidRDefault="00D94284" w:rsidP="00E5215D">
    <w:pPr>
      <w:pStyle w:val="aa"/>
      <w:tabs>
        <w:tab w:val="left" w:pos="2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84" w:rsidRPr="00B5476B" w:rsidRDefault="00D94284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26E" w:rsidRDefault="005D426E" w:rsidP="00686685">
      <w:pPr>
        <w:spacing w:after="0" w:line="240" w:lineRule="auto"/>
      </w:pPr>
      <w:r>
        <w:separator/>
      </w:r>
    </w:p>
  </w:footnote>
  <w:footnote w:type="continuationSeparator" w:id="1">
    <w:p w:rsidR="005D426E" w:rsidRDefault="005D426E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84" w:rsidRDefault="00D94284" w:rsidP="003D20A6">
    <w:pPr>
      <w:pStyle w:val="a8"/>
      <w:tabs>
        <w:tab w:val="clear" w:pos="4677"/>
        <w:tab w:val="clear" w:pos="9355"/>
        <w:tab w:val="left" w:pos="9856"/>
      </w:tabs>
    </w:pPr>
    <w:r>
      <w:ptab w:relativeTo="indent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14"/>
  </w:num>
  <w:num w:numId="5">
    <w:abstractNumId w:val="22"/>
  </w:num>
  <w:num w:numId="6">
    <w:abstractNumId w:val="1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5"/>
  </w:num>
  <w:num w:numId="12">
    <w:abstractNumId w:val="16"/>
  </w:num>
  <w:num w:numId="13">
    <w:abstractNumId w:val="21"/>
  </w:num>
  <w:num w:numId="14">
    <w:abstractNumId w:val="11"/>
  </w:num>
  <w:num w:numId="15">
    <w:abstractNumId w:val="4"/>
  </w:num>
  <w:num w:numId="16">
    <w:abstractNumId w:val="10"/>
  </w:num>
  <w:num w:numId="17">
    <w:abstractNumId w:val="9"/>
  </w:num>
  <w:num w:numId="18">
    <w:abstractNumId w:val="17"/>
  </w:num>
  <w:num w:numId="19">
    <w:abstractNumId w:val="13"/>
  </w:num>
  <w:num w:numId="20">
    <w:abstractNumId w:val="19"/>
  </w:num>
  <w:num w:numId="21">
    <w:abstractNumId w:val="3"/>
  </w:num>
  <w:num w:numId="22">
    <w:abstractNumId w:val="20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/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3E3F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E39"/>
    <w:rsid w:val="000A1D85"/>
    <w:rsid w:val="000A417C"/>
    <w:rsid w:val="000A544C"/>
    <w:rsid w:val="000A5535"/>
    <w:rsid w:val="000A5DB3"/>
    <w:rsid w:val="000A7329"/>
    <w:rsid w:val="000A7331"/>
    <w:rsid w:val="000A772A"/>
    <w:rsid w:val="000B040A"/>
    <w:rsid w:val="000B1EDD"/>
    <w:rsid w:val="000B248C"/>
    <w:rsid w:val="000B27B0"/>
    <w:rsid w:val="000B4338"/>
    <w:rsid w:val="000B525C"/>
    <w:rsid w:val="000B5D77"/>
    <w:rsid w:val="000B61D9"/>
    <w:rsid w:val="000B6817"/>
    <w:rsid w:val="000B71B8"/>
    <w:rsid w:val="000C0AA0"/>
    <w:rsid w:val="000C1192"/>
    <w:rsid w:val="000C1D09"/>
    <w:rsid w:val="000C2879"/>
    <w:rsid w:val="000C43BE"/>
    <w:rsid w:val="000C4959"/>
    <w:rsid w:val="000C4FDB"/>
    <w:rsid w:val="000C60FC"/>
    <w:rsid w:val="000C655F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5795"/>
    <w:rsid w:val="000F58DF"/>
    <w:rsid w:val="000F61C9"/>
    <w:rsid w:val="000F7073"/>
    <w:rsid w:val="000F7B35"/>
    <w:rsid w:val="00100578"/>
    <w:rsid w:val="001029B8"/>
    <w:rsid w:val="00103BE3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03D"/>
    <w:rsid w:val="001215B0"/>
    <w:rsid w:val="001241E6"/>
    <w:rsid w:val="00124402"/>
    <w:rsid w:val="00124661"/>
    <w:rsid w:val="0012479C"/>
    <w:rsid w:val="0012546E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B45"/>
    <w:rsid w:val="00140307"/>
    <w:rsid w:val="00140995"/>
    <w:rsid w:val="00140A63"/>
    <w:rsid w:val="00140EF7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55349"/>
    <w:rsid w:val="0016067D"/>
    <w:rsid w:val="00160B6A"/>
    <w:rsid w:val="00161135"/>
    <w:rsid w:val="001633C2"/>
    <w:rsid w:val="00163CF7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A63"/>
    <w:rsid w:val="00186C57"/>
    <w:rsid w:val="0018776C"/>
    <w:rsid w:val="00187861"/>
    <w:rsid w:val="001905FD"/>
    <w:rsid w:val="00190BAA"/>
    <w:rsid w:val="00192D4B"/>
    <w:rsid w:val="00195BAD"/>
    <w:rsid w:val="00195D9E"/>
    <w:rsid w:val="0019685D"/>
    <w:rsid w:val="001976F4"/>
    <w:rsid w:val="001979B4"/>
    <w:rsid w:val="00197EC9"/>
    <w:rsid w:val="001A0BCC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3A26"/>
    <w:rsid w:val="001C49BF"/>
    <w:rsid w:val="001C676B"/>
    <w:rsid w:val="001C765A"/>
    <w:rsid w:val="001D09F7"/>
    <w:rsid w:val="001D1F7E"/>
    <w:rsid w:val="001D21C3"/>
    <w:rsid w:val="001D286D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4E5F"/>
    <w:rsid w:val="001E5777"/>
    <w:rsid w:val="001E5A25"/>
    <w:rsid w:val="001E601A"/>
    <w:rsid w:val="001E6B58"/>
    <w:rsid w:val="001E7216"/>
    <w:rsid w:val="001E7FC1"/>
    <w:rsid w:val="001F0293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4045"/>
    <w:rsid w:val="002068A8"/>
    <w:rsid w:val="00207FD7"/>
    <w:rsid w:val="0021003E"/>
    <w:rsid w:val="00210246"/>
    <w:rsid w:val="002108A4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30E9"/>
    <w:rsid w:val="00223A2C"/>
    <w:rsid w:val="00225604"/>
    <w:rsid w:val="00225CDC"/>
    <w:rsid w:val="0022716D"/>
    <w:rsid w:val="002308DC"/>
    <w:rsid w:val="002316EA"/>
    <w:rsid w:val="00232B37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A12"/>
    <w:rsid w:val="00252E60"/>
    <w:rsid w:val="00252EA1"/>
    <w:rsid w:val="00253989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1300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51EF"/>
    <w:rsid w:val="00286243"/>
    <w:rsid w:val="002862E1"/>
    <w:rsid w:val="00286FFC"/>
    <w:rsid w:val="00290390"/>
    <w:rsid w:val="00290B70"/>
    <w:rsid w:val="00290BD0"/>
    <w:rsid w:val="00291013"/>
    <w:rsid w:val="002924D0"/>
    <w:rsid w:val="00293782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4A6"/>
    <w:rsid w:val="002D3BCA"/>
    <w:rsid w:val="002D3E34"/>
    <w:rsid w:val="002D4995"/>
    <w:rsid w:val="002D49DC"/>
    <w:rsid w:val="002D5177"/>
    <w:rsid w:val="002D5908"/>
    <w:rsid w:val="002D6229"/>
    <w:rsid w:val="002D713D"/>
    <w:rsid w:val="002D7EBD"/>
    <w:rsid w:val="002E01DD"/>
    <w:rsid w:val="002E0705"/>
    <w:rsid w:val="002E15DE"/>
    <w:rsid w:val="002E180A"/>
    <w:rsid w:val="002E1DA1"/>
    <w:rsid w:val="002E1E76"/>
    <w:rsid w:val="002E2D2B"/>
    <w:rsid w:val="002E3464"/>
    <w:rsid w:val="002E3FCA"/>
    <w:rsid w:val="002E4F4A"/>
    <w:rsid w:val="002E5B7C"/>
    <w:rsid w:val="002E5CD4"/>
    <w:rsid w:val="002E640C"/>
    <w:rsid w:val="002E6D87"/>
    <w:rsid w:val="002E6F9D"/>
    <w:rsid w:val="002E7351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180B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534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701F1"/>
    <w:rsid w:val="00370504"/>
    <w:rsid w:val="0037220C"/>
    <w:rsid w:val="00373129"/>
    <w:rsid w:val="0037345A"/>
    <w:rsid w:val="0037380D"/>
    <w:rsid w:val="00373BDE"/>
    <w:rsid w:val="00374C88"/>
    <w:rsid w:val="00374E43"/>
    <w:rsid w:val="00375F5F"/>
    <w:rsid w:val="003761D2"/>
    <w:rsid w:val="003768F0"/>
    <w:rsid w:val="00377DCF"/>
    <w:rsid w:val="0038012A"/>
    <w:rsid w:val="00380160"/>
    <w:rsid w:val="00380415"/>
    <w:rsid w:val="00380BBC"/>
    <w:rsid w:val="00381514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142A"/>
    <w:rsid w:val="003C16C1"/>
    <w:rsid w:val="003C2925"/>
    <w:rsid w:val="003C29A8"/>
    <w:rsid w:val="003C3E5E"/>
    <w:rsid w:val="003C5B5E"/>
    <w:rsid w:val="003C6D11"/>
    <w:rsid w:val="003C7137"/>
    <w:rsid w:val="003C7892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6389"/>
    <w:rsid w:val="003D71CE"/>
    <w:rsid w:val="003E0EE7"/>
    <w:rsid w:val="003E1CF0"/>
    <w:rsid w:val="003E2637"/>
    <w:rsid w:val="003E2DE3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5FB9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8E5"/>
    <w:rsid w:val="00402CE5"/>
    <w:rsid w:val="00402E56"/>
    <w:rsid w:val="004035E3"/>
    <w:rsid w:val="004040A6"/>
    <w:rsid w:val="00405274"/>
    <w:rsid w:val="00407216"/>
    <w:rsid w:val="004105ED"/>
    <w:rsid w:val="0041098B"/>
    <w:rsid w:val="004115ED"/>
    <w:rsid w:val="004118AE"/>
    <w:rsid w:val="00412299"/>
    <w:rsid w:val="0041296C"/>
    <w:rsid w:val="0041487F"/>
    <w:rsid w:val="00414FC6"/>
    <w:rsid w:val="00415240"/>
    <w:rsid w:val="0041667B"/>
    <w:rsid w:val="00416A60"/>
    <w:rsid w:val="00416B89"/>
    <w:rsid w:val="00417C51"/>
    <w:rsid w:val="00417E17"/>
    <w:rsid w:val="00420BBD"/>
    <w:rsid w:val="0042108F"/>
    <w:rsid w:val="00422DBE"/>
    <w:rsid w:val="00424708"/>
    <w:rsid w:val="00424D9A"/>
    <w:rsid w:val="00425260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86F"/>
    <w:rsid w:val="004572C3"/>
    <w:rsid w:val="004608BE"/>
    <w:rsid w:val="00460F02"/>
    <w:rsid w:val="0046166A"/>
    <w:rsid w:val="00461AAE"/>
    <w:rsid w:val="00462E81"/>
    <w:rsid w:val="004631CC"/>
    <w:rsid w:val="00463BF7"/>
    <w:rsid w:val="00464410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3B27"/>
    <w:rsid w:val="00474361"/>
    <w:rsid w:val="00474AF3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61F"/>
    <w:rsid w:val="004967AF"/>
    <w:rsid w:val="00497336"/>
    <w:rsid w:val="004A0EDF"/>
    <w:rsid w:val="004A1174"/>
    <w:rsid w:val="004A281A"/>
    <w:rsid w:val="004A34ED"/>
    <w:rsid w:val="004A40EC"/>
    <w:rsid w:val="004A4AE4"/>
    <w:rsid w:val="004A50CA"/>
    <w:rsid w:val="004A5229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5639"/>
    <w:rsid w:val="00565C10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16E2"/>
    <w:rsid w:val="00581C8D"/>
    <w:rsid w:val="005834BF"/>
    <w:rsid w:val="00583AF3"/>
    <w:rsid w:val="0058561B"/>
    <w:rsid w:val="00585D75"/>
    <w:rsid w:val="005863A0"/>
    <w:rsid w:val="0058673E"/>
    <w:rsid w:val="0058728D"/>
    <w:rsid w:val="00590347"/>
    <w:rsid w:val="00590BC2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3B5"/>
    <w:rsid w:val="005B6C2F"/>
    <w:rsid w:val="005B7687"/>
    <w:rsid w:val="005C0ECC"/>
    <w:rsid w:val="005C15DE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D40BF"/>
    <w:rsid w:val="005D426E"/>
    <w:rsid w:val="005E09CC"/>
    <w:rsid w:val="005E09F9"/>
    <w:rsid w:val="005E0D1C"/>
    <w:rsid w:val="005E16FC"/>
    <w:rsid w:val="005E179E"/>
    <w:rsid w:val="005E27A3"/>
    <w:rsid w:val="005E2D0F"/>
    <w:rsid w:val="005E393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724A"/>
    <w:rsid w:val="006008E5"/>
    <w:rsid w:val="006008EE"/>
    <w:rsid w:val="0060104C"/>
    <w:rsid w:val="006010DA"/>
    <w:rsid w:val="00601F6B"/>
    <w:rsid w:val="006022A1"/>
    <w:rsid w:val="006054C5"/>
    <w:rsid w:val="00605822"/>
    <w:rsid w:val="006059EE"/>
    <w:rsid w:val="00605A0C"/>
    <w:rsid w:val="00605AE7"/>
    <w:rsid w:val="006063D3"/>
    <w:rsid w:val="00606C1B"/>
    <w:rsid w:val="00606DF1"/>
    <w:rsid w:val="006102C3"/>
    <w:rsid w:val="00612141"/>
    <w:rsid w:val="006150C6"/>
    <w:rsid w:val="00615A58"/>
    <w:rsid w:val="00615F27"/>
    <w:rsid w:val="006173B3"/>
    <w:rsid w:val="00617DCD"/>
    <w:rsid w:val="006204BB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CCB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906FB"/>
    <w:rsid w:val="00690A8E"/>
    <w:rsid w:val="00691D3F"/>
    <w:rsid w:val="006931A5"/>
    <w:rsid w:val="00694ADB"/>
    <w:rsid w:val="006954B9"/>
    <w:rsid w:val="006957EA"/>
    <w:rsid w:val="00696750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E6CE7"/>
    <w:rsid w:val="006F00B1"/>
    <w:rsid w:val="006F05D5"/>
    <w:rsid w:val="006F2107"/>
    <w:rsid w:val="006F396D"/>
    <w:rsid w:val="006F5D15"/>
    <w:rsid w:val="006F647B"/>
    <w:rsid w:val="006F7373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34E0"/>
    <w:rsid w:val="00774CF3"/>
    <w:rsid w:val="00774D99"/>
    <w:rsid w:val="007751BE"/>
    <w:rsid w:val="007757A7"/>
    <w:rsid w:val="00775C92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173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1854"/>
    <w:rsid w:val="007A28DD"/>
    <w:rsid w:val="007A3562"/>
    <w:rsid w:val="007A389B"/>
    <w:rsid w:val="007A3E9E"/>
    <w:rsid w:val="007A3F4E"/>
    <w:rsid w:val="007A3F97"/>
    <w:rsid w:val="007A4EBA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0BEB"/>
    <w:rsid w:val="007E2A53"/>
    <w:rsid w:val="007E2AF1"/>
    <w:rsid w:val="007E2C10"/>
    <w:rsid w:val="007E2CBE"/>
    <w:rsid w:val="007E421A"/>
    <w:rsid w:val="007E4727"/>
    <w:rsid w:val="007E4C2A"/>
    <w:rsid w:val="007E570F"/>
    <w:rsid w:val="007E5C98"/>
    <w:rsid w:val="007F0916"/>
    <w:rsid w:val="007F1AE8"/>
    <w:rsid w:val="007F2CFF"/>
    <w:rsid w:val="007F3392"/>
    <w:rsid w:val="007F3990"/>
    <w:rsid w:val="007F39FF"/>
    <w:rsid w:val="007F4BE3"/>
    <w:rsid w:val="007F4DAD"/>
    <w:rsid w:val="007F6E51"/>
    <w:rsid w:val="007F7438"/>
    <w:rsid w:val="008010B6"/>
    <w:rsid w:val="008029C7"/>
    <w:rsid w:val="00802BFE"/>
    <w:rsid w:val="0080342E"/>
    <w:rsid w:val="00803558"/>
    <w:rsid w:val="008039E7"/>
    <w:rsid w:val="00805368"/>
    <w:rsid w:val="00805543"/>
    <w:rsid w:val="008103BC"/>
    <w:rsid w:val="00810FD6"/>
    <w:rsid w:val="00812274"/>
    <w:rsid w:val="0081245A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53CD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9C7"/>
    <w:rsid w:val="00840EA9"/>
    <w:rsid w:val="008412C7"/>
    <w:rsid w:val="0084402B"/>
    <w:rsid w:val="00844A14"/>
    <w:rsid w:val="00844AD3"/>
    <w:rsid w:val="0084508D"/>
    <w:rsid w:val="00845A16"/>
    <w:rsid w:val="00845FCB"/>
    <w:rsid w:val="00847979"/>
    <w:rsid w:val="008500C6"/>
    <w:rsid w:val="00850DE5"/>
    <w:rsid w:val="0085137A"/>
    <w:rsid w:val="00851F34"/>
    <w:rsid w:val="00854E29"/>
    <w:rsid w:val="00855288"/>
    <w:rsid w:val="008559E9"/>
    <w:rsid w:val="00856975"/>
    <w:rsid w:val="00860AA8"/>
    <w:rsid w:val="00862E8E"/>
    <w:rsid w:val="00862FE1"/>
    <w:rsid w:val="008636F3"/>
    <w:rsid w:val="00865A9A"/>
    <w:rsid w:val="00866591"/>
    <w:rsid w:val="00867C49"/>
    <w:rsid w:val="00867EFE"/>
    <w:rsid w:val="00873305"/>
    <w:rsid w:val="00873AAB"/>
    <w:rsid w:val="00875114"/>
    <w:rsid w:val="00875AA9"/>
    <w:rsid w:val="00877FED"/>
    <w:rsid w:val="008802E0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7A5"/>
    <w:rsid w:val="00895B85"/>
    <w:rsid w:val="00896218"/>
    <w:rsid w:val="0089675E"/>
    <w:rsid w:val="0089719F"/>
    <w:rsid w:val="0089777A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674F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D69FF"/>
    <w:rsid w:val="008E066C"/>
    <w:rsid w:val="008E1A16"/>
    <w:rsid w:val="008E1AA2"/>
    <w:rsid w:val="008E5FED"/>
    <w:rsid w:val="008E6498"/>
    <w:rsid w:val="008E6765"/>
    <w:rsid w:val="008E6E83"/>
    <w:rsid w:val="008E7F5D"/>
    <w:rsid w:val="008F09C5"/>
    <w:rsid w:val="008F202E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9D4"/>
    <w:rsid w:val="009573B1"/>
    <w:rsid w:val="00957417"/>
    <w:rsid w:val="0096009C"/>
    <w:rsid w:val="00961B7D"/>
    <w:rsid w:val="009631ED"/>
    <w:rsid w:val="00963445"/>
    <w:rsid w:val="00963BD7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B4"/>
    <w:rsid w:val="0097764B"/>
    <w:rsid w:val="009800A9"/>
    <w:rsid w:val="00980112"/>
    <w:rsid w:val="009819E7"/>
    <w:rsid w:val="00982D3E"/>
    <w:rsid w:val="00983691"/>
    <w:rsid w:val="0098384B"/>
    <w:rsid w:val="009843A7"/>
    <w:rsid w:val="00984C60"/>
    <w:rsid w:val="009864AE"/>
    <w:rsid w:val="00986F99"/>
    <w:rsid w:val="009870D3"/>
    <w:rsid w:val="00990642"/>
    <w:rsid w:val="00991E6B"/>
    <w:rsid w:val="00995575"/>
    <w:rsid w:val="009959C0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40F9"/>
    <w:rsid w:val="009A50C8"/>
    <w:rsid w:val="009A5F13"/>
    <w:rsid w:val="009A6C48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45D3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067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2CE8"/>
    <w:rsid w:val="00A630E1"/>
    <w:rsid w:val="00A63670"/>
    <w:rsid w:val="00A63849"/>
    <w:rsid w:val="00A65192"/>
    <w:rsid w:val="00A65D1E"/>
    <w:rsid w:val="00A66A09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5493"/>
    <w:rsid w:val="00AA54E7"/>
    <w:rsid w:val="00AA57AF"/>
    <w:rsid w:val="00AA6AC1"/>
    <w:rsid w:val="00AB0098"/>
    <w:rsid w:val="00AB1502"/>
    <w:rsid w:val="00AB2C01"/>
    <w:rsid w:val="00AB2D2B"/>
    <w:rsid w:val="00AB55FF"/>
    <w:rsid w:val="00AB565B"/>
    <w:rsid w:val="00AB6612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00C9"/>
    <w:rsid w:val="00B01617"/>
    <w:rsid w:val="00B0352E"/>
    <w:rsid w:val="00B0493E"/>
    <w:rsid w:val="00B0555F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112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76B"/>
    <w:rsid w:val="00B55C8D"/>
    <w:rsid w:val="00B574C2"/>
    <w:rsid w:val="00B61B15"/>
    <w:rsid w:val="00B629C2"/>
    <w:rsid w:val="00B62EB4"/>
    <w:rsid w:val="00B63935"/>
    <w:rsid w:val="00B63BE3"/>
    <w:rsid w:val="00B67912"/>
    <w:rsid w:val="00B67E00"/>
    <w:rsid w:val="00B702DA"/>
    <w:rsid w:val="00B71539"/>
    <w:rsid w:val="00B715A3"/>
    <w:rsid w:val="00B72D70"/>
    <w:rsid w:val="00B736A7"/>
    <w:rsid w:val="00B73828"/>
    <w:rsid w:val="00B73D31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1D95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2E2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4E91"/>
    <w:rsid w:val="00C66350"/>
    <w:rsid w:val="00C6667A"/>
    <w:rsid w:val="00C67427"/>
    <w:rsid w:val="00C6754B"/>
    <w:rsid w:val="00C67EED"/>
    <w:rsid w:val="00C67F97"/>
    <w:rsid w:val="00C71D22"/>
    <w:rsid w:val="00C72845"/>
    <w:rsid w:val="00C7289E"/>
    <w:rsid w:val="00C7294B"/>
    <w:rsid w:val="00C74177"/>
    <w:rsid w:val="00C74FDA"/>
    <w:rsid w:val="00C75350"/>
    <w:rsid w:val="00C75610"/>
    <w:rsid w:val="00C77589"/>
    <w:rsid w:val="00C77F28"/>
    <w:rsid w:val="00C80C19"/>
    <w:rsid w:val="00C82311"/>
    <w:rsid w:val="00C8349A"/>
    <w:rsid w:val="00C83784"/>
    <w:rsid w:val="00C8384A"/>
    <w:rsid w:val="00C9118D"/>
    <w:rsid w:val="00C91722"/>
    <w:rsid w:val="00C91AB3"/>
    <w:rsid w:val="00C91C10"/>
    <w:rsid w:val="00C923C0"/>
    <w:rsid w:val="00C9278C"/>
    <w:rsid w:val="00C93D02"/>
    <w:rsid w:val="00C94AB3"/>
    <w:rsid w:val="00C94C38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3387"/>
    <w:rsid w:val="00CE4326"/>
    <w:rsid w:val="00CE4934"/>
    <w:rsid w:val="00CE4CD7"/>
    <w:rsid w:val="00CE5DB7"/>
    <w:rsid w:val="00CE6549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8"/>
    <w:rsid w:val="00D05AC4"/>
    <w:rsid w:val="00D06738"/>
    <w:rsid w:val="00D0676F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0D75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47165"/>
    <w:rsid w:val="00D501CE"/>
    <w:rsid w:val="00D5088B"/>
    <w:rsid w:val="00D521C3"/>
    <w:rsid w:val="00D52214"/>
    <w:rsid w:val="00D52332"/>
    <w:rsid w:val="00D5241B"/>
    <w:rsid w:val="00D52A1D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5DA2"/>
    <w:rsid w:val="00D66837"/>
    <w:rsid w:val="00D66BB2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284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3B3"/>
    <w:rsid w:val="00DC3F7A"/>
    <w:rsid w:val="00DC41E2"/>
    <w:rsid w:val="00DC4A93"/>
    <w:rsid w:val="00DC4B17"/>
    <w:rsid w:val="00DC6CF3"/>
    <w:rsid w:val="00DC6E1F"/>
    <w:rsid w:val="00DD018E"/>
    <w:rsid w:val="00DD2BF4"/>
    <w:rsid w:val="00DD2CDE"/>
    <w:rsid w:val="00DD3143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5B2A"/>
    <w:rsid w:val="00E2639E"/>
    <w:rsid w:val="00E26E4F"/>
    <w:rsid w:val="00E27DE7"/>
    <w:rsid w:val="00E301AF"/>
    <w:rsid w:val="00E31661"/>
    <w:rsid w:val="00E31F3D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1F43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4038"/>
    <w:rsid w:val="00EA6066"/>
    <w:rsid w:val="00EA688D"/>
    <w:rsid w:val="00EA7D29"/>
    <w:rsid w:val="00EB0EE9"/>
    <w:rsid w:val="00EB1A69"/>
    <w:rsid w:val="00EB29D0"/>
    <w:rsid w:val="00EB38C4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D754F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3888"/>
    <w:rsid w:val="00EF487D"/>
    <w:rsid w:val="00EF533A"/>
    <w:rsid w:val="00EF6887"/>
    <w:rsid w:val="00F00091"/>
    <w:rsid w:val="00F03FD4"/>
    <w:rsid w:val="00F04D08"/>
    <w:rsid w:val="00F05780"/>
    <w:rsid w:val="00F07A74"/>
    <w:rsid w:val="00F07D49"/>
    <w:rsid w:val="00F10853"/>
    <w:rsid w:val="00F108B4"/>
    <w:rsid w:val="00F10F9F"/>
    <w:rsid w:val="00F1104B"/>
    <w:rsid w:val="00F11C5A"/>
    <w:rsid w:val="00F12F8E"/>
    <w:rsid w:val="00F13FE7"/>
    <w:rsid w:val="00F174A8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34D"/>
    <w:rsid w:val="00F61F12"/>
    <w:rsid w:val="00F6550F"/>
    <w:rsid w:val="00F66703"/>
    <w:rsid w:val="00F669D7"/>
    <w:rsid w:val="00F67F51"/>
    <w:rsid w:val="00F703BE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97EC4"/>
    <w:rsid w:val="00FA17D7"/>
    <w:rsid w:val="00FA2E22"/>
    <w:rsid w:val="00FA4540"/>
    <w:rsid w:val="00FA45EE"/>
    <w:rsid w:val="00FA4A05"/>
    <w:rsid w:val="00FA7A16"/>
    <w:rsid w:val="00FB0ABE"/>
    <w:rsid w:val="00FB0D7B"/>
    <w:rsid w:val="00FB1900"/>
    <w:rsid w:val="00FB538C"/>
    <w:rsid w:val="00FB604B"/>
    <w:rsid w:val="00FB633B"/>
    <w:rsid w:val="00FB6D35"/>
    <w:rsid w:val="00FB708B"/>
    <w:rsid w:val="00FB7B9C"/>
    <w:rsid w:val="00FC0E39"/>
    <w:rsid w:val="00FC56AB"/>
    <w:rsid w:val="00FC5708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D6C64"/>
    <w:rsid w:val="00FE0184"/>
    <w:rsid w:val="00FE0A04"/>
    <w:rsid w:val="00FE15A8"/>
    <w:rsid w:val="00FE1A92"/>
    <w:rsid w:val="00FE1E2E"/>
    <w:rsid w:val="00FE2B98"/>
    <w:rsid w:val="00FE5DB8"/>
    <w:rsid w:val="00FF0018"/>
    <w:rsid w:val="00FF0125"/>
    <w:rsid w:val="00FF036F"/>
    <w:rsid w:val="00FF1115"/>
    <w:rsid w:val="00FF18A4"/>
    <w:rsid w:val="00FF2AB5"/>
    <w:rsid w:val="00FF442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648949CB9EBE545BEE25730CC00D10CF6078E3F75DCBF51DD2B85529C5A2DK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F7B5-0FD0-4CD2-9B07-97D5726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45</Pages>
  <Words>11863</Words>
  <Characters>67623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79328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2020-01-09T13:21:00Z</cp:lastPrinted>
  <dcterms:created xsi:type="dcterms:W3CDTF">2019-06-19T12:37:00Z</dcterms:created>
  <dcterms:modified xsi:type="dcterms:W3CDTF">2019-12-25T11:58:00Z</dcterms:modified>
</cp:coreProperties>
</file>