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801" w:rsidRDefault="00C45453" w:rsidP="00773077">
      <w:pPr>
        <w:autoSpaceDE w:val="0"/>
        <w:autoSpaceDN w:val="0"/>
        <w:adjustRightInd w:val="0"/>
        <w:spacing w:after="0" w:line="240" w:lineRule="auto"/>
        <w:jc w:val="right"/>
        <w:outlineLvl w:val="0"/>
        <w:rPr>
          <w:rFonts w:ascii="Times New Roman" w:hAnsi="Times New Roman"/>
          <w:sz w:val="28"/>
          <w:szCs w:val="28"/>
        </w:rPr>
      </w:pPr>
      <w:r w:rsidRPr="007702ED">
        <w:rPr>
          <w:rFonts w:ascii="Times New Roman" w:eastAsia="Times New Roman" w:hAnsi="Times New Roman"/>
          <w:noProof/>
          <w:sz w:val="24"/>
          <w:szCs w:val="24"/>
          <w:lang w:eastAsia="ru-RU"/>
        </w:rPr>
        <w:drawing>
          <wp:anchor distT="0" distB="0" distL="114300" distR="114300" simplePos="0" relativeHeight="251659264" behindDoc="0" locked="0" layoutInCell="1" allowOverlap="1">
            <wp:simplePos x="0" y="0"/>
            <wp:positionH relativeFrom="column">
              <wp:posOffset>2743200</wp:posOffset>
            </wp:positionH>
            <wp:positionV relativeFrom="paragraph">
              <wp:posOffset>-386080</wp:posOffset>
            </wp:positionV>
            <wp:extent cx="443865" cy="559435"/>
            <wp:effectExtent l="0" t="0" r="0" b="0"/>
            <wp:wrapNone/>
            <wp:docPr id="1" name="Рисунок 1" descr="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рачевский МР (герб) на снопе"/>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3865" cy="559435"/>
                    </a:xfrm>
                    <a:prstGeom prst="rect">
                      <a:avLst/>
                    </a:prstGeom>
                    <a:noFill/>
                  </pic:spPr>
                </pic:pic>
              </a:graphicData>
            </a:graphic>
          </wp:anchor>
        </w:drawing>
      </w:r>
    </w:p>
    <w:tbl>
      <w:tblPr>
        <w:tblStyle w:val="af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12"/>
        <w:gridCol w:w="2992"/>
      </w:tblGrid>
      <w:tr w:rsidR="00A77182" w:rsidTr="00A77182">
        <w:tc>
          <w:tcPr>
            <w:tcW w:w="6912" w:type="dxa"/>
          </w:tcPr>
          <w:p w:rsidR="00A77182" w:rsidRDefault="00A77182" w:rsidP="00773077">
            <w:pPr>
              <w:autoSpaceDE w:val="0"/>
              <w:autoSpaceDN w:val="0"/>
              <w:adjustRightInd w:val="0"/>
              <w:spacing w:after="0" w:line="240" w:lineRule="auto"/>
              <w:jc w:val="right"/>
              <w:outlineLvl w:val="0"/>
              <w:rPr>
                <w:rFonts w:ascii="Times New Roman" w:hAnsi="Times New Roman"/>
                <w:sz w:val="28"/>
                <w:szCs w:val="28"/>
              </w:rPr>
            </w:pPr>
          </w:p>
        </w:tc>
        <w:tc>
          <w:tcPr>
            <w:tcW w:w="2992" w:type="dxa"/>
          </w:tcPr>
          <w:p w:rsidR="00A77182" w:rsidRDefault="00A77182" w:rsidP="00753F06">
            <w:pPr>
              <w:autoSpaceDE w:val="0"/>
              <w:autoSpaceDN w:val="0"/>
              <w:adjustRightInd w:val="0"/>
              <w:spacing w:after="0" w:line="240" w:lineRule="auto"/>
              <w:jc w:val="center"/>
              <w:outlineLvl w:val="0"/>
              <w:rPr>
                <w:rFonts w:ascii="Times New Roman" w:hAnsi="Times New Roman"/>
                <w:sz w:val="28"/>
                <w:szCs w:val="28"/>
              </w:rPr>
            </w:pPr>
          </w:p>
        </w:tc>
      </w:tr>
    </w:tbl>
    <w:tbl>
      <w:tblPr>
        <w:tblW w:w="0" w:type="auto"/>
        <w:tblLayout w:type="fixed"/>
        <w:tblCellMar>
          <w:left w:w="70" w:type="dxa"/>
          <w:right w:w="70" w:type="dxa"/>
        </w:tblCellMar>
        <w:tblLook w:val="0000"/>
      </w:tblPr>
      <w:tblGrid>
        <w:gridCol w:w="9430"/>
      </w:tblGrid>
      <w:tr w:rsidR="00C45453" w:rsidRPr="007702ED" w:rsidTr="006B6260">
        <w:tc>
          <w:tcPr>
            <w:tcW w:w="9430" w:type="dxa"/>
            <w:tcBorders>
              <w:top w:val="nil"/>
              <w:left w:val="nil"/>
              <w:bottom w:val="thinThickSmallGap" w:sz="24" w:space="0" w:color="auto"/>
              <w:right w:val="nil"/>
            </w:tcBorders>
          </w:tcPr>
          <w:p w:rsidR="00C45453" w:rsidRPr="007702ED" w:rsidRDefault="00C45453" w:rsidP="006B6260">
            <w:pPr>
              <w:spacing w:after="0" w:line="240" w:lineRule="auto"/>
              <w:jc w:val="center"/>
              <w:rPr>
                <w:rFonts w:ascii="Times New Roman" w:eastAsia="Times New Roman" w:hAnsi="Times New Roman"/>
                <w:b/>
                <w:sz w:val="28"/>
                <w:szCs w:val="28"/>
                <w:lang w:eastAsia="ru-RU"/>
              </w:rPr>
            </w:pPr>
            <w:r w:rsidRPr="007702ED">
              <w:rPr>
                <w:rFonts w:ascii="Times New Roman" w:eastAsia="Times New Roman" w:hAnsi="Times New Roman"/>
                <w:b/>
                <w:sz w:val="28"/>
                <w:szCs w:val="28"/>
                <w:lang w:eastAsia="ru-RU"/>
              </w:rPr>
              <w:t xml:space="preserve"> АДМИНИСТРАЦИЯ   МУНИЦИПАЛЬНОГО ОБРАЗОВАНИЯ</w:t>
            </w:r>
          </w:p>
          <w:p w:rsidR="00C45453" w:rsidRPr="007702ED" w:rsidRDefault="00C45453" w:rsidP="006B6260">
            <w:pPr>
              <w:spacing w:after="0" w:line="240" w:lineRule="auto"/>
              <w:jc w:val="center"/>
              <w:rPr>
                <w:rFonts w:ascii="Times New Roman" w:eastAsia="Times New Roman" w:hAnsi="Times New Roman"/>
                <w:b/>
                <w:sz w:val="28"/>
                <w:szCs w:val="28"/>
                <w:lang w:eastAsia="ru-RU"/>
              </w:rPr>
            </w:pPr>
            <w:r w:rsidRPr="007702ED">
              <w:rPr>
                <w:rFonts w:ascii="Times New Roman" w:eastAsia="Times New Roman" w:hAnsi="Times New Roman"/>
                <w:b/>
                <w:sz w:val="28"/>
                <w:szCs w:val="28"/>
                <w:lang w:eastAsia="ru-RU"/>
              </w:rPr>
              <w:t xml:space="preserve"> ГРАЧЕВСКИЙ  РАЙОН ОРЕНБУРГСКОЙ ОБЛАСТИ</w:t>
            </w:r>
          </w:p>
          <w:p w:rsidR="00C45453" w:rsidRPr="007702ED" w:rsidRDefault="00C45453" w:rsidP="006B6260">
            <w:pPr>
              <w:spacing w:after="0" w:line="240" w:lineRule="auto"/>
              <w:jc w:val="center"/>
              <w:rPr>
                <w:rFonts w:ascii="Times New Roman" w:eastAsia="Times New Roman" w:hAnsi="Times New Roman"/>
                <w:b/>
                <w:sz w:val="32"/>
                <w:szCs w:val="32"/>
                <w:lang w:eastAsia="ru-RU"/>
              </w:rPr>
            </w:pPr>
            <w:r w:rsidRPr="007702ED">
              <w:rPr>
                <w:rFonts w:ascii="Times New Roman" w:eastAsia="Times New Roman" w:hAnsi="Times New Roman"/>
                <w:b/>
                <w:sz w:val="32"/>
                <w:szCs w:val="32"/>
                <w:lang w:eastAsia="ru-RU"/>
              </w:rPr>
              <w:t>П О С Т А Н О В Л Е Н И Е</w:t>
            </w:r>
          </w:p>
          <w:p w:rsidR="00C45453" w:rsidRPr="007702ED" w:rsidRDefault="00C45453" w:rsidP="006B6260">
            <w:pPr>
              <w:spacing w:after="0" w:line="240" w:lineRule="auto"/>
              <w:jc w:val="center"/>
              <w:rPr>
                <w:rFonts w:ascii="Times New Roman" w:eastAsia="Times New Roman" w:hAnsi="Times New Roman"/>
                <w:b/>
                <w:sz w:val="16"/>
                <w:szCs w:val="16"/>
                <w:lang w:eastAsia="ru-RU"/>
              </w:rPr>
            </w:pPr>
          </w:p>
        </w:tc>
      </w:tr>
    </w:tbl>
    <w:p w:rsidR="00C45453" w:rsidRPr="007702ED" w:rsidRDefault="00C45453" w:rsidP="00C45453">
      <w:pPr>
        <w:spacing w:after="0" w:line="240" w:lineRule="auto"/>
        <w:jc w:val="center"/>
        <w:rPr>
          <w:rFonts w:ascii="Times New Roman" w:eastAsia="Times New Roman" w:hAnsi="Times New Roman"/>
          <w:sz w:val="24"/>
          <w:szCs w:val="24"/>
          <w:lang w:eastAsia="ru-RU"/>
        </w:rPr>
      </w:pPr>
    </w:p>
    <w:p w:rsidR="00C45453" w:rsidRPr="007702ED" w:rsidRDefault="001F191C" w:rsidP="00C4545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14.11.2018                 </w:t>
      </w:r>
      <w:r w:rsidR="00606C1B">
        <w:rPr>
          <w:rFonts w:ascii="Times New Roman" w:eastAsia="Times New Roman" w:hAnsi="Times New Roman"/>
          <w:sz w:val="24"/>
          <w:szCs w:val="24"/>
          <w:lang w:eastAsia="ru-RU"/>
        </w:rPr>
        <w:t xml:space="preserve">                                                          </w:t>
      </w:r>
      <w:r w:rsidR="00D501CE">
        <w:rPr>
          <w:rFonts w:ascii="Times New Roman" w:eastAsia="Times New Roman" w:hAnsi="Times New Roman"/>
          <w:sz w:val="24"/>
          <w:szCs w:val="24"/>
          <w:lang w:eastAsia="ru-RU"/>
        </w:rPr>
        <w:t xml:space="preserve">              </w:t>
      </w:r>
      <w:r w:rsidR="00606C1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641 п</w:t>
      </w:r>
    </w:p>
    <w:p w:rsidR="00C45453" w:rsidRPr="007702ED" w:rsidRDefault="00C45453" w:rsidP="00C45453">
      <w:pPr>
        <w:spacing w:after="0" w:line="240" w:lineRule="auto"/>
        <w:jc w:val="center"/>
        <w:rPr>
          <w:rFonts w:ascii="Times New Roman" w:eastAsia="Times New Roman" w:hAnsi="Times New Roman"/>
          <w:sz w:val="28"/>
          <w:szCs w:val="28"/>
          <w:lang w:eastAsia="ru-RU"/>
        </w:rPr>
      </w:pPr>
      <w:r w:rsidRPr="007702ED">
        <w:rPr>
          <w:rFonts w:ascii="Times New Roman" w:eastAsia="Times New Roman" w:hAnsi="Times New Roman"/>
          <w:sz w:val="28"/>
          <w:szCs w:val="28"/>
          <w:lang w:eastAsia="ru-RU"/>
        </w:rPr>
        <w:t>с.Грачевка</w:t>
      </w:r>
    </w:p>
    <w:p w:rsidR="00C45453" w:rsidRPr="00383131" w:rsidRDefault="00C45453" w:rsidP="00C45453">
      <w:pPr>
        <w:autoSpaceDE w:val="0"/>
        <w:autoSpaceDN w:val="0"/>
        <w:adjustRightInd w:val="0"/>
        <w:spacing w:after="0" w:line="240" w:lineRule="auto"/>
        <w:jc w:val="both"/>
        <w:rPr>
          <w:rFonts w:ascii="Times New Roman" w:hAnsi="Times New Roman"/>
          <w:sz w:val="28"/>
          <w:szCs w:val="28"/>
        </w:rPr>
      </w:pPr>
    </w:p>
    <w:p w:rsidR="00C45453" w:rsidRPr="00A77182" w:rsidRDefault="00C45453" w:rsidP="00C45453">
      <w:pPr>
        <w:autoSpaceDE w:val="0"/>
        <w:autoSpaceDN w:val="0"/>
        <w:adjustRightInd w:val="0"/>
        <w:spacing w:after="0" w:line="240" w:lineRule="auto"/>
        <w:jc w:val="center"/>
        <w:outlineLvl w:val="0"/>
        <w:rPr>
          <w:rFonts w:ascii="Times New Roman" w:eastAsia="Times New Roman" w:hAnsi="Times New Roman"/>
          <w:b/>
          <w:bCs/>
          <w:sz w:val="28"/>
          <w:szCs w:val="28"/>
          <w:lang w:eastAsia="ru-RU"/>
        </w:rPr>
      </w:pPr>
      <w:r w:rsidRPr="00A77182">
        <w:rPr>
          <w:rFonts w:ascii="Times New Roman" w:eastAsia="Times New Roman" w:hAnsi="Times New Roman"/>
          <w:bCs/>
          <w:sz w:val="28"/>
          <w:szCs w:val="28"/>
          <w:lang w:eastAsia="ru-RU"/>
        </w:rPr>
        <w:t>О</w:t>
      </w:r>
      <w:r>
        <w:rPr>
          <w:rFonts w:ascii="Times New Roman" w:eastAsia="Times New Roman" w:hAnsi="Times New Roman"/>
          <w:bCs/>
          <w:sz w:val="28"/>
          <w:szCs w:val="28"/>
          <w:lang w:eastAsia="ru-RU"/>
        </w:rPr>
        <w:t xml:space="preserve">б утверждении муниципальной программы «Управление муниципальными финансами и муниципальным долгом Грачевского района» </w:t>
      </w:r>
    </w:p>
    <w:p w:rsidR="00C45453" w:rsidRDefault="00C45453" w:rsidP="00C45453">
      <w:pPr>
        <w:spacing w:after="0"/>
        <w:ind w:firstLine="708"/>
        <w:jc w:val="both"/>
        <w:rPr>
          <w:rFonts w:ascii="Times New Roman" w:eastAsiaTheme="minorEastAsia" w:hAnsi="Times New Roman"/>
          <w:sz w:val="28"/>
          <w:szCs w:val="28"/>
          <w:lang w:eastAsia="ru-RU"/>
        </w:rPr>
      </w:pPr>
    </w:p>
    <w:p w:rsidR="00C45453" w:rsidRPr="00A77182" w:rsidRDefault="00C45453" w:rsidP="00C45453">
      <w:pPr>
        <w:spacing w:after="0"/>
        <w:ind w:firstLine="708"/>
        <w:jc w:val="both"/>
        <w:rPr>
          <w:rFonts w:ascii="Times New Roman" w:eastAsiaTheme="minorEastAsia" w:hAnsi="Times New Roman"/>
          <w:sz w:val="28"/>
          <w:szCs w:val="28"/>
          <w:lang w:eastAsia="ru-RU"/>
        </w:rPr>
      </w:pPr>
    </w:p>
    <w:p w:rsidR="00C45453" w:rsidRPr="00A77182" w:rsidRDefault="00C45453" w:rsidP="00C45453">
      <w:pPr>
        <w:spacing w:after="0" w:line="240" w:lineRule="auto"/>
        <w:ind w:firstLine="709"/>
        <w:jc w:val="both"/>
        <w:rPr>
          <w:rFonts w:ascii="Times New Roman" w:eastAsiaTheme="minorEastAsia" w:hAnsi="Times New Roman"/>
          <w:sz w:val="28"/>
          <w:szCs w:val="28"/>
          <w:lang w:eastAsia="ru-RU"/>
        </w:rPr>
      </w:pPr>
      <w:r w:rsidRPr="00A77182">
        <w:rPr>
          <w:rFonts w:ascii="Times New Roman" w:eastAsiaTheme="minorEastAsia" w:hAnsi="Times New Roman"/>
          <w:sz w:val="28"/>
          <w:szCs w:val="28"/>
          <w:lang w:eastAsia="ru-RU"/>
        </w:rPr>
        <w:t>В соответствии с</w:t>
      </w:r>
      <w:r w:rsidR="00182D45">
        <w:rPr>
          <w:rFonts w:ascii="Times New Roman" w:eastAsiaTheme="minorEastAsia" w:hAnsi="Times New Roman"/>
          <w:sz w:val="28"/>
          <w:szCs w:val="28"/>
          <w:lang w:eastAsia="ru-RU"/>
        </w:rPr>
        <w:t xml:space="preserve"> Федеральным законом Российской Федерации от 06.10.2003 № 131-ФЗ «Об общих принципах организации местного самоуправления в Российской Федерации»,</w:t>
      </w:r>
      <w:r w:rsidRPr="00A77182">
        <w:rPr>
          <w:rFonts w:ascii="Times New Roman" w:eastAsiaTheme="minorEastAsia" w:hAnsi="Times New Roman"/>
          <w:sz w:val="28"/>
          <w:szCs w:val="28"/>
          <w:lang w:eastAsia="ru-RU"/>
        </w:rPr>
        <w:t xml:space="preserve"> постановлени</w:t>
      </w:r>
      <w:r w:rsidR="00182D45">
        <w:rPr>
          <w:rFonts w:ascii="Times New Roman" w:eastAsiaTheme="minorEastAsia" w:hAnsi="Times New Roman"/>
          <w:sz w:val="28"/>
          <w:szCs w:val="28"/>
          <w:lang w:eastAsia="ru-RU"/>
        </w:rPr>
        <w:t>ем</w:t>
      </w:r>
      <w:r w:rsidRPr="00A77182">
        <w:rPr>
          <w:rFonts w:ascii="Times New Roman" w:eastAsiaTheme="minorEastAsia" w:hAnsi="Times New Roman"/>
          <w:sz w:val="28"/>
          <w:szCs w:val="28"/>
          <w:lang w:eastAsia="ru-RU"/>
        </w:rPr>
        <w:t xml:space="preserve"> администрации муниципального образования Грачевский район Оренбургской области от 17.08.2015 № 535</w:t>
      </w:r>
      <w:r w:rsidR="000F5795">
        <w:rPr>
          <w:rFonts w:ascii="Times New Roman" w:eastAsiaTheme="minorEastAsia" w:hAnsi="Times New Roman"/>
          <w:sz w:val="28"/>
          <w:szCs w:val="28"/>
          <w:lang w:eastAsia="ru-RU"/>
        </w:rPr>
        <w:t>-</w:t>
      </w:r>
      <w:r w:rsidRPr="00A77182">
        <w:rPr>
          <w:rFonts w:ascii="Times New Roman" w:eastAsiaTheme="minorEastAsia" w:hAnsi="Times New Roman"/>
          <w:sz w:val="28"/>
          <w:szCs w:val="28"/>
          <w:lang w:eastAsia="ru-RU"/>
        </w:rPr>
        <w:t>п «Об утверждении порядка разработки, реализации и оценки эффективности  муниципальных   программ   Грачевского   района   Оренбургской    области»</w:t>
      </w:r>
      <w:r w:rsidR="00182D45">
        <w:rPr>
          <w:rFonts w:ascii="Times New Roman" w:eastAsiaTheme="minorEastAsia" w:hAnsi="Times New Roman"/>
          <w:sz w:val="28"/>
          <w:szCs w:val="28"/>
          <w:lang w:eastAsia="ru-RU"/>
        </w:rPr>
        <w:t xml:space="preserve"> (в редакции от 17.08.2018 № 480-п «О внесении изменений в </w:t>
      </w:r>
      <w:r w:rsidR="00182D45" w:rsidRPr="00A77182">
        <w:rPr>
          <w:rFonts w:ascii="Times New Roman" w:eastAsiaTheme="minorEastAsia" w:hAnsi="Times New Roman"/>
          <w:sz w:val="28"/>
          <w:szCs w:val="28"/>
          <w:lang w:eastAsia="ru-RU"/>
        </w:rPr>
        <w:t>постановлени</w:t>
      </w:r>
      <w:r w:rsidR="00182D45">
        <w:rPr>
          <w:rFonts w:ascii="Times New Roman" w:eastAsiaTheme="minorEastAsia" w:hAnsi="Times New Roman"/>
          <w:sz w:val="28"/>
          <w:szCs w:val="28"/>
          <w:lang w:eastAsia="ru-RU"/>
        </w:rPr>
        <w:t>е</w:t>
      </w:r>
      <w:r w:rsidR="00182D45" w:rsidRPr="00A77182">
        <w:rPr>
          <w:rFonts w:ascii="Times New Roman" w:eastAsiaTheme="minorEastAsia" w:hAnsi="Times New Roman"/>
          <w:sz w:val="28"/>
          <w:szCs w:val="28"/>
          <w:lang w:eastAsia="ru-RU"/>
        </w:rPr>
        <w:t xml:space="preserve"> администрации муниципального образования Грачевский район Оренбургской области от 17.08.2015 № 535</w:t>
      </w:r>
      <w:r w:rsidR="00182D45">
        <w:rPr>
          <w:rFonts w:ascii="Times New Roman" w:eastAsiaTheme="minorEastAsia" w:hAnsi="Times New Roman"/>
          <w:sz w:val="28"/>
          <w:szCs w:val="28"/>
          <w:lang w:eastAsia="ru-RU"/>
        </w:rPr>
        <w:t>-</w:t>
      </w:r>
      <w:r w:rsidR="00182D45" w:rsidRPr="00A77182">
        <w:rPr>
          <w:rFonts w:ascii="Times New Roman" w:eastAsiaTheme="minorEastAsia" w:hAnsi="Times New Roman"/>
          <w:sz w:val="28"/>
          <w:szCs w:val="28"/>
          <w:lang w:eastAsia="ru-RU"/>
        </w:rPr>
        <w:t>п</w:t>
      </w:r>
      <w:r w:rsidR="00182D45">
        <w:rPr>
          <w:rFonts w:ascii="Times New Roman" w:eastAsiaTheme="minorEastAsia" w:hAnsi="Times New Roman"/>
          <w:sz w:val="28"/>
          <w:szCs w:val="28"/>
          <w:lang w:eastAsia="ru-RU"/>
        </w:rPr>
        <w:t>»)</w:t>
      </w:r>
      <w:r>
        <w:rPr>
          <w:rFonts w:ascii="Times New Roman" w:eastAsiaTheme="minorEastAsia" w:hAnsi="Times New Roman"/>
          <w:sz w:val="28"/>
          <w:szCs w:val="28"/>
          <w:lang w:eastAsia="ru-RU"/>
        </w:rPr>
        <w:t xml:space="preserve">, </w:t>
      </w:r>
      <w:r w:rsidR="00182D45">
        <w:rPr>
          <w:rFonts w:ascii="Times New Roman" w:eastAsiaTheme="minorEastAsia" w:hAnsi="Times New Roman"/>
          <w:sz w:val="28"/>
          <w:szCs w:val="28"/>
          <w:lang w:eastAsia="ru-RU"/>
        </w:rPr>
        <w:t xml:space="preserve">постановлением администрации муниципального образования Грачевский район Оренбургской области </w:t>
      </w:r>
      <w:r>
        <w:rPr>
          <w:rFonts w:ascii="Times New Roman" w:eastAsiaTheme="minorEastAsia" w:hAnsi="Times New Roman"/>
          <w:sz w:val="28"/>
          <w:szCs w:val="28"/>
          <w:lang w:eastAsia="ru-RU"/>
        </w:rPr>
        <w:t>от</w:t>
      </w:r>
      <w:r>
        <w:rPr>
          <w:rFonts w:ascii="Times New Roman" w:hAnsi="Times New Roman"/>
          <w:sz w:val="28"/>
          <w:szCs w:val="28"/>
        </w:rPr>
        <w:t xml:space="preserve"> 15.08.2018 № 472-п «Об </w:t>
      </w:r>
      <w:r w:rsidR="000F5795">
        <w:rPr>
          <w:rFonts w:ascii="Times New Roman" w:hAnsi="Times New Roman"/>
          <w:sz w:val="28"/>
          <w:szCs w:val="28"/>
        </w:rPr>
        <w:t>утверждении перечня муниципальных программ Грачевского района Оренбургской области»</w:t>
      </w:r>
      <w:r w:rsidR="00182D45">
        <w:rPr>
          <w:rFonts w:ascii="Times New Roman" w:hAnsi="Times New Roman"/>
          <w:sz w:val="28"/>
          <w:szCs w:val="28"/>
        </w:rPr>
        <w:t>, руководствуясь Уставом муниципального образования Грачевский район Оренбургской области</w:t>
      </w:r>
      <w:r w:rsidR="0081747F">
        <w:rPr>
          <w:rFonts w:ascii="Times New Roman" w:hAnsi="Times New Roman"/>
          <w:sz w:val="28"/>
          <w:szCs w:val="28"/>
        </w:rPr>
        <w:t xml:space="preserve"> </w:t>
      </w:r>
      <w:r w:rsidRPr="00A77182">
        <w:rPr>
          <w:rFonts w:ascii="Times New Roman" w:eastAsiaTheme="minorEastAsia" w:hAnsi="Times New Roman"/>
          <w:sz w:val="28"/>
          <w:szCs w:val="28"/>
          <w:lang w:eastAsia="ru-RU"/>
        </w:rPr>
        <w:t>п о с т а н о в л я ю:</w:t>
      </w:r>
    </w:p>
    <w:p w:rsidR="00C45453" w:rsidRDefault="000F5795" w:rsidP="00C45453">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sz w:val="28"/>
          <w:szCs w:val="28"/>
        </w:rPr>
        <w:t>1</w:t>
      </w:r>
      <w:r w:rsidR="00C45453" w:rsidRPr="006316ED">
        <w:rPr>
          <w:rFonts w:ascii="Times New Roman" w:eastAsia="Times New Roman" w:hAnsi="Times New Roman"/>
          <w:sz w:val="28"/>
          <w:szCs w:val="28"/>
        </w:rPr>
        <w:t>.</w:t>
      </w:r>
      <w:r>
        <w:rPr>
          <w:rFonts w:ascii="Times New Roman" w:eastAsia="Times New Roman" w:hAnsi="Times New Roman"/>
          <w:sz w:val="28"/>
          <w:szCs w:val="28"/>
        </w:rPr>
        <w:t xml:space="preserve"> Утвердить муниципальную программу </w:t>
      </w:r>
      <w:r>
        <w:rPr>
          <w:rFonts w:ascii="Times New Roman" w:eastAsia="Times New Roman" w:hAnsi="Times New Roman"/>
          <w:bCs/>
          <w:sz w:val="28"/>
          <w:szCs w:val="28"/>
          <w:lang w:eastAsia="ru-RU"/>
        </w:rPr>
        <w:t>«Управление муниципальными финансами и муниципальным долгом Грачевского района» согласно приложению.</w:t>
      </w:r>
    </w:p>
    <w:p w:rsidR="00D501CE" w:rsidRDefault="00D501CE" w:rsidP="00C45453">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 Признать утратившими силу:</w:t>
      </w:r>
    </w:p>
    <w:p w:rsidR="00D501CE" w:rsidRDefault="00182D45" w:rsidP="00C45453">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2.1. Постановление администрации муниципального образования Грачевский район Оренбургской области </w:t>
      </w:r>
      <w:r w:rsidR="004035E3">
        <w:rPr>
          <w:rFonts w:ascii="Times New Roman" w:eastAsia="Times New Roman" w:hAnsi="Times New Roman"/>
          <w:bCs/>
          <w:sz w:val="28"/>
          <w:szCs w:val="28"/>
          <w:lang w:eastAsia="ru-RU"/>
        </w:rPr>
        <w:t>о</w:t>
      </w:r>
      <w:r w:rsidR="00D501CE">
        <w:rPr>
          <w:rFonts w:ascii="Times New Roman" w:eastAsia="Times New Roman" w:hAnsi="Times New Roman"/>
          <w:bCs/>
          <w:sz w:val="28"/>
          <w:szCs w:val="28"/>
          <w:lang w:eastAsia="ru-RU"/>
        </w:rPr>
        <w:t>т 06.10.2014 № 598-п «Об утверждении муниципальной программы «Управление муниципальными финансами и муниципальным долгом Грачевского района на 2015-2021 годы»»;</w:t>
      </w:r>
    </w:p>
    <w:p w:rsidR="00D501CE" w:rsidRDefault="00182D45" w:rsidP="00C45453">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2.2. Постановление администрации муниципального образования Грачевский район Оренбургской области </w:t>
      </w:r>
      <w:r w:rsidR="004035E3">
        <w:rPr>
          <w:rFonts w:ascii="Times New Roman" w:eastAsia="Times New Roman" w:hAnsi="Times New Roman"/>
          <w:bCs/>
          <w:sz w:val="28"/>
          <w:szCs w:val="28"/>
          <w:lang w:eastAsia="ru-RU"/>
        </w:rPr>
        <w:t>о</w:t>
      </w:r>
      <w:r w:rsidR="00D501CE">
        <w:rPr>
          <w:rFonts w:ascii="Times New Roman" w:eastAsia="Times New Roman" w:hAnsi="Times New Roman"/>
          <w:bCs/>
          <w:sz w:val="28"/>
          <w:szCs w:val="28"/>
          <w:lang w:eastAsia="ru-RU"/>
        </w:rPr>
        <w:t>т 24.02.2015 № 140 п «О внесении изменений в постановление администрации муниципального образования Грачевский район Оренбургской области от 06.10.2014 № 598-п»;</w:t>
      </w:r>
    </w:p>
    <w:p w:rsidR="00D501CE" w:rsidRDefault="00182D45" w:rsidP="00C45453">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2.3. Постановление администрации муниципального образования Грачевский район Оренбургской области </w:t>
      </w:r>
      <w:r w:rsidR="004035E3">
        <w:rPr>
          <w:rFonts w:ascii="Times New Roman" w:eastAsia="Times New Roman" w:hAnsi="Times New Roman"/>
          <w:bCs/>
          <w:sz w:val="28"/>
          <w:szCs w:val="28"/>
          <w:lang w:eastAsia="ru-RU"/>
        </w:rPr>
        <w:t>о</w:t>
      </w:r>
      <w:r w:rsidR="00D501CE">
        <w:rPr>
          <w:rFonts w:ascii="Times New Roman" w:eastAsia="Times New Roman" w:hAnsi="Times New Roman"/>
          <w:bCs/>
          <w:sz w:val="28"/>
          <w:szCs w:val="28"/>
          <w:lang w:eastAsia="ru-RU"/>
        </w:rPr>
        <w:t xml:space="preserve">т 30.03.2015 № 234 п «О внесении </w:t>
      </w:r>
      <w:r w:rsidR="00D501CE">
        <w:rPr>
          <w:rFonts w:ascii="Times New Roman" w:eastAsia="Times New Roman" w:hAnsi="Times New Roman"/>
          <w:bCs/>
          <w:sz w:val="28"/>
          <w:szCs w:val="28"/>
          <w:lang w:eastAsia="ru-RU"/>
        </w:rPr>
        <w:lastRenderedPageBreak/>
        <w:t>изменений в постановление администрации муниципального образования Грачевский район Оренбургской области от 06.10.2014 № 598-п»;</w:t>
      </w:r>
    </w:p>
    <w:p w:rsidR="00D501CE" w:rsidRDefault="00182D45" w:rsidP="00C45453">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2.4. Постановление администрации муниципального образования Грачевский район Оренбургской области </w:t>
      </w:r>
      <w:r w:rsidR="004035E3">
        <w:rPr>
          <w:rFonts w:ascii="Times New Roman" w:eastAsia="Times New Roman" w:hAnsi="Times New Roman"/>
          <w:bCs/>
          <w:sz w:val="28"/>
          <w:szCs w:val="28"/>
          <w:lang w:eastAsia="ru-RU"/>
        </w:rPr>
        <w:t>о</w:t>
      </w:r>
      <w:r w:rsidR="00D501CE">
        <w:rPr>
          <w:rFonts w:ascii="Times New Roman" w:eastAsia="Times New Roman" w:hAnsi="Times New Roman"/>
          <w:bCs/>
          <w:sz w:val="28"/>
          <w:szCs w:val="28"/>
          <w:lang w:eastAsia="ru-RU"/>
        </w:rPr>
        <w:t>т 13.10.2015 № 654 п</w:t>
      </w:r>
      <w:r w:rsidR="004035E3">
        <w:rPr>
          <w:rFonts w:ascii="Times New Roman" w:eastAsia="Times New Roman" w:hAnsi="Times New Roman"/>
          <w:bCs/>
          <w:sz w:val="28"/>
          <w:szCs w:val="28"/>
          <w:lang w:eastAsia="ru-RU"/>
        </w:rPr>
        <w:t xml:space="preserve"> </w:t>
      </w:r>
      <w:r w:rsidR="00D501CE">
        <w:rPr>
          <w:rFonts w:ascii="Times New Roman" w:eastAsia="Times New Roman" w:hAnsi="Times New Roman"/>
          <w:bCs/>
          <w:sz w:val="28"/>
          <w:szCs w:val="28"/>
          <w:lang w:eastAsia="ru-RU"/>
        </w:rPr>
        <w:t>«О внесении изменений в постановление администрации муниципального образования Грачевский район Оренбургской области от 06.10.2014 № 598-п»;</w:t>
      </w:r>
    </w:p>
    <w:p w:rsidR="00D501CE" w:rsidRDefault="00182D45" w:rsidP="00C45453">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2.5. Постановление администрации муниципального образования Грачевский район Оренбургской области </w:t>
      </w:r>
      <w:r w:rsidR="004035E3">
        <w:rPr>
          <w:rFonts w:ascii="Times New Roman" w:eastAsia="Times New Roman" w:hAnsi="Times New Roman"/>
          <w:bCs/>
          <w:sz w:val="28"/>
          <w:szCs w:val="28"/>
          <w:lang w:eastAsia="ru-RU"/>
        </w:rPr>
        <w:t>о</w:t>
      </w:r>
      <w:r w:rsidR="00D501CE">
        <w:rPr>
          <w:rFonts w:ascii="Times New Roman" w:eastAsia="Times New Roman" w:hAnsi="Times New Roman"/>
          <w:bCs/>
          <w:sz w:val="28"/>
          <w:szCs w:val="28"/>
          <w:lang w:eastAsia="ru-RU"/>
        </w:rPr>
        <w:t>т 23.12.2015 № 862 п</w:t>
      </w:r>
      <w:r w:rsidR="004035E3">
        <w:rPr>
          <w:rFonts w:ascii="Times New Roman" w:eastAsia="Times New Roman" w:hAnsi="Times New Roman"/>
          <w:bCs/>
          <w:sz w:val="28"/>
          <w:szCs w:val="28"/>
          <w:lang w:eastAsia="ru-RU"/>
        </w:rPr>
        <w:t xml:space="preserve"> «О внесении изменений в постановление администрации муниципального образования Грачевский район Оренбургской области от 06.10.2014 № 598-п»</w:t>
      </w:r>
      <w:r w:rsidR="00D501CE">
        <w:rPr>
          <w:rFonts w:ascii="Times New Roman" w:eastAsia="Times New Roman" w:hAnsi="Times New Roman"/>
          <w:bCs/>
          <w:sz w:val="28"/>
          <w:szCs w:val="28"/>
          <w:lang w:eastAsia="ru-RU"/>
        </w:rPr>
        <w:t>;</w:t>
      </w:r>
    </w:p>
    <w:p w:rsidR="00D501CE" w:rsidRDefault="00182D45" w:rsidP="00C45453">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2.6. Постановление администрации муниципального образования Грачевский район Оренбургской области </w:t>
      </w:r>
      <w:r w:rsidR="004035E3">
        <w:rPr>
          <w:rFonts w:ascii="Times New Roman" w:eastAsia="Times New Roman" w:hAnsi="Times New Roman"/>
          <w:bCs/>
          <w:sz w:val="28"/>
          <w:szCs w:val="28"/>
          <w:lang w:eastAsia="ru-RU"/>
        </w:rPr>
        <w:t>о</w:t>
      </w:r>
      <w:r w:rsidR="00D501CE">
        <w:rPr>
          <w:rFonts w:ascii="Times New Roman" w:eastAsia="Times New Roman" w:hAnsi="Times New Roman"/>
          <w:bCs/>
          <w:sz w:val="28"/>
          <w:szCs w:val="28"/>
          <w:lang w:eastAsia="ru-RU"/>
        </w:rPr>
        <w:t>т 13.07.2016 № 378 п</w:t>
      </w:r>
      <w:r w:rsidR="004035E3">
        <w:rPr>
          <w:rFonts w:ascii="Times New Roman" w:eastAsia="Times New Roman" w:hAnsi="Times New Roman"/>
          <w:bCs/>
          <w:sz w:val="28"/>
          <w:szCs w:val="28"/>
          <w:lang w:eastAsia="ru-RU"/>
        </w:rPr>
        <w:t xml:space="preserve"> «О внесении изменений в постановление администрации муниципального образования Грачевский район Оренбургской области от 06.10.2014 № 598-п»</w:t>
      </w:r>
      <w:r w:rsidR="00D501CE">
        <w:rPr>
          <w:rFonts w:ascii="Times New Roman" w:eastAsia="Times New Roman" w:hAnsi="Times New Roman"/>
          <w:bCs/>
          <w:sz w:val="28"/>
          <w:szCs w:val="28"/>
          <w:lang w:eastAsia="ru-RU"/>
        </w:rPr>
        <w:t>;</w:t>
      </w:r>
    </w:p>
    <w:p w:rsidR="00D501CE" w:rsidRDefault="00182D45" w:rsidP="00C45453">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2.7. Постановление администрации муниципального образования Грачевский район Оренбургской области </w:t>
      </w:r>
      <w:r w:rsidR="004035E3">
        <w:rPr>
          <w:rFonts w:ascii="Times New Roman" w:eastAsia="Times New Roman" w:hAnsi="Times New Roman"/>
          <w:bCs/>
          <w:sz w:val="28"/>
          <w:szCs w:val="28"/>
          <w:lang w:eastAsia="ru-RU"/>
        </w:rPr>
        <w:t>о</w:t>
      </w:r>
      <w:r w:rsidR="00D501CE">
        <w:rPr>
          <w:rFonts w:ascii="Times New Roman" w:eastAsia="Times New Roman" w:hAnsi="Times New Roman"/>
          <w:bCs/>
          <w:sz w:val="28"/>
          <w:szCs w:val="28"/>
          <w:lang w:eastAsia="ru-RU"/>
        </w:rPr>
        <w:t>т 23.12.2016 № 691 п</w:t>
      </w:r>
      <w:r w:rsidR="004035E3">
        <w:rPr>
          <w:rFonts w:ascii="Times New Roman" w:eastAsia="Times New Roman" w:hAnsi="Times New Roman"/>
          <w:bCs/>
          <w:sz w:val="28"/>
          <w:szCs w:val="28"/>
          <w:lang w:eastAsia="ru-RU"/>
        </w:rPr>
        <w:t xml:space="preserve"> «О внесении изменений в постановление администрации муниципального образования Грачевский район Оренбургской области от 06.10.2014 № 598-п»</w:t>
      </w:r>
      <w:r w:rsidR="00D501CE">
        <w:rPr>
          <w:rFonts w:ascii="Times New Roman" w:eastAsia="Times New Roman" w:hAnsi="Times New Roman"/>
          <w:bCs/>
          <w:sz w:val="28"/>
          <w:szCs w:val="28"/>
          <w:lang w:eastAsia="ru-RU"/>
        </w:rPr>
        <w:t>;</w:t>
      </w:r>
    </w:p>
    <w:p w:rsidR="00D501CE" w:rsidRDefault="00182D45" w:rsidP="00C45453">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2.8. Постановление администрации муниципального образования Грачевский район Оренбургской области </w:t>
      </w:r>
      <w:r w:rsidR="004035E3">
        <w:rPr>
          <w:rFonts w:ascii="Times New Roman" w:eastAsia="Times New Roman" w:hAnsi="Times New Roman"/>
          <w:bCs/>
          <w:sz w:val="28"/>
          <w:szCs w:val="28"/>
          <w:lang w:eastAsia="ru-RU"/>
        </w:rPr>
        <w:t>о</w:t>
      </w:r>
      <w:r w:rsidR="00D501CE">
        <w:rPr>
          <w:rFonts w:ascii="Times New Roman" w:eastAsia="Times New Roman" w:hAnsi="Times New Roman"/>
          <w:bCs/>
          <w:sz w:val="28"/>
          <w:szCs w:val="28"/>
          <w:lang w:eastAsia="ru-RU"/>
        </w:rPr>
        <w:t>т 22.12.2017 № 719 п</w:t>
      </w:r>
      <w:r w:rsidR="004035E3">
        <w:rPr>
          <w:rFonts w:ascii="Times New Roman" w:eastAsia="Times New Roman" w:hAnsi="Times New Roman"/>
          <w:bCs/>
          <w:sz w:val="28"/>
          <w:szCs w:val="28"/>
          <w:lang w:eastAsia="ru-RU"/>
        </w:rPr>
        <w:t xml:space="preserve"> «О внесении изменений в постановление администрации муниципального образования Грачевский район Оренбургской области от 06.10.2014 № 598-п».</w:t>
      </w:r>
    </w:p>
    <w:p w:rsidR="00C45453" w:rsidRPr="00383131" w:rsidRDefault="009E1EB6" w:rsidP="00091B9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C45453" w:rsidRPr="00383131">
        <w:rPr>
          <w:rFonts w:ascii="Times New Roman" w:hAnsi="Times New Roman"/>
          <w:sz w:val="28"/>
          <w:szCs w:val="28"/>
        </w:rPr>
        <w:t>.Контроль за исполнением настоящего постановления возложить на начальника финансового отдела Унщикову</w:t>
      </w:r>
      <w:r w:rsidR="00C15CE3" w:rsidRPr="00C15CE3">
        <w:rPr>
          <w:rFonts w:ascii="Times New Roman" w:hAnsi="Times New Roman"/>
          <w:sz w:val="28"/>
          <w:szCs w:val="28"/>
        </w:rPr>
        <w:t xml:space="preserve"> </w:t>
      </w:r>
      <w:r w:rsidR="00C15CE3">
        <w:rPr>
          <w:rFonts w:ascii="Times New Roman" w:hAnsi="Times New Roman"/>
          <w:sz w:val="28"/>
          <w:szCs w:val="28"/>
        </w:rPr>
        <w:t>О.А.</w:t>
      </w:r>
    </w:p>
    <w:p w:rsidR="00C45453" w:rsidRPr="00383131" w:rsidRDefault="009E1EB6" w:rsidP="00C4545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00C45453" w:rsidRPr="00383131">
        <w:rPr>
          <w:rFonts w:ascii="Times New Roman" w:hAnsi="Times New Roman"/>
          <w:sz w:val="28"/>
          <w:szCs w:val="28"/>
        </w:rPr>
        <w:t>.</w:t>
      </w:r>
      <w:r w:rsidR="00C45453" w:rsidRPr="004E3BEA">
        <w:rPr>
          <w:rFonts w:ascii="Times New Roman" w:eastAsia="Times New Roman" w:hAnsi="Times New Roman"/>
          <w:sz w:val="28"/>
          <w:szCs w:val="28"/>
          <w:lang w:eastAsia="ru-RU"/>
        </w:rPr>
        <w:t xml:space="preserve">Постановление вступает в силу </w:t>
      </w:r>
      <w:r w:rsidR="00182D45">
        <w:rPr>
          <w:rFonts w:ascii="Times New Roman" w:eastAsia="Times New Roman" w:hAnsi="Times New Roman"/>
          <w:sz w:val="28"/>
          <w:szCs w:val="28"/>
          <w:lang w:eastAsia="ru-RU"/>
        </w:rPr>
        <w:t>с</w:t>
      </w:r>
      <w:r w:rsidR="004035E3">
        <w:rPr>
          <w:rFonts w:ascii="Times New Roman" w:eastAsia="Times New Roman" w:hAnsi="Times New Roman"/>
          <w:sz w:val="28"/>
          <w:szCs w:val="28"/>
          <w:lang w:eastAsia="ru-RU"/>
        </w:rPr>
        <w:t xml:space="preserve"> 01 января 2019 года</w:t>
      </w:r>
      <w:r w:rsidR="0081747F">
        <w:rPr>
          <w:rFonts w:ascii="Times New Roman" w:eastAsia="Times New Roman" w:hAnsi="Times New Roman"/>
          <w:sz w:val="28"/>
          <w:szCs w:val="28"/>
          <w:lang w:eastAsia="ru-RU"/>
        </w:rPr>
        <w:t xml:space="preserve"> </w:t>
      </w:r>
      <w:r w:rsidR="00C45453" w:rsidRPr="004E3BEA">
        <w:rPr>
          <w:rFonts w:ascii="Times New Roman" w:eastAsia="Times New Roman" w:hAnsi="Times New Roman"/>
          <w:sz w:val="28"/>
          <w:szCs w:val="28"/>
          <w:lang w:eastAsia="ru-RU"/>
        </w:rPr>
        <w:t>и подлежит размещению на официальном</w:t>
      </w:r>
      <w:r w:rsidR="00744EE3">
        <w:rPr>
          <w:rFonts w:ascii="Times New Roman" w:eastAsia="Times New Roman" w:hAnsi="Times New Roman"/>
          <w:sz w:val="28"/>
          <w:szCs w:val="28"/>
          <w:lang w:eastAsia="ru-RU"/>
        </w:rPr>
        <w:t xml:space="preserve"> информационном</w:t>
      </w:r>
      <w:r w:rsidR="00C45453" w:rsidRPr="004E3BEA">
        <w:rPr>
          <w:rFonts w:ascii="Times New Roman" w:eastAsia="Times New Roman" w:hAnsi="Times New Roman"/>
          <w:sz w:val="28"/>
          <w:szCs w:val="28"/>
          <w:lang w:eastAsia="ru-RU"/>
        </w:rPr>
        <w:t xml:space="preserve"> сайте администрации муниципального образования Грачевский район Оренбургской области и</w:t>
      </w:r>
      <w:r w:rsidR="00C45453" w:rsidRPr="004E3BEA">
        <w:rPr>
          <w:rFonts w:ascii="Times New Roman" w:eastAsiaTheme="minorEastAsia" w:hAnsi="Times New Roman"/>
          <w:sz w:val="28"/>
          <w:szCs w:val="28"/>
          <w:lang w:eastAsia="ru-RU"/>
        </w:rPr>
        <w:t xml:space="preserve"> на сайте </w:t>
      </w:r>
      <w:hyperlink r:id="rId9" w:history="1">
        <w:r w:rsidR="00C45453" w:rsidRPr="004E3BEA">
          <w:rPr>
            <w:rFonts w:ascii="Times New Roman" w:eastAsiaTheme="minorEastAsia" w:hAnsi="Times New Roman"/>
            <w:sz w:val="28"/>
            <w:szCs w:val="28"/>
            <w:lang w:val="en-US" w:eastAsia="ru-RU"/>
          </w:rPr>
          <w:t>www</w:t>
        </w:r>
        <w:r w:rsidR="00C45453" w:rsidRPr="004E3BEA">
          <w:rPr>
            <w:rFonts w:ascii="Times New Roman" w:eastAsiaTheme="minorEastAsia" w:hAnsi="Times New Roman"/>
            <w:sz w:val="28"/>
            <w:szCs w:val="28"/>
            <w:lang w:eastAsia="ru-RU"/>
          </w:rPr>
          <w:t>.право-грачевка.рф</w:t>
        </w:r>
      </w:hyperlink>
      <w:r w:rsidR="00C45453" w:rsidRPr="00383131">
        <w:rPr>
          <w:rFonts w:ascii="Times New Roman" w:hAnsi="Times New Roman"/>
          <w:sz w:val="28"/>
          <w:szCs w:val="28"/>
        </w:rPr>
        <w:t>.</w:t>
      </w:r>
    </w:p>
    <w:p w:rsidR="00C45453" w:rsidRPr="00383131" w:rsidRDefault="00C45453" w:rsidP="00C45453">
      <w:pPr>
        <w:autoSpaceDE w:val="0"/>
        <w:autoSpaceDN w:val="0"/>
        <w:adjustRightInd w:val="0"/>
        <w:spacing w:after="0" w:line="240" w:lineRule="auto"/>
        <w:ind w:firstLine="540"/>
        <w:jc w:val="both"/>
        <w:rPr>
          <w:rFonts w:ascii="Times New Roman" w:hAnsi="Times New Roman"/>
          <w:sz w:val="28"/>
          <w:szCs w:val="28"/>
        </w:rPr>
      </w:pPr>
    </w:p>
    <w:p w:rsidR="00C45453" w:rsidRPr="00383131" w:rsidRDefault="00C45453" w:rsidP="00C45453">
      <w:pPr>
        <w:autoSpaceDE w:val="0"/>
        <w:autoSpaceDN w:val="0"/>
        <w:adjustRightInd w:val="0"/>
        <w:spacing w:after="0" w:line="240" w:lineRule="auto"/>
        <w:ind w:firstLine="540"/>
        <w:jc w:val="both"/>
        <w:rPr>
          <w:rFonts w:ascii="Times New Roman" w:hAnsi="Times New Roman"/>
          <w:sz w:val="28"/>
          <w:szCs w:val="28"/>
        </w:rPr>
      </w:pPr>
    </w:p>
    <w:p w:rsidR="00C45453" w:rsidRPr="00383131" w:rsidRDefault="00C45453" w:rsidP="00C45453">
      <w:pPr>
        <w:autoSpaceDE w:val="0"/>
        <w:autoSpaceDN w:val="0"/>
        <w:adjustRightInd w:val="0"/>
        <w:spacing w:after="0" w:line="240" w:lineRule="auto"/>
        <w:jc w:val="both"/>
        <w:rPr>
          <w:rFonts w:ascii="Times New Roman" w:hAnsi="Times New Roman"/>
          <w:sz w:val="28"/>
          <w:szCs w:val="28"/>
        </w:rPr>
      </w:pPr>
      <w:r w:rsidRPr="00383131">
        <w:rPr>
          <w:rFonts w:ascii="Times New Roman" w:hAnsi="Times New Roman"/>
          <w:sz w:val="28"/>
          <w:szCs w:val="28"/>
        </w:rPr>
        <w:t xml:space="preserve">Глава  района                                                                                   </w:t>
      </w:r>
      <w:r>
        <w:rPr>
          <w:rFonts w:ascii="Times New Roman" w:hAnsi="Times New Roman"/>
          <w:sz w:val="28"/>
          <w:szCs w:val="28"/>
        </w:rPr>
        <w:t>О.М. Свиридов</w:t>
      </w:r>
    </w:p>
    <w:p w:rsidR="00C45453" w:rsidRDefault="00C45453" w:rsidP="00C45453">
      <w:pPr>
        <w:autoSpaceDE w:val="0"/>
        <w:autoSpaceDN w:val="0"/>
        <w:adjustRightInd w:val="0"/>
        <w:spacing w:after="0" w:line="240" w:lineRule="auto"/>
        <w:jc w:val="both"/>
        <w:outlineLvl w:val="0"/>
        <w:rPr>
          <w:rFonts w:ascii="Times New Roman" w:hAnsi="Times New Roman"/>
          <w:sz w:val="28"/>
          <w:szCs w:val="28"/>
        </w:rPr>
      </w:pPr>
    </w:p>
    <w:p w:rsidR="00091B98" w:rsidRDefault="00091B98" w:rsidP="00C45453">
      <w:pPr>
        <w:autoSpaceDE w:val="0"/>
        <w:autoSpaceDN w:val="0"/>
        <w:adjustRightInd w:val="0"/>
        <w:spacing w:after="0" w:line="240" w:lineRule="auto"/>
        <w:jc w:val="both"/>
        <w:outlineLvl w:val="0"/>
        <w:rPr>
          <w:rFonts w:ascii="Times New Roman" w:hAnsi="Times New Roman"/>
          <w:sz w:val="28"/>
          <w:szCs w:val="28"/>
        </w:rPr>
      </w:pPr>
    </w:p>
    <w:p w:rsidR="00091B98" w:rsidRDefault="00091B98" w:rsidP="00C45453">
      <w:pPr>
        <w:autoSpaceDE w:val="0"/>
        <w:autoSpaceDN w:val="0"/>
        <w:adjustRightInd w:val="0"/>
        <w:spacing w:after="0" w:line="240" w:lineRule="auto"/>
        <w:jc w:val="both"/>
        <w:outlineLvl w:val="0"/>
        <w:rPr>
          <w:rFonts w:ascii="Times New Roman" w:hAnsi="Times New Roman"/>
          <w:sz w:val="28"/>
          <w:szCs w:val="28"/>
        </w:rPr>
      </w:pPr>
    </w:p>
    <w:p w:rsidR="00773077" w:rsidRPr="00E72CB1" w:rsidRDefault="00C45453" w:rsidP="004035E3">
      <w:pPr>
        <w:autoSpaceDE w:val="0"/>
        <w:autoSpaceDN w:val="0"/>
        <w:adjustRightInd w:val="0"/>
        <w:spacing w:after="0" w:line="240" w:lineRule="auto"/>
        <w:jc w:val="both"/>
        <w:outlineLvl w:val="0"/>
        <w:rPr>
          <w:rFonts w:ascii="Times New Roman" w:hAnsi="Times New Roman"/>
          <w:sz w:val="28"/>
          <w:szCs w:val="28"/>
        </w:rPr>
      </w:pPr>
      <w:r w:rsidRPr="00383131">
        <w:rPr>
          <w:rFonts w:ascii="Times New Roman" w:hAnsi="Times New Roman"/>
          <w:sz w:val="28"/>
          <w:szCs w:val="28"/>
        </w:rPr>
        <w:t>Разослано: организационно-правовой отдел</w:t>
      </w:r>
      <w:r>
        <w:rPr>
          <w:rFonts w:ascii="Times New Roman" w:hAnsi="Times New Roman"/>
          <w:sz w:val="28"/>
          <w:szCs w:val="28"/>
        </w:rPr>
        <w:t>-2 экз.</w:t>
      </w:r>
      <w:r w:rsidRPr="00383131">
        <w:rPr>
          <w:rFonts w:ascii="Times New Roman" w:hAnsi="Times New Roman"/>
          <w:sz w:val="28"/>
          <w:szCs w:val="28"/>
        </w:rPr>
        <w:t>, финансовый отдел</w:t>
      </w:r>
      <w:r>
        <w:rPr>
          <w:rFonts w:ascii="Times New Roman" w:hAnsi="Times New Roman"/>
          <w:sz w:val="28"/>
          <w:szCs w:val="28"/>
        </w:rPr>
        <w:t>-2 экз.</w:t>
      </w:r>
      <w:r w:rsidRPr="00383131">
        <w:rPr>
          <w:rFonts w:ascii="Times New Roman" w:hAnsi="Times New Roman"/>
          <w:sz w:val="28"/>
          <w:szCs w:val="28"/>
        </w:rPr>
        <w:t xml:space="preserve">,   отдел экономики, отдел образования, отдел культуры, </w:t>
      </w:r>
      <w:r>
        <w:rPr>
          <w:rFonts w:ascii="Times New Roman" w:hAnsi="Times New Roman"/>
          <w:sz w:val="28"/>
          <w:szCs w:val="28"/>
        </w:rPr>
        <w:t>Счетная палата</w:t>
      </w:r>
      <w:r w:rsidR="004035E3">
        <w:rPr>
          <w:rFonts w:ascii="Times New Roman" w:hAnsi="Times New Roman"/>
          <w:sz w:val="28"/>
          <w:szCs w:val="28"/>
        </w:rPr>
        <w:t>, МКУ Центр бухгалтерского учета и отчетности</w:t>
      </w:r>
      <w:r w:rsidR="00091B98">
        <w:rPr>
          <w:rFonts w:ascii="Times New Roman" w:hAnsi="Times New Roman"/>
          <w:sz w:val="28"/>
          <w:szCs w:val="28"/>
        </w:rPr>
        <w:t>.</w:t>
      </w:r>
    </w:p>
    <w:p w:rsidR="00773077" w:rsidRPr="00E72CB1" w:rsidRDefault="00773077" w:rsidP="00773077">
      <w:pPr>
        <w:autoSpaceDE w:val="0"/>
        <w:autoSpaceDN w:val="0"/>
        <w:adjustRightInd w:val="0"/>
        <w:spacing w:after="0" w:line="240" w:lineRule="auto"/>
        <w:jc w:val="center"/>
        <w:outlineLvl w:val="0"/>
        <w:rPr>
          <w:rFonts w:ascii="Times New Roman" w:hAnsi="Times New Roman"/>
          <w:sz w:val="28"/>
          <w:szCs w:val="28"/>
        </w:rPr>
      </w:pPr>
    </w:p>
    <w:p w:rsidR="00773077" w:rsidRPr="00E72CB1" w:rsidRDefault="00773077" w:rsidP="00773077">
      <w:pPr>
        <w:autoSpaceDE w:val="0"/>
        <w:autoSpaceDN w:val="0"/>
        <w:adjustRightInd w:val="0"/>
        <w:spacing w:after="0" w:line="240" w:lineRule="auto"/>
        <w:jc w:val="center"/>
        <w:outlineLvl w:val="0"/>
        <w:rPr>
          <w:rFonts w:ascii="Times New Roman" w:hAnsi="Times New Roman"/>
          <w:sz w:val="28"/>
          <w:szCs w:val="28"/>
        </w:rPr>
      </w:pPr>
    </w:p>
    <w:p w:rsidR="00773077" w:rsidRDefault="00773077" w:rsidP="00773077">
      <w:pPr>
        <w:autoSpaceDE w:val="0"/>
        <w:autoSpaceDN w:val="0"/>
        <w:adjustRightInd w:val="0"/>
        <w:spacing w:after="0" w:line="240" w:lineRule="auto"/>
        <w:jc w:val="center"/>
        <w:outlineLvl w:val="0"/>
        <w:rPr>
          <w:rFonts w:ascii="Times New Roman" w:hAnsi="Times New Roman"/>
          <w:sz w:val="28"/>
          <w:szCs w:val="28"/>
        </w:rPr>
      </w:pPr>
    </w:p>
    <w:p w:rsidR="00091B98" w:rsidRDefault="00091B98" w:rsidP="00773077">
      <w:pPr>
        <w:autoSpaceDE w:val="0"/>
        <w:autoSpaceDN w:val="0"/>
        <w:adjustRightInd w:val="0"/>
        <w:spacing w:after="0" w:line="240" w:lineRule="auto"/>
        <w:jc w:val="center"/>
        <w:outlineLvl w:val="0"/>
        <w:rPr>
          <w:rFonts w:ascii="Times New Roman" w:hAnsi="Times New Roman"/>
          <w:sz w:val="28"/>
          <w:szCs w:val="28"/>
        </w:rPr>
      </w:pPr>
    </w:p>
    <w:p w:rsidR="00091B98" w:rsidRDefault="00091B98" w:rsidP="00773077">
      <w:pPr>
        <w:autoSpaceDE w:val="0"/>
        <w:autoSpaceDN w:val="0"/>
        <w:adjustRightInd w:val="0"/>
        <w:spacing w:after="0" w:line="240" w:lineRule="auto"/>
        <w:jc w:val="center"/>
        <w:outlineLvl w:val="0"/>
        <w:rPr>
          <w:rFonts w:ascii="Times New Roman" w:hAnsi="Times New Roman"/>
          <w:sz w:val="28"/>
          <w:szCs w:val="28"/>
        </w:rPr>
      </w:pPr>
    </w:p>
    <w:p w:rsidR="00385389" w:rsidRDefault="00385389" w:rsidP="00591445">
      <w:pPr>
        <w:widowControl w:val="0"/>
        <w:autoSpaceDE w:val="0"/>
        <w:autoSpaceDN w:val="0"/>
        <w:adjustRightInd w:val="0"/>
        <w:spacing w:after="0" w:line="240" w:lineRule="auto"/>
        <w:jc w:val="center"/>
        <w:rPr>
          <w:rFonts w:ascii="Times New Roman" w:eastAsia="Times New Roman" w:hAnsi="Times New Roman"/>
          <w:sz w:val="28"/>
          <w:szCs w:val="28"/>
          <w:lang w:eastAsia="ru-RU"/>
        </w:rPr>
        <w:sectPr w:rsidR="00385389" w:rsidSect="003D20A6">
          <w:headerReference w:type="default" r:id="rId10"/>
          <w:footerReference w:type="default" r:id="rId11"/>
          <w:footerReference w:type="first" r:id="rId12"/>
          <w:pgSz w:w="12240" w:h="15840" w:code="1"/>
          <w:pgMar w:top="709" w:right="851" w:bottom="284" w:left="1701" w:header="284" w:footer="0" w:gutter="0"/>
          <w:cols w:space="720"/>
          <w:docGrid w:linePitch="299"/>
        </w:sectPr>
      </w:pPr>
    </w:p>
    <w:p w:rsidR="0051137B" w:rsidRPr="00606C1B" w:rsidRDefault="0051137B" w:rsidP="00591445">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lastRenderedPageBreak/>
        <w:t xml:space="preserve">Паспорт </w:t>
      </w:r>
    </w:p>
    <w:p w:rsidR="009573B1" w:rsidRPr="00606C1B" w:rsidRDefault="00004EA5" w:rsidP="00591445">
      <w:pPr>
        <w:pStyle w:val="ConsPlusTitle"/>
        <w:widowControl/>
        <w:jc w:val="center"/>
        <w:rPr>
          <w:rFonts w:ascii="Times New Roman" w:hAnsi="Times New Roman"/>
          <w:b w:val="0"/>
          <w:sz w:val="26"/>
          <w:szCs w:val="26"/>
        </w:rPr>
      </w:pPr>
      <w:r w:rsidRPr="00606C1B">
        <w:rPr>
          <w:rFonts w:ascii="Times New Roman" w:hAnsi="Times New Roman"/>
          <w:b w:val="0"/>
          <w:sz w:val="26"/>
          <w:szCs w:val="26"/>
        </w:rPr>
        <w:t xml:space="preserve">муниципальной </w:t>
      </w:r>
      <w:r w:rsidR="004F1BE2" w:rsidRPr="00606C1B">
        <w:rPr>
          <w:rFonts w:ascii="Times New Roman" w:hAnsi="Times New Roman"/>
          <w:b w:val="0"/>
          <w:sz w:val="26"/>
          <w:szCs w:val="26"/>
        </w:rPr>
        <w:t>программы</w:t>
      </w:r>
    </w:p>
    <w:p w:rsidR="00004EA5" w:rsidRPr="00606C1B" w:rsidRDefault="00004EA5" w:rsidP="00591445">
      <w:pPr>
        <w:pStyle w:val="ConsPlusTitle"/>
        <w:widowControl/>
        <w:jc w:val="center"/>
        <w:rPr>
          <w:rFonts w:ascii="Times New Roman" w:hAnsi="Times New Roman" w:cs="Times New Roman"/>
          <w:b w:val="0"/>
          <w:sz w:val="26"/>
          <w:szCs w:val="26"/>
        </w:rPr>
      </w:pPr>
      <w:r w:rsidRPr="00606C1B">
        <w:rPr>
          <w:rFonts w:ascii="Times New Roman" w:hAnsi="Times New Roman" w:cs="Times New Roman"/>
          <w:b w:val="0"/>
          <w:sz w:val="26"/>
          <w:szCs w:val="26"/>
        </w:rPr>
        <w:t>«Управление муниципальными финансами</w:t>
      </w:r>
    </w:p>
    <w:p w:rsidR="00557573" w:rsidRDefault="00004EA5" w:rsidP="00591445">
      <w:pPr>
        <w:pStyle w:val="ConsPlusTitle"/>
        <w:widowControl/>
        <w:jc w:val="center"/>
        <w:rPr>
          <w:rFonts w:ascii="Times New Roman" w:hAnsi="Times New Roman" w:cs="Times New Roman"/>
          <w:b w:val="0"/>
          <w:sz w:val="26"/>
          <w:szCs w:val="26"/>
        </w:rPr>
      </w:pPr>
      <w:r w:rsidRPr="00606C1B">
        <w:rPr>
          <w:rFonts w:ascii="Times New Roman" w:hAnsi="Times New Roman" w:cs="Times New Roman"/>
          <w:b w:val="0"/>
          <w:sz w:val="26"/>
          <w:szCs w:val="26"/>
        </w:rPr>
        <w:t>и муниципальным долгом Грачевского района</w:t>
      </w:r>
      <w:r w:rsidR="00557573" w:rsidRPr="00606C1B">
        <w:rPr>
          <w:rFonts w:ascii="Times New Roman" w:hAnsi="Times New Roman" w:cs="Times New Roman"/>
          <w:b w:val="0"/>
          <w:sz w:val="26"/>
          <w:szCs w:val="26"/>
        </w:rPr>
        <w:t>»</w:t>
      </w:r>
    </w:p>
    <w:p w:rsidR="00606C1B" w:rsidRPr="00606C1B" w:rsidRDefault="00606C1B" w:rsidP="00591445">
      <w:pPr>
        <w:pStyle w:val="ConsPlusTitle"/>
        <w:widowControl/>
        <w:jc w:val="center"/>
        <w:rPr>
          <w:rFonts w:ascii="Times New Roman" w:hAnsi="Times New Roman" w:cs="Times New Roman"/>
          <w:b w:val="0"/>
          <w:sz w:val="26"/>
          <w:szCs w:val="26"/>
        </w:rPr>
      </w:pPr>
    </w:p>
    <w:tbl>
      <w:tblPr>
        <w:tblpPr w:leftFromText="180" w:rightFromText="180" w:vertAnchor="text" w:tblpX="74"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7938"/>
      </w:tblGrid>
      <w:tr w:rsidR="0043783B" w:rsidRPr="00606C1B" w:rsidTr="00606C1B">
        <w:trPr>
          <w:trHeight w:val="557"/>
        </w:trPr>
        <w:tc>
          <w:tcPr>
            <w:tcW w:w="2518" w:type="dxa"/>
            <w:hideMark/>
          </w:tcPr>
          <w:p w:rsidR="0043783B" w:rsidRPr="00606C1B" w:rsidRDefault="0043783B" w:rsidP="00385389">
            <w:pPr>
              <w:widowControl w:val="0"/>
              <w:autoSpaceDE w:val="0"/>
              <w:autoSpaceDN w:val="0"/>
              <w:adjustRightInd w:val="0"/>
              <w:spacing w:after="0" w:line="240" w:lineRule="auto"/>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Ответственный исполнитель</w:t>
            </w:r>
            <w:r w:rsidR="0081747F" w:rsidRPr="00606C1B">
              <w:rPr>
                <w:rFonts w:ascii="Times New Roman" w:eastAsia="Times New Roman" w:hAnsi="Times New Roman"/>
                <w:sz w:val="26"/>
                <w:szCs w:val="26"/>
                <w:lang w:eastAsia="ru-RU"/>
              </w:rPr>
              <w:t xml:space="preserve"> </w:t>
            </w:r>
            <w:r w:rsidR="004F1BE2" w:rsidRPr="00606C1B">
              <w:rPr>
                <w:rFonts w:ascii="Times New Roman" w:eastAsia="Times New Roman" w:hAnsi="Times New Roman"/>
                <w:sz w:val="26"/>
                <w:szCs w:val="26"/>
                <w:lang w:eastAsia="ru-RU"/>
              </w:rPr>
              <w:t>программы</w:t>
            </w:r>
          </w:p>
        </w:tc>
        <w:tc>
          <w:tcPr>
            <w:tcW w:w="7938" w:type="dxa"/>
            <w:hideMark/>
          </w:tcPr>
          <w:p w:rsidR="0043783B" w:rsidRPr="00606C1B" w:rsidRDefault="0043783B" w:rsidP="00385389">
            <w:pPr>
              <w:spacing w:after="0" w:line="240" w:lineRule="auto"/>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Финансовый отдел администрации Грачевского района</w:t>
            </w:r>
          </w:p>
        </w:tc>
      </w:tr>
      <w:tr w:rsidR="0043783B" w:rsidRPr="00606C1B" w:rsidTr="00606C1B">
        <w:trPr>
          <w:trHeight w:val="630"/>
        </w:trPr>
        <w:tc>
          <w:tcPr>
            <w:tcW w:w="2518" w:type="dxa"/>
            <w:hideMark/>
          </w:tcPr>
          <w:p w:rsidR="00BC5C2B" w:rsidRPr="00606C1B" w:rsidRDefault="0043783B" w:rsidP="00385389">
            <w:pPr>
              <w:widowControl w:val="0"/>
              <w:autoSpaceDE w:val="0"/>
              <w:autoSpaceDN w:val="0"/>
              <w:adjustRightInd w:val="0"/>
              <w:spacing w:after="0" w:line="240" w:lineRule="auto"/>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Соисполнитель</w:t>
            </w:r>
          </w:p>
          <w:p w:rsidR="0043783B" w:rsidRPr="00606C1B" w:rsidRDefault="004F1BE2" w:rsidP="00385389">
            <w:pPr>
              <w:widowControl w:val="0"/>
              <w:autoSpaceDE w:val="0"/>
              <w:autoSpaceDN w:val="0"/>
              <w:adjustRightInd w:val="0"/>
              <w:spacing w:after="0" w:line="240" w:lineRule="auto"/>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программы</w:t>
            </w:r>
          </w:p>
        </w:tc>
        <w:tc>
          <w:tcPr>
            <w:tcW w:w="7938" w:type="dxa"/>
            <w:hideMark/>
          </w:tcPr>
          <w:p w:rsidR="0043783B" w:rsidRPr="00606C1B" w:rsidRDefault="007B46ED" w:rsidP="00385389">
            <w:pPr>
              <w:pStyle w:val="af4"/>
              <w:widowControl/>
              <w:rPr>
                <w:rFonts w:ascii="Times New Roman" w:hAnsi="Times New Roman"/>
                <w:sz w:val="26"/>
                <w:szCs w:val="26"/>
              </w:rPr>
            </w:pPr>
            <w:r w:rsidRPr="00606C1B">
              <w:rPr>
                <w:rFonts w:ascii="Times New Roman" w:hAnsi="Times New Roman" w:cs="Times New Roman"/>
                <w:sz w:val="26"/>
                <w:szCs w:val="26"/>
              </w:rPr>
              <w:t>отсутствуют</w:t>
            </w:r>
          </w:p>
        </w:tc>
      </w:tr>
      <w:tr w:rsidR="0043783B" w:rsidRPr="00606C1B" w:rsidTr="00606C1B">
        <w:trPr>
          <w:trHeight w:val="389"/>
        </w:trPr>
        <w:tc>
          <w:tcPr>
            <w:tcW w:w="2518" w:type="dxa"/>
            <w:hideMark/>
          </w:tcPr>
          <w:p w:rsidR="0043783B" w:rsidRPr="00606C1B" w:rsidRDefault="0043783B" w:rsidP="00385389">
            <w:pPr>
              <w:widowControl w:val="0"/>
              <w:autoSpaceDE w:val="0"/>
              <w:autoSpaceDN w:val="0"/>
              <w:adjustRightInd w:val="0"/>
              <w:spacing w:after="0" w:line="240" w:lineRule="auto"/>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 xml:space="preserve">Участники </w:t>
            </w:r>
            <w:r w:rsidR="004F1BE2" w:rsidRPr="00606C1B">
              <w:rPr>
                <w:rFonts w:ascii="Times New Roman" w:eastAsia="Times New Roman" w:hAnsi="Times New Roman"/>
                <w:sz w:val="26"/>
                <w:szCs w:val="26"/>
                <w:lang w:eastAsia="ru-RU"/>
              </w:rPr>
              <w:t>программы</w:t>
            </w:r>
          </w:p>
        </w:tc>
        <w:tc>
          <w:tcPr>
            <w:tcW w:w="7938" w:type="dxa"/>
            <w:hideMark/>
          </w:tcPr>
          <w:p w:rsidR="0043783B" w:rsidRPr="00606C1B" w:rsidRDefault="00253989" w:rsidP="00385389">
            <w:pPr>
              <w:pStyle w:val="af4"/>
              <w:widowControl/>
              <w:rPr>
                <w:rFonts w:ascii="Times New Roman" w:hAnsi="Times New Roman"/>
                <w:sz w:val="26"/>
                <w:szCs w:val="26"/>
              </w:rPr>
            </w:pPr>
            <w:r w:rsidRPr="00606C1B">
              <w:rPr>
                <w:rFonts w:ascii="Times New Roman" w:hAnsi="Times New Roman" w:cs="Times New Roman"/>
                <w:sz w:val="26"/>
                <w:szCs w:val="26"/>
              </w:rPr>
              <w:t>отсутствуют</w:t>
            </w:r>
          </w:p>
        </w:tc>
      </w:tr>
      <w:tr w:rsidR="0043783B" w:rsidRPr="00606C1B" w:rsidTr="00606C1B">
        <w:trPr>
          <w:trHeight w:val="3538"/>
        </w:trPr>
        <w:tc>
          <w:tcPr>
            <w:tcW w:w="2518" w:type="dxa"/>
            <w:hideMark/>
          </w:tcPr>
          <w:p w:rsidR="0043783B" w:rsidRPr="00606C1B" w:rsidRDefault="0043783B" w:rsidP="00385389">
            <w:pPr>
              <w:autoSpaceDE w:val="0"/>
              <w:autoSpaceDN w:val="0"/>
              <w:adjustRightInd w:val="0"/>
              <w:spacing w:after="0" w:line="240" w:lineRule="auto"/>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Под</w:t>
            </w:r>
            <w:r w:rsidR="004F1BE2" w:rsidRPr="00606C1B">
              <w:rPr>
                <w:rFonts w:ascii="Times New Roman" w:eastAsia="Times New Roman" w:hAnsi="Times New Roman"/>
                <w:sz w:val="26"/>
                <w:szCs w:val="26"/>
                <w:lang w:eastAsia="ru-RU"/>
              </w:rPr>
              <w:t>программы</w:t>
            </w:r>
          </w:p>
          <w:p w:rsidR="0043783B" w:rsidRPr="00606C1B" w:rsidRDefault="004F1BE2" w:rsidP="00385389">
            <w:pPr>
              <w:autoSpaceDE w:val="0"/>
              <w:autoSpaceDN w:val="0"/>
              <w:adjustRightInd w:val="0"/>
              <w:spacing w:after="0" w:line="240" w:lineRule="auto"/>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программы</w:t>
            </w:r>
          </w:p>
          <w:p w:rsidR="0043783B" w:rsidRPr="00606C1B" w:rsidRDefault="0043783B" w:rsidP="00385389">
            <w:pPr>
              <w:widowControl w:val="0"/>
              <w:autoSpaceDE w:val="0"/>
              <w:autoSpaceDN w:val="0"/>
              <w:adjustRightInd w:val="0"/>
              <w:spacing w:after="0" w:line="240" w:lineRule="auto"/>
              <w:rPr>
                <w:rFonts w:ascii="Times New Roman" w:eastAsia="Times New Roman" w:hAnsi="Times New Roman"/>
                <w:sz w:val="26"/>
                <w:szCs w:val="26"/>
                <w:lang w:eastAsia="ru-RU"/>
              </w:rPr>
            </w:pPr>
          </w:p>
        </w:tc>
        <w:tc>
          <w:tcPr>
            <w:tcW w:w="7938" w:type="dxa"/>
            <w:hideMark/>
          </w:tcPr>
          <w:p w:rsidR="0043783B" w:rsidRPr="00606C1B" w:rsidRDefault="0043783B" w:rsidP="00AC3C0A">
            <w:pPr>
              <w:spacing w:after="0" w:line="240" w:lineRule="auto"/>
              <w:jc w:val="both"/>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«Создание организационных условий для составления и исполнения районного бюджета»;</w:t>
            </w:r>
          </w:p>
          <w:p w:rsidR="0043783B" w:rsidRPr="00606C1B" w:rsidRDefault="0043783B" w:rsidP="00AC3C0A">
            <w:pPr>
              <w:spacing w:after="0" w:line="240" w:lineRule="auto"/>
              <w:jc w:val="both"/>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«Повышение финансовой самостоятельности местных бюджетов»;</w:t>
            </w:r>
          </w:p>
          <w:p w:rsidR="0043783B" w:rsidRPr="00606C1B" w:rsidRDefault="0043783B" w:rsidP="00AC3C0A">
            <w:pPr>
              <w:spacing w:after="0" w:line="240" w:lineRule="auto"/>
              <w:jc w:val="both"/>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«Управление муниципальным долгом Грачевского района»;</w:t>
            </w:r>
          </w:p>
          <w:p w:rsidR="0043783B" w:rsidRPr="00606C1B" w:rsidRDefault="0043783B" w:rsidP="00AC3C0A">
            <w:pPr>
              <w:spacing w:after="0" w:line="240" w:lineRule="auto"/>
              <w:jc w:val="both"/>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«Организация и осуществление внутреннего муниципального финансового контроля в финансово-бюджетной сфере»</w:t>
            </w:r>
            <w:r w:rsidR="00EC2AF4" w:rsidRPr="00606C1B">
              <w:rPr>
                <w:rFonts w:ascii="Times New Roman" w:eastAsia="Times New Roman" w:hAnsi="Times New Roman"/>
                <w:sz w:val="26"/>
                <w:szCs w:val="26"/>
                <w:lang w:eastAsia="ru-RU"/>
              </w:rPr>
              <w:t>;</w:t>
            </w:r>
            <w:r w:rsidRPr="00606C1B">
              <w:rPr>
                <w:rFonts w:ascii="Times New Roman" w:eastAsia="Times New Roman" w:hAnsi="Times New Roman"/>
                <w:sz w:val="26"/>
                <w:szCs w:val="26"/>
                <w:lang w:eastAsia="ru-RU"/>
              </w:rPr>
              <w:t> </w:t>
            </w:r>
          </w:p>
          <w:p w:rsidR="0043783B" w:rsidRPr="00606C1B" w:rsidRDefault="0043783B" w:rsidP="00AC3C0A">
            <w:pPr>
              <w:spacing w:after="0"/>
              <w:jc w:val="both"/>
              <w:rPr>
                <w:rFonts w:ascii="Times New Roman" w:hAnsi="Times New Roman"/>
                <w:sz w:val="26"/>
                <w:szCs w:val="26"/>
              </w:rPr>
            </w:pPr>
            <w:r w:rsidRPr="00606C1B">
              <w:rPr>
                <w:rFonts w:ascii="Times New Roman" w:hAnsi="Times New Roman"/>
                <w:sz w:val="26"/>
                <w:szCs w:val="26"/>
              </w:rPr>
              <w:t>«Повышение эффективности бюджетных расходов Грачев</w:t>
            </w:r>
            <w:r w:rsidR="00EC2AF4" w:rsidRPr="00606C1B">
              <w:rPr>
                <w:rFonts w:ascii="Times New Roman" w:hAnsi="Times New Roman"/>
                <w:sz w:val="26"/>
                <w:szCs w:val="26"/>
              </w:rPr>
              <w:t>ского района</w:t>
            </w:r>
            <w:r w:rsidRPr="00606C1B">
              <w:rPr>
                <w:rFonts w:ascii="Times New Roman" w:hAnsi="Times New Roman"/>
                <w:sz w:val="26"/>
                <w:szCs w:val="26"/>
              </w:rPr>
              <w:t>»</w:t>
            </w:r>
            <w:r w:rsidR="00EC2AF4" w:rsidRPr="00606C1B">
              <w:rPr>
                <w:rFonts w:ascii="Times New Roman" w:hAnsi="Times New Roman"/>
                <w:sz w:val="26"/>
                <w:szCs w:val="26"/>
              </w:rPr>
              <w:t>;</w:t>
            </w:r>
          </w:p>
          <w:p w:rsidR="00C45E30" w:rsidRPr="00606C1B" w:rsidRDefault="00C45E30" w:rsidP="00AC3C0A">
            <w:pPr>
              <w:spacing w:after="0"/>
              <w:jc w:val="both"/>
              <w:rPr>
                <w:rFonts w:ascii="Times New Roman" w:eastAsia="Times New Roman" w:hAnsi="Times New Roman"/>
                <w:sz w:val="26"/>
                <w:szCs w:val="26"/>
                <w:lang w:eastAsia="ru-RU"/>
              </w:rPr>
            </w:pPr>
            <w:r w:rsidRPr="00606C1B">
              <w:rPr>
                <w:rFonts w:ascii="Times New Roman" w:hAnsi="Times New Roman"/>
                <w:sz w:val="26"/>
                <w:szCs w:val="26"/>
                <w:lang w:eastAsia="ru-RU"/>
              </w:rPr>
              <w:t>«Повышение финансовой грамотности населения Грачевского района»</w:t>
            </w:r>
          </w:p>
        </w:tc>
      </w:tr>
      <w:tr w:rsidR="00A021DF" w:rsidRPr="00606C1B" w:rsidTr="00606C1B">
        <w:trPr>
          <w:trHeight w:val="976"/>
        </w:trPr>
        <w:tc>
          <w:tcPr>
            <w:tcW w:w="2518" w:type="dxa"/>
          </w:tcPr>
          <w:p w:rsidR="00A021DF" w:rsidRPr="00606C1B" w:rsidRDefault="00A021DF" w:rsidP="00385389">
            <w:pPr>
              <w:autoSpaceDE w:val="0"/>
              <w:autoSpaceDN w:val="0"/>
              <w:adjustRightInd w:val="0"/>
              <w:spacing w:after="0" w:line="240" w:lineRule="auto"/>
              <w:rPr>
                <w:rFonts w:ascii="Times New Roman" w:eastAsia="Times New Roman" w:hAnsi="Times New Roman"/>
                <w:sz w:val="26"/>
                <w:szCs w:val="26"/>
                <w:lang w:eastAsia="ru-RU"/>
              </w:rPr>
            </w:pPr>
            <w:r w:rsidRPr="00606C1B">
              <w:rPr>
                <w:rFonts w:ascii="Times New Roman" w:hAnsi="Times New Roman"/>
                <w:sz w:val="26"/>
                <w:szCs w:val="26"/>
              </w:rPr>
              <w:t>Приоритетные проекты (программы), реализуемые в рамках программы</w:t>
            </w:r>
          </w:p>
        </w:tc>
        <w:tc>
          <w:tcPr>
            <w:tcW w:w="7938" w:type="dxa"/>
          </w:tcPr>
          <w:p w:rsidR="00A021DF" w:rsidRPr="004314A4" w:rsidRDefault="004314A4" w:rsidP="004314A4">
            <w:pPr>
              <w:spacing w:after="0" w:line="240" w:lineRule="auto"/>
              <w:rPr>
                <w:rFonts w:ascii="Times New Roman" w:eastAsia="Times New Roman" w:hAnsi="Times New Roman"/>
                <w:sz w:val="26"/>
                <w:szCs w:val="26"/>
                <w:lang w:eastAsia="ru-RU"/>
              </w:rPr>
            </w:pPr>
            <w:r w:rsidRPr="004314A4">
              <w:rPr>
                <w:rFonts w:ascii="Times New Roman" w:hAnsi="Times New Roman"/>
                <w:bCs/>
                <w:color w:val="000000"/>
                <w:sz w:val="26"/>
                <w:szCs w:val="26"/>
              </w:rPr>
              <w:t xml:space="preserve">Вовлечение жителей муниципальных образований </w:t>
            </w:r>
            <w:r>
              <w:rPr>
                <w:rFonts w:ascii="Times New Roman" w:hAnsi="Times New Roman"/>
                <w:bCs/>
                <w:color w:val="000000"/>
                <w:sz w:val="26"/>
                <w:szCs w:val="26"/>
              </w:rPr>
              <w:t>Грачевского</w:t>
            </w:r>
            <w:r w:rsidRPr="004314A4">
              <w:rPr>
                <w:rFonts w:ascii="Times New Roman" w:hAnsi="Times New Roman"/>
                <w:bCs/>
                <w:color w:val="000000"/>
                <w:sz w:val="26"/>
                <w:szCs w:val="26"/>
              </w:rPr>
              <w:t xml:space="preserve"> района в процесс выбора и реализации проектов развития общественной инфраструктуры, основанных на местных инициативах</w:t>
            </w:r>
          </w:p>
        </w:tc>
      </w:tr>
      <w:tr w:rsidR="0043783B" w:rsidRPr="00606C1B" w:rsidTr="00606C1B">
        <w:trPr>
          <w:trHeight w:val="563"/>
        </w:trPr>
        <w:tc>
          <w:tcPr>
            <w:tcW w:w="2518" w:type="dxa"/>
            <w:noWrap/>
            <w:hideMark/>
          </w:tcPr>
          <w:p w:rsidR="0043783B" w:rsidRPr="00606C1B" w:rsidRDefault="0043783B" w:rsidP="00385389">
            <w:pPr>
              <w:autoSpaceDE w:val="0"/>
              <w:autoSpaceDN w:val="0"/>
              <w:adjustRightInd w:val="0"/>
              <w:spacing w:after="0" w:line="240" w:lineRule="auto"/>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 xml:space="preserve">Цель </w:t>
            </w:r>
            <w:r w:rsidR="004F1BE2" w:rsidRPr="00606C1B">
              <w:rPr>
                <w:rFonts w:ascii="Times New Roman" w:eastAsia="Times New Roman" w:hAnsi="Times New Roman"/>
                <w:sz w:val="26"/>
                <w:szCs w:val="26"/>
                <w:lang w:eastAsia="ru-RU"/>
              </w:rPr>
              <w:t>программы</w:t>
            </w:r>
          </w:p>
        </w:tc>
        <w:tc>
          <w:tcPr>
            <w:tcW w:w="7938" w:type="dxa"/>
            <w:noWrap/>
            <w:hideMark/>
          </w:tcPr>
          <w:p w:rsidR="0043783B" w:rsidRPr="00606C1B" w:rsidRDefault="001B73BA" w:rsidP="00385389">
            <w:pPr>
              <w:spacing w:after="0" w:line="240" w:lineRule="auto"/>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обеспечение долгосрочной сбалансированности и устойчивости бюджетной системы</w:t>
            </w:r>
            <w:r w:rsidR="00ED0690" w:rsidRPr="00606C1B">
              <w:rPr>
                <w:rFonts w:ascii="Times New Roman" w:eastAsia="Times New Roman" w:hAnsi="Times New Roman"/>
                <w:sz w:val="26"/>
                <w:szCs w:val="26"/>
                <w:lang w:eastAsia="ru-RU"/>
              </w:rPr>
              <w:t xml:space="preserve"> Грачевского района</w:t>
            </w:r>
          </w:p>
        </w:tc>
      </w:tr>
      <w:tr w:rsidR="0043783B" w:rsidRPr="00606C1B" w:rsidTr="00606C1B">
        <w:trPr>
          <w:trHeight w:val="273"/>
        </w:trPr>
        <w:tc>
          <w:tcPr>
            <w:tcW w:w="2518" w:type="dxa"/>
            <w:noWrap/>
            <w:hideMark/>
          </w:tcPr>
          <w:p w:rsidR="0043783B" w:rsidRPr="00606C1B" w:rsidRDefault="0043783B" w:rsidP="00385389">
            <w:pPr>
              <w:autoSpaceDE w:val="0"/>
              <w:autoSpaceDN w:val="0"/>
              <w:adjustRightInd w:val="0"/>
              <w:spacing w:after="0" w:line="240" w:lineRule="auto"/>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 xml:space="preserve">Задачи </w:t>
            </w:r>
            <w:r w:rsidR="004F1BE2" w:rsidRPr="00606C1B">
              <w:rPr>
                <w:rFonts w:ascii="Times New Roman" w:eastAsia="Times New Roman" w:hAnsi="Times New Roman"/>
                <w:sz w:val="26"/>
                <w:szCs w:val="26"/>
                <w:lang w:eastAsia="ru-RU"/>
              </w:rPr>
              <w:t>программы</w:t>
            </w:r>
          </w:p>
        </w:tc>
        <w:tc>
          <w:tcPr>
            <w:tcW w:w="7938" w:type="dxa"/>
            <w:noWrap/>
            <w:hideMark/>
          </w:tcPr>
          <w:p w:rsidR="0043783B" w:rsidRPr="00606C1B" w:rsidRDefault="007F4DAD" w:rsidP="00AC3C0A">
            <w:pPr>
              <w:autoSpaceDE w:val="0"/>
              <w:autoSpaceDN w:val="0"/>
              <w:adjustRightInd w:val="0"/>
              <w:spacing w:after="0" w:line="240" w:lineRule="auto"/>
              <w:jc w:val="both"/>
              <w:rPr>
                <w:rFonts w:ascii="Times New Roman" w:eastAsia="Times New Roman" w:hAnsi="Times New Roman"/>
                <w:spacing w:val="-4"/>
                <w:sz w:val="26"/>
                <w:szCs w:val="26"/>
                <w:lang w:eastAsia="ru-RU"/>
              </w:rPr>
            </w:pPr>
            <w:r w:rsidRPr="00606C1B">
              <w:rPr>
                <w:rFonts w:ascii="Times New Roman" w:eastAsia="Times New Roman" w:hAnsi="Times New Roman"/>
                <w:bCs/>
                <w:spacing w:val="-4"/>
                <w:sz w:val="26"/>
                <w:szCs w:val="26"/>
                <w:lang w:eastAsia="ru-RU"/>
              </w:rPr>
              <w:t xml:space="preserve">- </w:t>
            </w:r>
            <w:r w:rsidR="0025178F" w:rsidRPr="00606C1B">
              <w:rPr>
                <w:rFonts w:ascii="Times New Roman" w:eastAsia="Times New Roman" w:hAnsi="Times New Roman"/>
                <w:bCs/>
                <w:spacing w:val="-4"/>
                <w:sz w:val="26"/>
                <w:szCs w:val="26"/>
                <w:lang w:eastAsia="ru-RU"/>
              </w:rPr>
              <w:t>совершенствование планирования и</w:t>
            </w:r>
            <w:r w:rsidR="0025178F" w:rsidRPr="00606C1B">
              <w:rPr>
                <w:rFonts w:ascii="Times New Roman" w:eastAsia="Times New Roman" w:hAnsi="Times New Roman"/>
                <w:spacing w:val="-4"/>
                <w:sz w:val="26"/>
                <w:szCs w:val="26"/>
                <w:lang w:eastAsia="ru-RU"/>
              </w:rPr>
              <w:t xml:space="preserve"> исполнения</w:t>
            </w:r>
            <w:r w:rsidR="0043783B" w:rsidRPr="00606C1B">
              <w:rPr>
                <w:rFonts w:ascii="Times New Roman" w:eastAsia="Times New Roman" w:hAnsi="Times New Roman"/>
                <w:spacing w:val="-4"/>
                <w:sz w:val="26"/>
                <w:szCs w:val="26"/>
                <w:lang w:eastAsia="ru-RU"/>
              </w:rPr>
              <w:t xml:space="preserve"> районного бюджета;</w:t>
            </w:r>
          </w:p>
          <w:p w:rsidR="0043783B" w:rsidRPr="00606C1B" w:rsidRDefault="007F4DAD" w:rsidP="00AC3C0A">
            <w:pPr>
              <w:autoSpaceDE w:val="0"/>
              <w:autoSpaceDN w:val="0"/>
              <w:adjustRightInd w:val="0"/>
              <w:spacing w:after="0" w:line="240" w:lineRule="auto"/>
              <w:jc w:val="both"/>
              <w:rPr>
                <w:rFonts w:ascii="Times New Roman" w:eastAsia="Times New Roman" w:hAnsi="Times New Roman"/>
                <w:bCs/>
                <w:spacing w:val="-4"/>
                <w:sz w:val="26"/>
                <w:szCs w:val="26"/>
                <w:lang w:eastAsia="ru-RU"/>
              </w:rPr>
            </w:pPr>
            <w:r w:rsidRPr="00606C1B">
              <w:rPr>
                <w:rFonts w:ascii="Times New Roman" w:eastAsia="Times New Roman" w:hAnsi="Times New Roman"/>
                <w:bCs/>
                <w:spacing w:val="-4"/>
                <w:sz w:val="26"/>
                <w:szCs w:val="26"/>
                <w:lang w:eastAsia="ru-RU"/>
              </w:rPr>
              <w:t xml:space="preserve">- </w:t>
            </w:r>
            <w:r w:rsidR="0043783B" w:rsidRPr="00606C1B">
              <w:rPr>
                <w:rFonts w:ascii="Times New Roman" w:eastAsia="Times New Roman" w:hAnsi="Times New Roman"/>
                <w:bCs/>
                <w:spacing w:val="-4"/>
                <w:sz w:val="26"/>
                <w:szCs w:val="26"/>
                <w:lang w:eastAsia="ru-RU"/>
              </w:rPr>
              <w:t>с</w:t>
            </w:r>
            <w:r w:rsidR="0043783B" w:rsidRPr="00606C1B">
              <w:rPr>
                <w:rFonts w:ascii="Times New Roman" w:eastAsia="Times New Roman" w:hAnsi="Times New Roman"/>
                <w:spacing w:val="-4"/>
                <w:sz w:val="26"/>
                <w:szCs w:val="26"/>
                <w:lang w:eastAsia="ru-RU"/>
              </w:rPr>
              <w:t>оздание необходимых условий для повышения финансовой устойчивости бюджетов муниципальных образований</w:t>
            </w:r>
            <w:r w:rsidR="0043783B" w:rsidRPr="00606C1B">
              <w:rPr>
                <w:rFonts w:ascii="Times New Roman" w:eastAsia="Times New Roman" w:hAnsi="Times New Roman"/>
                <w:bCs/>
                <w:spacing w:val="-4"/>
                <w:sz w:val="26"/>
                <w:szCs w:val="26"/>
                <w:lang w:eastAsia="ru-RU"/>
              </w:rPr>
              <w:t xml:space="preserve"> на территории Грачевского района;</w:t>
            </w:r>
          </w:p>
          <w:p w:rsidR="0043783B" w:rsidRPr="00606C1B" w:rsidRDefault="007F4DAD" w:rsidP="00AC3C0A">
            <w:pPr>
              <w:autoSpaceDE w:val="0"/>
              <w:autoSpaceDN w:val="0"/>
              <w:adjustRightInd w:val="0"/>
              <w:spacing w:after="0" w:line="240" w:lineRule="auto"/>
              <w:jc w:val="both"/>
              <w:rPr>
                <w:rFonts w:ascii="Times New Roman" w:eastAsia="Times New Roman" w:hAnsi="Times New Roman"/>
                <w:bCs/>
                <w:spacing w:val="-4"/>
                <w:sz w:val="26"/>
                <w:szCs w:val="26"/>
                <w:lang w:eastAsia="ru-RU"/>
              </w:rPr>
            </w:pPr>
            <w:r w:rsidRPr="00606C1B">
              <w:rPr>
                <w:rFonts w:ascii="Times New Roman" w:eastAsia="Times New Roman" w:hAnsi="Times New Roman"/>
                <w:spacing w:val="-4"/>
                <w:sz w:val="26"/>
                <w:szCs w:val="26"/>
                <w:lang w:eastAsia="ru-RU"/>
              </w:rPr>
              <w:t xml:space="preserve">- </w:t>
            </w:r>
            <w:r w:rsidR="0043783B" w:rsidRPr="00606C1B">
              <w:rPr>
                <w:rFonts w:ascii="Times New Roman" w:eastAsia="Times New Roman" w:hAnsi="Times New Roman"/>
                <w:spacing w:val="-4"/>
                <w:sz w:val="26"/>
                <w:szCs w:val="26"/>
                <w:lang w:eastAsia="ru-RU"/>
              </w:rPr>
              <w:t>эффективное управление муниципальным долгом Грачевского района</w:t>
            </w:r>
            <w:r w:rsidR="0043783B" w:rsidRPr="00606C1B">
              <w:rPr>
                <w:rFonts w:ascii="Times New Roman" w:eastAsia="Times New Roman" w:hAnsi="Times New Roman"/>
                <w:bCs/>
                <w:spacing w:val="-4"/>
                <w:sz w:val="26"/>
                <w:szCs w:val="26"/>
                <w:lang w:eastAsia="ru-RU"/>
              </w:rPr>
              <w:t>;</w:t>
            </w:r>
          </w:p>
          <w:p w:rsidR="0043783B" w:rsidRPr="00606C1B" w:rsidRDefault="007F4DAD" w:rsidP="00AC3C0A">
            <w:pPr>
              <w:pStyle w:val="af4"/>
              <w:widowControl/>
              <w:jc w:val="both"/>
              <w:rPr>
                <w:rFonts w:ascii="Times New Roman" w:hAnsi="Times New Roman"/>
                <w:spacing w:val="-4"/>
                <w:sz w:val="26"/>
                <w:szCs w:val="26"/>
              </w:rPr>
            </w:pPr>
            <w:r w:rsidRPr="00606C1B">
              <w:rPr>
                <w:rFonts w:ascii="Times New Roman" w:hAnsi="Times New Roman" w:cs="Times New Roman"/>
                <w:sz w:val="26"/>
                <w:szCs w:val="26"/>
              </w:rPr>
              <w:t xml:space="preserve">- </w:t>
            </w:r>
            <w:r w:rsidR="007D3A8C" w:rsidRPr="00606C1B">
              <w:rPr>
                <w:rFonts w:ascii="Times New Roman" w:hAnsi="Times New Roman" w:cs="Times New Roman"/>
                <w:sz w:val="26"/>
                <w:szCs w:val="26"/>
              </w:rPr>
              <w:t>осуществление</w:t>
            </w:r>
            <w:r w:rsidR="007D3A8C" w:rsidRPr="00606C1B">
              <w:rPr>
                <w:rFonts w:ascii="Times New Roman" w:hAnsi="Times New Roman"/>
                <w:spacing w:val="-4"/>
                <w:sz w:val="26"/>
                <w:szCs w:val="26"/>
              </w:rPr>
              <w:t xml:space="preserve"> и </w:t>
            </w:r>
            <w:r w:rsidR="00646135" w:rsidRPr="00606C1B">
              <w:rPr>
                <w:rFonts w:ascii="Times New Roman" w:hAnsi="Times New Roman" w:cs="Times New Roman"/>
                <w:sz w:val="26"/>
                <w:szCs w:val="26"/>
              </w:rPr>
              <w:t xml:space="preserve">организация  </w:t>
            </w:r>
            <w:r w:rsidR="0043783B" w:rsidRPr="00606C1B">
              <w:rPr>
                <w:rFonts w:ascii="Times New Roman" w:hAnsi="Times New Roman"/>
                <w:spacing w:val="-4"/>
                <w:sz w:val="26"/>
                <w:szCs w:val="26"/>
              </w:rPr>
              <w:t xml:space="preserve">внутреннего </w:t>
            </w:r>
            <w:r w:rsidR="00646135" w:rsidRPr="00606C1B">
              <w:rPr>
                <w:rFonts w:ascii="Times New Roman" w:hAnsi="Times New Roman" w:cs="Times New Roman"/>
                <w:sz w:val="26"/>
                <w:szCs w:val="26"/>
              </w:rPr>
              <w:t>финансового</w:t>
            </w:r>
            <w:r w:rsidR="0081747F" w:rsidRPr="00606C1B">
              <w:rPr>
                <w:rFonts w:ascii="Times New Roman" w:hAnsi="Times New Roman" w:cs="Times New Roman"/>
                <w:sz w:val="26"/>
                <w:szCs w:val="26"/>
              </w:rPr>
              <w:t xml:space="preserve"> </w:t>
            </w:r>
            <w:r w:rsidR="0043783B" w:rsidRPr="00606C1B">
              <w:rPr>
                <w:rFonts w:ascii="Times New Roman" w:hAnsi="Times New Roman"/>
                <w:spacing w:val="-4"/>
                <w:sz w:val="26"/>
                <w:szCs w:val="26"/>
              </w:rPr>
              <w:t xml:space="preserve">контроля  </w:t>
            </w:r>
            <w:r w:rsidR="00E759A9" w:rsidRPr="00606C1B">
              <w:rPr>
                <w:rFonts w:ascii="Times New Roman" w:hAnsi="Times New Roman" w:cs="Times New Roman"/>
                <w:sz w:val="26"/>
                <w:szCs w:val="26"/>
              </w:rPr>
              <w:t>в финансово-бюджетной сфере</w:t>
            </w:r>
            <w:r w:rsidR="0043783B" w:rsidRPr="00606C1B">
              <w:rPr>
                <w:rFonts w:ascii="Times New Roman" w:hAnsi="Times New Roman"/>
                <w:spacing w:val="-4"/>
                <w:sz w:val="26"/>
                <w:szCs w:val="26"/>
              </w:rPr>
              <w:t>; </w:t>
            </w:r>
          </w:p>
          <w:p w:rsidR="0043783B" w:rsidRPr="00606C1B" w:rsidRDefault="007F4DAD" w:rsidP="00AC3C0A">
            <w:pPr>
              <w:autoSpaceDE w:val="0"/>
              <w:autoSpaceDN w:val="0"/>
              <w:adjustRightInd w:val="0"/>
              <w:spacing w:after="0" w:line="240" w:lineRule="auto"/>
              <w:jc w:val="both"/>
              <w:rPr>
                <w:rFonts w:ascii="Times New Roman" w:hAnsi="Times New Roman"/>
                <w:sz w:val="26"/>
                <w:szCs w:val="26"/>
              </w:rPr>
            </w:pPr>
            <w:r w:rsidRPr="00606C1B">
              <w:rPr>
                <w:rFonts w:ascii="Times New Roman" w:hAnsi="Times New Roman"/>
                <w:sz w:val="26"/>
                <w:szCs w:val="26"/>
              </w:rPr>
              <w:t xml:space="preserve">- </w:t>
            </w:r>
            <w:r w:rsidR="0043783B" w:rsidRPr="00606C1B">
              <w:rPr>
                <w:rFonts w:ascii="Times New Roman" w:hAnsi="Times New Roman"/>
                <w:sz w:val="26"/>
                <w:szCs w:val="26"/>
              </w:rPr>
              <w:t>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r w:rsidR="00C45E30" w:rsidRPr="00606C1B">
              <w:rPr>
                <w:rFonts w:ascii="Times New Roman" w:hAnsi="Times New Roman"/>
                <w:sz w:val="26"/>
                <w:szCs w:val="26"/>
              </w:rPr>
              <w:t>;</w:t>
            </w:r>
          </w:p>
          <w:p w:rsidR="00C45E30" w:rsidRPr="00606C1B" w:rsidRDefault="007F4DAD" w:rsidP="00AC3C0A">
            <w:pPr>
              <w:autoSpaceDE w:val="0"/>
              <w:autoSpaceDN w:val="0"/>
              <w:adjustRightInd w:val="0"/>
              <w:spacing w:after="0" w:line="240" w:lineRule="auto"/>
              <w:jc w:val="both"/>
              <w:rPr>
                <w:rFonts w:ascii="Times New Roman" w:eastAsia="Times New Roman" w:hAnsi="Times New Roman"/>
                <w:bCs/>
                <w:spacing w:val="-4"/>
                <w:sz w:val="26"/>
                <w:szCs w:val="26"/>
                <w:lang w:eastAsia="ru-RU"/>
              </w:rPr>
            </w:pPr>
            <w:r w:rsidRPr="00606C1B">
              <w:rPr>
                <w:rFonts w:ascii="Times New Roman" w:hAnsi="Times New Roman"/>
                <w:sz w:val="26"/>
                <w:szCs w:val="26"/>
                <w:lang w:eastAsia="ru-RU"/>
              </w:rPr>
              <w:t xml:space="preserve">- </w:t>
            </w:r>
            <w:r w:rsidR="00C45E30" w:rsidRPr="00606C1B">
              <w:rPr>
                <w:rFonts w:ascii="Times New Roman" w:hAnsi="Times New Roman"/>
                <w:sz w:val="26"/>
                <w:szCs w:val="26"/>
                <w:lang w:eastAsia="ru-RU"/>
              </w:rPr>
              <w:t>содействие формированию разумного финансового поведения населения района, его ответственного участия на рынках финансовых услуг.</w:t>
            </w:r>
          </w:p>
        </w:tc>
      </w:tr>
      <w:tr w:rsidR="0043783B" w:rsidRPr="00606C1B" w:rsidTr="00606C1B">
        <w:trPr>
          <w:trHeight w:val="5870"/>
        </w:trPr>
        <w:tc>
          <w:tcPr>
            <w:tcW w:w="2518" w:type="dxa"/>
            <w:noWrap/>
            <w:hideMark/>
          </w:tcPr>
          <w:p w:rsidR="0043783B" w:rsidRPr="00606C1B" w:rsidRDefault="007B4BB8" w:rsidP="003215C5">
            <w:pPr>
              <w:autoSpaceDE w:val="0"/>
              <w:autoSpaceDN w:val="0"/>
              <w:adjustRightInd w:val="0"/>
              <w:spacing w:after="0" w:line="240" w:lineRule="auto"/>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lastRenderedPageBreak/>
              <w:t>П</w:t>
            </w:r>
            <w:r w:rsidR="0043783B" w:rsidRPr="00606C1B">
              <w:rPr>
                <w:rFonts w:ascii="Times New Roman" w:eastAsia="Times New Roman" w:hAnsi="Times New Roman"/>
                <w:sz w:val="26"/>
                <w:szCs w:val="26"/>
                <w:lang w:eastAsia="ru-RU"/>
              </w:rPr>
              <w:t>оказатели</w:t>
            </w:r>
            <w:r w:rsidRPr="00606C1B">
              <w:rPr>
                <w:rFonts w:ascii="Times New Roman" w:eastAsia="Times New Roman" w:hAnsi="Times New Roman"/>
                <w:sz w:val="26"/>
                <w:szCs w:val="26"/>
                <w:lang w:eastAsia="ru-RU"/>
              </w:rPr>
              <w:t xml:space="preserve"> (индикаторы)</w:t>
            </w:r>
            <w:r w:rsidR="003215C5" w:rsidRPr="00606C1B">
              <w:rPr>
                <w:rFonts w:ascii="Times New Roman" w:eastAsia="Times New Roman" w:hAnsi="Times New Roman"/>
                <w:sz w:val="26"/>
                <w:szCs w:val="26"/>
                <w:lang w:eastAsia="ru-RU"/>
              </w:rPr>
              <w:t xml:space="preserve"> </w:t>
            </w:r>
            <w:r w:rsidR="004F1BE2" w:rsidRPr="00606C1B">
              <w:rPr>
                <w:rFonts w:ascii="Times New Roman" w:eastAsia="Times New Roman" w:hAnsi="Times New Roman"/>
                <w:sz w:val="26"/>
                <w:szCs w:val="26"/>
                <w:lang w:eastAsia="ru-RU"/>
              </w:rPr>
              <w:t>программы</w:t>
            </w:r>
          </w:p>
          <w:p w:rsidR="0043783B" w:rsidRPr="00606C1B" w:rsidRDefault="0043783B" w:rsidP="003215C5">
            <w:pPr>
              <w:autoSpaceDE w:val="0"/>
              <w:autoSpaceDN w:val="0"/>
              <w:adjustRightInd w:val="0"/>
              <w:spacing w:after="0" w:line="240" w:lineRule="auto"/>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 </w:t>
            </w:r>
          </w:p>
        </w:tc>
        <w:tc>
          <w:tcPr>
            <w:tcW w:w="7938" w:type="dxa"/>
            <w:noWrap/>
            <w:hideMark/>
          </w:tcPr>
          <w:p w:rsidR="00E759A9" w:rsidRPr="00606C1B" w:rsidRDefault="007F4DAD" w:rsidP="00AC3C0A">
            <w:pPr>
              <w:pStyle w:val="af4"/>
              <w:widowControl/>
              <w:jc w:val="both"/>
              <w:rPr>
                <w:rFonts w:ascii="Times New Roman" w:hAnsi="Times New Roman" w:cs="Times New Roman"/>
                <w:sz w:val="26"/>
                <w:szCs w:val="26"/>
              </w:rPr>
            </w:pPr>
            <w:r w:rsidRPr="00606C1B">
              <w:rPr>
                <w:rFonts w:ascii="Times New Roman" w:hAnsi="Times New Roman" w:cs="Times New Roman"/>
                <w:sz w:val="26"/>
                <w:szCs w:val="26"/>
              </w:rPr>
              <w:t xml:space="preserve">- </w:t>
            </w:r>
            <w:r w:rsidR="00E759A9" w:rsidRPr="00606C1B">
              <w:rPr>
                <w:rFonts w:ascii="Times New Roman" w:hAnsi="Times New Roman" w:cs="Times New Roman"/>
                <w:sz w:val="26"/>
                <w:szCs w:val="26"/>
              </w:rPr>
              <w:t xml:space="preserve">удельный вес расходов районного бюджета, формируемых программным методом, в общем объеме расходов </w:t>
            </w:r>
            <w:r w:rsidR="00E31F3D" w:rsidRPr="00606C1B">
              <w:rPr>
                <w:rFonts w:ascii="Times New Roman" w:hAnsi="Times New Roman" w:cs="Times New Roman"/>
                <w:sz w:val="26"/>
                <w:szCs w:val="26"/>
              </w:rPr>
              <w:t>районного</w:t>
            </w:r>
            <w:r w:rsidR="00E759A9" w:rsidRPr="00606C1B">
              <w:rPr>
                <w:rFonts w:ascii="Times New Roman" w:hAnsi="Times New Roman" w:cs="Times New Roman"/>
                <w:sz w:val="26"/>
                <w:szCs w:val="26"/>
              </w:rPr>
              <w:t xml:space="preserve"> бюджета в соответствующем финансовом году;</w:t>
            </w:r>
          </w:p>
          <w:p w:rsidR="000D74EB" w:rsidRPr="00606C1B" w:rsidRDefault="007F4DAD" w:rsidP="00AC3C0A">
            <w:pPr>
              <w:spacing w:after="0" w:line="240" w:lineRule="auto"/>
              <w:jc w:val="both"/>
              <w:rPr>
                <w:rFonts w:ascii="Times New Roman" w:eastAsia="Times New Roman" w:hAnsi="Times New Roman"/>
                <w:sz w:val="26"/>
                <w:szCs w:val="26"/>
                <w:lang w:eastAsia="ru-RU"/>
              </w:rPr>
            </w:pPr>
            <w:r w:rsidRPr="00606C1B">
              <w:rPr>
                <w:rFonts w:ascii="Times New Roman" w:hAnsi="Times New Roman"/>
                <w:sz w:val="26"/>
                <w:szCs w:val="26"/>
              </w:rPr>
              <w:t xml:space="preserve">- </w:t>
            </w:r>
            <w:r w:rsidR="00CC13CD" w:rsidRPr="00606C1B">
              <w:rPr>
                <w:rFonts w:ascii="Times New Roman" w:hAnsi="Times New Roman"/>
                <w:sz w:val="26"/>
                <w:szCs w:val="26"/>
              </w:rPr>
              <w:t>отношение объема просроченной кредиторской задолженности муниципальных образований Грачевского района  к общему объему расходов бюджетов муниципальных образований Грачевского района</w:t>
            </w:r>
            <w:r w:rsidR="00E31F3D" w:rsidRPr="00606C1B">
              <w:rPr>
                <w:rFonts w:ascii="Times New Roman" w:hAnsi="Times New Roman"/>
                <w:sz w:val="26"/>
                <w:szCs w:val="26"/>
              </w:rPr>
              <w:t>;</w:t>
            </w:r>
          </w:p>
          <w:p w:rsidR="00E31F3D" w:rsidRPr="00606C1B" w:rsidRDefault="007F4DAD" w:rsidP="00AC3C0A">
            <w:pPr>
              <w:pStyle w:val="af4"/>
              <w:widowControl/>
              <w:jc w:val="both"/>
              <w:rPr>
                <w:rFonts w:ascii="Times New Roman" w:hAnsi="Times New Roman" w:cs="Times New Roman"/>
                <w:sz w:val="26"/>
                <w:szCs w:val="26"/>
              </w:rPr>
            </w:pPr>
            <w:r w:rsidRPr="00606C1B">
              <w:rPr>
                <w:rFonts w:ascii="Times New Roman" w:hAnsi="Times New Roman" w:cs="Times New Roman"/>
                <w:sz w:val="26"/>
                <w:szCs w:val="26"/>
              </w:rPr>
              <w:t xml:space="preserve">- </w:t>
            </w:r>
            <w:r w:rsidR="00E31F3D" w:rsidRPr="00606C1B">
              <w:rPr>
                <w:rFonts w:ascii="Times New Roman" w:hAnsi="Times New Roman" w:cs="Times New Roman"/>
                <w:sz w:val="26"/>
                <w:szCs w:val="26"/>
              </w:rPr>
              <w:t>отношение объема муниципального долга Грачевского района по состоянию на 1 января года, следующего за отчетным, к общему годовому объему доходов бюджета Грачевского района в отчетном финансовом году (без учета объемов безвозмездных поступлений);</w:t>
            </w:r>
          </w:p>
          <w:p w:rsidR="00E31F3D" w:rsidRPr="00606C1B" w:rsidRDefault="007F4DAD" w:rsidP="00AC3C0A">
            <w:pPr>
              <w:pStyle w:val="af4"/>
              <w:widowControl/>
              <w:jc w:val="both"/>
              <w:rPr>
                <w:rFonts w:ascii="Times New Roman" w:hAnsi="Times New Roman" w:cs="Times New Roman"/>
                <w:sz w:val="26"/>
                <w:szCs w:val="26"/>
              </w:rPr>
            </w:pPr>
            <w:r w:rsidRPr="00606C1B">
              <w:rPr>
                <w:rFonts w:ascii="Times New Roman" w:hAnsi="Times New Roman" w:cs="Times New Roman"/>
                <w:sz w:val="26"/>
                <w:szCs w:val="26"/>
              </w:rPr>
              <w:t xml:space="preserve">- </w:t>
            </w:r>
            <w:r w:rsidR="0047511C" w:rsidRPr="00606C1B">
              <w:rPr>
                <w:rFonts w:ascii="Times New Roman" w:hAnsi="Times New Roman" w:cs="Times New Roman"/>
                <w:sz w:val="26"/>
                <w:szCs w:val="26"/>
              </w:rPr>
              <w:t>д</w:t>
            </w:r>
            <w:r w:rsidR="0047511C" w:rsidRPr="00606C1B">
              <w:rPr>
                <w:rFonts w:ascii="Times New Roman" w:hAnsi="Times New Roman" w:cs="Times New Roman"/>
                <w:color w:val="000000" w:themeColor="text1"/>
                <w:sz w:val="26"/>
                <w:szCs w:val="26"/>
              </w:rPr>
              <w:t>оля контрольных мероприятий, по результатам которых приняты меры, направленные на устранение выявленных нарушений (направлены представления, предписания, уведомления о применении бюджетных мер принуждения, предложения, информационные письма, возбуждено административное производство), в общем объеме контрольных мероприятий, требующих принятия таких мер</w:t>
            </w:r>
            <w:r w:rsidR="00E31F3D" w:rsidRPr="00606C1B">
              <w:rPr>
                <w:rFonts w:ascii="Times New Roman" w:hAnsi="Times New Roman" w:cs="Times New Roman"/>
                <w:sz w:val="26"/>
                <w:szCs w:val="26"/>
              </w:rPr>
              <w:t>;</w:t>
            </w:r>
          </w:p>
          <w:p w:rsidR="00E31F3D" w:rsidRPr="00606C1B" w:rsidRDefault="007F4DAD" w:rsidP="00AC3C0A">
            <w:pPr>
              <w:pStyle w:val="af4"/>
              <w:widowControl/>
              <w:jc w:val="both"/>
              <w:rPr>
                <w:rFonts w:ascii="Times New Roman" w:hAnsi="Times New Roman" w:cs="Times New Roman"/>
                <w:sz w:val="26"/>
                <w:szCs w:val="26"/>
              </w:rPr>
            </w:pPr>
            <w:r w:rsidRPr="00606C1B">
              <w:rPr>
                <w:rFonts w:ascii="Times New Roman" w:hAnsi="Times New Roman" w:cs="Times New Roman"/>
                <w:sz w:val="26"/>
                <w:szCs w:val="26"/>
              </w:rPr>
              <w:t xml:space="preserve">- </w:t>
            </w:r>
            <w:r w:rsidR="00E31F3D" w:rsidRPr="00606C1B">
              <w:rPr>
                <w:rFonts w:ascii="Times New Roman" w:hAnsi="Times New Roman" w:cs="Times New Roman"/>
                <w:sz w:val="26"/>
                <w:szCs w:val="26"/>
              </w:rPr>
              <w:t>индекс эффективности бюджетных расходов</w:t>
            </w:r>
            <w:r w:rsidR="00C45E30" w:rsidRPr="00606C1B">
              <w:rPr>
                <w:rFonts w:ascii="Times New Roman" w:hAnsi="Times New Roman" w:cs="Times New Roman"/>
                <w:sz w:val="26"/>
                <w:szCs w:val="26"/>
              </w:rPr>
              <w:t>;</w:t>
            </w:r>
          </w:p>
          <w:p w:rsidR="0043783B" w:rsidRPr="00606C1B" w:rsidRDefault="007F4DAD" w:rsidP="00AC3C0A">
            <w:pPr>
              <w:autoSpaceDE w:val="0"/>
              <w:autoSpaceDN w:val="0"/>
              <w:adjustRightInd w:val="0"/>
              <w:spacing w:after="0" w:line="240" w:lineRule="auto"/>
              <w:jc w:val="both"/>
              <w:rPr>
                <w:rFonts w:ascii="Times New Roman" w:eastAsia="Times New Roman" w:hAnsi="Times New Roman"/>
                <w:sz w:val="26"/>
                <w:szCs w:val="26"/>
                <w:lang w:eastAsia="ru-RU"/>
              </w:rPr>
            </w:pPr>
            <w:r w:rsidRPr="00606C1B">
              <w:rPr>
                <w:rFonts w:ascii="Times New Roman" w:hAnsi="Times New Roman"/>
                <w:sz w:val="26"/>
                <w:szCs w:val="26"/>
                <w:lang w:eastAsia="ru-RU"/>
              </w:rPr>
              <w:t xml:space="preserve">- </w:t>
            </w:r>
            <w:r w:rsidR="00C45E30" w:rsidRPr="00606C1B">
              <w:rPr>
                <w:rFonts w:ascii="Times New Roman" w:hAnsi="Times New Roman"/>
                <w:sz w:val="26"/>
                <w:szCs w:val="26"/>
                <w:lang w:eastAsia="ru-RU"/>
              </w:rPr>
              <w:t>количество работников финансового отдела администрации Грачевского района, принимающих участие в мероприятиях по повышению финансовой грамотности населения района</w:t>
            </w:r>
          </w:p>
        </w:tc>
      </w:tr>
      <w:tr w:rsidR="0043783B" w:rsidRPr="00606C1B" w:rsidTr="00606C1B">
        <w:trPr>
          <w:trHeight w:val="551"/>
        </w:trPr>
        <w:tc>
          <w:tcPr>
            <w:tcW w:w="2518" w:type="dxa"/>
            <w:hideMark/>
          </w:tcPr>
          <w:p w:rsidR="0043783B" w:rsidRPr="00606C1B" w:rsidRDefault="0043783B" w:rsidP="00385389">
            <w:pPr>
              <w:autoSpaceDE w:val="0"/>
              <w:autoSpaceDN w:val="0"/>
              <w:adjustRightInd w:val="0"/>
              <w:spacing w:after="0" w:line="240" w:lineRule="auto"/>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Сроки и этапы</w:t>
            </w:r>
          </w:p>
          <w:p w:rsidR="0043783B" w:rsidRPr="00606C1B" w:rsidRDefault="0043783B" w:rsidP="00385389">
            <w:pPr>
              <w:autoSpaceDE w:val="0"/>
              <w:autoSpaceDN w:val="0"/>
              <w:adjustRightInd w:val="0"/>
              <w:spacing w:after="0" w:line="240" w:lineRule="auto"/>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 xml:space="preserve">реализации </w:t>
            </w:r>
            <w:r w:rsidR="004F1BE2" w:rsidRPr="00606C1B">
              <w:rPr>
                <w:rFonts w:ascii="Times New Roman" w:eastAsia="Times New Roman" w:hAnsi="Times New Roman"/>
                <w:sz w:val="26"/>
                <w:szCs w:val="26"/>
                <w:lang w:eastAsia="ru-RU"/>
              </w:rPr>
              <w:t>программы</w:t>
            </w:r>
          </w:p>
        </w:tc>
        <w:tc>
          <w:tcPr>
            <w:tcW w:w="7938" w:type="dxa"/>
            <w:hideMark/>
          </w:tcPr>
          <w:p w:rsidR="0043783B" w:rsidRPr="00606C1B" w:rsidRDefault="0043783B" w:rsidP="00385389">
            <w:pPr>
              <w:autoSpaceDE w:val="0"/>
              <w:autoSpaceDN w:val="0"/>
              <w:adjustRightInd w:val="0"/>
              <w:spacing w:after="0" w:line="240" w:lineRule="auto"/>
              <w:rPr>
                <w:rFonts w:ascii="Times New Roman" w:eastAsia="Times New Roman" w:hAnsi="Times New Roman"/>
                <w:bCs/>
                <w:spacing w:val="-4"/>
                <w:sz w:val="26"/>
                <w:szCs w:val="26"/>
                <w:lang w:eastAsia="ru-RU"/>
              </w:rPr>
            </w:pPr>
            <w:r w:rsidRPr="00606C1B">
              <w:rPr>
                <w:rFonts w:ascii="Times New Roman" w:eastAsia="Times New Roman" w:hAnsi="Times New Roman"/>
                <w:bCs/>
                <w:spacing w:val="-4"/>
                <w:sz w:val="26"/>
                <w:szCs w:val="26"/>
                <w:lang w:eastAsia="ru-RU"/>
              </w:rPr>
              <w:t>201</w:t>
            </w:r>
            <w:r w:rsidR="00253989" w:rsidRPr="00606C1B">
              <w:rPr>
                <w:rFonts w:ascii="Times New Roman" w:eastAsia="Times New Roman" w:hAnsi="Times New Roman"/>
                <w:bCs/>
                <w:spacing w:val="-4"/>
                <w:sz w:val="26"/>
                <w:szCs w:val="26"/>
                <w:lang w:eastAsia="ru-RU"/>
              </w:rPr>
              <w:t>9</w:t>
            </w:r>
            <w:r w:rsidRPr="00606C1B">
              <w:rPr>
                <w:rFonts w:ascii="Times New Roman" w:eastAsia="Times New Roman" w:hAnsi="Times New Roman"/>
                <w:bCs/>
                <w:spacing w:val="-4"/>
                <w:sz w:val="26"/>
                <w:szCs w:val="26"/>
                <w:lang w:eastAsia="ru-RU"/>
              </w:rPr>
              <w:t>-202</w:t>
            </w:r>
            <w:r w:rsidR="00253989" w:rsidRPr="00606C1B">
              <w:rPr>
                <w:rFonts w:ascii="Times New Roman" w:eastAsia="Times New Roman" w:hAnsi="Times New Roman"/>
                <w:bCs/>
                <w:spacing w:val="-4"/>
                <w:sz w:val="26"/>
                <w:szCs w:val="26"/>
                <w:lang w:eastAsia="ru-RU"/>
              </w:rPr>
              <w:t>4</w:t>
            </w:r>
          </w:p>
          <w:p w:rsidR="0043783B" w:rsidRPr="00606C1B" w:rsidRDefault="0043783B" w:rsidP="00385389">
            <w:pPr>
              <w:autoSpaceDE w:val="0"/>
              <w:autoSpaceDN w:val="0"/>
              <w:adjustRightInd w:val="0"/>
              <w:spacing w:after="0" w:line="240" w:lineRule="auto"/>
              <w:rPr>
                <w:rFonts w:ascii="Times New Roman" w:eastAsia="Times New Roman" w:hAnsi="Times New Roman"/>
                <w:sz w:val="26"/>
                <w:szCs w:val="26"/>
                <w:lang w:eastAsia="ru-RU"/>
              </w:rPr>
            </w:pPr>
          </w:p>
        </w:tc>
      </w:tr>
      <w:tr w:rsidR="0043783B" w:rsidRPr="00606C1B" w:rsidTr="00606C1B">
        <w:trPr>
          <w:trHeight w:val="2185"/>
        </w:trPr>
        <w:tc>
          <w:tcPr>
            <w:tcW w:w="2518" w:type="dxa"/>
            <w:hideMark/>
          </w:tcPr>
          <w:p w:rsidR="0043783B" w:rsidRPr="00606C1B" w:rsidRDefault="0043783B" w:rsidP="00385389">
            <w:pPr>
              <w:widowControl w:val="0"/>
              <w:autoSpaceDE w:val="0"/>
              <w:autoSpaceDN w:val="0"/>
              <w:adjustRightInd w:val="0"/>
              <w:spacing w:after="0" w:line="240" w:lineRule="auto"/>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 xml:space="preserve">Объемы бюджетных ассигнований </w:t>
            </w:r>
            <w:r w:rsidR="004F1BE2" w:rsidRPr="00606C1B">
              <w:rPr>
                <w:rFonts w:ascii="Times New Roman" w:eastAsia="Times New Roman" w:hAnsi="Times New Roman"/>
                <w:sz w:val="26"/>
                <w:szCs w:val="26"/>
                <w:lang w:eastAsia="ru-RU"/>
              </w:rPr>
              <w:t>программы</w:t>
            </w:r>
          </w:p>
        </w:tc>
        <w:tc>
          <w:tcPr>
            <w:tcW w:w="7938" w:type="dxa"/>
            <w:hideMark/>
          </w:tcPr>
          <w:p w:rsidR="00D31794" w:rsidRPr="00606C1B" w:rsidRDefault="00D3455F" w:rsidP="00385389">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325724,8</w:t>
            </w:r>
            <w:r w:rsidR="00D31794" w:rsidRPr="00606C1B">
              <w:rPr>
                <w:rFonts w:ascii="Times New Roman" w:eastAsia="Times New Roman" w:hAnsi="Times New Roman"/>
                <w:sz w:val="26"/>
                <w:szCs w:val="26"/>
                <w:lang w:eastAsia="ru-RU"/>
              </w:rPr>
              <w:t xml:space="preserve"> тыс. рублей, в том числе по годам</w:t>
            </w:r>
            <w:r w:rsidR="00385389" w:rsidRPr="00606C1B">
              <w:rPr>
                <w:rFonts w:ascii="Times New Roman" w:eastAsia="Times New Roman" w:hAnsi="Times New Roman"/>
                <w:sz w:val="26"/>
                <w:szCs w:val="26"/>
                <w:lang w:eastAsia="ru-RU"/>
              </w:rPr>
              <w:t xml:space="preserve"> реализации:</w:t>
            </w:r>
          </w:p>
          <w:p w:rsidR="00D31794" w:rsidRPr="00606C1B" w:rsidRDefault="00D31794" w:rsidP="00385389">
            <w:pPr>
              <w:spacing w:after="0" w:line="240" w:lineRule="auto"/>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201</w:t>
            </w:r>
            <w:r w:rsidR="00253989" w:rsidRPr="00606C1B">
              <w:rPr>
                <w:rFonts w:ascii="Times New Roman" w:eastAsia="Times New Roman" w:hAnsi="Times New Roman"/>
                <w:sz w:val="26"/>
                <w:szCs w:val="26"/>
                <w:lang w:eastAsia="ru-RU"/>
              </w:rPr>
              <w:t>9</w:t>
            </w:r>
            <w:r w:rsidRPr="00606C1B">
              <w:rPr>
                <w:rFonts w:ascii="Times New Roman" w:eastAsia="Times New Roman" w:hAnsi="Times New Roman"/>
                <w:sz w:val="26"/>
                <w:szCs w:val="26"/>
                <w:lang w:eastAsia="ru-RU"/>
              </w:rPr>
              <w:t xml:space="preserve"> год –  </w:t>
            </w:r>
            <w:r w:rsidR="004631CC">
              <w:rPr>
                <w:rFonts w:ascii="Times New Roman" w:eastAsia="Times New Roman" w:hAnsi="Times New Roman"/>
                <w:sz w:val="26"/>
                <w:szCs w:val="26"/>
                <w:lang w:eastAsia="ru-RU"/>
              </w:rPr>
              <w:t>51272,5</w:t>
            </w:r>
            <w:r w:rsidRPr="00606C1B">
              <w:rPr>
                <w:rFonts w:ascii="Times New Roman" w:eastAsia="Times New Roman" w:hAnsi="Times New Roman"/>
                <w:sz w:val="26"/>
                <w:szCs w:val="26"/>
                <w:lang w:eastAsia="ru-RU"/>
              </w:rPr>
              <w:t xml:space="preserve"> тыс. рублей;</w:t>
            </w:r>
          </w:p>
          <w:p w:rsidR="00D31794" w:rsidRPr="00606C1B" w:rsidRDefault="00253989" w:rsidP="00385389">
            <w:pPr>
              <w:spacing w:after="0" w:line="240" w:lineRule="auto"/>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2020</w:t>
            </w:r>
            <w:r w:rsidR="00D31794" w:rsidRPr="00606C1B">
              <w:rPr>
                <w:rFonts w:ascii="Times New Roman" w:eastAsia="Times New Roman" w:hAnsi="Times New Roman"/>
                <w:sz w:val="26"/>
                <w:szCs w:val="26"/>
                <w:lang w:eastAsia="ru-RU"/>
              </w:rPr>
              <w:t xml:space="preserve"> год –  </w:t>
            </w:r>
            <w:r w:rsidR="004631CC">
              <w:rPr>
                <w:rFonts w:ascii="Times New Roman" w:eastAsia="Times New Roman" w:hAnsi="Times New Roman"/>
                <w:sz w:val="26"/>
                <w:szCs w:val="26"/>
                <w:lang w:eastAsia="ru-RU"/>
              </w:rPr>
              <w:t xml:space="preserve">46955,5 </w:t>
            </w:r>
            <w:r w:rsidR="00D31794" w:rsidRPr="00606C1B">
              <w:rPr>
                <w:rFonts w:ascii="Times New Roman" w:eastAsia="Times New Roman" w:hAnsi="Times New Roman"/>
                <w:sz w:val="26"/>
                <w:szCs w:val="26"/>
                <w:lang w:eastAsia="ru-RU"/>
              </w:rPr>
              <w:t>тыс. рублей;</w:t>
            </w:r>
          </w:p>
          <w:p w:rsidR="00D31794" w:rsidRPr="00606C1B" w:rsidRDefault="00D31794" w:rsidP="00385389">
            <w:pPr>
              <w:spacing w:after="0" w:line="240" w:lineRule="auto"/>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20</w:t>
            </w:r>
            <w:r w:rsidR="00253989" w:rsidRPr="00606C1B">
              <w:rPr>
                <w:rFonts w:ascii="Times New Roman" w:eastAsia="Times New Roman" w:hAnsi="Times New Roman"/>
                <w:sz w:val="26"/>
                <w:szCs w:val="26"/>
                <w:lang w:eastAsia="ru-RU"/>
              </w:rPr>
              <w:t>21</w:t>
            </w:r>
            <w:r w:rsidRPr="00606C1B">
              <w:rPr>
                <w:rFonts w:ascii="Times New Roman" w:eastAsia="Times New Roman" w:hAnsi="Times New Roman"/>
                <w:sz w:val="26"/>
                <w:szCs w:val="26"/>
                <w:lang w:eastAsia="ru-RU"/>
              </w:rPr>
              <w:t xml:space="preserve"> год –  </w:t>
            </w:r>
            <w:r w:rsidR="004631CC">
              <w:rPr>
                <w:rFonts w:ascii="Times New Roman" w:eastAsia="Times New Roman" w:hAnsi="Times New Roman"/>
                <w:sz w:val="26"/>
                <w:szCs w:val="26"/>
                <w:lang w:eastAsia="ru-RU"/>
              </w:rPr>
              <w:t>45339,5</w:t>
            </w:r>
            <w:r w:rsidRPr="00606C1B">
              <w:rPr>
                <w:rFonts w:ascii="Times New Roman" w:eastAsia="Times New Roman" w:hAnsi="Times New Roman"/>
                <w:sz w:val="26"/>
                <w:szCs w:val="26"/>
                <w:lang w:eastAsia="ru-RU"/>
              </w:rPr>
              <w:t xml:space="preserve"> тыс. рублей;</w:t>
            </w:r>
          </w:p>
          <w:p w:rsidR="00D31794" w:rsidRPr="00606C1B" w:rsidRDefault="00253989" w:rsidP="00385389">
            <w:pPr>
              <w:spacing w:after="0" w:line="240" w:lineRule="auto"/>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2022</w:t>
            </w:r>
            <w:r w:rsidR="00D31794" w:rsidRPr="00606C1B">
              <w:rPr>
                <w:rFonts w:ascii="Times New Roman" w:eastAsia="Times New Roman" w:hAnsi="Times New Roman"/>
                <w:sz w:val="26"/>
                <w:szCs w:val="26"/>
                <w:lang w:eastAsia="ru-RU"/>
              </w:rPr>
              <w:t xml:space="preserve"> год – </w:t>
            </w:r>
            <w:r w:rsidR="0016067D" w:rsidRPr="00606C1B">
              <w:rPr>
                <w:rFonts w:ascii="Times New Roman" w:eastAsia="Times New Roman" w:hAnsi="Times New Roman"/>
                <w:sz w:val="26"/>
                <w:szCs w:val="26"/>
                <w:lang w:eastAsia="ru-RU"/>
              </w:rPr>
              <w:t>58353,8</w:t>
            </w:r>
            <w:r w:rsidR="00D31794" w:rsidRPr="00606C1B">
              <w:rPr>
                <w:rFonts w:ascii="Times New Roman" w:eastAsia="Times New Roman" w:hAnsi="Times New Roman"/>
                <w:sz w:val="26"/>
                <w:szCs w:val="26"/>
                <w:lang w:eastAsia="ru-RU"/>
              </w:rPr>
              <w:t xml:space="preserve"> тыс. рублей;</w:t>
            </w:r>
          </w:p>
          <w:p w:rsidR="00D31794" w:rsidRPr="00606C1B" w:rsidRDefault="00253989" w:rsidP="00385389">
            <w:pPr>
              <w:spacing w:after="0" w:line="240" w:lineRule="auto"/>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2023</w:t>
            </w:r>
            <w:r w:rsidR="00D31794" w:rsidRPr="00606C1B">
              <w:rPr>
                <w:rFonts w:ascii="Times New Roman" w:eastAsia="Times New Roman" w:hAnsi="Times New Roman"/>
                <w:sz w:val="26"/>
                <w:szCs w:val="26"/>
                <w:lang w:eastAsia="ru-RU"/>
              </w:rPr>
              <w:t xml:space="preserve"> год –</w:t>
            </w:r>
            <w:r w:rsidR="00A44FB0">
              <w:rPr>
                <w:rFonts w:ascii="Times New Roman" w:eastAsia="Times New Roman" w:hAnsi="Times New Roman"/>
                <w:sz w:val="26"/>
                <w:szCs w:val="26"/>
                <w:lang w:eastAsia="ru-RU"/>
              </w:rPr>
              <w:t xml:space="preserve"> </w:t>
            </w:r>
            <w:r w:rsidR="0016067D" w:rsidRPr="00606C1B">
              <w:rPr>
                <w:rFonts w:ascii="Times New Roman" w:eastAsia="Times New Roman" w:hAnsi="Times New Roman"/>
                <w:sz w:val="26"/>
                <w:szCs w:val="26"/>
                <w:lang w:eastAsia="ru-RU"/>
              </w:rPr>
              <w:t>60688,0</w:t>
            </w:r>
            <w:r w:rsidR="00D31794" w:rsidRPr="00606C1B">
              <w:rPr>
                <w:rFonts w:ascii="Times New Roman" w:eastAsia="Times New Roman" w:hAnsi="Times New Roman"/>
                <w:sz w:val="26"/>
                <w:szCs w:val="26"/>
                <w:lang w:eastAsia="ru-RU"/>
              </w:rPr>
              <w:t xml:space="preserve"> тыс. рублей;</w:t>
            </w:r>
          </w:p>
          <w:p w:rsidR="002A0A33" w:rsidRPr="00606C1B" w:rsidRDefault="00253989" w:rsidP="0016067D">
            <w:pPr>
              <w:spacing w:after="0" w:line="240" w:lineRule="auto"/>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2024</w:t>
            </w:r>
            <w:r w:rsidR="00D31794" w:rsidRPr="00606C1B">
              <w:rPr>
                <w:rFonts w:ascii="Times New Roman" w:eastAsia="Times New Roman" w:hAnsi="Times New Roman"/>
                <w:sz w:val="26"/>
                <w:szCs w:val="26"/>
                <w:lang w:eastAsia="ru-RU"/>
              </w:rPr>
              <w:t xml:space="preserve"> год –</w:t>
            </w:r>
            <w:r w:rsidR="00A44FB0">
              <w:rPr>
                <w:rFonts w:ascii="Times New Roman" w:eastAsia="Times New Roman" w:hAnsi="Times New Roman"/>
                <w:sz w:val="26"/>
                <w:szCs w:val="26"/>
                <w:lang w:eastAsia="ru-RU"/>
              </w:rPr>
              <w:t xml:space="preserve"> </w:t>
            </w:r>
            <w:r w:rsidR="0016067D" w:rsidRPr="00606C1B">
              <w:rPr>
                <w:rFonts w:ascii="Times New Roman" w:eastAsia="Times New Roman" w:hAnsi="Times New Roman"/>
                <w:sz w:val="26"/>
                <w:szCs w:val="26"/>
                <w:lang w:eastAsia="ru-RU"/>
              </w:rPr>
              <w:t>63115,5</w:t>
            </w:r>
            <w:r w:rsidR="00A44FB0">
              <w:rPr>
                <w:rFonts w:ascii="Times New Roman" w:eastAsia="Times New Roman" w:hAnsi="Times New Roman"/>
                <w:sz w:val="26"/>
                <w:szCs w:val="26"/>
                <w:lang w:eastAsia="ru-RU"/>
              </w:rPr>
              <w:t xml:space="preserve"> </w:t>
            </w:r>
            <w:r w:rsidRPr="00606C1B">
              <w:rPr>
                <w:rFonts w:ascii="Times New Roman" w:eastAsia="Times New Roman" w:hAnsi="Times New Roman"/>
                <w:sz w:val="26"/>
                <w:szCs w:val="26"/>
                <w:lang w:eastAsia="ru-RU"/>
              </w:rPr>
              <w:t>тыс. рублей.</w:t>
            </w:r>
          </w:p>
        </w:tc>
      </w:tr>
      <w:tr w:rsidR="0025178F" w:rsidRPr="00606C1B" w:rsidTr="00606C1B">
        <w:trPr>
          <w:trHeight w:val="273"/>
        </w:trPr>
        <w:tc>
          <w:tcPr>
            <w:tcW w:w="2518" w:type="dxa"/>
          </w:tcPr>
          <w:p w:rsidR="0025178F" w:rsidRPr="00606C1B" w:rsidRDefault="0025178F" w:rsidP="00385389">
            <w:pPr>
              <w:widowControl w:val="0"/>
              <w:autoSpaceDE w:val="0"/>
              <w:autoSpaceDN w:val="0"/>
              <w:adjustRightInd w:val="0"/>
              <w:spacing w:after="0" w:line="240" w:lineRule="auto"/>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Ожидаемые результаты реализации программы</w:t>
            </w:r>
          </w:p>
        </w:tc>
        <w:tc>
          <w:tcPr>
            <w:tcW w:w="7938" w:type="dxa"/>
          </w:tcPr>
          <w:p w:rsidR="0025178F" w:rsidRPr="00606C1B" w:rsidRDefault="007F4DAD" w:rsidP="00AC3C0A">
            <w:pPr>
              <w:autoSpaceDE w:val="0"/>
              <w:autoSpaceDN w:val="0"/>
              <w:spacing w:after="0" w:line="240" w:lineRule="auto"/>
              <w:jc w:val="both"/>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 xml:space="preserve">- </w:t>
            </w:r>
            <w:r w:rsidR="0025178F" w:rsidRPr="00606C1B">
              <w:rPr>
                <w:rFonts w:ascii="Times New Roman" w:eastAsia="Times New Roman" w:hAnsi="Times New Roman"/>
                <w:sz w:val="26"/>
                <w:szCs w:val="26"/>
                <w:lang w:eastAsia="ru-RU"/>
              </w:rPr>
              <w:t>повышение качества планирования бюджетных показателей;</w:t>
            </w:r>
          </w:p>
          <w:p w:rsidR="0025178F" w:rsidRPr="00606C1B" w:rsidRDefault="007F4DAD" w:rsidP="00AC3C0A">
            <w:pPr>
              <w:autoSpaceDE w:val="0"/>
              <w:autoSpaceDN w:val="0"/>
              <w:spacing w:after="0" w:line="240" w:lineRule="auto"/>
              <w:jc w:val="both"/>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 xml:space="preserve">- </w:t>
            </w:r>
            <w:r w:rsidR="0025178F" w:rsidRPr="00606C1B">
              <w:rPr>
                <w:rFonts w:ascii="Times New Roman" w:eastAsia="Times New Roman" w:hAnsi="Times New Roman"/>
                <w:sz w:val="26"/>
                <w:szCs w:val="26"/>
                <w:lang w:eastAsia="ru-RU"/>
              </w:rPr>
              <w:t xml:space="preserve">сокращение разрыва в уровне бюджетной обеспеченности муниципальных образований </w:t>
            </w:r>
            <w:r w:rsidR="0025178F" w:rsidRPr="00606C1B">
              <w:rPr>
                <w:rFonts w:ascii="Times New Roman" w:eastAsia="Times New Roman" w:hAnsi="Times New Roman"/>
                <w:bCs/>
                <w:spacing w:val="-4"/>
                <w:sz w:val="26"/>
                <w:szCs w:val="26"/>
                <w:lang w:eastAsia="ru-RU"/>
              </w:rPr>
              <w:t>на территории Грачевского района</w:t>
            </w:r>
            <w:r w:rsidR="0025178F" w:rsidRPr="00606C1B">
              <w:rPr>
                <w:rFonts w:ascii="Times New Roman" w:eastAsia="Times New Roman" w:hAnsi="Times New Roman"/>
                <w:sz w:val="26"/>
                <w:szCs w:val="26"/>
                <w:lang w:eastAsia="ru-RU"/>
              </w:rPr>
              <w:t>;</w:t>
            </w:r>
          </w:p>
          <w:p w:rsidR="0025178F" w:rsidRPr="00606C1B" w:rsidRDefault="007F4DAD" w:rsidP="00AC3C0A">
            <w:pPr>
              <w:autoSpaceDE w:val="0"/>
              <w:autoSpaceDN w:val="0"/>
              <w:spacing w:after="0" w:line="240" w:lineRule="auto"/>
              <w:jc w:val="both"/>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 xml:space="preserve">- </w:t>
            </w:r>
            <w:r w:rsidR="0025178F" w:rsidRPr="00606C1B">
              <w:rPr>
                <w:rFonts w:ascii="Times New Roman" w:eastAsia="Times New Roman" w:hAnsi="Times New Roman"/>
                <w:sz w:val="26"/>
                <w:szCs w:val="26"/>
                <w:lang w:eastAsia="ru-RU"/>
              </w:rPr>
              <w:t>отсутствие муниципального долга в Грачевском районе;</w:t>
            </w:r>
          </w:p>
          <w:p w:rsidR="0025178F" w:rsidRPr="00606C1B" w:rsidRDefault="007F4DAD" w:rsidP="00AC3C0A">
            <w:pPr>
              <w:autoSpaceDE w:val="0"/>
              <w:autoSpaceDN w:val="0"/>
              <w:spacing w:after="0" w:line="240" w:lineRule="auto"/>
              <w:jc w:val="both"/>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 xml:space="preserve">- </w:t>
            </w:r>
            <w:r w:rsidR="0025178F" w:rsidRPr="00606C1B">
              <w:rPr>
                <w:rFonts w:ascii="Times New Roman" w:eastAsia="Times New Roman" w:hAnsi="Times New Roman"/>
                <w:sz w:val="26"/>
                <w:szCs w:val="26"/>
                <w:lang w:eastAsia="ru-RU"/>
              </w:rPr>
              <w:t>минимизация замечаний со стороны контролирующих органов к порядку осуществления бюджетного процесса в Грачевском районе;</w:t>
            </w:r>
          </w:p>
          <w:p w:rsidR="00A06E82" w:rsidRPr="00606C1B" w:rsidRDefault="00A06E82" w:rsidP="00AC3C0A">
            <w:pPr>
              <w:autoSpaceDE w:val="0"/>
              <w:autoSpaceDN w:val="0"/>
              <w:spacing w:after="0" w:line="240" w:lineRule="auto"/>
              <w:jc w:val="both"/>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 повышение эффективности бюджетных расходов;</w:t>
            </w:r>
          </w:p>
          <w:p w:rsidR="0025178F" w:rsidRPr="00606C1B" w:rsidRDefault="007F4DAD" w:rsidP="00AC3C0A">
            <w:pPr>
              <w:autoSpaceDE w:val="0"/>
              <w:autoSpaceDN w:val="0"/>
              <w:spacing w:after="0" w:line="240" w:lineRule="auto"/>
              <w:jc w:val="both"/>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 xml:space="preserve">- </w:t>
            </w:r>
            <w:r w:rsidR="0025178F" w:rsidRPr="00606C1B">
              <w:rPr>
                <w:rFonts w:ascii="Times New Roman" w:eastAsia="Times New Roman" w:hAnsi="Times New Roman"/>
                <w:sz w:val="26"/>
                <w:szCs w:val="26"/>
                <w:lang w:eastAsia="ru-RU"/>
              </w:rPr>
              <w:t>отсутствие просроченных долговых обязательств, просроченной кредиторской задолженности, в том числе по исполнению обязательств перед гражданами района;</w:t>
            </w:r>
          </w:p>
          <w:p w:rsidR="0025178F" w:rsidRPr="00606C1B" w:rsidRDefault="007F4DAD" w:rsidP="00AC3C0A">
            <w:pPr>
              <w:spacing w:after="0" w:line="240" w:lineRule="auto"/>
              <w:jc w:val="both"/>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 xml:space="preserve">- </w:t>
            </w:r>
            <w:r w:rsidR="0025178F" w:rsidRPr="00606C1B">
              <w:rPr>
                <w:rFonts w:ascii="Times New Roman" w:eastAsia="Times New Roman" w:hAnsi="Times New Roman"/>
                <w:sz w:val="26"/>
                <w:szCs w:val="26"/>
                <w:lang w:eastAsia="ru-RU"/>
              </w:rPr>
              <w:t>поддержание рейтинга Грачевского района среди муниципальных образований Оренбургской области по качеству управления муниципальными финансами на высоком уровне</w:t>
            </w:r>
          </w:p>
        </w:tc>
      </w:tr>
    </w:tbl>
    <w:p w:rsidR="0051137B" w:rsidRPr="00606C1B" w:rsidRDefault="003D2427" w:rsidP="00FA45EE">
      <w:pPr>
        <w:widowControl w:val="0"/>
        <w:autoSpaceDE w:val="0"/>
        <w:autoSpaceDN w:val="0"/>
        <w:adjustRightInd w:val="0"/>
        <w:spacing w:after="0" w:line="240" w:lineRule="auto"/>
        <w:ind w:firstLine="540"/>
        <w:jc w:val="center"/>
        <w:rPr>
          <w:rFonts w:ascii="Times New Roman" w:eastAsia="Times New Roman" w:hAnsi="Times New Roman"/>
          <w:bCs/>
          <w:sz w:val="26"/>
          <w:szCs w:val="26"/>
          <w:lang w:eastAsia="ru-RU"/>
        </w:rPr>
      </w:pPr>
      <w:r w:rsidRPr="00606C1B">
        <w:rPr>
          <w:rFonts w:ascii="Times New Roman" w:eastAsia="Times New Roman" w:hAnsi="Times New Roman"/>
          <w:bCs/>
          <w:sz w:val="26"/>
          <w:szCs w:val="26"/>
          <w:lang w:eastAsia="ru-RU"/>
        </w:rPr>
        <w:lastRenderedPageBreak/>
        <w:t>1</w:t>
      </w:r>
      <w:r w:rsidR="0051137B" w:rsidRPr="00606C1B">
        <w:rPr>
          <w:rFonts w:ascii="Times New Roman" w:eastAsia="Times New Roman" w:hAnsi="Times New Roman"/>
          <w:bCs/>
          <w:sz w:val="26"/>
          <w:szCs w:val="26"/>
          <w:lang w:eastAsia="ru-RU"/>
        </w:rPr>
        <w:t xml:space="preserve">. </w:t>
      </w:r>
      <w:r w:rsidR="00CE22D3" w:rsidRPr="00606C1B">
        <w:rPr>
          <w:rFonts w:ascii="Times New Roman" w:eastAsia="Times New Roman" w:hAnsi="Times New Roman"/>
          <w:bCs/>
          <w:sz w:val="26"/>
          <w:szCs w:val="26"/>
          <w:lang w:eastAsia="ru-RU"/>
        </w:rPr>
        <w:t>Общая х</w:t>
      </w:r>
      <w:r w:rsidR="0051137B" w:rsidRPr="00606C1B">
        <w:rPr>
          <w:rFonts w:ascii="Times New Roman" w:eastAsia="Times New Roman" w:hAnsi="Times New Roman"/>
          <w:bCs/>
          <w:sz w:val="26"/>
          <w:szCs w:val="26"/>
          <w:lang w:eastAsia="ru-RU"/>
        </w:rPr>
        <w:t>арактеристика</w:t>
      </w:r>
      <w:r w:rsidR="007F4DAD" w:rsidRPr="00606C1B">
        <w:rPr>
          <w:rFonts w:ascii="Times New Roman" w:eastAsia="Times New Roman" w:hAnsi="Times New Roman"/>
          <w:bCs/>
          <w:sz w:val="26"/>
          <w:szCs w:val="26"/>
          <w:lang w:eastAsia="ru-RU"/>
        </w:rPr>
        <w:t xml:space="preserve"> сферы реализации муниципальной программы</w:t>
      </w:r>
    </w:p>
    <w:p w:rsidR="00D45AC6" w:rsidRPr="00606C1B" w:rsidRDefault="00D45AC6" w:rsidP="00116938">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A06E82" w:rsidRPr="00606C1B" w:rsidRDefault="00A06E82" w:rsidP="004B3A28">
      <w:pPr>
        <w:spacing w:after="0" w:line="240" w:lineRule="auto"/>
        <w:ind w:firstLine="709"/>
        <w:jc w:val="both"/>
        <w:rPr>
          <w:rFonts w:ascii="Times New Roman" w:hAnsi="Times New Roman"/>
          <w:sz w:val="26"/>
          <w:szCs w:val="26"/>
        </w:rPr>
      </w:pPr>
      <w:r w:rsidRPr="00606C1B">
        <w:rPr>
          <w:rFonts w:ascii="Times New Roman" w:hAnsi="Times New Roman"/>
          <w:sz w:val="26"/>
          <w:szCs w:val="26"/>
        </w:rPr>
        <w:t xml:space="preserve">Настоящая Программа разработана на основании Перечня муниципальных программ Грачевского района, утвержденного постановлением администрации муниципального образования Грачевский район Оренбургской области от 15 августа 2018 года № 472-п «Об утверждении Перечня муниципальных программ Грачевского района Оренбургской области», а также в рамках исполнения Указа Президента Российской Федерации от 7 мая 2018 года «О национальных целях и стратегических задачах развития Российской Федерации до 2024 года», который помимо прочего должен служить ориентиром для достижения поставленных задач на ближайшую перспективу. </w:t>
      </w:r>
    </w:p>
    <w:p w:rsidR="00A06E82" w:rsidRPr="00606C1B" w:rsidRDefault="00A06E82" w:rsidP="004B3A28">
      <w:pPr>
        <w:spacing w:after="0" w:line="240" w:lineRule="auto"/>
        <w:ind w:firstLine="709"/>
        <w:jc w:val="both"/>
        <w:rPr>
          <w:rFonts w:ascii="Times New Roman" w:hAnsi="Times New Roman"/>
          <w:sz w:val="26"/>
          <w:szCs w:val="26"/>
        </w:rPr>
      </w:pPr>
      <w:r w:rsidRPr="00606C1B">
        <w:rPr>
          <w:rFonts w:ascii="Times New Roman" w:hAnsi="Times New Roman"/>
          <w:sz w:val="26"/>
          <w:szCs w:val="26"/>
        </w:rPr>
        <w:t>Программа имеет существенные отличия от большинства других муниципальных программ Грачевского района, так как является «обеспечивающей», то есть, ориентирована (через развитие правового регулирования и методического обеспечения) на создание общих для всех участников бюджетного процесса, реализующих другие муниципальные программы, условий и механизмов их реализации.</w:t>
      </w:r>
    </w:p>
    <w:p w:rsidR="00A06E82" w:rsidRPr="00E42696" w:rsidRDefault="00A06E82" w:rsidP="00A06E82">
      <w:pPr>
        <w:spacing w:after="0" w:line="240" w:lineRule="auto"/>
        <w:rPr>
          <w:rFonts w:ascii="Times New Roman" w:hAnsi="Times New Roman"/>
          <w:sz w:val="16"/>
          <w:szCs w:val="16"/>
        </w:rPr>
      </w:pPr>
    </w:p>
    <w:p w:rsidR="00A06E82" w:rsidRPr="00606C1B" w:rsidRDefault="00A06E82" w:rsidP="00A06E82">
      <w:pPr>
        <w:spacing w:after="0" w:line="240" w:lineRule="auto"/>
        <w:jc w:val="center"/>
        <w:rPr>
          <w:rFonts w:ascii="Times New Roman" w:hAnsi="Times New Roman"/>
          <w:sz w:val="26"/>
          <w:szCs w:val="26"/>
        </w:rPr>
      </w:pPr>
      <w:r w:rsidRPr="00606C1B">
        <w:rPr>
          <w:rFonts w:ascii="Times New Roman" w:hAnsi="Times New Roman"/>
          <w:sz w:val="26"/>
          <w:szCs w:val="26"/>
        </w:rPr>
        <w:t>Анализ исполнения консолидированного бюджета муниципального образования Грачевский район за период с 2015 по 2018 годы</w:t>
      </w:r>
    </w:p>
    <w:p w:rsidR="00A06E82" w:rsidRPr="00606C1B" w:rsidRDefault="00A06E82" w:rsidP="00A06E82">
      <w:pPr>
        <w:spacing w:after="0" w:line="240" w:lineRule="auto"/>
        <w:jc w:val="right"/>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тыс.руб.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36"/>
        <w:gridCol w:w="1701"/>
        <w:gridCol w:w="1559"/>
        <w:gridCol w:w="1701"/>
        <w:gridCol w:w="1559"/>
      </w:tblGrid>
      <w:tr w:rsidR="00A06E82" w:rsidRPr="00606C1B" w:rsidTr="00A06E82">
        <w:tc>
          <w:tcPr>
            <w:tcW w:w="3936" w:type="dxa"/>
            <w:tcBorders>
              <w:top w:val="single" w:sz="4" w:space="0" w:color="000000"/>
              <w:left w:val="single" w:sz="4" w:space="0" w:color="000000"/>
              <w:bottom w:val="single" w:sz="4" w:space="0" w:color="000000"/>
              <w:right w:val="single" w:sz="4" w:space="0" w:color="000000"/>
            </w:tcBorders>
            <w:hideMark/>
          </w:tcPr>
          <w:p w:rsidR="00A06E82" w:rsidRPr="00606C1B" w:rsidRDefault="00A06E82" w:rsidP="00A06E82">
            <w:pPr>
              <w:spacing w:after="0" w:line="240" w:lineRule="auto"/>
              <w:rPr>
                <w:rFonts w:ascii="Times New Roman" w:eastAsia="Times New Roman" w:hAnsi="Times New Roman"/>
                <w:sz w:val="26"/>
                <w:szCs w:val="26"/>
                <w:lang w:eastAsia="ru-RU"/>
              </w:rPr>
            </w:pPr>
            <w:bookmarkStart w:id="0" w:name="sub_100"/>
            <w:r w:rsidRPr="00606C1B">
              <w:rPr>
                <w:rFonts w:ascii="Times New Roman" w:eastAsia="Times New Roman" w:hAnsi="Times New Roman"/>
                <w:sz w:val="26"/>
                <w:szCs w:val="26"/>
                <w:lang w:eastAsia="ru-RU"/>
              </w:rPr>
              <w:t>Показатели</w:t>
            </w:r>
          </w:p>
        </w:tc>
        <w:tc>
          <w:tcPr>
            <w:tcW w:w="1701" w:type="dxa"/>
            <w:tcBorders>
              <w:top w:val="single" w:sz="4" w:space="0" w:color="000000"/>
              <w:left w:val="single" w:sz="4" w:space="0" w:color="000000"/>
              <w:bottom w:val="single" w:sz="4" w:space="0" w:color="000000"/>
              <w:right w:val="single" w:sz="4" w:space="0" w:color="000000"/>
            </w:tcBorders>
            <w:hideMark/>
          </w:tcPr>
          <w:p w:rsidR="00A06E82" w:rsidRPr="00606C1B" w:rsidRDefault="00A06E82" w:rsidP="00A06E82">
            <w:pPr>
              <w:spacing w:after="0" w:line="240" w:lineRule="auto"/>
              <w:jc w:val="center"/>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2015 год</w:t>
            </w:r>
          </w:p>
        </w:tc>
        <w:tc>
          <w:tcPr>
            <w:tcW w:w="1559" w:type="dxa"/>
            <w:tcBorders>
              <w:top w:val="single" w:sz="4" w:space="0" w:color="000000"/>
              <w:left w:val="single" w:sz="4" w:space="0" w:color="000000"/>
              <w:bottom w:val="single" w:sz="4" w:space="0" w:color="000000"/>
              <w:right w:val="single" w:sz="4" w:space="0" w:color="000000"/>
            </w:tcBorders>
            <w:hideMark/>
          </w:tcPr>
          <w:p w:rsidR="00A06E82" w:rsidRPr="00606C1B" w:rsidRDefault="00A06E82" w:rsidP="00A06E82">
            <w:pPr>
              <w:spacing w:after="0" w:line="240" w:lineRule="auto"/>
              <w:jc w:val="center"/>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2016 год</w:t>
            </w:r>
          </w:p>
        </w:tc>
        <w:tc>
          <w:tcPr>
            <w:tcW w:w="1701" w:type="dxa"/>
            <w:tcBorders>
              <w:top w:val="single" w:sz="4" w:space="0" w:color="000000"/>
              <w:left w:val="single" w:sz="4" w:space="0" w:color="000000"/>
              <w:bottom w:val="single" w:sz="4" w:space="0" w:color="000000"/>
              <w:right w:val="single" w:sz="4" w:space="0" w:color="000000"/>
            </w:tcBorders>
            <w:hideMark/>
          </w:tcPr>
          <w:p w:rsidR="00A06E82" w:rsidRPr="00606C1B" w:rsidRDefault="00A06E82" w:rsidP="00A06E82">
            <w:pPr>
              <w:spacing w:after="0" w:line="240" w:lineRule="auto"/>
              <w:jc w:val="center"/>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2017 год</w:t>
            </w:r>
          </w:p>
        </w:tc>
        <w:tc>
          <w:tcPr>
            <w:tcW w:w="1559" w:type="dxa"/>
            <w:tcBorders>
              <w:top w:val="single" w:sz="4" w:space="0" w:color="000000"/>
              <w:left w:val="single" w:sz="4" w:space="0" w:color="000000"/>
              <w:bottom w:val="single" w:sz="4" w:space="0" w:color="000000"/>
              <w:right w:val="single" w:sz="4" w:space="0" w:color="000000"/>
            </w:tcBorders>
            <w:hideMark/>
          </w:tcPr>
          <w:p w:rsidR="00A06E82" w:rsidRPr="00606C1B" w:rsidRDefault="00A06E82" w:rsidP="00A06E82">
            <w:pPr>
              <w:spacing w:after="0" w:line="240" w:lineRule="auto"/>
              <w:jc w:val="center"/>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2018 год (оценка)</w:t>
            </w:r>
          </w:p>
        </w:tc>
      </w:tr>
      <w:tr w:rsidR="00A06E82" w:rsidRPr="00606C1B" w:rsidTr="00A06E82">
        <w:trPr>
          <w:trHeight w:val="283"/>
        </w:trPr>
        <w:tc>
          <w:tcPr>
            <w:tcW w:w="3936" w:type="dxa"/>
            <w:tcBorders>
              <w:top w:val="single" w:sz="4" w:space="0" w:color="000000"/>
              <w:left w:val="single" w:sz="4" w:space="0" w:color="000000"/>
              <w:bottom w:val="single" w:sz="4" w:space="0" w:color="000000"/>
              <w:right w:val="single" w:sz="4" w:space="0" w:color="000000"/>
            </w:tcBorders>
            <w:hideMark/>
          </w:tcPr>
          <w:p w:rsidR="00A06E82" w:rsidRPr="00606C1B" w:rsidRDefault="00A06E82" w:rsidP="00A06E82">
            <w:pPr>
              <w:spacing w:after="0" w:line="240" w:lineRule="auto"/>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Доходы бюджета</w:t>
            </w:r>
          </w:p>
        </w:tc>
        <w:tc>
          <w:tcPr>
            <w:tcW w:w="1701" w:type="dxa"/>
            <w:tcBorders>
              <w:top w:val="single" w:sz="4" w:space="0" w:color="000000"/>
              <w:left w:val="single" w:sz="4" w:space="0" w:color="000000"/>
              <w:bottom w:val="single" w:sz="4" w:space="0" w:color="000000"/>
              <w:right w:val="single" w:sz="4" w:space="0" w:color="000000"/>
            </w:tcBorders>
            <w:vAlign w:val="bottom"/>
          </w:tcPr>
          <w:p w:rsidR="00A06E82" w:rsidRPr="00606C1B" w:rsidRDefault="00A06E82" w:rsidP="00A06E82">
            <w:pPr>
              <w:spacing w:after="0" w:line="240" w:lineRule="auto"/>
              <w:jc w:val="right"/>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406805,3</w:t>
            </w:r>
          </w:p>
        </w:tc>
        <w:tc>
          <w:tcPr>
            <w:tcW w:w="1559" w:type="dxa"/>
            <w:tcBorders>
              <w:top w:val="single" w:sz="4" w:space="0" w:color="000000"/>
              <w:left w:val="single" w:sz="4" w:space="0" w:color="000000"/>
              <w:bottom w:val="single" w:sz="4" w:space="0" w:color="000000"/>
              <w:right w:val="single" w:sz="4" w:space="0" w:color="000000"/>
            </w:tcBorders>
            <w:vAlign w:val="bottom"/>
          </w:tcPr>
          <w:p w:rsidR="00A06E82" w:rsidRPr="00606C1B" w:rsidRDefault="00A06E82" w:rsidP="00A06E82">
            <w:pPr>
              <w:spacing w:after="0" w:line="240" w:lineRule="auto"/>
              <w:jc w:val="right"/>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384000,1</w:t>
            </w:r>
          </w:p>
        </w:tc>
        <w:tc>
          <w:tcPr>
            <w:tcW w:w="1701" w:type="dxa"/>
            <w:tcBorders>
              <w:top w:val="single" w:sz="4" w:space="0" w:color="000000"/>
              <w:left w:val="single" w:sz="4" w:space="0" w:color="000000"/>
              <w:bottom w:val="single" w:sz="4" w:space="0" w:color="000000"/>
              <w:right w:val="single" w:sz="4" w:space="0" w:color="000000"/>
            </w:tcBorders>
            <w:vAlign w:val="bottom"/>
          </w:tcPr>
          <w:p w:rsidR="00A06E82" w:rsidRPr="00606C1B" w:rsidRDefault="00A06E82" w:rsidP="00A06E82">
            <w:pPr>
              <w:spacing w:after="0" w:line="240" w:lineRule="auto"/>
              <w:jc w:val="right"/>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363939,9</w:t>
            </w:r>
          </w:p>
        </w:tc>
        <w:tc>
          <w:tcPr>
            <w:tcW w:w="1559" w:type="dxa"/>
            <w:tcBorders>
              <w:top w:val="single" w:sz="4" w:space="0" w:color="000000"/>
              <w:left w:val="single" w:sz="4" w:space="0" w:color="000000"/>
              <w:bottom w:val="single" w:sz="4" w:space="0" w:color="000000"/>
              <w:right w:val="single" w:sz="4" w:space="0" w:color="000000"/>
            </w:tcBorders>
            <w:vAlign w:val="bottom"/>
          </w:tcPr>
          <w:p w:rsidR="00A06E82" w:rsidRPr="00606C1B" w:rsidRDefault="00606C1B" w:rsidP="00A06E82">
            <w:pPr>
              <w:spacing w:after="0" w:line="240" w:lineRule="auto"/>
              <w:jc w:val="right"/>
              <w:rPr>
                <w:rFonts w:ascii="Times New Roman" w:eastAsia="Times New Roman" w:hAnsi="Times New Roman"/>
                <w:sz w:val="26"/>
                <w:szCs w:val="26"/>
                <w:lang w:eastAsia="ru-RU"/>
              </w:rPr>
            </w:pPr>
            <w:r>
              <w:rPr>
                <w:rFonts w:ascii="Times New Roman" w:eastAsia="Times New Roman" w:hAnsi="Times New Roman"/>
                <w:sz w:val="26"/>
                <w:szCs w:val="26"/>
                <w:lang w:eastAsia="ru-RU"/>
              </w:rPr>
              <w:t>378562,5</w:t>
            </w:r>
          </w:p>
        </w:tc>
      </w:tr>
      <w:tr w:rsidR="00A06E82" w:rsidRPr="00606C1B" w:rsidTr="00A06E82">
        <w:tc>
          <w:tcPr>
            <w:tcW w:w="3936" w:type="dxa"/>
            <w:tcBorders>
              <w:top w:val="single" w:sz="4" w:space="0" w:color="000000"/>
              <w:left w:val="single" w:sz="4" w:space="0" w:color="000000"/>
              <w:bottom w:val="single" w:sz="4" w:space="0" w:color="000000"/>
              <w:right w:val="single" w:sz="4" w:space="0" w:color="000000"/>
            </w:tcBorders>
            <w:hideMark/>
          </w:tcPr>
          <w:p w:rsidR="00A06E82" w:rsidRPr="00606C1B" w:rsidRDefault="00A06E82" w:rsidP="00A06E82">
            <w:pPr>
              <w:spacing w:after="0" w:line="240" w:lineRule="auto"/>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Расходы бюджета</w:t>
            </w:r>
          </w:p>
        </w:tc>
        <w:tc>
          <w:tcPr>
            <w:tcW w:w="1701" w:type="dxa"/>
            <w:tcBorders>
              <w:top w:val="single" w:sz="4" w:space="0" w:color="000000"/>
              <w:left w:val="single" w:sz="4" w:space="0" w:color="000000"/>
              <w:bottom w:val="single" w:sz="4" w:space="0" w:color="000000"/>
              <w:right w:val="single" w:sz="4" w:space="0" w:color="000000"/>
            </w:tcBorders>
            <w:vAlign w:val="bottom"/>
          </w:tcPr>
          <w:p w:rsidR="00A06E82" w:rsidRPr="00606C1B" w:rsidRDefault="00A06E82" w:rsidP="00A06E82">
            <w:pPr>
              <w:spacing w:after="0" w:line="240" w:lineRule="auto"/>
              <w:jc w:val="right"/>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417446,4</w:t>
            </w:r>
          </w:p>
        </w:tc>
        <w:tc>
          <w:tcPr>
            <w:tcW w:w="1559" w:type="dxa"/>
            <w:tcBorders>
              <w:top w:val="single" w:sz="4" w:space="0" w:color="000000"/>
              <w:left w:val="single" w:sz="4" w:space="0" w:color="000000"/>
              <w:bottom w:val="single" w:sz="4" w:space="0" w:color="000000"/>
              <w:right w:val="single" w:sz="4" w:space="0" w:color="000000"/>
            </w:tcBorders>
            <w:vAlign w:val="bottom"/>
          </w:tcPr>
          <w:p w:rsidR="00A06E82" w:rsidRPr="00606C1B" w:rsidRDefault="00A06E82" w:rsidP="00A06E82">
            <w:pPr>
              <w:spacing w:after="0" w:line="240" w:lineRule="auto"/>
              <w:jc w:val="right"/>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388745,1</w:t>
            </w:r>
          </w:p>
        </w:tc>
        <w:tc>
          <w:tcPr>
            <w:tcW w:w="1701" w:type="dxa"/>
            <w:tcBorders>
              <w:top w:val="single" w:sz="4" w:space="0" w:color="000000"/>
              <w:left w:val="single" w:sz="4" w:space="0" w:color="000000"/>
              <w:bottom w:val="single" w:sz="4" w:space="0" w:color="000000"/>
              <w:right w:val="single" w:sz="4" w:space="0" w:color="000000"/>
            </w:tcBorders>
            <w:vAlign w:val="bottom"/>
          </w:tcPr>
          <w:p w:rsidR="00A06E82" w:rsidRPr="00606C1B" w:rsidRDefault="00A06E82" w:rsidP="00A06E82">
            <w:pPr>
              <w:spacing w:after="0" w:line="240" w:lineRule="auto"/>
              <w:jc w:val="right"/>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367657,0</w:t>
            </w:r>
          </w:p>
        </w:tc>
        <w:tc>
          <w:tcPr>
            <w:tcW w:w="1559" w:type="dxa"/>
            <w:tcBorders>
              <w:top w:val="single" w:sz="4" w:space="0" w:color="000000"/>
              <w:left w:val="single" w:sz="4" w:space="0" w:color="000000"/>
              <w:bottom w:val="single" w:sz="4" w:space="0" w:color="000000"/>
              <w:right w:val="single" w:sz="4" w:space="0" w:color="000000"/>
            </w:tcBorders>
            <w:vAlign w:val="bottom"/>
          </w:tcPr>
          <w:p w:rsidR="00A06E82" w:rsidRPr="00606C1B" w:rsidRDefault="00606C1B" w:rsidP="00A06E82">
            <w:pPr>
              <w:spacing w:after="0" w:line="240" w:lineRule="auto"/>
              <w:jc w:val="right"/>
              <w:rPr>
                <w:rFonts w:ascii="Times New Roman" w:eastAsia="Times New Roman" w:hAnsi="Times New Roman"/>
                <w:sz w:val="26"/>
                <w:szCs w:val="26"/>
                <w:lang w:eastAsia="ru-RU"/>
              </w:rPr>
            </w:pPr>
            <w:r>
              <w:rPr>
                <w:rFonts w:ascii="Times New Roman" w:eastAsia="Times New Roman" w:hAnsi="Times New Roman"/>
                <w:sz w:val="26"/>
                <w:szCs w:val="26"/>
                <w:lang w:eastAsia="ru-RU"/>
              </w:rPr>
              <w:t>378562,5</w:t>
            </w:r>
          </w:p>
        </w:tc>
      </w:tr>
      <w:tr w:rsidR="00A06E82" w:rsidRPr="00606C1B" w:rsidTr="00A06E82">
        <w:tc>
          <w:tcPr>
            <w:tcW w:w="3936" w:type="dxa"/>
            <w:tcBorders>
              <w:top w:val="single" w:sz="4" w:space="0" w:color="000000"/>
              <w:left w:val="single" w:sz="4" w:space="0" w:color="000000"/>
              <w:bottom w:val="single" w:sz="4" w:space="0" w:color="000000"/>
              <w:right w:val="single" w:sz="4" w:space="0" w:color="000000"/>
            </w:tcBorders>
            <w:hideMark/>
          </w:tcPr>
          <w:p w:rsidR="00A06E82" w:rsidRPr="00606C1B" w:rsidRDefault="00A06E82" w:rsidP="00A06E82">
            <w:pPr>
              <w:spacing w:after="0" w:line="240" w:lineRule="auto"/>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Дефицит</w:t>
            </w:r>
          </w:p>
        </w:tc>
        <w:tc>
          <w:tcPr>
            <w:tcW w:w="1701" w:type="dxa"/>
            <w:tcBorders>
              <w:top w:val="single" w:sz="4" w:space="0" w:color="000000"/>
              <w:left w:val="single" w:sz="4" w:space="0" w:color="000000"/>
              <w:bottom w:val="single" w:sz="4" w:space="0" w:color="000000"/>
              <w:right w:val="single" w:sz="4" w:space="0" w:color="000000"/>
            </w:tcBorders>
            <w:vAlign w:val="bottom"/>
          </w:tcPr>
          <w:p w:rsidR="00A06E82" w:rsidRPr="00606C1B" w:rsidRDefault="00A06E82" w:rsidP="00A06E82">
            <w:pPr>
              <w:spacing w:after="0" w:line="240" w:lineRule="auto"/>
              <w:jc w:val="right"/>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-10641,1</w:t>
            </w:r>
          </w:p>
        </w:tc>
        <w:tc>
          <w:tcPr>
            <w:tcW w:w="1559" w:type="dxa"/>
            <w:tcBorders>
              <w:top w:val="single" w:sz="4" w:space="0" w:color="000000"/>
              <w:left w:val="single" w:sz="4" w:space="0" w:color="000000"/>
              <w:bottom w:val="single" w:sz="4" w:space="0" w:color="000000"/>
              <w:right w:val="single" w:sz="4" w:space="0" w:color="000000"/>
            </w:tcBorders>
            <w:vAlign w:val="bottom"/>
          </w:tcPr>
          <w:p w:rsidR="00A06E82" w:rsidRPr="00606C1B" w:rsidRDefault="00A06E82" w:rsidP="00A06E82">
            <w:pPr>
              <w:spacing w:after="0" w:line="240" w:lineRule="auto"/>
              <w:jc w:val="right"/>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-4745,0</w:t>
            </w:r>
          </w:p>
        </w:tc>
        <w:tc>
          <w:tcPr>
            <w:tcW w:w="1701" w:type="dxa"/>
            <w:tcBorders>
              <w:top w:val="single" w:sz="4" w:space="0" w:color="000000"/>
              <w:left w:val="single" w:sz="4" w:space="0" w:color="000000"/>
              <w:bottom w:val="single" w:sz="4" w:space="0" w:color="000000"/>
              <w:right w:val="single" w:sz="4" w:space="0" w:color="000000"/>
            </w:tcBorders>
            <w:vAlign w:val="bottom"/>
          </w:tcPr>
          <w:p w:rsidR="00A06E82" w:rsidRPr="00606C1B" w:rsidRDefault="00A06E82" w:rsidP="00A06E82">
            <w:pPr>
              <w:spacing w:after="0" w:line="240" w:lineRule="auto"/>
              <w:jc w:val="right"/>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-3717,1</w:t>
            </w:r>
          </w:p>
        </w:tc>
        <w:tc>
          <w:tcPr>
            <w:tcW w:w="1559" w:type="dxa"/>
            <w:tcBorders>
              <w:top w:val="single" w:sz="4" w:space="0" w:color="000000"/>
              <w:left w:val="single" w:sz="4" w:space="0" w:color="000000"/>
              <w:bottom w:val="single" w:sz="4" w:space="0" w:color="000000"/>
              <w:right w:val="single" w:sz="4" w:space="0" w:color="000000"/>
            </w:tcBorders>
            <w:vAlign w:val="bottom"/>
          </w:tcPr>
          <w:p w:rsidR="00A06E82" w:rsidRPr="00606C1B" w:rsidRDefault="00606C1B" w:rsidP="00A06E82">
            <w:pPr>
              <w:spacing w:after="0" w:line="240" w:lineRule="auto"/>
              <w:jc w:val="right"/>
              <w:rPr>
                <w:rFonts w:ascii="Times New Roman" w:eastAsia="Times New Roman" w:hAnsi="Times New Roman"/>
                <w:sz w:val="26"/>
                <w:szCs w:val="26"/>
                <w:lang w:eastAsia="ru-RU"/>
              </w:rPr>
            </w:pPr>
            <w:r>
              <w:rPr>
                <w:rFonts w:ascii="Times New Roman" w:eastAsia="Times New Roman" w:hAnsi="Times New Roman"/>
                <w:sz w:val="26"/>
                <w:szCs w:val="26"/>
                <w:lang w:eastAsia="ru-RU"/>
              </w:rPr>
              <w:t>0,0</w:t>
            </w:r>
          </w:p>
        </w:tc>
      </w:tr>
      <w:tr w:rsidR="00A06E82" w:rsidRPr="00606C1B" w:rsidTr="00A06E82">
        <w:tc>
          <w:tcPr>
            <w:tcW w:w="3936" w:type="dxa"/>
            <w:tcBorders>
              <w:top w:val="single" w:sz="4" w:space="0" w:color="000000"/>
              <w:left w:val="single" w:sz="4" w:space="0" w:color="000000"/>
              <w:bottom w:val="single" w:sz="4" w:space="0" w:color="000000"/>
              <w:right w:val="single" w:sz="4" w:space="0" w:color="000000"/>
            </w:tcBorders>
            <w:hideMark/>
          </w:tcPr>
          <w:p w:rsidR="00A06E82" w:rsidRPr="00606C1B" w:rsidRDefault="00A06E82" w:rsidP="00A06E82">
            <w:pPr>
              <w:spacing w:after="0" w:line="240" w:lineRule="auto"/>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Объем муниципального долга</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A06E82" w:rsidRPr="00606C1B" w:rsidRDefault="00A06E82" w:rsidP="00A06E82">
            <w:pPr>
              <w:spacing w:after="0" w:line="240" w:lineRule="auto"/>
              <w:jc w:val="right"/>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0,0</w:t>
            </w:r>
          </w:p>
        </w:tc>
        <w:tc>
          <w:tcPr>
            <w:tcW w:w="1559" w:type="dxa"/>
            <w:tcBorders>
              <w:top w:val="single" w:sz="4" w:space="0" w:color="000000"/>
              <w:left w:val="single" w:sz="4" w:space="0" w:color="000000"/>
              <w:bottom w:val="single" w:sz="4" w:space="0" w:color="000000"/>
              <w:right w:val="single" w:sz="4" w:space="0" w:color="000000"/>
            </w:tcBorders>
            <w:vAlign w:val="bottom"/>
          </w:tcPr>
          <w:p w:rsidR="00A06E82" w:rsidRPr="00606C1B" w:rsidRDefault="00A06E82" w:rsidP="00A06E82">
            <w:pPr>
              <w:spacing w:after="0" w:line="240" w:lineRule="auto"/>
              <w:jc w:val="right"/>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0,0</w:t>
            </w:r>
          </w:p>
        </w:tc>
        <w:tc>
          <w:tcPr>
            <w:tcW w:w="1701" w:type="dxa"/>
            <w:tcBorders>
              <w:top w:val="single" w:sz="4" w:space="0" w:color="000000"/>
              <w:left w:val="single" w:sz="4" w:space="0" w:color="000000"/>
              <w:bottom w:val="single" w:sz="4" w:space="0" w:color="000000"/>
              <w:right w:val="single" w:sz="4" w:space="0" w:color="000000"/>
            </w:tcBorders>
            <w:vAlign w:val="bottom"/>
          </w:tcPr>
          <w:p w:rsidR="00A06E82" w:rsidRPr="00606C1B" w:rsidRDefault="00A06E82" w:rsidP="00A06E82">
            <w:pPr>
              <w:spacing w:after="0" w:line="240" w:lineRule="auto"/>
              <w:jc w:val="right"/>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0,0</w:t>
            </w:r>
          </w:p>
        </w:tc>
        <w:bookmarkEnd w:id="0"/>
        <w:tc>
          <w:tcPr>
            <w:tcW w:w="1559" w:type="dxa"/>
            <w:tcBorders>
              <w:top w:val="single" w:sz="4" w:space="0" w:color="000000"/>
              <w:left w:val="single" w:sz="4" w:space="0" w:color="000000"/>
              <w:bottom w:val="single" w:sz="4" w:space="0" w:color="000000"/>
              <w:right w:val="single" w:sz="4" w:space="0" w:color="000000"/>
            </w:tcBorders>
            <w:vAlign w:val="bottom"/>
          </w:tcPr>
          <w:p w:rsidR="00A06E82" w:rsidRPr="00606C1B" w:rsidRDefault="00A06E82" w:rsidP="00A06E82">
            <w:pPr>
              <w:spacing w:after="0" w:line="240" w:lineRule="auto"/>
              <w:jc w:val="right"/>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0,0</w:t>
            </w:r>
          </w:p>
        </w:tc>
      </w:tr>
    </w:tbl>
    <w:p w:rsidR="00A06E82" w:rsidRPr="00E42696" w:rsidRDefault="00A06E82" w:rsidP="00A06E82">
      <w:pPr>
        <w:spacing w:after="0" w:line="240" w:lineRule="auto"/>
        <w:rPr>
          <w:rFonts w:ascii="Times New Roman" w:hAnsi="Times New Roman"/>
          <w:sz w:val="16"/>
          <w:szCs w:val="16"/>
        </w:rPr>
      </w:pPr>
    </w:p>
    <w:p w:rsidR="00A06E82" w:rsidRPr="00606C1B" w:rsidRDefault="00A06E82" w:rsidP="00CC0CD4">
      <w:pPr>
        <w:spacing w:after="0" w:line="240" w:lineRule="auto"/>
        <w:ind w:firstLine="709"/>
        <w:jc w:val="both"/>
        <w:rPr>
          <w:rFonts w:ascii="Times New Roman" w:hAnsi="Times New Roman"/>
          <w:sz w:val="26"/>
          <w:szCs w:val="26"/>
        </w:rPr>
      </w:pPr>
      <w:r w:rsidRPr="00606C1B">
        <w:rPr>
          <w:rFonts w:ascii="Times New Roman" w:hAnsi="Times New Roman"/>
          <w:sz w:val="26"/>
          <w:szCs w:val="26"/>
        </w:rPr>
        <w:t>В муниципальном образовании Грачевский район в сфере муниципальных финансов систематически проводится работа по реформированию, повышению эффективности и результативности управления ими.</w:t>
      </w:r>
    </w:p>
    <w:p w:rsidR="00A06E82" w:rsidRPr="00606C1B" w:rsidRDefault="00A06E82" w:rsidP="00CC0CD4">
      <w:pPr>
        <w:spacing w:after="0" w:line="240" w:lineRule="auto"/>
        <w:ind w:firstLine="709"/>
        <w:jc w:val="both"/>
        <w:rPr>
          <w:rFonts w:ascii="Times New Roman" w:hAnsi="Times New Roman"/>
          <w:sz w:val="26"/>
          <w:szCs w:val="26"/>
        </w:rPr>
      </w:pPr>
      <w:r w:rsidRPr="00606C1B">
        <w:rPr>
          <w:rFonts w:ascii="Times New Roman" w:hAnsi="Times New Roman"/>
          <w:sz w:val="26"/>
          <w:szCs w:val="26"/>
        </w:rPr>
        <w:t>Начало этой работе было положено в 2012 году в рамках реализации  Программы «Повышение эффективности бюджетных расходов Грачевского района» на период 2012-2014 гг.</w:t>
      </w:r>
    </w:p>
    <w:p w:rsidR="00A06E82" w:rsidRPr="00606C1B" w:rsidRDefault="00A06E82" w:rsidP="00CC0CD4">
      <w:pPr>
        <w:spacing w:after="0" w:line="240" w:lineRule="auto"/>
        <w:ind w:firstLine="709"/>
        <w:jc w:val="both"/>
        <w:rPr>
          <w:rFonts w:ascii="Times New Roman" w:hAnsi="Times New Roman"/>
          <w:sz w:val="26"/>
          <w:szCs w:val="26"/>
        </w:rPr>
      </w:pPr>
      <w:r w:rsidRPr="00606C1B">
        <w:rPr>
          <w:rFonts w:ascii="Times New Roman" w:hAnsi="Times New Roman"/>
          <w:sz w:val="26"/>
          <w:szCs w:val="26"/>
        </w:rPr>
        <w:t>В 2014 году постановление администрации муниципального образования Грачевский район Оренбургской области от 06.10.2011 № 598-п была утверждена Программа «Управление муниципальными финансами и муниципальным долгом Грачевского района» с окончанием срока реализации ее мероприятий в 2018 году.</w:t>
      </w:r>
    </w:p>
    <w:p w:rsidR="00A06E82" w:rsidRPr="00606C1B" w:rsidRDefault="00A06E82" w:rsidP="00CC0CD4">
      <w:pPr>
        <w:spacing w:after="0" w:line="240" w:lineRule="auto"/>
        <w:ind w:firstLine="709"/>
        <w:jc w:val="both"/>
        <w:rPr>
          <w:rFonts w:ascii="Times New Roman" w:hAnsi="Times New Roman"/>
          <w:sz w:val="26"/>
          <w:szCs w:val="26"/>
        </w:rPr>
      </w:pPr>
      <w:r w:rsidRPr="00606C1B">
        <w:rPr>
          <w:rFonts w:ascii="Times New Roman" w:hAnsi="Times New Roman"/>
          <w:sz w:val="26"/>
          <w:szCs w:val="26"/>
        </w:rPr>
        <w:t>В рамках данных Программ в муниципальном образовании удалось реализовать реформу по реструктуризации бюджетной сети; внедрить базовые принципы нормирования затрат на уровне учреждений; определить состав муниципальных услуг и параметры их объемной и качественной оценки.</w:t>
      </w:r>
    </w:p>
    <w:p w:rsidR="00A06E82" w:rsidRPr="00606C1B" w:rsidRDefault="00A06E82" w:rsidP="0074214F">
      <w:pPr>
        <w:spacing w:after="0" w:line="240" w:lineRule="auto"/>
        <w:ind w:firstLine="709"/>
        <w:jc w:val="both"/>
        <w:rPr>
          <w:rFonts w:ascii="Times New Roman" w:hAnsi="Times New Roman"/>
          <w:sz w:val="26"/>
          <w:szCs w:val="26"/>
        </w:rPr>
      </w:pPr>
      <w:r w:rsidRPr="00606C1B">
        <w:rPr>
          <w:rFonts w:ascii="Times New Roman" w:hAnsi="Times New Roman"/>
          <w:sz w:val="26"/>
          <w:szCs w:val="26"/>
        </w:rPr>
        <w:t>Проведение работы по совершенствованию управления финансами позволяет муниципальному образованию Грачевский район удерживать высокий уровень качества управления муниципальными финансами, ежегодно подтверждаемый Министерством финансов Оренбургской области.</w:t>
      </w:r>
    </w:p>
    <w:p w:rsidR="00A06E82" w:rsidRPr="00606C1B" w:rsidRDefault="00A06E82" w:rsidP="0074214F">
      <w:pPr>
        <w:spacing w:after="0" w:line="240" w:lineRule="auto"/>
        <w:ind w:firstLine="709"/>
        <w:jc w:val="both"/>
        <w:rPr>
          <w:rFonts w:ascii="Times New Roman" w:hAnsi="Times New Roman"/>
          <w:sz w:val="26"/>
          <w:szCs w:val="26"/>
        </w:rPr>
      </w:pPr>
      <w:r w:rsidRPr="00606C1B">
        <w:rPr>
          <w:rFonts w:ascii="Times New Roman" w:hAnsi="Times New Roman"/>
          <w:sz w:val="26"/>
          <w:szCs w:val="26"/>
        </w:rPr>
        <w:t xml:space="preserve">В то же время по причинам, во многом не зависящим от деятельности органов местного самоуправления, в настоящее время сложились предпосылки для обострения </w:t>
      </w:r>
      <w:r w:rsidRPr="00606C1B">
        <w:rPr>
          <w:rFonts w:ascii="Times New Roman" w:hAnsi="Times New Roman"/>
          <w:sz w:val="26"/>
          <w:szCs w:val="26"/>
        </w:rPr>
        <w:lastRenderedPageBreak/>
        <w:t xml:space="preserve">проблемы сбалансированности районного бюджета. Подобная ситуация вызвана возникновением двух разнонаправленных негативных тенденций: </w:t>
      </w:r>
      <w:r w:rsidR="00D83A60" w:rsidRPr="00606C1B">
        <w:rPr>
          <w:rFonts w:ascii="Times New Roman" w:hAnsi="Times New Roman"/>
          <w:sz w:val="26"/>
          <w:szCs w:val="26"/>
        </w:rPr>
        <w:t>сокращением динамики поступления неналоговых доходов (арендной платы за землю, платы за негативное воздействие на окружающую среду) ввиду внесения изменений в законодательство</w:t>
      </w:r>
      <w:r w:rsidRPr="00606C1B">
        <w:rPr>
          <w:rFonts w:ascii="Times New Roman" w:hAnsi="Times New Roman"/>
          <w:sz w:val="26"/>
          <w:szCs w:val="26"/>
        </w:rPr>
        <w:t xml:space="preserve"> с одновременным ускорением роста бюджетных обязательств. В этой связи в среднесрочной перспективе необходимо продолжить работу по наращиванию собственных доходов с одновременным ограничением бюджетных расходов при безусловном исполнении текущих обязательств перед населением.</w:t>
      </w:r>
    </w:p>
    <w:p w:rsidR="00A06E82" w:rsidRPr="00606C1B" w:rsidRDefault="00A06E82" w:rsidP="0074214F">
      <w:pPr>
        <w:spacing w:after="0" w:line="240" w:lineRule="auto"/>
        <w:ind w:firstLine="709"/>
        <w:jc w:val="both"/>
        <w:rPr>
          <w:rFonts w:ascii="Times New Roman" w:hAnsi="Times New Roman"/>
          <w:sz w:val="26"/>
          <w:szCs w:val="26"/>
        </w:rPr>
      </w:pPr>
      <w:r w:rsidRPr="00606C1B">
        <w:rPr>
          <w:rFonts w:ascii="Times New Roman" w:hAnsi="Times New Roman"/>
          <w:sz w:val="26"/>
          <w:szCs w:val="26"/>
        </w:rPr>
        <w:t>На данной стадии работы в дополнительном осмыслении и трансформировании с учетом имеющегося опыта и новых вызовов нуждается работа с бюджетной сетью. В числе направлений для трансформации - повышение стимулирующей роли механизмов нормирования затрат, показателей деятельности учреждений и показателей руководителей и специалистов в рамках «эффективных контрактов», привлечение внебюджетных источников финансирования деятельности бюджетной сети, рост активности при предоставлении муниципальных услуг муниципальными учреждениями.</w:t>
      </w:r>
    </w:p>
    <w:p w:rsidR="00A06E82" w:rsidRPr="00606C1B" w:rsidRDefault="00A06E82" w:rsidP="0074214F">
      <w:pPr>
        <w:spacing w:after="0" w:line="240" w:lineRule="auto"/>
        <w:ind w:firstLine="709"/>
        <w:jc w:val="both"/>
        <w:rPr>
          <w:rFonts w:ascii="Times New Roman" w:hAnsi="Times New Roman"/>
          <w:sz w:val="26"/>
          <w:szCs w:val="26"/>
        </w:rPr>
      </w:pPr>
      <w:r w:rsidRPr="00606C1B">
        <w:rPr>
          <w:rFonts w:ascii="Times New Roman" w:hAnsi="Times New Roman"/>
          <w:sz w:val="26"/>
          <w:szCs w:val="26"/>
        </w:rPr>
        <w:t>Изменение норм бюджетного законодательства в сфере муниципального финансового контроля, а также норм законодательства о закупках ставит новые вызовы в части организации в районе контрольно-надзорной деятельности: необходимо совершенствовать нормативно-правовую базу, осуществлять подготовку кадров, внедрять новые методы работы в практическую деятельность. Более подробно состояние дел в сфере муниципального финансового контроля освещено в разделе, посвященном соответствующей подпрограмме.</w:t>
      </w:r>
    </w:p>
    <w:p w:rsidR="00A06E82" w:rsidRPr="00606C1B" w:rsidRDefault="00A06E82" w:rsidP="0074214F">
      <w:pPr>
        <w:spacing w:after="0" w:line="240" w:lineRule="auto"/>
        <w:ind w:firstLine="709"/>
        <w:jc w:val="both"/>
        <w:rPr>
          <w:rFonts w:ascii="Times New Roman" w:hAnsi="Times New Roman"/>
          <w:sz w:val="26"/>
          <w:szCs w:val="26"/>
        </w:rPr>
      </w:pPr>
      <w:r w:rsidRPr="00606C1B">
        <w:rPr>
          <w:rFonts w:ascii="Times New Roman" w:hAnsi="Times New Roman"/>
          <w:sz w:val="26"/>
          <w:szCs w:val="26"/>
        </w:rPr>
        <w:t>Проводимая на местном уровне финансовая и долговая политика должна быть понятна для населения - это является залогом социальной стабильности, доверия к власти, законопослушного поведения граждан. Информацию важно распространять с учетом потребностей в информации по данному вопросу различных групп граждан, а также наиболее удобных для них методов получения данных. Одновременно важно совершенствовать «обратную связь» с гражданским обществом, слышать и максимально полно учитывать его предложения.</w:t>
      </w:r>
    </w:p>
    <w:p w:rsidR="00A06E82" w:rsidRPr="00606C1B" w:rsidRDefault="00A06E82" w:rsidP="0074214F">
      <w:pPr>
        <w:spacing w:after="0" w:line="240" w:lineRule="auto"/>
        <w:ind w:firstLine="709"/>
        <w:jc w:val="both"/>
        <w:rPr>
          <w:rFonts w:ascii="Times New Roman" w:hAnsi="Times New Roman"/>
          <w:sz w:val="26"/>
          <w:szCs w:val="26"/>
        </w:rPr>
      </w:pPr>
      <w:r w:rsidRPr="00606C1B">
        <w:rPr>
          <w:rFonts w:ascii="Times New Roman" w:hAnsi="Times New Roman"/>
          <w:sz w:val="26"/>
          <w:szCs w:val="26"/>
        </w:rPr>
        <w:t>Таким образом складывается, что в настоящее время в сфере управления муниципальными финансами существуют следующие проблемы, которые требуют особого внимания:</w:t>
      </w:r>
    </w:p>
    <w:p w:rsidR="00A06E82" w:rsidRPr="00606C1B" w:rsidRDefault="00A06E82" w:rsidP="0074214F">
      <w:pPr>
        <w:spacing w:after="0" w:line="240" w:lineRule="auto"/>
        <w:ind w:firstLine="709"/>
        <w:jc w:val="both"/>
        <w:rPr>
          <w:rFonts w:ascii="Times New Roman" w:hAnsi="Times New Roman"/>
          <w:sz w:val="26"/>
          <w:szCs w:val="26"/>
        </w:rPr>
      </w:pPr>
      <w:r w:rsidRPr="00606C1B">
        <w:rPr>
          <w:rFonts w:ascii="Times New Roman" w:hAnsi="Times New Roman"/>
          <w:sz w:val="26"/>
          <w:szCs w:val="26"/>
        </w:rPr>
        <w:t>- опережающий рост расходов бюджета района по сравнению с бюджетными доходами, что приводит к увеличению размера дефицита бюджета и осложняет обеспечение его сбалансированности. Стоит учесть, что районный бюджет на 2018 год и на плановый период 2019-2020 годы был сформирован бездефицитным;</w:t>
      </w:r>
    </w:p>
    <w:p w:rsidR="00A06E82" w:rsidRPr="00606C1B" w:rsidRDefault="00A06E82" w:rsidP="0074214F">
      <w:pPr>
        <w:spacing w:after="0" w:line="240" w:lineRule="auto"/>
        <w:ind w:firstLine="709"/>
        <w:jc w:val="both"/>
        <w:rPr>
          <w:rFonts w:ascii="Times New Roman" w:hAnsi="Times New Roman"/>
          <w:sz w:val="26"/>
          <w:szCs w:val="26"/>
        </w:rPr>
      </w:pPr>
      <w:r w:rsidRPr="00606C1B">
        <w:rPr>
          <w:rFonts w:ascii="Times New Roman" w:hAnsi="Times New Roman"/>
          <w:sz w:val="26"/>
          <w:szCs w:val="26"/>
        </w:rPr>
        <w:t>- изменение федерального законодательства в сфере муниципального финансового контроля, требующее приведения в соответствие с ним правового регулирования и текущей деятельности по организации муниципального финансового контроля;</w:t>
      </w:r>
    </w:p>
    <w:p w:rsidR="00A06E82" w:rsidRPr="00606C1B" w:rsidRDefault="00A06E82" w:rsidP="0074214F">
      <w:pPr>
        <w:spacing w:after="0" w:line="240" w:lineRule="auto"/>
        <w:ind w:firstLine="709"/>
        <w:jc w:val="both"/>
        <w:rPr>
          <w:rFonts w:ascii="Times New Roman" w:hAnsi="Times New Roman"/>
          <w:sz w:val="26"/>
          <w:szCs w:val="26"/>
        </w:rPr>
      </w:pPr>
      <w:r w:rsidRPr="00606C1B">
        <w:rPr>
          <w:rFonts w:ascii="Times New Roman" w:hAnsi="Times New Roman"/>
          <w:sz w:val="26"/>
          <w:szCs w:val="26"/>
        </w:rPr>
        <w:t>- необходимость обеспечения повышения прозрачности и открытости бюджета муниципального образования Грачевский район как части бюджетной системы Российской Федерации;</w:t>
      </w:r>
    </w:p>
    <w:p w:rsidR="00A06E82" w:rsidRPr="00606C1B" w:rsidRDefault="00A06E82" w:rsidP="0074214F">
      <w:pPr>
        <w:spacing w:after="0" w:line="240" w:lineRule="auto"/>
        <w:ind w:firstLine="709"/>
        <w:jc w:val="both"/>
        <w:rPr>
          <w:rFonts w:ascii="Times New Roman" w:hAnsi="Times New Roman"/>
          <w:sz w:val="26"/>
          <w:szCs w:val="26"/>
        </w:rPr>
      </w:pPr>
      <w:r w:rsidRPr="00606C1B">
        <w:rPr>
          <w:rFonts w:ascii="Times New Roman" w:hAnsi="Times New Roman"/>
          <w:sz w:val="26"/>
          <w:szCs w:val="26"/>
        </w:rPr>
        <w:t>- потребность постоянного поддержания финансовой стабильности бюджета района и стимулирования к развитию доходной базы.</w:t>
      </w:r>
    </w:p>
    <w:p w:rsidR="00A06E82" w:rsidRPr="00606C1B" w:rsidRDefault="00A06E82" w:rsidP="0074214F">
      <w:pPr>
        <w:spacing w:after="0" w:line="240" w:lineRule="auto"/>
        <w:ind w:firstLine="709"/>
        <w:jc w:val="both"/>
        <w:rPr>
          <w:rFonts w:ascii="Times New Roman" w:hAnsi="Times New Roman"/>
          <w:sz w:val="26"/>
          <w:szCs w:val="26"/>
        </w:rPr>
      </w:pPr>
      <w:r w:rsidRPr="00606C1B">
        <w:rPr>
          <w:rFonts w:ascii="Times New Roman" w:hAnsi="Times New Roman"/>
          <w:sz w:val="26"/>
          <w:szCs w:val="26"/>
        </w:rPr>
        <w:t>Решению обозначенных проблем и посвящена настоящая муниципальная программа.</w:t>
      </w:r>
    </w:p>
    <w:p w:rsidR="00A06E82" w:rsidRPr="00606C1B" w:rsidRDefault="00A06E82" w:rsidP="0074214F">
      <w:pPr>
        <w:spacing w:after="0" w:line="240" w:lineRule="auto"/>
        <w:ind w:firstLine="709"/>
        <w:jc w:val="both"/>
        <w:rPr>
          <w:rFonts w:ascii="Times New Roman" w:hAnsi="Times New Roman"/>
          <w:sz w:val="26"/>
          <w:szCs w:val="26"/>
        </w:rPr>
      </w:pPr>
      <w:r w:rsidRPr="00606C1B">
        <w:rPr>
          <w:rFonts w:ascii="Times New Roman" w:hAnsi="Times New Roman"/>
          <w:sz w:val="26"/>
          <w:szCs w:val="26"/>
        </w:rPr>
        <w:lastRenderedPageBreak/>
        <w:t xml:space="preserve">Указанные проблемы в полной мере охватывают всю деятельность финансового отдела, как ответственного исполнителя данной Программы и позволяют акцентировать внимание на наиболее актуальных вопросах в финансово-бюджетной сфере. </w:t>
      </w:r>
    </w:p>
    <w:p w:rsidR="00A06E82" w:rsidRPr="00606C1B" w:rsidRDefault="00A06E82" w:rsidP="0074214F">
      <w:pPr>
        <w:spacing w:after="0" w:line="240" w:lineRule="auto"/>
        <w:ind w:firstLine="709"/>
        <w:jc w:val="both"/>
        <w:rPr>
          <w:rFonts w:ascii="Times New Roman" w:hAnsi="Times New Roman"/>
          <w:sz w:val="26"/>
          <w:szCs w:val="26"/>
        </w:rPr>
      </w:pPr>
      <w:r w:rsidRPr="00606C1B">
        <w:rPr>
          <w:rFonts w:ascii="Times New Roman" w:hAnsi="Times New Roman"/>
          <w:sz w:val="26"/>
          <w:szCs w:val="26"/>
        </w:rPr>
        <w:t>Стратегической целью бюджетной политики является обеспечение долгосрочной сбалансированности и устойчивости бюджета района.</w:t>
      </w:r>
    </w:p>
    <w:p w:rsidR="00A06E82" w:rsidRPr="00606C1B" w:rsidRDefault="00A06E82" w:rsidP="0074214F">
      <w:pPr>
        <w:spacing w:after="0" w:line="240" w:lineRule="auto"/>
        <w:ind w:firstLine="709"/>
        <w:jc w:val="both"/>
        <w:rPr>
          <w:rFonts w:ascii="Times New Roman" w:hAnsi="Times New Roman"/>
          <w:sz w:val="26"/>
          <w:szCs w:val="26"/>
        </w:rPr>
      </w:pPr>
      <w:r w:rsidRPr="00606C1B">
        <w:rPr>
          <w:rFonts w:ascii="Times New Roman" w:hAnsi="Times New Roman"/>
          <w:sz w:val="26"/>
          <w:szCs w:val="26"/>
        </w:rPr>
        <w:t>В долгосрочной перспективе в качестве приоритетов развития бюджетного планирования определены:</w:t>
      </w:r>
    </w:p>
    <w:p w:rsidR="00A06E82" w:rsidRPr="00606C1B" w:rsidRDefault="00A06E82" w:rsidP="0074214F">
      <w:pPr>
        <w:spacing w:after="0" w:line="240" w:lineRule="auto"/>
        <w:ind w:firstLine="709"/>
        <w:jc w:val="both"/>
        <w:rPr>
          <w:rFonts w:ascii="Times New Roman" w:hAnsi="Times New Roman"/>
          <w:sz w:val="26"/>
          <w:szCs w:val="26"/>
        </w:rPr>
      </w:pPr>
      <w:r w:rsidRPr="00606C1B">
        <w:rPr>
          <w:rFonts w:ascii="Times New Roman" w:hAnsi="Times New Roman"/>
          <w:sz w:val="26"/>
          <w:szCs w:val="26"/>
        </w:rPr>
        <w:t>- сохранение надежности и консервативности оценок и прогнозов, положенных в основу долгосрочной бюджетной политики,</w:t>
      </w:r>
    </w:p>
    <w:p w:rsidR="00A06E82" w:rsidRPr="00606C1B" w:rsidRDefault="00A06E82" w:rsidP="0074214F">
      <w:pPr>
        <w:spacing w:after="0" w:line="240" w:lineRule="auto"/>
        <w:ind w:firstLine="709"/>
        <w:jc w:val="both"/>
        <w:rPr>
          <w:rFonts w:ascii="Times New Roman" w:hAnsi="Times New Roman"/>
          <w:sz w:val="26"/>
          <w:szCs w:val="26"/>
        </w:rPr>
      </w:pPr>
      <w:r w:rsidRPr="00606C1B">
        <w:rPr>
          <w:rFonts w:ascii="Times New Roman" w:hAnsi="Times New Roman"/>
          <w:sz w:val="26"/>
          <w:szCs w:val="26"/>
        </w:rPr>
        <w:t>- сохранение налогового потенциала,</w:t>
      </w:r>
    </w:p>
    <w:p w:rsidR="00A06E82" w:rsidRPr="00606C1B" w:rsidRDefault="00A06E82" w:rsidP="0074214F">
      <w:pPr>
        <w:spacing w:after="0" w:line="240" w:lineRule="auto"/>
        <w:ind w:firstLine="709"/>
        <w:jc w:val="both"/>
        <w:rPr>
          <w:rFonts w:ascii="Times New Roman" w:hAnsi="Times New Roman"/>
          <w:sz w:val="26"/>
          <w:szCs w:val="26"/>
        </w:rPr>
      </w:pPr>
      <w:r w:rsidRPr="00606C1B">
        <w:rPr>
          <w:rFonts w:ascii="Times New Roman" w:hAnsi="Times New Roman"/>
          <w:sz w:val="26"/>
          <w:szCs w:val="26"/>
        </w:rPr>
        <w:t>- проведение взвешенной долговой политики,</w:t>
      </w:r>
    </w:p>
    <w:p w:rsidR="00A06E82" w:rsidRPr="00606C1B" w:rsidRDefault="00A06E82" w:rsidP="0074214F">
      <w:pPr>
        <w:spacing w:after="0" w:line="240" w:lineRule="auto"/>
        <w:ind w:firstLine="709"/>
        <w:jc w:val="both"/>
        <w:rPr>
          <w:rFonts w:ascii="Times New Roman" w:hAnsi="Times New Roman"/>
          <w:sz w:val="26"/>
          <w:szCs w:val="26"/>
        </w:rPr>
      </w:pPr>
      <w:r w:rsidRPr="00606C1B">
        <w:rPr>
          <w:rFonts w:ascii="Times New Roman" w:hAnsi="Times New Roman"/>
          <w:sz w:val="26"/>
          <w:szCs w:val="26"/>
        </w:rPr>
        <w:t>- повышение эффективности бюджетных расходов.</w:t>
      </w:r>
    </w:p>
    <w:p w:rsidR="00A06E82" w:rsidRPr="00606C1B" w:rsidRDefault="00A06E82" w:rsidP="0074214F">
      <w:pPr>
        <w:spacing w:after="0" w:line="240" w:lineRule="auto"/>
        <w:ind w:firstLine="709"/>
        <w:jc w:val="both"/>
        <w:rPr>
          <w:rFonts w:ascii="Times New Roman" w:hAnsi="Times New Roman"/>
          <w:sz w:val="26"/>
          <w:szCs w:val="26"/>
        </w:rPr>
      </w:pPr>
      <w:r w:rsidRPr="00606C1B">
        <w:rPr>
          <w:rFonts w:ascii="Times New Roman" w:hAnsi="Times New Roman"/>
          <w:sz w:val="26"/>
          <w:szCs w:val="26"/>
        </w:rPr>
        <w:t>Бюджетная политика должна стать более эффективным инструментом реализации социально-экономической политики, проводимой в муниципальном образовании Грачевский район.</w:t>
      </w:r>
    </w:p>
    <w:p w:rsidR="00A06E82" w:rsidRPr="00606C1B" w:rsidRDefault="00A06E82" w:rsidP="0074214F">
      <w:pPr>
        <w:spacing w:after="0" w:line="240" w:lineRule="auto"/>
        <w:ind w:firstLine="709"/>
        <w:jc w:val="both"/>
        <w:rPr>
          <w:rFonts w:ascii="Times New Roman" w:hAnsi="Times New Roman"/>
          <w:sz w:val="26"/>
          <w:szCs w:val="26"/>
        </w:rPr>
      </w:pPr>
      <w:r w:rsidRPr="00606C1B">
        <w:rPr>
          <w:rFonts w:ascii="Times New Roman" w:hAnsi="Times New Roman"/>
          <w:sz w:val="26"/>
          <w:szCs w:val="26"/>
        </w:rPr>
        <w:t>Механизмы социально-экономической политики должны иметь надежное, точно просчитанное финансовое обеспечение. Должны быть четко определены объемы финансовых ресурсов, необходимых для достижения конкретных количественно определенных целей социально-экономической политики.</w:t>
      </w:r>
    </w:p>
    <w:p w:rsidR="00A06E82" w:rsidRPr="00606C1B" w:rsidRDefault="00A06E82" w:rsidP="0074214F">
      <w:pPr>
        <w:spacing w:after="0" w:line="240" w:lineRule="auto"/>
        <w:ind w:firstLine="709"/>
        <w:jc w:val="both"/>
        <w:rPr>
          <w:rFonts w:ascii="Times New Roman" w:hAnsi="Times New Roman"/>
          <w:sz w:val="26"/>
          <w:szCs w:val="26"/>
        </w:rPr>
      </w:pPr>
      <w:r w:rsidRPr="00606C1B">
        <w:rPr>
          <w:rFonts w:ascii="Times New Roman" w:hAnsi="Times New Roman"/>
          <w:sz w:val="26"/>
          <w:szCs w:val="26"/>
        </w:rPr>
        <w:t>Для этого необходимо разработать и внедрить систему ежегодного анализа эффективности расходов по каждому направлению, в том числе анализа динамики показателей эффективности. Систематический анализ эффективности расходов должен дополнять систему ответственности за достижение поставленных целей взамен действующего подхода контроля суммы расходов на то или иное направление. Соответствующий анализ на основании динамики объемов расходов и значений целевых показателей необходимо проводить по муниципальным программам.</w:t>
      </w:r>
    </w:p>
    <w:p w:rsidR="00A06E82" w:rsidRPr="00606C1B" w:rsidRDefault="00A06E82" w:rsidP="0074214F">
      <w:pPr>
        <w:spacing w:after="0" w:line="240" w:lineRule="auto"/>
        <w:ind w:firstLine="709"/>
        <w:jc w:val="both"/>
        <w:rPr>
          <w:rFonts w:ascii="Times New Roman" w:hAnsi="Times New Roman"/>
          <w:sz w:val="26"/>
          <w:szCs w:val="26"/>
        </w:rPr>
      </w:pPr>
      <w:r w:rsidRPr="00606C1B">
        <w:rPr>
          <w:rFonts w:ascii="Times New Roman" w:hAnsi="Times New Roman"/>
          <w:sz w:val="26"/>
          <w:szCs w:val="26"/>
        </w:rPr>
        <w:t>Следует провести работу по четкой расстановке приоритетов расходования средств бюджета муниципального образования, а именно, необходимо изменить структуру бюджетных расходов в пользу наиболее эффективных и обеспечивающих ускоренное социально-экономическое развитие, включая образование.</w:t>
      </w:r>
    </w:p>
    <w:p w:rsidR="00A06E82" w:rsidRPr="00606C1B" w:rsidRDefault="00A06E82" w:rsidP="0074214F">
      <w:pPr>
        <w:spacing w:after="0" w:line="240" w:lineRule="auto"/>
        <w:ind w:firstLine="709"/>
        <w:jc w:val="both"/>
        <w:rPr>
          <w:rFonts w:ascii="Times New Roman" w:hAnsi="Times New Roman"/>
          <w:sz w:val="26"/>
          <w:szCs w:val="26"/>
        </w:rPr>
      </w:pPr>
      <w:r w:rsidRPr="00606C1B">
        <w:rPr>
          <w:rFonts w:ascii="Times New Roman" w:hAnsi="Times New Roman"/>
          <w:sz w:val="26"/>
          <w:szCs w:val="26"/>
        </w:rPr>
        <w:t>Опережающий рост расходной части бюджета в конечном итоге может привести к увеличению размера дефицита бюджета, необходимости обеспечения его сбалансированности, в том числе за счет заимствований и образованию муниципального долга.</w:t>
      </w:r>
    </w:p>
    <w:p w:rsidR="00A06E82" w:rsidRPr="00606C1B" w:rsidRDefault="00A06E82" w:rsidP="0074214F">
      <w:pPr>
        <w:spacing w:after="0" w:line="240" w:lineRule="auto"/>
        <w:ind w:firstLine="709"/>
        <w:jc w:val="both"/>
        <w:rPr>
          <w:rFonts w:ascii="Times New Roman" w:hAnsi="Times New Roman"/>
          <w:sz w:val="26"/>
          <w:szCs w:val="26"/>
        </w:rPr>
      </w:pPr>
      <w:r w:rsidRPr="00606C1B">
        <w:rPr>
          <w:rFonts w:ascii="Times New Roman" w:hAnsi="Times New Roman"/>
          <w:sz w:val="26"/>
          <w:szCs w:val="26"/>
        </w:rPr>
        <w:t>В среднесрочной же перспективе бюджетный дефицит может оказаться стимулом для активизации экономических процессов.</w:t>
      </w:r>
    </w:p>
    <w:p w:rsidR="00A06E82" w:rsidRPr="00606C1B" w:rsidRDefault="00A06E82" w:rsidP="0074214F">
      <w:pPr>
        <w:spacing w:after="0" w:line="240" w:lineRule="auto"/>
        <w:ind w:firstLine="709"/>
        <w:jc w:val="both"/>
        <w:rPr>
          <w:rFonts w:ascii="Times New Roman" w:hAnsi="Times New Roman"/>
          <w:sz w:val="26"/>
          <w:szCs w:val="26"/>
        </w:rPr>
      </w:pPr>
      <w:r w:rsidRPr="00606C1B">
        <w:rPr>
          <w:rFonts w:ascii="Times New Roman" w:hAnsi="Times New Roman"/>
          <w:sz w:val="26"/>
          <w:szCs w:val="26"/>
        </w:rPr>
        <w:t>Если бюджетные ресурсы, составляющие превышение расходов над доходами, направляются на развитие экономики, используются для финансирования приоритетных отраслей и предполагают отдачу, т.е. используются эффективно, то в будущем рост производства и прибыли в них возместят понесенные затраты. Если же превышение расходов над доходами допускается с целью финансирования текущих затрат, субсидирования нерентабельного производства, то по итогу образовавшийся бюджетный дефицит неизбежно приведет к росту отрицательных тенденций в развитии экономики района</w:t>
      </w:r>
      <w:r w:rsidR="00914414" w:rsidRPr="00606C1B">
        <w:rPr>
          <w:rFonts w:ascii="Times New Roman" w:hAnsi="Times New Roman"/>
          <w:sz w:val="26"/>
          <w:szCs w:val="26"/>
        </w:rPr>
        <w:t>, поэтому в</w:t>
      </w:r>
      <w:r w:rsidRPr="00606C1B">
        <w:rPr>
          <w:rFonts w:ascii="Times New Roman" w:hAnsi="Times New Roman"/>
          <w:sz w:val="26"/>
          <w:szCs w:val="26"/>
        </w:rPr>
        <w:t xml:space="preserve">опрос дефицита бюджета – один из приоритетных вопросов, который мы перед собой ставим на ближайшую перспективу. </w:t>
      </w:r>
    </w:p>
    <w:p w:rsidR="00A06E82" w:rsidRPr="00606C1B" w:rsidRDefault="00A06E82" w:rsidP="0074214F">
      <w:pPr>
        <w:spacing w:after="0" w:line="240" w:lineRule="auto"/>
        <w:ind w:firstLine="709"/>
        <w:jc w:val="both"/>
        <w:rPr>
          <w:rFonts w:ascii="Times New Roman" w:hAnsi="Times New Roman"/>
          <w:sz w:val="26"/>
          <w:szCs w:val="26"/>
        </w:rPr>
      </w:pPr>
      <w:r w:rsidRPr="00606C1B">
        <w:rPr>
          <w:rFonts w:ascii="Times New Roman" w:hAnsi="Times New Roman"/>
          <w:sz w:val="26"/>
          <w:szCs w:val="26"/>
        </w:rPr>
        <w:lastRenderedPageBreak/>
        <w:t>Основными задачами долговой политики муниципального образования Грачевский район  являются:</w:t>
      </w:r>
    </w:p>
    <w:p w:rsidR="00A06E82" w:rsidRPr="00606C1B" w:rsidRDefault="00A06E82" w:rsidP="0074214F">
      <w:pPr>
        <w:spacing w:after="0" w:line="240" w:lineRule="auto"/>
        <w:ind w:firstLine="709"/>
        <w:jc w:val="both"/>
        <w:rPr>
          <w:rFonts w:ascii="Times New Roman" w:hAnsi="Times New Roman"/>
          <w:sz w:val="26"/>
          <w:szCs w:val="26"/>
        </w:rPr>
      </w:pPr>
      <w:r w:rsidRPr="00606C1B">
        <w:rPr>
          <w:rFonts w:ascii="Times New Roman" w:hAnsi="Times New Roman"/>
          <w:sz w:val="26"/>
          <w:szCs w:val="26"/>
        </w:rPr>
        <w:t>- недопущение образования муниципального долга;</w:t>
      </w:r>
    </w:p>
    <w:p w:rsidR="00A06E82" w:rsidRPr="00606C1B" w:rsidRDefault="00A06E82" w:rsidP="0074214F">
      <w:pPr>
        <w:spacing w:after="0" w:line="240" w:lineRule="auto"/>
        <w:ind w:firstLine="709"/>
        <w:jc w:val="both"/>
        <w:rPr>
          <w:rFonts w:ascii="Times New Roman" w:hAnsi="Times New Roman"/>
          <w:sz w:val="26"/>
          <w:szCs w:val="26"/>
        </w:rPr>
      </w:pPr>
      <w:r w:rsidRPr="00606C1B">
        <w:rPr>
          <w:rFonts w:ascii="Times New Roman" w:hAnsi="Times New Roman"/>
          <w:sz w:val="26"/>
          <w:szCs w:val="26"/>
        </w:rPr>
        <w:t>- увеличение доли капитальных расходов бюджета;</w:t>
      </w:r>
    </w:p>
    <w:p w:rsidR="00A06E82" w:rsidRPr="00606C1B" w:rsidRDefault="00A06E82" w:rsidP="0074214F">
      <w:pPr>
        <w:spacing w:after="0" w:line="240" w:lineRule="auto"/>
        <w:ind w:firstLine="709"/>
        <w:jc w:val="both"/>
        <w:rPr>
          <w:rFonts w:ascii="Times New Roman" w:hAnsi="Times New Roman"/>
          <w:sz w:val="26"/>
          <w:szCs w:val="26"/>
        </w:rPr>
      </w:pPr>
      <w:r w:rsidRPr="00606C1B">
        <w:rPr>
          <w:rFonts w:ascii="Times New Roman" w:hAnsi="Times New Roman"/>
          <w:sz w:val="26"/>
          <w:szCs w:val="26"/>
        </w:rPr>
        <w:t>- отсутствие дефицита бюджета в муниципальном образовании;</w:t>
      </w:r>
    </w:p>
    <w:p w:rsidR="00A06E82" w:rsidRPr="00606C1B" w:rsidRDefault="00A06E82" w:rsidP="0074214F">
      <w:pPr>
        <w:spacing w:after="0" w:line="240" w:lineRule="auto"/>
        <w:ind w:firstLine="709"/>
        <w:jc w:val="both"/>
        <w:rPr>
          <w:rFonts w:ascii="Times New Roman" w:hAnsi="Times New Roman"/>
          <w:sz w:val="26"/>
          <w:szCs w:val="26"/>
        </w:rPr>
      </w:pPr>
      <w:r w:rsidRPr="00606C1B">
        <w:rPr>
          <w:rFonts w:ascii="Times New Roman" w:hAnsi="Times New Roman"/>
          <w:sz w:val="26"/>
          <w:szCs w:val="26"/>
        </w:rPr>
        <w:t>- своевременное исполнение имеющихся обязательств перед поставщиками и подрядчиками.</w:t>
      </w:r>
    </w:p>
    <w:p w:rsidR="00A06E82" w:rsidRPr="00606C1B" w:rsidRDefault="00A06E82" w:rsidP="0074214F">
      <w:pPr>
        <w:spacing w:after="0" w:line="240" w:lineRule="auto"/>
        <w:ind w:firstLine="709"/>
        <w:jc w:val="both"/>
        <w:rPr>
          <w:rFonts w:ascii="Times New Roman" w:hAnsi="Times New Roman"/>
          <w:sz w:val="26"/>
          <w:szCs w:val="26"/>
        </w:rPr>
      </w:pPr>
      <w:r w:rsidRPr="00606C1B">
        <w:rPr>
          <w:rFonts w:ascii="Times New Roman" w:hAnsi="Times New Roman"/>
          <w:sz w:val="26"/>
          <w:szCs w:val="26"/>
        </w:rPr>
        <w:t>Необходимо повысить качество предоставляемых населению муниципальных услуг. Прежде всего, это относится к столь значимым для общества сферам, как образование и культура. От успешности действий в этих сферах непосредственно зависят условия жизни населения. Эффективность осуществления бюджетных расходов в этих сферах непосредственно определяет качество инвестиционного климата, поскольку данные расходы рассматриваются как инвестиции в человеческий капитал.</w:t>
      </w:r>
    </w:p>
    <w:p w:rsidR="00A06E82" w:rsidRPr="00606C1B" w:rsidRDefault="00A06E82" w:rsidP="0074214F">
      <w:pPr>
        <w:spacing w:after="0" w:line="240" w:lineRule="auto"/>
        <w:ind w:firstLine="709"/>
        <w:jc w:val="both"/>
        <w:rPr>
          <w:rFonts w:ascii="Times New Roman" w:hAnsi="Times New Roman"/>
          <w:sz w:val="26"/>
          <w:szCs w:val="26"/>
        </w:rPr>
      </w:pPr>
      <w:r w:rsidRPr="00606C1B">
        <w:rPr>
          <w:rFonts w:ascii="Times New Roman" w:hAnsi="Times New Roman"/>
          <w:sz w:val="26"/>
          <w:szCs w:val="26"/>
        </w:rPr>
        <w:t xml:space="preserve">С другой стороны, представляется недопустимым ограничиваться механическим наращиванием бюджетных расходов в этих сферах с учетом возможных рисков сокращения доходов бюджета. Задача нового этапа развития заключается в повсеместном внедрении и обеспечении практической реализации уже предусмотренного законодательством нового механизма финансирования муниципальных учреждений, а в самих учреждениях - в </w:t>
      </w:r>
      <w:r w:rsidR="00914414" w:rsidRPr="00606C1B">
        <w:rPr>
          <w:rFonts w:ascii="Times New Roman" w:hAnsi="Times New Roman"/>
          <w:sz w:val="26"/>
          <w:szCs w:val="26"/>
        </w:rPr>
        <w:t>исполнении элементов</w:t>
      </w:r>
      <w:r w:rsidRPr="00606C1B">
        <w:rPr>
          <w:rFonts w:ascii="Times New Roman" w:hAnsi="Times New Roman"/>
          <w:sz w:val="26"/>
          <w:szCs w:val="26"/>
        </w:rPr>
        <w:t xml:space="preserve"> «эффективно</w:t>
      </w:r>
      <w:r w:rsidR="00914414" w:rsidRPr="00606C1B">
        <w:rPr>
          <w:rFonts w:ascii="Times New Roman" w:hAnsi="Times New Roman"/>
          <w:sz w:val="26"/>
          <w:szCs w:val="26"/>
        </w:rPr>
        <w:t>го</w:t>
      </w:r>
      <w:r w:rsidRPr="00606C1B">
        <w:rPr>
          <w:rFonts w:ascii="Times New Roman" w:hAnsi="Times New Roman"/>
          <w:sz w:val="26"/>
          <w:szCs w:val="26"/>
        </w:rPr>
        <w:t xml:space="preserve"> контракт</w:t>
      </w:r>
      <w:r w:rsidR="00914414" w:rsidRPr="00606C1B">
        <w:rPr>
          <w:rFonts w:ascii="Times New Roman" w:hAnsi="Times New Roman"/>
          <w:sz w:val="26"/>
          <w:szCs w:val="26"/>
        </w:rPr>
        <w:t>а</w:t>
      </w:r>
      <w:r w:rsidRPr="00606C1B">
        <w:rPr>
          <w:rFonts w:ascii="Times New Roman" w:hAnsi="Times New Roman"/>
          <w:sz w:val="26"/>
          <w:szCs w:val="26"/>
        </w:rPr>
        <w:t>», который четко определят условия оплаты труда и «социальный пакет» работника в зависимости от качества и количества выполняемой им работы.</w:t>
      </w:r>
    </w:p>
    <w:p w:rsidR="00A06E82" w:rsidRPr="00606C1B" w:rsidRDefault="00A06E82" w:rsidP="0074214F">
      <w:pPr>
        <w:spacing w:after="0" w:line="240" w:lineRule="auto"/>
        <w:ind w:firstLine="709"/>
        <w:jc w:val="both"/>
        <w:rPr>
          <w:rFonts w:ascii="Times New Roman" w:hAnsi="Times New Roman"/>
          <w:sz w:val="26"/>
          <w:szCs w:val="26"/>
        </w:rPr>
      </w:pPr>
      <w:r w:rsidRPr="00606C1B">
        <w:rPr>
          <w:rFonts w:ascii="Times New Roman" w:hAnsi="Times New Roman"/>
          <w:sz w:val="26"/>
          <w:szCs w:val="26"/>
        </w:rPr>
        <w:t xml:space="preserve">Указанные приоритеты должны реализовываться при прозрачности и открытости бюджета и бюджетного процесса для общества. С этой целью планируется развитие информационной аналитической системы «Региональный электронный бюджет», позволяющей повысить качество финансового менеджмента органов местного самоуправления за счет формирования единого информационного пространства и обеспечить открытость и доступность для организаций информации о прошлой, текущей и планируемой деятельности муниципального образования по подготовке и исполнению его бюджета. </w:t>
      </w:r>
    </w:p>
    <w:p w:rsidR="00A06E82" w:rsidRPr="00606C1B" w:rsidRDefault="00A06E82" w:rsidP="0074214F">
      <w:pPr>
        <w:spacing w:after="0" w:line="240" w:lineRule="auto"/>
        <w:ind w:firstLine="709"/>
        <w:jc w:val="both"/>
        <w:rPr>
          <w:rFonts w:ascii="Times New Roman" w:hAnsi="Times New Roman"/>
          <w:sz w:val="26"/>
          <w:szCs w:val="26"/>
        </w:rPr>
      </w:pPr>
      <w:r w:rsidRPr="00606C1B">
        <w:rPr>
          <w:rFonts w:ascii="Times New Roman" w:hAnsi="Times New Roman"/>
          <w:sz w:val="26"/>
          <w:szCs w:val="26"/>
        </w:rPr>
        <w:t>Муниципальная программа будет выполняться в течение 2019 - 2024 годов в один этап.</w:t>
      </w:r>
    </w:p>
    <w:p w:rsidR="00A06E82" w:rsidRPr="00606C1B" w:rsidRDefault="00A06E82" w:rsidP="0074214F">
      <w:pPr>
        <w:spacing w:after="0" w:line="240" w:lineRule="auto"/>
        <w:ind w:firstLine="851"/>
        <w:jc w:val="both"/>
        <w:rPr>
          <w:rFonts w:ascii="Times New Roman" w:hAnsi="Times New Roman"/>
          <w:sz w:val="26"/>
          <w:szCs w:val="26"/>
        </w:rPr>
      </w:pPr>
      <w:r w:rsidRPr="00606C1B">
        <w:rPr>
          <w:rFonts w:ascii="Times New Roman" w:hAnsi="Times New Roman"/>
          <w:sz w:val="26"/>
          <w:szCs w:val="26"/>
        </w:rPr>
        <w:t>Большинство мероприятий подпрограмм рассчитаны на весь период реализации муниципальной программы и должны выполняться постоянно в течени</w:t>
      </w:r>
      <w:r w:rsidR="0074214F" w:rsidRPr="00606C1B">
        <w:rPr>
          <w:rFonts w:ascii="Times New Roman" w:hAnsi="Times New Roman"/>
          <w:sz w:val="26"/>
          <w:szCs w:val="26"/>
        </w:rPr>
        <w:t>е</w:t>
      </w:r>
      <w:r w:rsidRPr="00606C1B">
        <w:rPr>
          <w:rFonts w:ascii="Times New Roman" w:hAnsi="Times New Roman"/>
          <w:sz w:val="26"/>
          <w:szCs w:val="26"/>
        </w:rPr>
        <w:t xml:space="preserve"> года.</w:t>
      </w:r>
    </w:p>
    <w:p w:rsidR="00A06E82" w:rsidRPr="00606C1B" w:rsidRDefault="00A06E82" w:rsidP="0074214F">
      <w:pPr>
        <w:spacing w:after="0" w:line="240" w:lineRule="auto"/>
        <w:ind w:firstLine="709"/>
        <w:jc w:val="both"/>
        <w:rPr>
          <w:sz w:val="26"/>
          <w:szCs w:val="26"/>
        </w:rPr>
      </w:pPr>
      <w:r w:rsidRPr="00606C1B">
        <w:rPr>
          <w:rFonts w:ascii="Times New Roman" w:hAnsi="Times New Roman"/>
          <w:sz w:val="26"/>
          <w:szCs w:val="26"/>
        </w:rPr>
        <w:t>В то же время часть мероприятий, ориентированных на совершенствование нормативно-правовой и методической базы, будут выполнены в первые годы реализации муниципальной программы.</w:t>
      </w:r>
    </w:p>
    <w:p w:rsidR="0051137B" w:rsidRPr="00606C1B" w:rsidRDefault="0051137B" w:rsidP="00116938">
      <w:pPr>
        <w:spacing w:after="0" w:line="240" w:lineRule="auto"/>
        <w:ind w:firstLine="709"/>
        <w:jc w:val="both"/>
        <w:rPr>
          <w:rFonts w:ascii="Times New Roman" w:eastAsia="Times New Roman" w:hAnsi="Times New Roman"/>
          <w:sz w:val="26"/>
          <w:szCs w:val="26"/>
          <w:lang w:eastAsia="ru-RU"/>
        </w:rPr>
      </w:pPr>
    </w:p>
    <w:p w:rsidR="00AE0DEC" w:rsidRPr="00606C1B" w:rsidRDefault="00243F91" w:rsidP="00AE0DEC">
      <w:pPr>
        <w:spacing w:after="0" w:line="240" w:lineRule="auto"/>
        <w:ind w:firstLine="709"/>
        <w:jc w:val="center"/>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2</w:t>
      </w:r>
      <w:r w:rsidR="00AE0DEC" w:rsidRPr="00606C1B">
        <w:rPr>
          <w:rFonts w:ascii="Times New Roman" w:eastAsia="Times New Roman" w:hAnsi="Times New Roman"/>
          <w:sz w:val="26"/>
          <w:szCs w:val="26"/>
          <w:lang w:eastAsia="ru-RU"/>
        </w:rPr>
        <w:t xml:space="preserve">.Перечень </w:t>
      </w:r>
      <w:r w:rsidR="004D4F46" w:rsidRPr="00606C1B">
        <w:rPr>
          <w:rFonts w:ascii="Times New Roman" w:eastAsia="Times New Roman" w:hAnsi="Times New Roman"/>
          <w:sz w:val="26"/>
          <w:szCs w:val="26"/>
          <w:lang w:eastAsia="ru-RU"/>
        </w:rPr>
        <w:t>показателей (</w:t>
      </w:r>
      <w:r w:rsidR="00AE0DEC" w:rsidRPr="00606C1B">
        <w:rPr>
          <w:rFonts w:ascii="Times New Roman" w:eastAsia="Times New Roman" w:hAnsi="Times New Roman"/>
          <w:sz w:val="26"/>
          <w:szCs w:val="26"/>
          <w:lang w:eastAsia="ru-RU"/>
        </w:rPr>
        <w:t>индикаторов</w:t>
      </w:r>
      <w:r w:rsidR="004D4F46" w:rsidRPr="00606C1B">
        <w:rPr>
          <w:rFonts w:ascii="Times New Roman" w:eastAsia="Times New Roman" w:hAnsi="Times New Roman"/>
          <w:sz w:val="26"/>
          <w:szCs w:val="26"/>
          <w:lang w:eastAsia="ru-RU"/>
        </w:rPr>
        <w:t>) муниципальной</w:t>
      </w:r>
      <w:r w:rsidR="0081747F" w:rsidRPr="00606C1B">
        <w:rPr>
          <w:rFonts w:ascii="Times New Roman" w:eastAsia="Times New Roman" w:hAnsi="Times New Roman"/>
          <w:sz w:val="26"/>
          <w:szCs w:val="26"/>
          <w:lang w:eastAsia="ru-RU"/>
        </w:rPr>
        <w:t xml:space="preserve"> </w:t>
      </w:r>
      <w:r w:rsidR="004F1BE2" w:rsidRPr="00606C1B">
        <w:rPr>
          <w:rFonts w:ascii="Times New Roman" w:eastAsia="Times New Roman" w:hAnsi="Times New Roman"/>
          <w:sz w:val="26"/>
          <w:szCs w:val="26"/>
          <w:lang w:eastAsia="ru-RU"/>
        </w:rPr>
        <w:t>программы</w:t>
      </w:r>
    </w:p>
    <w:p w:rsidR="00AE0DEC" w:rsidRPr="00606C1B" w:rsidRDefault="00AE0DEC" w:rsidP="00AE0DEC">
      <w:pPr>
        <w:spacing w:after="0" w:line="240" w:lineRule="auto"/>
        <w:ind w:firstLine="709"/>
        <w:jc w:val="both"/>
        <w:rPr>
          <w:rFonts w:ascii="Times New Roman" w:eastAsia="Times New Roman" w:hAnsi="Times New Roman"/>
          <w:b/>
          <w:sz w:val="26"/>
          <w:szCs w:val="26"/>
          <w:lang w:eastAsia="ru-RU"/>
        </w:rPr>
      </w:pPr>
    </w:p>
    <w:p w:rsidR="00310011" w:rsidRPr="00606C1B" w:rsidRDefault="00310011" w:rsidP="00310011">
      <w:pPr>
        <w:autoSpaceDE w:val="0"/>
        <w:autoSpaceDN w:val="0"/>
        <w:spacing w:after="0" w:line="240" w:lineRule="auto"/>
        <w:ind w:firstLine="709"/>
        <w:jc w:val="both"/>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Показателями (индикаторами) достижения цели Программы являются:</w:t>
      </w:r>
    </w:p>
    <w:p w:rsidR="00310011" w:rsidRPr="00606C1B" w:rsidRDefault="00310011" w:rsidP="00EC2AF4">
      <w:pPr>
        <w:autoSpaceDE w:val="0"/>
        <w:autoSpaceDN w:val="0"/>
        <w:spacing w:after="0" w:line="240" w:lineRule="auto"/>
        <w:ind w:firstLine="709"/>
        <w:jc w:val="both"/>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1. Удельный вес расходов районного бюджета, формируемых программным методом, в общем объеме расходов районного бюджета в соответствующем финансовом году.</w:t>
      </w:r>
    </w:p>
    <w:p w:rsidR="00310011" w:rsidRPr="00606C1B" w:rsidRDefault="00310011" w:rsidP="00EC2AF4">
      <w:pPr>
        <w:autoSpaceDE w:val="0"/>
        <w:autoSpaceDN w:val="0"/>
        <w:spacing w:after="0" w:line="240" w:lineRule="auto"/>
        <w:ind w:firstLine="709"/>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Фактическое значение данного показателя (индикатора) рассчитывается по следующей формуле:</w:t>
      </w:r>
    </w:p>
    <w:p w:rsidR="00310011" w:rsidRPr="00606C1B" w:rsidRDefault="00310011" w:rsidP="00EC2AF4">
      <w:pPr>
        <w:autoSpaceDE w:val="0"/>
        <w:autoSpaceDN w:val="0"/>
        <w:spacing w:after="0" w:line="240" w:lineRule="auto"/>
        <w:ind w:firstLine="540"/>
        <w:jc w:val="center"/>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lastRenderedPageBreak/>
        <w:t xml:space="preserve"> (А – В) / А * 100%, где:</w:t>
      </w:r>
    </w:p>
    <w:p w:rsidR="00310011" w:rsidRPr="00606C1B" w:rsidRDefault="00310011" w:rsidP="00EC2AF4">
      <w:pPr>
        <w:autoSpaceDE w:val="0"/>
        <w:autoSpaceDN w:val="0"/>
        <w:spacing w:after="0" w:line="240" w:lineRule="auto"/>
        <w:ind w:firstLine="540"/>
        <w:jc w:val="center"/>
        <w:rPr>
          <w:rFonts w:ascii="Times New Roman" w:eastAsia="Times New Roman" w:hAnsi="Times New Roman"/>
          <w:sz w:val="26"/>
          <w:szCs w:val="26"/>
          <w:lang w:eastAsia="ru-RU"/>
        </w:rPr>
      </w:pPr>
    </w:p>
    <w:p w:rsidR="00310011" w:rsidRPr="00606C1B" w:rsidRDefault="00310011" w:rsidP="00EC2AF4">
      <w:pPr>
        <w:autoSpaceDE w:val="0"/>
        <w:autoSpaceDN w:val="0"/>
        <w:spacing w:after="0" w:line="240" w:lineRule="auto"/>
        <w:ind w:firstLine="709"/>
        <w:jc w:val="both"/>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А – общий объем произведенных расходов районного бюджета в соответствии с данными бюджетной отчетности Грачевского района по форме 0503</w:t>
      </w:r>
      <w:r w:rsidR="004C69F3" w:rsidRPr="00606C1B">
        <w:rPr>
          <w:rFonts w:ascii="Times New Roman" w:eastAsia="Times New Roman" w:hAnsi="Times New Roman"/>
          <w:sz w:val="26"/>
          <w:szCs w:val="26"/>
          <w:lang w:eastAsia="ru-RU"/>
        </w:rPr>
        <w:t>1</w:t>
      </w:r>
      <w:r w:rsidRPr="00606C1B">
        <w:rPr>
          <w:rFonts w:ascii="Times New Roman" w:eastAsia="Times New Roman" w:hAnsi="Times New Roman"/>
          <w:sz w:val="26"/>
          <w:szCs w:val="26"/>
          <w:lang w:eastAsia="ru-RU"/>
        </w:rPr>
        <w:t>17 «Отчет об исполнении бюджета»;</w:t>
      </w:r>
    </w:p>
    <w:p w:rsidR="00310011" w:rsidRPr="00606C1B" w:rsidRDefault="00310011" w:rsidP="00EC2AF4">
      <w:pPr>
        <w:autoSpaceDE w:val="0"/>
        <w:autoSpaceDN w:val="0"/>
        <w:spacing w:after="0" w:line="240" w:lineRule="auto"/>
        <w:ind w:firstLine="709"/>
        <w:jc w:val="both"/>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В – объем произведенных не</w:t>
      </w:r>
      <w:r w:rsidR="0081747F" w:rsidRPr="00606C1B">
        <w:rPr>
          <w:rFonts w:ascii="Times New Roman" w:eastAsia="Times New Roman" w:hAnsi="Times New Roman"/>
          <w:sz w:val="26"/>
          <w:szCs w:val="26"/>
          <w:lang w:eastAsia="ru-RU"/>
        </w:rPr>
        <w:t xml:space="preserve"> </w:t>
      </w:r>
      <w:r w:rsidRPr="00606C1B">
        <w:rPr>
          <w:rFonts w:ascii="Times New Roman" w:eastAsia="Times New Roman" w:hAnsi="Times New Roman"/>
          <w:sz w:val="26"/>
          <w:szCs w:val="26"/>
          <w:lang w:eastAsia="ru-RU"/>
        </w:rPr>
        <w:t>программных расходов районного бюджета в соответствии с данными бюджетной отчетности Грачевского района по форме 0503</w:t>
      </w:r>
      <w:r w:rsidR="004C69F3" w:rsidRPr="00606C1B">
        <w:rPr>
          <w:rFonts w:ascii="Times New Roman" w:eastAsia="Times New Roman" w:hAnsi="Times New Roman"/>
          <w:sz w:val="26"/>
          <w:szCs w:val="26"/>
          <w:lang w:eastAsia="ru-RU"/>
        </w:rPr>
        <w:t>1</w:t>
      </w:r>
      <w:r w:rsidRPr="00606C1B">
        <w:rPr>
          <w:rFonts w:ascii="Times New Roman" w:eastAsia="Times New Roman" w:hAnsi="Times New Roman"/>
          <w:sz w:val="26"/>
          <w:szCs w:val="26"/>
          <w:lang w:eastAsia="ru-RU"/>
        </w:rPr>
        <w:t>17 «Отчет об исполнении бюджета».</w:t>
      </w:r>
    </w:p>
    <w:p w:rsidR="00310011" w:rsidRPr="00606C1B" w:rsidRDefault="00310011" w:rsidP="00EC2AF4">
      <w:pPr>
        <w:autoSpaceDE w:val="0"/>
        <w:autoSpaceDN w:val="0"/>
        <w:spacing w:after="0" w:line="240" w:lineRule="auto"/>
        <w:ind w:firstLine="709"/>
        <w:jc w:val="both"/>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2. О</w:t>
      </w:r>
      <w:r w:rsidRPr="00606C1B">
        <w:rPr>
          <w:rFonts w:ascii="Times New Roman" w:hAnsi="Times New Roman"/>
          <w:sz w:val="26"/>
          <w:szCs w:val="26"/>
        </w:rPr>
        <w:t>тношение объема просроченной кредиторской задолженности муниципальных образований Грачевского района  к общему объему расходов бюджетов муниципальных образований Грачевского района</w:t>
      </w:r>
      <w:r w:rsidRPr="00606C1B">
        <w:rPr>
          <w:rFonts w:ascii="Times New Roman" w:eastAsia="Times New Roman" w:hAnsi="Times New Roman"/>
          <w:sz w:val="26"/>
          <w:szCs w:val="26"/>
          <w:lang w:eastAsia="ru-RU"/>
        </w:rPr>
        <w:t>.</w:t>
      </w:r>
    </w:p>
    <w:p w:rsidR="00310011" w:rsidRPr="00606C1B" w:rsidRDefault="00310011" w:rsidP="00EC2AF4">
      <w:pPr>
        <w:autoSpaceDE w:val="0"/>
        <w:autoSpaceDN w:val="0"/>
        <w:spacing w:after="0" w:line="240" w:lineRule="auto"/>
        <w:ind w:firstLine="709"/>
        <w:jc w:val="both"/>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Фактическое значение данного показателя (индикатора) рассчитывается по следующей формуле:</w:t>
      </w:r>
    </w:p>
    <w:p w:rsidR="00310011" w:rsidRPr="00606C1B" w:rsidRDefault="00310011" w:rsidP="00EC2AF4">
      <w:pPr>
        <w:autoSpaceDE w:val="0"/>
        <w:autoSpaceDN w:val="0"/>
        <w:spacing w:after="0" w:line="240" w:lineRule="auto"/>
        <w:ind w:firstLine="540"/>
        <w:jc w:val="center"/>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А / В * 100%, где:</w:t>
      </w:r>
    </w:p>
    <w:p w:rsidR="00310011" w:rsidRPr="00606C1B" w:rsidRDefault="00310011" w:rsidP="00EC2AF4">
      <w:pPr>
        <w:autoSpaceDE w:val="0"/>
        <w:autoSpaceDN w:val="0"/>
        <w:spacing w:after="0" w:line="240" w:lineRule="auto"/>
        <w:ind w:firstLine="540"/>
        <w:jc w:val="center"/>
        <w:rPr>
          <w:rFonts w:ascii="Times New Roman" w:eastAsia="Times New Roman" w:hAnsi="Times New Roman"/>
          <w:sz w:val="26"/>
          <w:szCs w:val="26"/>
          <w:lang w:eastAsia="ru-RU"/>
        </w:rPr>
      </w:pPr>
    </w:p>
    <w:p w:rsidR="00310011" w:rsidRPr="00606C1B" w:rsidRDefault="00310011" w:rsidP="00EC2AF4">
      <w:pPr>
        <w:autoSpaceDE w:val="0"/>
        <w:autoSpaceDN w:val="0"/>
        <w:spacing w:after="0" w:line="240" w:lineRule="auto"/>
        <w:ind w:firstLine="709"/>
        <w:jc w:val="both"/>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А – объем просроченной кредиторской задолженности муниципальных образований</w:t>
      </w:r>
      <w:r w:rsidR="004C69F3" w:rsidRPr="00606C1B">
        <w:rPr>
          <w:rFonts w:ascii="Times New Roman" w:eastAsia="Times New Roman" w:hAnsi="Times New Roman"/>
          <w:sz w:val="26"/>
          <w:szCs w:val="26"/>
          <w:lang w:eastAsia="ru-RU"/>
        </w:rPr>
        <w:t xml:space="preserve"> Грачевского района</w:t>
      </w:r>
      <w:r w:rsidRPr="00606C1B">
        <w:rPr>
          <w:rFonts w:ascii="Times New Roman" w:eastAsia="Times New Roman" w:hAnsi="Times New Roman"/>
          <w:sz w:val="26"/>
          <w:szCs w:val="26"/>
          <w:lang w:eastAsia="ru-RU"/>
        </w:rPr>
        <w:t xml:space="preserve"> в соответствии с данными бюджетной отчетности по форме 0503387 «Справочная таблица к отчету об исполнении консолидированного бюджета субъекта Российской Федерации»;</w:t>
      </w:r>
    </w:p>
    <w:p w:rsidR="00310011" w:rsidRPr="00606C1B" w:rsidRDefault="00310011" w:rsidP="00EC2AF4">
      <w:pPr>
        <w:autoSpaceDE w:val="0"/>
        <w:autoSpaceDN w:val="0"/>
        <w:spacing w:after="0" w:line="240" w:lineRule="auto"/>
        <w:ind w:firstLine="709"/>
        <w:jc w:val="both"/>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В – общий объем произведенных расходов бюджетов муниципальных образований</w:t>
      </w:r>
      <w:r w:rsidR="004C69F3" w:rsidRPr="00606C1B">
        <w:rPr>
          <w:rFonts w:ascii="Times New Roman" w:eastAsia="Times New Roman" w:hAnsi="Times New Roman"/>
          <w:sz w:val="26"/>
          <w:szCs w:val="26"/>
          <w:lang w:eastAsia="ru-RU"/>
        </w:rPr>
        <w:t xml:space="preserve"> Грачевского района</w:t>
      </w:r>
      <w:r w:rsidRPr="00606C1B">
        <w:rPr>
          <w:rFonts w:ascii="Times New Roman" w:eastAsia="Times New Roman" w:hAnsi="Times New Roman"/>
          <w:sz w:val="26"/>
          <w:szCs w:val="26"/>
          <w:lang w:eastAsia="ru-RU"/>
        </w:rPr>
        <w:t xml:space="preserve"> в соответствии с данными бюджетной отчетности по форме 0503317 «Отчет об исполнении консолидированного бюджета субъекта Российской Федерации и бюджета территориального государственного внебюджетного фонда».</w:t>
      </w:r>
    </w:p>
    <w:p w:rsidR="00310011" w:rsidRPr="00606C1B" w:rsidRDefault="00310011" w:rsidP="00EC2AF4">
      <w:pPr>
        <w:autoSpaceDE w:val="0"/>
        <w:autoSpaceDN w:val="0"/>
        <w:spacing w:after="0" w:line="240" w:lineRule="auto"/>
        <w:ind w:firstLine="709"/>
        <w:jc w:val="both"/>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 xml:space="preserve">3. </w:t>
      </w:r>
      <w:r w:rsidR="004C69F3" w:rsidRPr="00606C1B">
        <w:rPr>
          <w:rFonts w:ascii="Times New Roman" w:eastAsia="Times New Roman" w:hAnsi="Times New Roman"/>
          <w:sz w:val="26"/>
          <w:szCs w:val="26"/>
          <w:lang w:eastAsia="ru-RU"/>
        </w:rPr>
        <w:t>О</w:t>
      </w:r>
      <w:r w:rsidR="004C69F3" w:rsidRPr="00606C1B">
        <w:rPr>
          <w:rFonts w:ascii="Times New Roman" w:hAnsi="Times New Roman"/>
          <w:sz w:val="26"/>
          <w:szCs w:val="26"/>
        </w:rPr>
        <w:t>тношение объема муниципального долга Грачевского района по состоянию на 1 января года, следующего за отчетным, к общему годовому объему доходов бюджета Грачевского района в отчетном финансовом году (без учета объемов безвозмездных поступлений)</w:t>
      </w:r>
    </w:p>
    <w:p w:rsidR="00310011" w:rsidRPr="00606C1B" w:rsidRDefault="00310011" w:rsidP="00EC2AF4">
      <w:pPr>
        <w:autoSpaceDE w:val="0"/>
        <w:autoSpaceDN w:val="0"/>
        <w:spacing w:after="0" w:line="240" w:lineRule="auto"/>
        <w:ind w:firstLine="709"/>
        <w:jc w:val="both"/>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Фактическое значение данного показателя (индикатора) рассчитывается по следующей формуле:</w:t>
      </w:r>
    </w:p>
    <w:p w:rsidR="00310011" w:rsidRPr="00606C1B" w:rsidRDefault="00310011" w:rsidP="00EC2AF4">
      <w:pPr>
        <w:widowControl w:val="0"/>
        <w:autoSpaceDE w:val="0"/>
        <w:autoSpaceDN w:val="0"/>
        <w:adjustRightInd w:val="0"/>
        <w:spacing w:after="0" w:line="240" w:lineRule="auto"/>
        <w:ind w:firstLine="708"/>
        <w:jc w:val="center"/>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А / (В – С) * 100%, где:</w:t>
      </w:r>
    </w:p>
    <w:p w:rsidR="00310011" w:rsidRPr="00606C1B" w:rsidRDefault="00310011" w:rsidP="00EC2AF4">
      <w:pPr>
        <w:widowControl w:val="0"/>
        <w:autoSpaceDE w:val="0"/>
        <w:autoSpaceDN w:val="0"/>
        <w:adjustRightInd w:val="0"/>
        <w:spacing w:after="0" w:line="240" w:lineRule="auto"/>
        <w:ind w:firstLine="708"/>
        <w:jc w:val="center"/>
        <w:rPr>
          <w:rFonts w:ascii="Times New Roman" w:eastAsia="Times New Roman" w:hAnsi="Times New Roman"/>
          <w:sz w:val="26"/>
          <w:szCs w:val="26"/>
          <w:lang w:eastAsia="ru-RU"/>
        </w:rPr>
      </w:pPr>
    </w:p>
    <w:p w:rsidR="00310011" w:rsidRPr="00606C1B" w:rsidRDefault="00310011" w:rsidP="00EC2AF4">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 xml:space="preserve">А – объем </w:t>
      </w:r>
      <w:r w:rsidR="004C69F3" w:rsidRPr="00606C1B">
        <w:rPr>
          <w:rFonts w:ascii="Times New Roman" w:eastAsia="Times New Roman" w:hAnsi="Times New Roman"/>
          <w:sz w:val="26"/>
          <w:szCs w:val="26"/>
          <w:lang w:eastAsia="ru-RU"/>
        </w:rPr>
        <w:t>муниципального</w:t>
      </w:r>
      <w:r w:rsidRPr="00606C1B">
        <w:rPr>
          <w:rFonts w:ascii="Times New Roman" w:eastAsia="Times New Roman" w:hAnsi="Times New Roman"/>
          <w:sz w:val="26"/>
          <w:szCs w:val="26"/>
          <w:lang w:eastAsia="ru-RU"/>
        </w:rPr>
        <w:t xml:space="preserve"> долга </w:t>
      </w:r>
      <w:r w:rsidR="004C69F3" w:rsidRPr="00606C1B">
        <w:rPr>
          <w:rFonts w:ascii="Times New Roman" w:eastAsia="Times New Roman" w:hAnsi="Times New Roman"/>
          <w:sz w:val="26"/>
          <w:szCs w:val="26"/>
          <w:lang w:eastAsia="ru-RU"/>
        </w:rPr>
        <w:t>Грачевского района</w:t>
      </w:r>
      <w:r w:rsidRPr="00606C1B">
        <w:rPr>
          <w:rFonts w:ascii="Times New Roman" w:eastAsia="Times New Roman" w:hAnsi="Times New Roman"/>
          <w:sz w:val="26"/>
          <w:szCs w:val="26"/>
          <w:lang w:eastAsia="ru-RU"/>
        </w:rPr>
        <w:t xml:space="preserve"> по состоянию на 1 января года, следующего за отчетным,</w:t>
      </w:r>
      <w:r w:rsidR="004C69F3" w:rsidRPr="00606C1B">
        <w:rPr>
          <w:rFonts w:ascii="Times New Roman" w:eastAsia="Times New Roman" w:hAnsi="Times New Roman"/>
          <w:sz w:val="26"/>
          <w:szCs w:val="26"/>
          <w:lang w:eastAsia="ru-RU"/>
        </w:rPr>
        <w:t xml:space="preserve"> по данным муниципальной</w:t>
      </w:r>
      <w:r w:rsidRPr="00606C1B">
        <w:rPr>
          <w:rFonts w:ascii="Times New Roman" w:eastAsia="Times New Roman" w:hAnsi="Times New Roman"/>
          <w:sz w:val="26"/>
          <w:szCs w:val="26"/>
          <w:lang w:eastAsia="ru-RU"/>
        </w:rPr>
        <w:t xml:space="preserve"> долговой книги </w:t>
      </w:r>
      <w:r w:rsidR="004C69F3" w:rsidRPr="00606C1B">
        <w:rPr>
          <w:rFonts w:ascii="Times New Roman" w:eastAsia="Times New Roman" w:hAnsi="Times New Roman"/>
          <w:sz w:val="26"/>
          <w:szCs w:val="26"/>
          <w:lang w:eastAsia="ru-RU"/>
        </w:rPr>
        <w:t>Грачевского района</w:t>
      </w:r>
      <w:r w:rsidRPr="00606C1B">
        <w:rPr>
          <w:rFonts w:ascii="Times New Roman" w:eastAsia="Times New Roman" w:hAnsi="Times New Roman"/>
          <w:sz w:val="26"/>
          <w:szCs w:val="26"/>
          <w:lang w:eastAsia="ru-RU"/>
        </w:rPr>
        <w:t>;</w:t>
      </w:r>
    </w:p>
    <w:p w:rsidR="00310011" w:rsidRPr="00606C1B" w:rsidRDefault="00310011" w:rsidP="00310011">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 xml:space="preserve">В – общий годовой объем доходов </w:t>
      </w:r>
      <w:hyperlink r:id="rId13" w:history="1">
        <w:r w:rsidR="004C69F3" w:rsidRPr="00606C1B">
          <w:rPr>
            <w:rFonts w:ascii="Times New Roman" w:eastAsia="Times New Roman" w:hAnsi="Times New Roman"/>
            <w:sz w:val="26"/>
            <w:szCs w:val="26"/>
            <w:lang w:eastAsia="ru-RU"/>
          </w:rPr>
          <w:t>районного</w:t>
        </w:r>
        <w:r w:rsidRPr="00606C1B">
          <w:rPr>
            <w:rFonts w:ascii="Times New Roman" w:eastAsia="Times New Roman" w:hAnsi="Times New Roman"/>
            <w:sz w:val="26"/>
            <w:szCs w:val="26"/>
            <w:lang w:eastAsia="ru-RU"/>
          </w:rPr>
          <w:t xml:space="preserve"> бюджета</w:t>
        </w:r>
      </w:hyperlink>
      <w:r w:rsidRPr="00606C1B">
        <w:rPr>
          <w:rFonts w:ascii="Times New Roman" w:eastAsia="Times New Roman" w:hAnsi="Times New Roman"/>
          <w:sz w:val="26"/>
          <w:szCs w:val="26"/>
          <w:lang w:eastAsia="ru-RU"/>
        </w:rPr>
        <w:t xml:space="preserve"> в отчетном финансовом году  в соответствии с данными бюджетной отчетности </w:t>
      </w:r>
      <w:r w:rsidR="004C69F3" w:rsidRPr="00606C1B">
        <w:rPr>
          <w:rFonts w:ascii="Times New Roman" w:eastAsia="Times New Roman" w:hAnsi="Times New Roman"/>
          <w:sz w:val="26"/>
          <w:szCs w:val="26"/>
          <w:lang w:eastAsia="ru-RU"/>
        </w:rPr>
        <w:t>Грачевского района</w:t>
      </w:r>
      <w:r w:rsidRPr="00606C1B">
        <w:rPr>
          <w:rFonts w:ascii="Times New Roman" w:eastAsia="Times New Roman" w:hAnsi="Times New Roman"/>
          <w:sz w:val="26"/>
          <w:szCs w:val="26"/>
          <w:lang w:eastAsia="ru-RU"/>
        </w:rPr>
        <w:t xml:space="preserve"> по форме 0503117 «Отчет об исполнении бюджета»;</w:t>
      </w:r>
    </w:p>
    <w:p w:rsidR="00310011" w:rsidRPr="00606C1B" w:rsidRDefault="00310011" w:rsidP="00310011">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 xml:space="preserve">С – объем безвозмездных поступлений в отчетном финансовом году  в соответствии с данными бюджетной отчетности </w:t>
      </w:r>
      <w:r w:rsidR="004C69F3" w:rsidRPr="00606C1B">
        <w:rPr>
          <w:rFonts w:ascii="Times New Roman" w:eastAsia="Times New Roman" w:hAnsi="Times New Roman"/>
          <w:sz w:val="26"/>
          <w:szCs w:val="26"/>
          <w:lang w:eastAsia="ru-RU"/>
        </w:rPr>
        <w:t>Грачевского района</w:t>
      </w:r>
      <w:r w:rsidRPr="00606C1B">
        <w:rPr>
          <w:rFonts w:ascii="Times New Roman" w:eastAsia="Times New Roman" w:hAnsi="Times New Roman"/>
          <w:sz w:val="26"/>
          <w:szCs w:val="26"/>
          <w:lang w:eastAsia="ru-RU"/>
        </w:rPr>
        <w:t xml:space="preserve"> по форме 0503117 «Отчет об исполнении бюджета».</w:t>
      </w:r>
    </w:p>
    <w:p w:rsidR="004C69F3" w:rsidRPr="00606C1B" w:rsidRDefault="004C69F3" w:rsidP="004C69F3">
      <w:pPr>
        <w:widowControl w:val="0"/>
        <w:autoSpaceDE w:val="0"/>
        <w:autoSpaceDN w:val="0"/>
        <w:adjustRightInd w:val="0"/>
        <w:spacing w:after="0" w:line="240" w:lineRule="auto"/>
        <w:ind w:firstLine="709"/>
        <w:jc w:val="both"/>
        <w:rPr>
          <w:rFonts w:ascii="Times New Roman" w:hAnsi="Times New Roman"/>
          <w:sz w:val="26"/>
          <w:szCs w:val="26"/>
        </w:rPr>
      </w:pPr>
      <w:r w:rsidRPr="00606C1B">
        <w:rPr>
          <w:rFonts w:ascii="Times New Roman" w:eastAsia="Times New Roman" w:hAnsi="Times New Roman"/>
          <w:sz w:val="26"/>
          <w:szCs w:val="26"/>
          <w:lang w:eastAsia="ru-RU"/>
        </w:rPr>
        <w:t xml:space="preserve">4. </w:t>
      </w:r>
      <w:r w:rsidR="00E24135" w:rsidRPr="00606C1B">
        <w:rPr>
          <w:rFonts w:ascii="Times New Roman" w:eastAsia="Times New Roman" w:hAnsi="Times New Roman"/>
          <w:color w:val="000000" w:themeColor="text1"/>
          <w:sz w:val="26"/>
          <w:szCs w:val="26"/>
          <w:lang w:eastAsia="ru-RU"/>
        </w:rPr>
        <w:t>Доля контрольных мероприятий, по результатам которых приняты меры, направленные на устранение выявленных нарушений (направлены представления, предписания, уведомления о применении бюджетных мер принуждения, предложения, информационные письма, возбуждено административное производство), в общем объеме контрольных мероприятий, требующих принятия таких мер.</w:t>
      </w:r>
    </w:p>
    <w:p w:rsidR="004C69F3" w:rsidRPr="00606C1B" w:rsidRDefault="004C69F3" w:rsidP="00DE5527">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 xml:space="preserve">Данный показатель  (индикатор) определяется на основании отчетных данных </w:t>
      </w:r>
      <w:r w:rsidR="00F6550F" w:rsidRPr="00606C1B">
        <w:rPr>
          <w:rFonts w:ascii="Times New Roman" w:eastAsia="Times New Roman" w:hAnsi="Times New Roman"/>
          <w:sz w:val="26"/>
          <w:szCs w:val="26"/>
          <w:lang w:eastAsia="ru-RU"/>
        </w:rPr>
        <w:lastRenderedPageBreak/>
        <w:t>контролирующего органа Грачевского района</w:t>
      </w:r>
      <w:r w:rsidRPr="00606C1B">
        <w:rPr>
          <w:rFonts w:ascii="Times New Roman" w:eastAsia="Times New Roman" w:hAnsi="Times New Roman"/>
          <w:sz w:val="26"/>
          <w:szCs w:val="26"/>
          <w:lang w:eastAsia="ru-RU"/>
        </w:rPr>
        <w:t xml:space="preserve"> за соответствующий период о количестве, установленных </w:t>
      </w:r>
      <w:r w:rsidR="00F6550F" w:rsidRPr="00606C1B">
        <w:rPr>
          <w:rFonts w:ascii="Times New Roman" w:eastAsia="Times New Roman" w:hAnsi="Times New Roman"/>
          <w:sz w:val="26"/>
          <w:szCs w:val="26"/>
          <w:lang w:eastAsia="ru-RU"/>
        </w:rPr>
        <w:t>контролирующим органом Грачевского района</w:t>
      </w:r>
      <w:r w:rsidRPr="00606C1B">
        <w:rPr>
          <w:rFonts w:ascii="Times New Roman" w:eastAsia="Times New Roman" w:hAnsi="Times New Roman"/>
          <w:sz w:val="26"/>
          <w:szCs w:val="26"/>
          <w:lang w:eastAsia="ru-RU"/>
        </w:rPr>
        <w:t xml:space="preserve"> фактов финансовых нарушений по результатам проведенных контрольных мероприятий и количества решений, принятых </w:t>
      </w:r>
      <w:r w:rsidR="00F6550F" w:rsidRPr="00606C1B">
        <w:rPr>
          <w:rFonts w:ascii="Times New Roman" w:eastAsia="Times New Roman" w:hAnsi="Times New Roman"/>
          <w:sz w:val="26"/>
          <w:szCs w:val="26"/>
          <w:lang w:eastAsia="ru-RU"/>
        </w:rPr>
        <w:t>контролирующим органом Грачевского района</w:t>
      </w:r>
      <w:r w:rsidRPr="00606C1B">
        <w:rPr>
          <w:rFonts w:ascii="Times New Roman" w:eastAsia="Times New Roman" w:hAnsi="Times New Roman"/>
          <w:sz w:val="26"/>
          <w:szCs w:val="26"/>
          <w:lang w:eastAsia="ru-RU"/>
        </w:rPr>
        <w:t xml:space="preserve"> по фактам финансовых нарушений, по которым приняты меры по их устранению.</w:t>
      </w:r>
    </w:p>
    <w:p w:rsidR="00310011" w:rsidRPr="00606C1B" w:rsidRDefault="00F6550F" w:rsidP="00DE5527">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5</w:t>
      </w:r>
      <w:r w:rsidR="00310011" w:rsidRPr="00606C1B">
        <w:rPr>
          <w:rFonts w:ascii="Times New Roman" w:eastAsia="Times New Roman" w:hAnsi="Times New Roman"/>
          <w:sz w:val="26"/>
          <w:szCs w:val="26"/>
          <w:lang w:eastAsia="ru-RU"/>
        </w:rPr>
        <w:t>. Индекс эффективности бюджетных расходов.</w:t>
      </w:r>
    </w:p>
    <w:p w:rsidR="00310011" w:rsidRPr="00606C1B" w:rsidRDefault="00310011" w:rsidP="00DE5527">
      <w:pPr>
        <w:widowControl w:val="0"/>
        <w:autoSpaceDE w:val="0"/>
        <w:autoSpaceDN w:val="0"/>
        <w:adjustRightInd w:val="0"/>
        <w:spacing w:after="0" w:line="240" w:lineRule="auto"/>
        <w:ind w:firstLine="709"/>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Фактическое значение данного показателя (индикатора) рассчитывается по следующей формуле:</w:t>
      </w:r>
    </w:p>
    <w:p w:rsidR="00310011" w:rsidRPr="00606C1B" w:rsidRDefault="00310011" w:rsidP="00DE5527">
      <w:pPr>
        <w:widowControl w:val="0"/>
        <w:autoSpaceDE w:val="0"/>
        <w:autoSpaceDN w:val="0"/>
        <w:adjustRightInd w:val="0"/>
        <w:spacing w:after="0" w:line="240" w:lineRule="auto"/>
        <w:ind w:firstLine="567"/>
        <w:jc w:val="center"/>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А / В * 100%, где:</w:t>
      </w:r>
    </w:p>
    <w:p w:rsidR="00310011" w:rsidRPr="00606C1B" w:rsidRDefault="00310011" w:rsidP="00DE5527">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А – сумма фактических</w:t>
      </w:r>
      <w:r w:rsidR="00FD65D6" w:rsidRPr="00606C1B">
        <w:rPr>
          <w:rFonts w:ascii="Times New Roman" w:eastAsia="Times New Roman" w:hAnsi="Times New Roman"/>
          <w:sz w:val="26"/>
          <w:szCs w:val="26"/>
          <w:lang w:eastAsia="ru-RU"/>
        </w:rPr>
        <w:t xml:space="preserve"> сложившихся</w:t>
      </w:r>
      <w:r w:rsidR="00744F14" w:rsidRPr="00606C1B">
        <w:rPr>
          <w:rFonts w:ascii="Times New Roman" w:eastAsia="Times New Roman" w:hAnsi="Times New Roman"/>
          <w:sz w:val="26"/>
          <w:szCs w:val="26"/>
          <w:lang w:eastAsia="ru-RU"/>
        </w:rPr>
        <w:t xml:space="preserve"> </w:t>
      </w:r>
      <w:r w:rsidRPr="00606C1B">
        <w:rPr>
          <w:rFonts w:ascii="Times New Roman" w:eastAsia="Times New Roman" w:hAnsi="Times New Roman"/>
          <w:sz w:val="26"/>
          <w:szCs w:val="26"/>
          <w:lang w:eastAsia="ru-RU"/>
        </w:rPr>
        <w:t>значений показателей повышения э</w:t>
      </w:r>
      <w:r w:rsidR="00FD65D6" w:rsidRPr="00606C1B">
        <w:rPr>
          <w:rFonts w:ascii="Times New Roman" w:eastAsia="Times New Roman" w:hAnsi="Times New Roman"/>
          <w:sz w:val="26"/>
          <w:szCs w:val="26"/>
          <w:lang w:eastAsia="ru-RU"/>
        </w:rPr>
        <w:t>ффективности бюджетных расходов за отчетный период</w:t>
      </w:r>
      <w:r w:rsidRPr="00606C1B">
        <w:rPr>
          <w:rFonts w:ascii="Times New Roman" w:eastAsia="Times New Roman" w:hAnsi="Times New Roman"/>
          <w:sz w:val="26"/>
          <w:szCs w:val="26"/>
          <w:lang w:eastAsia="ru-RU"/>
        </w:rPr>
        <w:t>;</w:t>
      </w:r>
    </w:p>
    <w:p w:rsidR="00310011" w:rsidRPr="00606C1B" w:rsidRDefault="00310011" w:rsidP="00DE5527">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В – сумма максимально возможных значений показателей повышения эффективности бюджетных расходов, установленных</w:t>
      </w:r>
      <w:r w:rsidR="00FD65D6" w:rsidRPr="00606C1B">
        <w:rPr>
          <w:rFonts w:ascii="Times New Roman" w:eastAsia="Times New Roman" w:hAnsi="Times New Roman"/>
          <w:sz w:val="26"/>
          <w:szCs w:val="26"/>
          <w:lang w:eastAsia="ru-RU"/>
        </w:rPr>
        <w:t xml:space="preserve"> постановлением правительства Оренбургской области от 15.05.2012 № 414-п</w:t>
      </w:r>
      <w:r w:rsidR="00744F14" w:rsidRPr="00606C1B">
        <w:rPr>
          <w:rFonts w:ascii="Times New Roman" w:eastAsia="Times New Roman" w:hAnsi="Times New Roman"/>
          <w:sz w:val="26"/>
          <w:szCs w:val="26"/>
          <w:lang w:eastAsia="ru-RU"/>
        </w:rPr>
        <w:t xml:space="preserve"> </w:t>
      </w:r>
      <w:r w:rsidR="00FD65D6" w:rsidRPr="00606C1B">
        <w:rPr>
          <w:sz w:val="26"/>
          <w:szCs w:val="26"/>
        </w:rPr>
        <w:t>«</w:t>
      </w:r>
      <w:r w:rsidR="00FD65D6" w:rsidRPr="00606C1B">
        <w:rPr>
          <w:rFonts w:ascii="Times New Roman" w:eastAsia="Times New Roman" w:hAnsi="Times New Roman"/>
          <w:sz w:val="26"/>
          <w:szCs w:val="26"/>
          <w:lang w:eastAsia="ru-RU"/>
        </w:rPr>
        <w:t>Об утверждении методики проведения оценки качества управления муниципальными финансами и результативности мер по повышению эффективности бюджетных расходов городских округов и муниципальных районов Оренбургской области»</w:t>
      </w:r>
    </w:p>
    <w:p w:rsidR="00310011" w:rsidRPr="00606C1B" w:rsidRDefault="00310011" w:rsidP="00DE5527">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 xml:space="preserve">6. </w:t>
      </w:r>
      <w:r w:rsidR="00F6550F" w:rsidRPr="00606C1B">
        <w:rPr>
          <w:rFonts w:ascii="Times New Roman" w:eastAsia="Times New Roman" w:hAnsi="Times New Roman"/>
          <w:sz w:val="26"/>
          <w:szCs w:val="26"/>
          <w:lang w:eastAsia="ru-RU"/>
        </w:rPr>
        <w:t>К</w:t>
      </w:r>
      <w:r w:rsidR="00F6550F" w:rsidRPr="00606C1B">
        <w:rPr>
          <w:rFonts w:ascii="Times New Roman" w:hAnsi="Times New Roman"/>
          <w:sz w:val="26"/>
          <w:szCs w:val="26"/>
          <w:lang w:eastAsia="ru-RU"/>
        </w:rPr>
        <w:t>оличество работников финансового отдела администрации Грачевского района, принимающих участие в мероприятиях по повышению финансовой грамотности населения района</w:t>
      </w:r>
      <w:r w:rsidRPr="00606C1B">
        <w:rPr>
          <w:rFonts w:ascii="Times New Roman" w:eastAsia="Times New Roman" w:hAnsi="Times New Roman"/>
          <w:sz w:val="26"/>
          <w:szCs w:val="26"/>
          <w:lang w:eastAsia="ru-RU"/>
        </w:rPr>
        <w:t>.</w:t>
      </w:r>
    </w:p>
    <w:p w:rsidR="00310011" w:rsidRPr="00606C1B" w:rsidRDefault="00310011" w:rsidP="007A1427">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 xml:space="preserve">Сведения о показателях (индикаторах) </w:t>
      </w:r>
      <w:r w:rsidR="000743C2" w:rsidRPr="00606C1B">
        <w:rPr>
          <w:rFonts w:ascii="Times New Roman" w:eastAsia="Times New Roman" w:hAnsi="Times New Roman"/>
          <w:sz w:val="26"/>
          <w:szCs w:val="26"/>
          <w:lang w:eastAsia="ru-RU"/>
        </w:rPr>
        <w:t>муниципальной п</w:t>
      </w:r>
      <w:r w:rsidRPr="00606C1B">
        <w:rPr>
          <w:rFonts w:ascii="Times New Roman" w:eastAsia="Times New Roman" w:hAnsi="Times New Roman"/>
          <w:sz w:val="26"/>
          <w:szCs w:val="26"/>
          <w:lang w:eastAsia="ru-RU"/>
        </w:rPr>
        <w:t>рограммы, представлены в приложении № 1 к настоящей</w:t>
      </w:r>
      <w:r w:rsidR="00744F14" w:rsidRPr="00606C1B">
        <w:rPr>
          <w:rFonts w:ascii="Times New Roman" w:eastAsia="Times New Roman" w:hAnsi="Times New Roman"/>
          <w:sz w:val="26"/>
          <w:szCs w:val="26"/>
          <w:lang w:eastAsia="ru-RU"/>
        </w:rPr>
        <w:t xml:space="preserve"> </w:t>
      </w:r>
      <w:r w:rsidR="00710565" w:rsidRPr="00606C1B">
        <w:rPr>
          <w:rFonts w:ascii="Times New Roman" w:eastAsia="Times New Roman" w:hAnsi="Times New Roman"/>
          <w:sz w:val="26"/>
          <w:szCs w:val="26"/>
          <w:lang w:eastAsia="ru-RU"/>
        </w:rPr>
        <w:t>П</w:t>
      </w:r>
      <w:r w:rsidRPr="00606C1B">
        <w:rPr>
          <w:rFonts w:ascii="Times New Roman" w:eastAsia="Times New Roman" w:hAnsi="Times New Roman"/>
          <w:sz w:val="26"/>
          <w:szCs w:val="26"/>
          <w:lang w:eastAsia="ru-RU"/>
        </w:rPr>
        <w:t>рограмме.</w:t>
      </w:r>
    </w:p>
    <w:p w:rsidR="00AE0DEC" w:rsidRPr="00606C1B" w:rsidRDefault="00AE0DEC" w:rsidP="007A1427">
      <w:pPr>
        <w:spacing w:after="0" w:line="240" w:lineRule="auto"/>
        <w:ind w:firstLine="709"/>
        <w:jc w:val="both"/>
        <w:rPr>
          <w:rFonts w:ascii="Times New Roman" w:eastAsia="Times New Roman" w:hAnsi="Times New Roman"/>
          <w:sz w:val="26"/>
          <w:szCs w:val="26"/>
          <w:lang w:eastAsia="ru-RU"/>
        </w:rPr>
      </w:pPr>
    </w:p>
    <w:p w:rsidR="00C8349A" w:rsidRPr="00606C1B" w:rsidRDefault="00243F91" w:rsidP="002E3464">
      <w:pPr>
        <w:spacing w:after="0" w:line="240" w:lineRule="auto"/>
        <w:jc w:val="center"/>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3</w:t>
      </w:r>
      <w:r w:rsidR="00C8349A" w:rsidRPr="00606C1B">
        <w:rPr>
          <w:rFonts w:ascii="Times New Roman" w:eastAsia="Times New Roman" w:hAnsi="Times New Roman"/>
          <w:sz w:val="26"/>
          <w:szCs w:val="26"/>
          <w:lang w:eastAsia="ru-RU"/>
        </w:rPr>
        <w:t>.Перечень</w:t>
      </w:r>
      <w:r w:rsidRPr="00606C1B">
        <w:rPr>
          <w:rFonts w:ascii="Times New Roman" w:eastAsia="Times New Roman" w:hAnsi="Times New Roman"/>
          <w:sz w:val="26"/>
          <w:szCs w:val="26"/>
          <w:lang w:eastAsia="ru-RU"/>
        </w:rPr>
        <w:t xml:space="preserve"> подпрограмм и</w:t>
      </w:r>
      <w:r w:rsidR="00744F14" w:rsidRPr="00606C1B">
        <w:rPr>
          <w:rFonts w:ascii="Times New Roman" w:eastAsia="Times New Roman" w:hAnsi="Times New Roman"/>
          <w:sz w:val="26"/>
          <w:szCs w:val="26"/>
          <w:lang w:eastAsia="ru-RU"/>
        </w:rPr>
        <w:t xml:space="preserve"> </w:t>
      </w:r>
      <w:r w:rsidR="00AE0DEC" w:rsidRPr="00606C1B">
        <w:rPr>
          <w:rFonts w:ascii="Times New Roman" w:eastAsia="Times New Roman" w:hAnsi="Times New Roman"/>
          <w:sz w:val="26"/>
          <w:szCs w:val="26"/>
          <w:lang w:eastAsia="ru-RU"/>
        </w:rPr>
        <w:t>основных</w:t>
      </w:r>
      <w:r w:rsidR="00C8349A" w:rsidRPr="00606C1B">
        <w:rPr>
          <w:rFonts w:ascii="Times New Roman" w:eastAsia="Times New Roman" w:hAnsi="Times New Roman"/>
          <w:sz w:val="26"/>
          <w:szCs w:val="26"/>
          <w:lang w:eastAsia="ru-RU"/>
        </w:rPr>
        <w:t xml:space="preserve"> мероприятий</w:t>
      </w:r>
      <w:r w:rsidR="004D4F46" w:rsidRPr="00606C1B">
        <w:rPr>
          <w:rFonts w:ascii="Times New Roman" w:eastAsia="Times New Roman" w:hAnsi="Times New Roman"/>
          <w:sz w:val="26"/>
          <w:szCs w:val="26"/>
          <w:lang w:eastAsia="ru-RU"/>
        </w:rPr>
        <w:t xml:space="preserve"> муниципальной </w:t>
      </w:r>
      <w:r w:rsidR="004F1BE2" w:rsidRPr="00606C1B">
        <w:rPr>
          <w:rFonts w:ascii="Times New Roman" w:eastAsia="Times New Roman" w:hAnsi="Times New Roman"/>
          <w:sz w:val="26"/>
          <w:szCs w:val="26"/>
          <w:lang w:eastAsia="ru-RU"/>
        </w:rPr>
        <w:t>программы</w:t>
      </w:r>
    </w:p>
    <w:p w:rsidR="002E3464" w:rsidRPr="00606C1B" w:rsidRDefault="002E3464" w:rsidP="007A1427">
      <w:pPr>
        <w:spacing w:after="0" w:line="240" w:lineRule="auto"/>
        <w:ind w:firstLine="709"/>
        <w:jc w:val="both"/>
        <w:rPr>
          <w:rFonts w:ascii="Times New Roman" w:eastAsia="Times New Roman" w:hAnsi="Times New Roman"/>
          <w:sz w:val="26"/>
          <w:szCs w:val="26"/>
          <w:lang w:eastAsia="ru-RU"/>
        </w:rPr>
      </w:pPr>
    </w:p>
    <w:p w:rsidR="000743C2" w:rsidRPr="00606C1B" w:rsidRDefault="00710565" w:rsidP="007A1427">
      <w:pPr>
        <w:spacing w:after="0" w:line="240" w:lineRule="auto"/>
        <w:ind w:firstLine="709"/>
        <w:jc w:val="both"/>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 xml:space="preserve">Перечень подпрограмм и основных мероприятий </w:t>
      </w:r>
      <w:r w:rsidR="000743C2" w:rsidRPr="00606C1B">
        <w:rPr>
          <w:rFonts w:ascii="Times New Roman" w:eastAsia="Times New Roman" w:hAnsi="Times New Roman"/>
          <w:sz w:val="26"/>
          <w:szCs w:val="26"/>
          <w:lang w:eastAsia="ru-RU"/>
        </w:rPr>
        <w:t>муниципальной программы представлены в приложени</w:t>
      </w:r>
      <w:r w:rsidRPr="00606C1B">
        <w:rPr>
          <w:rFonts w:ascii="Times New Roman" w:eastAsia="Times New Roman" w:hAnsi="Times New Roman"/>
          <w:sz w:val="26"/>
          <w:szCs w:val="26"/>
          <w:lang w:eastAsia="ru-RU"/>
        </w:rPr>
        <w:t>и</w:t>
      </w:r>
      <w:r w:rsidR="000743C2" w:rsidRPr="00606C1B">
        <w:rPr>
          <w:rFonts w:ascii="Times New Roman" w:eastAsia="Times New Roman" w:hAnsi="Times New Roman"/>
          <w:sz w:val="26"/>
          <w:szCs w:val="26"/>
          <w:lang w:eastAsia="ru-RU"/>
        </w:rPr>
        <w:t xml:space="preserve"> № </w:t>
      </w:r>
      <w:r w:rsidRPr="00606C1B">
        <w:rPr>
          <w:rFonts w:ascii="Times New Roman" w:eastAsia="Times New Roman" w:hAnsi="Times New Roman"/>
          <w:sz w:val="26"/>
          <w:szCs w:val="26"/>
          <w:lang w:eastAsia="ru-RU"/>
        </w:rPr>
        <w:t>2</w:t>
      </w:r>
      <w:r w:rsidR="000743C2" w:rsidRPr="00606C1B">
        <w:rPr>
          <w:rFonts w:ascii="Times New Roman" w:eastAsia="Times New Roman" w:hAnsi="Times New Roman"/>
          <w:sz w:val="26"/>
          <w:szCs w:val="26"/>
          <w:lang w:eastAsia="ru-RU"/>
        </w:rPr>
        <w:t xml:space="preserve"> к настоящей </w:t>
      </w:r>
      <w:r w:rsidRPr="00606C1B">
        <w:rPr>
          <w:rFonts w:ascii="Times New Roman" w:eastAsia="Times New Roman" w:hAnsi="Times New Roman"/>
          <w:sz w:val="26"/>
          <w:szCs w:val="26"/>
          <w:lang w:eastAsia="ru-RU"/>
        </w:rPr>
        <w:t>П</w:t>
      </w:r>
      <w:r w:rsidR="000743C2" w:rsidRPr="00606C1B">
        <w:rPr>
          <w:rFonts w:ascii="Times New Roman" w:eastAsia="Times New Roman" w:hAnsi="Times New Roman"/>
          <w:sz w:val="26"/>
          <w:szCs w:val="26"/>
          <w:lang w:eastAsia="ru-RU"/>
        </w:rPr>
        <w:t>рограмме.</w:t>
      </w:r>
    </w:p>
    <w:p w:rsidR="00710565" w:rsidRPr="00606C1B" w:rsidRDefault="00710565" w:rsidP="00DE5527">
      <w:pPr>
        <w:spacing w:after="0" w:line="240" w:lineRule="auto"/>
        <w:jc w:val="center"/>
        <w:rPr>
          <w:rFonts w:ascii="Times New Roman" w:eastAsia="Times New Roman" w:hAnsi="Times New Roman"/>
          <w:sz w:val="26"/>
          <w:szCs w:val="26"/>
          <w:lang w:eastAsia="ru-RU"/>
        </w:rPr>
      </w:pPr>
    </w:p>
    <w:p w:rsidR="007708C3" w:rsidRPr="00606C1B" w:rsidRDefault="00244E12" w:rsidP="00DE5527">
      <w:pPr>
        <w:spacing w:after="0" w:line="240" w:lineRule="auto"/>
        <w:jc w:val="center"/>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4</w:t>
      </w:r>
      <w:r w:rsidR="007708C3" w:rsidRPr="00606C1B">
        <w:rPr>
          <w:rFonts w:ascii="Times New Roman" w:eastAsia="Times New Roman" w:hAnsi="Times New Roman"/>
          <w:sz w:val="26"/>
          <w:szCs w:val="26"/>
          <w:lang w:eastAsia="ru-RU"/>
        </w:rPr>
        <w:t xml:space="preserve">. Ресурсное обеспечение </w:t>
      </w:r>
      <w:r w:rsidR="004D4F46" w:rsidRPr="00606C1B">
        <w:rPr>
          <w:rFonts w:ascii="Times New Roman" w:eastAsia="Times New Roman" w:hAnsi="Times New Roman"/>
          <w:sz w:val="26"/>
          <w:szCs w:val="26"/>
          <w:lang w:eastAsia="ru-RU"/>
        </w:rPr>
        <w:t xml:space="preserve">реализации муниципальной </w:t>
      </w:r>
      <w:r w:rsidR="004F1BE2" w:rsidRPr="00606C1B">
        <w:rPr>
          <w:rFonts w:ascii="Times New Roman" w:eastAsia="Times New Roman" w:hAnsi="Times New Roman"/>
          <w:sz w:val="26"/>
          <w:szCs w:val="26"/>
          <w:lang w:eastAsia="ru-RU"/>
        </w:rPr>
        <w:t>программы</w:t>
      </w:r>
    </w:p>
    <w:p w:rsidR="002E3464" w:rsidRPr="00606C1B" w:rsidRDefault="002E3464" w:rsidP="00DE5527">
      <w:pPr>
        <w:spacing w:after="0" w:line="240" w:lineRule="auto"/>
        <w:jc w:val="center"/>
        <w:rPr>
          <w:rFonts w:ascii="Times New Roman" w:eastAsia="Times New Roman" w:hAnsi="Times New Roman"/>
          <w:sz w:val="26"/>
          <w:szCs w:val="26"/>
          <w:lang w:eastAsia="ru-RU"/>
        </w:rPr>
      </w:pPr>
    </w:p>
    <w:p w:rsidR="00F9043D" w:rsidRPr="00606C1B" w:rsidRDefault="00710565" w:rsidP="00DE5527">
      <w:pPr>
        <w:spacing w:after="0" w:line="240" w:lineRule="auto"/>
        <w:ind w:firstLine="708"/>
        <w:jc w:val="both"/>
        <w:rPr>
          <w:rFonts w:ascii="Times New Roman" w:hAnsi="Times New Roman"/>
          <w:sz w:val="26"/>
          <w:szCs w:val="26"/>
        </w:rPr>
      </w:pPr>
      <w:bookmarkStart w:id="1" w:name="sub_10614"/>
      <w:r w:rsidRPr="00606C1B">
        <w:rPr>
          <w:rFonts w:ascii="Times New Roman" w:hAnsi="Times New Roman"/>
          <w:sz w:val="26"/>
          <w:szCs w:val="26"/>
        </w:rPr>
        <w:t xml:space="preserve">Информация о ресурсном обеспечении реализации муниципальной программы с расшифровкой по главным распорядителям бюджетных средств, подпрограммам, основным мероприятиям, а также по годам реализации муниципальной программы приводится в приложении </w:t>
      </w:r>
      <w:r w:rsidR="008B2B82" w:rsidRPr="00606C1B">
        <w:rPr>
          <w:rFonts w:ascii="Times New Roman" w:hAnsi="Times New Roman"/>
          <w:sz w:val="26"/>
          <w:szCs w:val="26"/>
        </w:rPr>
        <w:t xml:space="preserve">№ 3 к настоящей </w:t>
      </w:r>
      <w:r w:rsidRPr="00606C1B">
        <w:rPr>
          <w:rFonts w:ascii="Times New Roman" w:hAnsi="Times New Roman"/>
          <w:sz w:val="26"/>
          <w:szCs w:val="26"/>
        </w:rPr>
        <w:t>П</w:t>
      </w:r>
      <w:r w:rsidR="008B2B82" w:rsidRPr="00606C1B">
        <w:rPr>
          <w:rFonts w:ascii="Times New Roman" w:hAnsi="Times New Roman"/>
          <w:sz w:val="26"/>
          <w:szCs w:val="26"/>
        </w:rPr>
        <w:t xml:space="preserve">рограмме. </w:t>
      </w:r>
      <w:bookmarkEnd w:id="1"/>
    </w:p>
    <w:p w:rsidR="002E3464" w:rsidRPr="00606C1B" w:rsidRDefault="002E3464" w:rsidP="00DE5527">
      <w:pPr>
        <w:spacing w:after="0" w:line="240" w:lineRule="auto"/>
        <w:ind w:firstLine="708"/>
        <w:jc w:val="both"/>
        <w:rPr>
          <w:rFonts w:ascii="Times New Roman" w:hAnsi="Times New Roman"/>
          <w:sz w:val="26"/>
          <w:szCs w:val="26"/>
        </w:rPr>
      </w:pPr>
    </w:p>
    <w:p w:rsidR="002B0E90" w:rsidRPr="00606C1B" w:rsidRDefault="002E3464" w:rsidP="002E3464">
      <w:pPr>
        <w:spacing w:after="0" w:line="240" w:lineRule="auto"/>
        <w:ind w:firstLine="708"/>
        <w:jc w:val="center"/>
        <w:rPr>
          <w:rFonts w:ascii="Times New Roman" w:eastAsia="Times New Roman" w:hAnsi="Times New Roman"/>
          <w:sz w:val="26"/>
          <w:szCs w:val="26"/>
          <w:lang w:eastAsia="ru-RU"/>
        </w:rPr>
      </w:pPr>
      <w:r w:rsidRPr="00606C1B">
        <w:rPr>
          <w:rFonts w:ascii="Times New Roman" w:eastAsia="Times New Roman" w:hAnsi="Times New Roman"/>
          <w:sz w:val="26"/>
          <w:szCs w:val="26"/>
          <w:lang w:eastAsia="ru-RU"/>
        </w:rPr>
        <w:t>5. План реализации муниципальной программы</w:t>
      </w:r>
    </w:p>
    <w:p w:rsidR="00710565" w:rsidRPr="00606C1B" w:rsidRDefault="00710565" w:rsidP="002E3464">
      <w:pPr>
        <w:spacing w:after="0" w:line="240" w:lineRule="auto"/>
        <w:ind w:firstLine="708"/>
        <w:jc w:val="center"/>
        <w:rPr>
          <w:rFonts w:ascii="Times New Roman" w:eastAsia="Times New Roman" w:hAnsi="Times New Roman"/>
          <w:sz w:val="26"/>
          <w:szCs w:val="26"/>
          <w:lang w:eastAsia="ru-RU"/>
        </w:rPr>
      </w:pPr>
    </w:p>
    <w:p w:rsidR="002E3464" w:rsidRPr="00606C1B" w:rsidRDefault="002E3464" w:rsidP="00BC5C2B">
      <w:pPr>
        <w:spacing w:after="0" w:line="240" w:lineRule="auto"/>
        <w:ind w:firstLine="708"/>
        <w:jc w:val="both"/>
        <w:rPr>
          <w:rFonts w:ascii="Times New Roman" w:eastAsia="Times New Roman" w:hAnsi="Times New Roman"/>
          <w:sz w:val="26"/>
          <w:szCs w:val="26"/>
          <w:lang w:eastAsia="ru-RU"/>
        </w:rPr>
      </w:pPr>
      <w:r w:rsidRPr="00606C1B">
        <w:rPr>
          <w:rFonts w:ascii="Times New Roman" w:hAnsi="Times New Roman"/>
          <w:sz w:val="26"/>
          <w:szCs w:val="26"/>
        </w:rPr>
        <w:t xml:space="preserve">План реализации </w:t>
      </w:r>
      <w:r w:rsidR="00710565" w:rsidRPr="00606C1B">
        <w:rPr>
          <w:rFonts w:ascii="Times New Roman" w:hAnsi="Times New Roman"/>
          <w:sz w:val="26"/>
          <w:szCs w:val="26"/>
        </w:rPr>
        <w:t xml:space="preserve">муниципальной </w:t>
      </w:r>
      <w:r w:rsidRPr="00606C1B">
        <w:rPr>
          <w:rFonts w:ascii="Times New Roman" w:hAnsi="Times New Roman"/>
          <w:sz w:val="26"/>
          <w:szCs w:val="26"/>
        </w:rPr>
        <w:t xml:space="preserve">программы представлен в приложении № 4 к настоящей </w:t>
      </w:r>
      <w:r w:rsidR="00710565" w:rsidRPr="00606C1B">
        <w:rPr>
          <w:rFonts w:ascii="Times New Roman" w:hAnsi="Times New Roman"/>
          <w:sz w:val="26"/>
          <w:szCs w:val="26"/>
        </w:rPr>
        <w:t>П</w:t>
      </w:r>
      <w:r w:rsidRPr="00606C1B">
        <w:rPr>
          <w:rFonts w:ascii="Times New Roman" w:hAnsi="Times New Roman"/>
          <w:sz w:val="26"/>
          <w:szCs w:val="26"/>
        </w:rPr>
        <w:t xml:space="preserve">рограмме. </w:t>
      </w:r>
    </w:p>
    <w:p w:rsidR="00A329F4" w:rsidRDefault="00A329F4" w:rsidP="00E42696">
      <w:pPr>
        <w:spacing w:after="0" w:line="240" w:lineRule="auto"/>
        <w:rPr>
          <w:rFonts w:ascii="Times New Roman" w:eastAsia="Times New Roman" w:hAnsi="Times New Roman"/>
          <w:b/>
          <w:sz w:val="28"/>
          <w:szCs w:val="28"/>
          <w:u w:val="thick"/>
          <w:lang w:eastAsia="ru-RU"/>
        </w:rPr>
      </w:pPr>
    </w:p>
    <w:p w:rsidR="00A329F4" w:rsidRPr="00A329F4" w:rsidRDefault="00A329F4" w:rsidP="00A329F4">
      <w:pPr>
        <w:spacing w:after="0" w:line="240" w:lineRule="auto"/>
        <w:jc w:val="center"/>
        <w:rPr>
          <w:rFonts w:ascii="Times New Roman" w:eastAsia="Times New Roman" w:hAnsi="Times New Roman"/>
          <w:b/>
          <w:sz w:val="28"/>
          <w:szCs w:val="28"/>
          <w:u w:val="thick"/>
          <w:lang w:eastAsia="ru-RU"/>
        </w:rPr>
        <w:sectPr w:rsidR="00A329F4" w:rsidRPr="00A329F4" w:rsidSect="00606C1B">
          <w:pgSz w:w="12240" w:h="15840" w:code="1"/>
          <w:pgMar w:top="426" w:right="851" w:bottom="426" w:left="1134" w:header="284" w:footer="0" w:gutter="0"/>
          <w:cols w:space="720"/>
          <w:docGrid w:linePitch="299"/>
        </w:sectPr>
      </w:pPr>
      <w:r>
        <w:rPr>
          <w:rFonts w:ascii="Times New Roman" w:eastAsia="Times New Roman" w:hAnsi="Times New Roman"/>
          <w:b/>
          <w:sz w:val="28"/>
          <w:szCs w:val="28"/>
          <w:u w:val="thick"/>
          <w:lang w:eastAsia="ru-RU"/>
        </w:rPr>
        <w:t>______________</w:t>
      </w:r>
    </w:p>
    <w:tbl>
      <w:tblPr>
        <w:tblStyle w:val="af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47"/>
        <w:gridCol w:w="4041"/>
      </w:tblGrid>
      <w:tr w:rsidR="000C0AA0" w:rsidRPr="00CA23B0" w:rsidTr="009B2BE6">
        <w:tc>
          <w:tcPr>
            <w:tcW w:w="9747" w:type="dxa"/>
          </w:tcPr>
          <w:p w:rsidR="000C0AA0" w:rsidRPr="00CA23B0" w:rsidRDefault="000C0AA0" w:rsidP="000161E1">
            <w:pPr>
              <w:widowControl w:val="0"/>
              <w:autoSpaceDE w:val="0"/>
              <w:autoSpaceDN w:val="0"/>
              <w:adjustRightInd w:val="0"/>
              <w:spacing w:after="0" w:line="240" w:lineRule="auto"/>
              <w:jc w:val="right"/>
              <w:rPr>
                <w:rFonts w:ascii="Times New Roman" w:eastAsia="Times New Roman" w:hAnsi="Times New Roman"/>
                <w:sz w:val="26"/>
                <w:szCs w:val="26"/>
                <w:lang w:eastAsia="ru-RU"/>
              </w:rPr>
            </w:pPr>
          </w:p>
        </w:tc>
        <w:tc>
          <w:tcPr>
            <w:tcW w:w="4041" w:type="dxa"/>
          </w:tcPr>
          <w:p w:rsidR="000C0AA0" w:rsidRPr="00CA23B0" w:rsidRDefault="000C0AA0" w:rsidP="000C0AA0">
            <w:pPr>
              <w:widowControl w:val="0"/>
              <w:autoSpaceDE w:val="0"/>
              <w:autoSpaceDN w:val="0"/>
              <w:adjustRightInd w:val="0"/>
              <w:spacing w:after="0" w:line="240" w:lineRule="auto"/>
              <w:rPr>
                <w:rFonts w:ascii="Times New Roman" w:hAnsi="Times New Roman"/>
                <w:sz w:val="26"/>
                <w:szCs w:val="26"/>
              </w:rPr>
            </w:pPr>
            <w:r w:rsidRPr="00CA23B0">
              <w:rPr>
                <w:rFonts w:ascii="Times New Roman" w:eastAsia="Times New Roman" w:hAnsi="Times New Roman"/>
                <w:sz w:val="26"/>
                <w:szCs w:val="26"/>
                <w:lang w:eastAsia="ru-RU"/>
              </w:rPr>
              <w:t>Приложение  1</w:t>
            </w:r>
            <w:r w:rsidRPr="00CA23B0">
              <w:rPr>
                <w:rFonts w:ascii="Times New Roman" w:hAnsi="Times New Roman"/>
                <w:sz w:val="26"/>
                <w:szCs w:val="26"/>
              </w:rPr>
              <w:t> </w:t>
            </w:r>
            <w:r w:rsidRPr="00CA23B0">
              <w:rPr>
                <w:rFonts w:ascii="Times New Roman" w:hAnsi="Times New Roman"/>
                <w:sz w:val="26"/>
                <w:szCs w:val="26"/>
              </w:rPr>
              <w:tab/>
              <w:t xml:space="preserve">                                                                                                     к муниципальной программе   </w:t>
            </w:r>
          </w:p>
          <w:p w:rsidR="000C0AA0" w:rsidRPr="00CA23B0" w:rsidRDefault="000C0AA0" w:rsidP="006008E5">
            <w:pPr>
              <w:pStyle w:val="ConsPlusTitle"/>
              <w:widowControl/>
              <w:rPr>
                <w:rFonts w:ascii="Times New Roman" w:hAnsi="Times New Roman"/>
                <w:sz w:val="26"/>
                <w:szCs w:val="26"/>
              </w:rPr>
            </w:pPr>
            <w:r w:rsidRPr="00CA23B0">
              <w:rPr>
                <w:rFonts w:ascii="Times New Roman" w:hAnsi="Times New Roman"/>
                <w:b w:val="0"/>
                <w:sz w:val="26"/>
                <w:szCs w:val="26"/>
              </w:rPr>
              <w:t>«</w:t>
            </w:r>
            <w:r w:rsidRPr="00CA23B0">
              <w:rPr>
                <w:rFonts w:ascii="Times New Roman" w:hAnsi="Times New Roman" w:cs="Times New Roman"/>
                <w:b w:val="0"/>
                <w:sz w:val="26"/>
                <w:szCs w:val="26"/>
              </w:rPr>
              <w:t>Управление муниципальными финансами и муниципальным долгом Грачевского района</w:t>
            </w:r>
            <w:r w:rsidR="006008E5">
              <w:rPr>
                <w:rFonts w:ascii="Times New Roman" w:hAnsi="Times New Roman" w:cs="Times New Roman"/>
                <w:b w:val="0"/>
                <w:sz w:val="26"/>
                <w:szCs w:val="26"/>
              </w:rPr>
              <w:t>»</w:t>
            </w:r>
          </w:p>
        </w:tc>
      </w:tr>
    </w:tbl>
    <w:p w:rsidR="000C0AA0" w:rsidRPr="00CA23B0" w:rsidRDefault="000C0AA0" w:rsidP="000161E1">
      <w:pPr>
        <w:widowControl w:val="0"/>
        <w:autoSpaceDE w:val="0"/>
        <w:autoSpaceDN w:val="0"/>
        <w:adjustRightInd w:val="0"/>
        <w:spacing w:after="0" w:line="240" w:lineRule="auto"/>
        <w:jc w:val="right"/>
        <w:rPr>
          <w:rFonts w:ascii="Times New Roman" w:eastAsia="Times New Roman" w:hAnsi="Times New Roman"/>
          <w:sz w:val="26"/>
          <w:szCs w:val="26"/>
          <w:lang w:eastAsia="ru-RU"/>
        </w:rPr>
      </w:pPr>
    </w:p>
    <w:p w:rsidR="004D1A7B" w:rsidRPr="00CA23B0" w:rsidRDefault="00337F4B" w:rsidP="00591445">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Сведения о показателях</w:t>
      </w:r>
      <w:r w:rsidR="0051137B" w:rsidRPr="00CA23B0">
        <w:rPr>
          <w:rFonts w:ascii="Times New Roman" w:eastAsia="Times New Roman" w:hAnsi="Times New Roman"/>
          <w:sz w:val="26"/>
          <w:szCs w:val="26"/>
          <w:lang w:eastAsia="ru-RU"/>
        </w:rPr>
        <w:t xml:space="preserve"> (индикатор</w:t>
      </w:r>
      <w:r w:rsidRPr="00CA23B0">
        <w:rPr>
          <w:rFonts w:ascii="Times New Roman" w:eastAsia="Times New Roman" w:hAnsi="Times New Roman"/>
          <w:sz w:val="26"/>
          <w:szCs w:val="26"/>
          <w:lang w:eastAsia="ru-RU"/>
        </w:rPr>
        <w:t>ах</w:t>
      </w:r>
      <w:r w:rsidR="0051137B" w:rsidRPr="00CA23B0">
        <w:rPr>
          <w:rFonts w:ascii="Times New Roman" w:eastAsia="Times New Roman" w:hAnsi="Times New Roman"/>
          <w:sz w:val="26"/>
          <w:szCs w:val="26"/>
          <w:lang w:eastAsia="ru-RU"/>
        </w:rPr>
        <w:t xml:space="preserve">) </w:t>
      </w:r>
    </w:p>
    <w:p w:rsidR="0051137B" w:rsidRPr="00CA23B0" w:rsidRDefault="00004EA5" w:rsidP="00591445">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 xml:space="preserve">муниципальной </w:t>
      </w:r>
      <w:r w:rsidR="004F1BE2" w:rsidRPr="00CA23B0">
        <w:rPr>
          <w:rFonts w:ascii="Times New Roman" w:eastAsia="Times New Roman" w:hAnsi="Times New Roman"/>
          <w:sz w:val="26"/>
          <w:szCs w:val="26"/>
          <w:lang w:eastAsia="ru-RU"/>
        </w:rPr>
        <w:t>программы</w:t>
      </w:r>
      <w:r w:rsidR="00744F14">
        <w:rPr>
          <w:rFonts w:ascii="Times New Roman" w:eastAsia="Times New Roman" w:hAnsi="Times New Roman"/>
          <w:sz w:val="26"/>
          <w:szCs w:val="26"/>
          <w:lang w:eastAsia="ru-RU"/>
        </w:rPr>
        <w:t xml:space="preserve"> </w:t>
      </w:r>
      <w:r w:rsidR="0051137B" w:rsidRPr="00CA23B0">
        <w:rPr>
          <w:rFonts w:ascii="Times New Roman" w:eastAsia="Times New Roman" w:hAnsi="Times New Roman"/>
          <w:sz w:val="26"/>
          <w:szCs w:val="26"/>
          <w:lang w:eastAsia="ru-RU"/>
        </w:rPr>
        <w:t xml:space="preserve">«Управление </w:t>
      </w:r>
      <w:r w:rsidR="00A237DE" w:rsidRPr="00CA23B0">
        <w:rPr>
          <w:rFonts w:ascii="Times New Roman" w:eastAsia="Times New Roman" w:hAnsi="Times New Roman"/>
          <w:sz w:val="26"/>
          <w:szCs w:val="26"/>
          <w:lang w:eastAsia="ru-RU"/>
        </w:rPr>
        <w:t>муниципальным</w:t>
      </w:r>
      <w:r w:rsidR="0051137B" w:rsidRPr="00CA23B0">
        <w:rPr>
          <w:rFonts w:ascii="Times New Roman" w:eastAsia="Times New Roman" w:hAnsi="Times New Roman"/>
          <w:sz w:val="26"/>
          <w:szCs w:val="26"/>
          <w:lang w:eastAsia="ru-RU"/>
        </w:rPr>
        <w:t xml:space="preserve">и финансами </w:t>
      </w:r>
    </w:p>
    <w:p w:rsidR="006010DA" w:rsidRPr="00CA23B0" w:rsidRDefault="0051137B" w:rsidP="00352068">
      <w:pPr>
        <w:widowControl w:val="0"/>
        <w:autoSpaceDE w:val="0"/>
        <w:autoSpaceDN w:val="0"/>
        <w:adjustRightInd w:val="0"/>
        <w:spacing w:after="0" w:line="240" w:lineRule="auto"/>
        <w:ind w:right="-178"/>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 xml:space="preserve">и </w:t>
      </w:r>
      <w:r w:rsidR="00A237DE" w:rsidRPr="00CA23B0">
        <w:rPr>
          <w:rFonts w:ascii="Times New Roman" w:eastAsia="Times New Roman" w:hAnsi="Times New Roman"/>
          <w:sz w:val="26"/>
          <w:szCs w:val="26"/>
          <w:lang w:eastAsia="ru-RU"/>
        </w:rPr>
        <w:t>муниципальным</w:t>
      </w:r>
      <w:r w:rsidRPr="00CA23B0">
        <w:rPr>
          <w:rFonts w:ascii="Times New Roman" w:eastAsia="Times New Roman" w:hAnsi="Times New Roman"/>
          <w:sz w:val="26"/>
          <w:szCs w:val="26"/>
          <w:lang w:eastAsia="ru-RU"/>
        </w:rPr>
        <w:t xml:space="preserve"> долгом </w:t>
      </w:r>
      <w:r w:rsidR="00A237DE" w:rsidRPr="00CA23B0">
        <w:rPr>
          <w:rFonts w:ascii="Times New Roman" w:eastAsia="Times New Roman" w:hAnsi="Times New Roman"/>
          <w:sz w:val="26"/>
          <w:szCs w:val="26"/>
          <w:lang w:eastAsia="ru-RU"/>
        </w:rPr>
        <w:t>Грачевского района</w:t>
      </w:r>
      <w:r w:rsidR="00557573" w:rsidRPr="00CA23B0">
        <w:rPr>
          <w:rFonts w:ascii="Times New Roman" w:eastAsia="Times New Roman" w:hAnsi="Times New Roman"/>
          <w:sz w:val="26"/>
          <w:szCs w:val="26"/>
          <w:lang w:eastAsia="ru-RU"/>
        </w:rPr>
        <w:t>»</w:t>
      </w:r>
      <w:r w:rsidR="00352068" w:rsidRPr="00CA23B0">
        <w:rPr>
          <w:rFonts w:ascii="Times New Roman" w:eastAsia="Times New Roman" w:hAnsi="Times New Roman"/>
          <w:sz w:val="26"/>
          <w:szCs w:val="26"/>
          <w:lang w:eastAsia="ru-RU"/>
        </w:rPr>
        <w:t xml:space="preserve">, </w:t>
      </w:r>
    </w:p>
    <w:p w:rsidR="000C4FDB" w:rsidRPr="00CA23B0" w:rsidRDefault="00352068" w:rsidP="00352068">
      <w:pPr>
        <w:widowControl w:val="0"/>
        <w:autoSpaceDE w:val="0"/>
        <w:autoSpaceDN w:val="0"/>
        <w:adjustRightInd w:val="0"/>
        <w:spacing w:after="0" w:line="240" w:lineRule="auto"/>
        <w:ind w:right="-178"/>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 xml:space="preserve">подпрограмм муниципальной </w:t>
      </w:r>
      <w:r w:rsidR="004F1BE2" w:rsidRPr="00CA23B0">
        <w:rPr>
          <w:rFonts w:ascii="Times New Roman" w:eastAsia="Times New Roman" w:hAnsi="Times New Roman"/>
          <w:sz w:val="26"/>
          <w:szCs w:val="26"/>
          <w:lang w:eastAsia="ru-RU"/>
        </w:rPr>
        <w:t>программы</w:t>
      </w:r>
      <w:r w:rsidRPr="00CA23B0">
        <w:rPr>
          <w:rFonts w:ascii="Times New Roman" w:eastAsia="Times New Roman" w:hAnsi="Times New Roman"/>
          <w:sz w:val="26"/>
          <w:szCs w:val="26"/>
          <w:lang w:eastAsia="ru-RU"/>
        </w:rPr>
        <w:t xml:space="preserve"> и их значениях</w:t>
      </w:r>
    </w:p>
    <w:tbl>
      <w:tblPr>
        <w:tblpPr w:leftFromText="181" w:rightFromText="181" w:vertAnchor="text" w:tblpX="-519" w:tblpY="1"/>
        <w:tblOverlap w:val="neve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tblPr>
      <w:tblGrid>
        <w:gridCol w:w="501"/>
        <w:gridCol w:w="6237"/>
        <w:gridCol w:w="1984"/>
        <w:gridCol w:w="1134"/>
        <w:gridCol w:w="992"/>
        <w:gridCol w:w="993"/>
        <w:gridCol w:w="992"/>
        <w:gridCol w:w="992"/>
        <w:gridCol w:w="992"/>
        <w:gridCol w:w="918"/>
      </w:tblGrid>
      <w:tr w:rsidR="009973F7" w:rsidRPr="00CA23B0" w:rsidTr="00EB7140">
        <w:trPr>
          <w:trHeight w:val="113"/>
        </w:trPr>
        <w:tc>
          <w:tcPr>
            <w:tcW w:w="501" w:type="dxa"/>
            <w:vMerge w:val="restart"/>
            <w:hideMark/>
          </w:tcPr>
          <w:p w:rsidR="009973F7" w:rsidRPr="00CA23B0" w:rsidRDefault="009973F7"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 № п/п</w:t>
            </w:r>
          </w:p>
        </w:tc>
        <w:tc>
          <w:tcPr>
            <w:tcW w:w="6237" w:type="dxa"/>
            <w:vMerge w:val="restart"/>
            <w:hideMark/>
          </w:tcPr>
          <w:p w:rsidR="005834BF" w:rsidRPr="00CA23B0" w:rsidRDefault="009973F7"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Наименование показателя</w:t>
            </w:r>
          </w:p>
          <w:p w:rsidR="009973F7" w:rsidRPr="00CA23B0" w:rsidRDefault="009973F7"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 xml:space="preserve"> (индикатора)</w:t>
            </w:r>
          </w:p>
        </w:tc>
        <w:tc>
          <w:tcPr>
            <w:tcW w:w="1984" w:type="dxa"/>
            <w:vMerge w:val="restart"/>
          </w:tcPr>
          <w:p w:rsidR="009973F7" w:rsidRPr="00CA23B0" w:rsidRDefault="00914E85"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Характеристика показателя (индикатора)</w:t>
            </w:r>
          </w:p>
        </w:tc>
        <w:tc>
          <w:tcPr>
            <w:tcW w:w="1134" w:type="dxa"/>
            <w:vMerge w:val="restart"/>
            <w:hideMark/>
          </w:tcPr>
          <w:p w:rsidR="009973F7" w:rsidRPr="00CA23B0" w:rsidRDefault="009973F7"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Единица измерения</w:t>
            </w:r>
          </w:p>
        </w:tc>
        <w:tc>
          <w:tcPr>
            <w:tcW w:w="5879" w:type="dxa"/>
            <w:gridSpan w:val="6"/>
          </w:tcPr>
          <w:p w:rsidR="009973F7" w:rsidRPr="00CA23B0" w:rsidRDefault="009973F7"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Значения показателей</w:t>
            </w:r>
          </w:p>
        </w:tc>
      </w:tr>
      <w:tr w:rsidR="00997AB5" w:rsidRPr="00CA23B0" w:rsidTr="00EB7140">
        <w:trPr>
          <w:trHeight w:val="113"/>
        </w:trPr>
        <w:tc>
          <w:tcPr>
            <w:tcW w:w="501" w:type="dxa"/>
            <w:vMerge/>
            <w:vAlign w:val="center"/>
            <w:hideMark/>
          </w:tcPr>
          <w:p w:rsidR="00DB654F" w:rsidRPr="00CA23B0" w:rsidRDefault="00DB654F" w:rsidP="00EB7140">
            <w:pPr>
              <w:spacing w:after="0" w:line="240" w:lineRule="auto"/>
              <w:rPr>
                <w:rFonts w:ascii="Times New Roman" w:eastAsia="Times New Roman" w:hAnsi="Times New Roman"/>
                <w:sz w:val="26"/>
                <w:szCs w:val="26"/>
                <w:lang w:eastAsia="ru-RU"/>
              </w:rPr>
            </w:pPr>
          </w:p>
        </w:tc>
        <w:tc>
          <w:tcPr>
            <w:tcW w:w="6237" w:type="dxa"/>
            <w:vMerge/>
            <w:vAlign w:val="center"/>
            <w:hideMark/>
          </w:tcPr>
          <w:p w:rsidR="00DB654F" w:rsidRPr="00CA23B0" w:rsidRDefault="00DB654F" w:rsidP="00EB7140">
            <w:pPr>
              <w:spacing w:after="0" w:line="240" w:lineRule="auto"/>
              <w:rPr>
                <w:rFonts w:ascii="Times New Roman" w:eastAsia="Times New Roman" w:hAnsi="Times New Roman"/>
                <w:sz w:val="26"/>
                <w:szCs w:val="26"/>
                <w:lang w:eastAsia="ru-RU"/>
              </w:rPr>
            </w:pPr>
          </w:p>
        </w:tc>
        <w:tc>
          <w:tcPr>
            <w:tcW w:w="1984" w:type="dxa"/>
            <w:vMerge/>
          </w:tcPr>
          <w:p w:rsidR="00DB654F" w:rsidRPr="00CA23B0" w:rsidRDefault="00DB654F" w:rsidP="00EB7140">
            <w:pPr>
              <w:spacing w:after="0" w:line="240" w:lineRule="auto"/>
              <w:rPr>
                <w:rFonts w:ascii="Times New Roman" w:eastAsia="Times New Roman" w:hAnsi="Times New Roman"/>
                <w:sz w:val="26"/>
                <w:szCs w:val="26"/>
                <w:lang w:eastAsia="ru-RU"/>
              </w:rPr>
            </w:pPr>
          </w:p>
        </w:tc>
        <w:tc>
          <w:tcPr>
            <w:tcW w:w="1134" w:type="dxa"/>
            <w:vMerge/>
            <w:vAlign w:val="center"/>
            <w:hideMark/>
          </w:tcPr>
          <w:p w:rsidR="00DB654F" w:rsidRPr="00CA23B0" w:rsidRDefault="00DB654F" w:rsidP="00EB7140">
            <w:pPr>
              <w:spacing w:after="0" w:line="240" w:lineRule="auto"/>
              <w:rPr>
                <w:rFonts w:ascii="Times New Roman" w:eastAsia="Times New Roman" w:hAnsi="Times New Roman"/>
                <w:sz w:val="26"/>
                <w:szCs w:val="26"/>
                <w:lang w:eastAsia="ru-RU"/>
              </w:rPr>
            </w:pPr>
          </w:p>
        </w:tc>
        <w:tc>
          <w:tcPr>
            <w:tcW w:w="992" w:type="dxa"/>
          </w:tcPr>
          <w:p w:rsidR="00DB654F" w:rsidRPr="00CA23B0" w:rsidRDefault="00DB654F" w:rsidP="00EB7140">
            <w:pPr>
              <w:tabs>
                <w:tab w:val="left" w:pos="893"/>
              </w:tabs>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2019 год</w:t>
            </w:r>
          </w:p>
        </w:tc>
        <w:tc>
          <w:tcPr>
            <w:tcW w:w="993" w:type="dxa"/>
            <w:hideMark/>
          </w:tcPr>
          <w:p w:rsidR="00DB654F" w:rsidRPr="00CA23B0" w:rsidRDefault="00DB654F"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2020 год</w:t>
            </w:r>
          </w:p>
        </w:tc>
        <w:tc>
          <w:tcPr>
            <w:tcW w:w="992" w:type="dxa"/>
            <w:hideMark/>
          </w:tcPr>
          <w:p w:rsidR="00DB654F" w:rsidRPr="00CA23B0" w:rsidRDefault="00DB654F"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2021 год</w:t>
            </w:r>
          </w:p>
        </w:tc>
        <w:tc>
          <w:tcPr>
            <w:tcW w:w="992" w:type="dxa"/>
          </w:tcPr>
          <w:p w:rsidR="00DB654F" w:rsidRPr="00CA23B0" w:rsidRDefault="00DB654F"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2022 год</w:t>
            </w:r>
          </w:p>
        </w:tc>
        <w:tc>
          <w:tcPr>
            <w:tcW w:w="992" w:type="dxa"/>
          </w:tcPr>
          <w:p w:rsidR="00DB654F" w:rsidRPr="00CA23B0" w:rsidRDefault="00DB654F"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2023 год</w:t>
            </w:r>
          </w:p>
        </w:tc>
        <w:tc>
          <w:tcPr>
            <w:tcW w:w="918" w:type="dxa"/>
          </w:tcPr>
          <w:p w:rsidR="00DB654F" w:rsidRPr="00CA23B0" w:rsidRDefault="00DB654F"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2024 год</w:t>
            </w:r>
          </w:p>
        </w:tc>
      </w:tr>
      <w:tr w:rsidR="00997AB5" w:rsidRPr="00CA23B0" w:rsidTr="00EB7140">
        <w:trPr>
          <w:trHeight w:val="113"/>
        </w:trPr>
        <w:tc>
          <w:tcPr>
            <w:tcW w:w="501" w:type="dxa"/>
            <w:hideMark/>
          </w:tcPr>
          <w:p w:rsidR="00DB654F" w:rsidRPr="00CA23B0" w:rsidRDefault="00DB654F"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w:t>
            </w:r>
          </w:p>
        </w:tc>
        <w:tc>
          <w:tcPr>
            <w:tcW w:w="6237" w:type="dxa"/>
            <w:hideMark/>
          </w:tcPr>
          <w:p w:rsidR="00DB654F" w:rsidRPr="00CA23B0" w:rsidRDefault="00DB654F"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2</w:t>
            </w:r>
          </w:p>
        </w:tc>
        <w:tc>
          <w:tcPr>
            <w:tcW w:w="1984" w:type="dxa"/>
          </w:tcPr>
          <w:p w:rsidR="00DB654F" w:rsidRPr="00CA23B0" w:rsidRDefault="00DB654F"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3</w:t>
            </w:r>
          </w:p>
        </w:tc>
        <w:tc>
          <w:tcPr>
            <w:tcW w:w="1134" w:type="dxa"/>
          </w:tcPr>
          <w:p w:rsidR="00DB654F" w:rsidRPr="00CA23B0" w:rsidRDefault="00B702DA"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4</w:t>
            </w:r>
          </w:p>
        </w:tc>
        <w:tc>
          <w:tcPr>
            <w:tcW w:w="992" w:type="dxa"/>
          </w:tcPr>
          <w:p w:rsidR="00DB654F" w:rsidRPr="00CA23B0" w:rsidRDefault="00B702DA"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5</w:t>
            </w:r>
          </w:p>
        </w:tc>
        <w:tc>
          <w:tcPr>
            <w:tcW w:w="993" w:type="dxa"/>
          </w:tcPr>
          <w:p w:rsidR="00DB654F" w:rsidRPr="00CA23B0" w:rsidRDefault="00B702DA"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6</w:t>
            </w:r>
          </w:p>
        </w:tc>
        <w:tc>
          <w:tcPr>
            <w:tcW w:w="992" w:type="dxa"/>
          </w:tcPr>
          <w:p w:rsidR="00DB654F" w:rsidRPr="00CA23B0" w:rsidRDefault="00B702DA"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7</w:t>
            </w:r>
          </w:p>
        </w:tc>
        <w:tc>
          <w:tcPr>
            <w:tcW w:w="992" w:type="dxa"/>
          </w:tcPr>
          <w:p w:rsidR="00DB654F" w:rsidRPr="00CA23B0" w:rsidRDefault="00B702DA"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8</w:t>
            </w:r>
          </w:p>
        </w:tc>
        <w:tc>
          <w:tcPr>
            <w:tcW w:w="992" w:type="dxa"/>
          </w:tcPr>
          <w:p w:rsidR="00DB654F" w:rsidRPr="00CA23B0" w:rsidRDefault="00B702DA"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9</w:t>
            </w:r>
          </w:p>
        </w:tc>
        <w:tc>
          <w:tcPr>
            <w:tcW w:w="918" w:type="dxa"/>
          </w:tcPr>
          <w:p w:rsidR="00DB654F" w:rsidRPr="00CA23B0" w:rsidRDefault="00B702DA"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10</w:t>
            </w:r>
          </w:p>
        </w:tc>
      </w:tr>
      <w:tr w:rsidR="006432A3" w:rsidRPr="00CA23B0" w:rsidTr="00EB7140">
        <w:trPr>
          <w:trHeight w:val="276"/>
        </w:trPr>
        <w:tc>
          <w:tcPr>
            <w:tcW w:w="15735" w:type="dxa"/>
            <w:gridSpan w:val="10"/>
          </w:tcPr>
          <w:p w:rsidR="006432A3" w:rsidRPr="00CA23B0" w:rsidRDefault="006432A3"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Муниципальная программа «Управление муниципальными финансами и муниципальным долгом</w:t>
            </w:r>
            <w:r w:rsidR="00EB7140">
              <w:rPr>
                <w:rFonts w:ascii="Times New Roman" w:eastAsia="Times New Roman" w:hAnsi="Times New Roman"/>
                <w:sz w:val="26"/>
                <w:szCs w:val="26"/>
                <w:lang w:eastAsia="ru-RU"/>
              </w:rPr>
              <w:t xml:space="preserve"> </w:t>
            </w:r>
            <w:r w:rsidRPr="00CA23B0">
              <w:rPr>
                <w:rFonts w:ascii="Times New Roman" w:eastAsia="Times New Roman" w:hAnsi="Times New Roman"/>
                <w:sz w:val="26"/>
                <w:szCs w:val="26"/>
                <w:lang w:eastAsia="ru-RU"/>
              </w:rPr>
              <w:t>Грачевского района»</w:t>
            </w:r>
          </w:p>
        </w:tc>
      </w:tr>
      <w:tr w:rsidR="006010DA" w:rsidRPr="00CA23B0" w:rsidTr="00EB7140">
        <w:trPr>
          <w:trHeight w:val="113"/>
        </w:trPr>
        <w:tc>
          <w:tcPr>
            <w:tcW w:w="501" w:type="dxa"/>
            <w:hideMark/>
          </w:tcPr>
          <w:p w:rsidR="006010DA" w:rsidRPr="00CA23B0" w:rsidRDefault="006010DA" w:rsidP="00EB7140">
            <w:pPr>
              <w:spacing w:after="0" w:line="232"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w:t>
            </w:r>
          </w:p>
        </w:tc>
        <w:tc>
          <w:tcPr>
            <w:tcW w:w="6237" w:type="dxa"/>
            <w:hideMark/>
          </w:tcPr>
          <w:p w:rsidR="006010DA" w:rsidRPr="00CA23B0" w:rsidRDefault="006010DA" w:rsidP="00EB7140">
            <w:pPr>
              <w:spacing w:after="0" w:line="240" w:lineRule="auto"/>
              <w:ind w:left="-42" w:right="-75" w:firstLine="42"/>
              <w:rPr>
                <w:rFonts w:ascii="Times New Roman" w:eastAsia="Times New Roman" w:hAnsi="Times New Roman"/>
                <w:sz w:val="26"/>
                <w:szCs w:val="26"/>
                <w:u w:val="single"/>
                <w:lang w:eastAsia="ru-RU"/>
              </w:rPr>
            </w:pPr>
            <w:r w:rsidRPr="00CA23B0">
              <w:rPr>
                <w:rFonts w:ascii="Times New Roman" w:eastAsia="Times New Roman" w:hAnsi="Times New Roman"/>
                <w:sz w:val="26"/>
                <w:szCs w:val="26"/>
                <w:u w:val="single"/>
                <w:lang w:eastAsia="ru-RU"/>
              </w:rPr>
              <w:t>Показатель (индикатор) 1</w:t>
            </w:r>
          </w:p>
          <w:p w:rsidR="006010DA" w:rsidRPr="00CA23B0" w:rsidRDefault="006010DA" w:rsidP="00EB7140">
            <w:pPr>
              <w:spacing w:after="0" w:line="240" w:lineRule="auto"/>
              <w:ind w:left="-42" w:right="-75" w:firstLine="42"/>
              <w:rPr>
                <w:rFonts w:ascii="Times New Roman" w:eastAsia="Times New Roman" w:hAnsi="Times New Roman"/>
                <w:sz w:val="26"/>
                <w:szCs w:val="26"/>
                <w:lang w:eastAsia="ru-RU"/>
              </w:rPr>
            </w:pPr>
            <w:r w:rsidRPr="00CA23B0">
              <w:rPr>
                <w:rFonts w:ascii="Times New Roman" w:hAnsi="Times New Roman"/>
                <w:sz w:val="26"/>
                <w:szCs w:val="26"/>
              </w:rPr>
              <w:t>Удельный вес расходов районного бюджета, формируемых программным методом, в общем объеме расходов районного бюджета в соответствующем финансовом году</w:t>
            </w:r>
          </w:p>
        </w:tc>
        <w:tc>
          <w:tcPr>
            <w:tcW w:w="1984" w:type="dxa"/>
          </w:tcPr>
          <w:p w:rsidR="006010DA" w:rsidRPr="00CA23B0" w:rsidRDefault="006010DA" w:rsidP="00EB7140">
            <w:pPr>
              <w:spacing w:after="0" w:line="232" w:lineRule="auto"/>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муниципальная программа</w:t>
            </w:r>
          </w:p>
        </w:tc>
        <w:tc>
          <w:tcPr>
            <w:tcW w:w="1134" w:type="dxa"/>
            <w:hideMark/>
          </w:tcPr>
          <w:p w:rsidR="006010DA" w:rsidRPr="00CA23B0" w:rsidRDefault="006010DA" w:rsidP="00EB7140">
            <w:pPr>
              <w:spacing w:after="0" w:line="232" w:lineRule="auto"/>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процент</w:t>
            </w:r>
          </w:p>
        </w:tc>
        <w:tc>
          <w:tcPr>
            <w:tcW w:w="992" w:type="dxa"/>
          </w:tcPr>
          <w:p w:rsidR="006010DA" w:rsidRPr="00CA23B0" w:rsidRDefault="006010DA" w:rsidP="00EB7140">
            <w:pPr>
              <w:jc w:val="center"/>
              <w:rPr>
                <w:sz w:val="26"/>
                <w:szCs w:val="26"/>
              </w:rPr>
            </w:pPr>
            <w:r w:rsidRPr="00CA23B0">
              <w:rPr>
                <w:rFonts w:ascii="Times New Roman" w:hAnsi="Times New Roman"/>
                <w:sz w:val="26"/>
                <w:szCs w:val="26"/>
              </w:rPr>
              <w:t>98,0</w:t>
            </w:r>
          </w:p>
        </w:tc>
        <w:tc>
          <w:tcPr>
            <w:tcW w:w="993" w:type="dxa"/>
          </w:tcPr>
          <w:p w:rsidR="006010DA" w:rsidRPr="00CA23B0" w:rsidRDefault="006010DA" w:rsidP="00EB7140">
            <w:pPr>
              <w:jc w:val="center"/>
              <w:rPr>
                <w:sz w:val="26"/>
                <w:szCs w:val="26"/>
              </w:rPr>
            </w:pPr>
            <w:r w:rsidRPr="00CA23B0">
              <w:rPr>
                <w:rFonts w:ascii="Times New Roman" w:hAnsi="Times New Roman"/>
                <w:sz w:val="26"/>
                <w:szCs w:val="26"/>
              </w:rPr>
              <w:t>98,0</w:t>
            </w:r>
          </w:p>
        </w:tc>
        <w:tc>
          <w:tcPr>
            <w:tcW w:w="992" w:type="dxa"/>
            <w:hideMark/>
          </w:tcPr>
          <w:p w:rsidR="006010DA" w:rsidRPr="00CA23B0" w:rsidRDefault="006010DA" w:rsidP="00EB7140">
            <w:pPr>
              <w:jc w:val="center"/>
              <w:rPr>
                <w:sz w:val="26"/>
                <w:szCs w:val="26"/>
              </w:rPr>
            </w:pPr>
            <w:r w:rsidRPr="00CA23B0">
              <w:rPr>
                <w:rFonts w:ascii="Times New Roman" w:hAnsi="Times New Roman"/>
                <w:sz w:val="26"/>
                <w:szCs w:val="26"/>
              </w:rPr>
              <w:t>98,0</w:t>
            </w:r>
          </w:p>
        </w:tc>
        <w:tc>
          <w:tcPr>
            <w:tcW w:w="992" w:type="dxa"/>
          </w:tcPr>
          <w:p w:rsidR="006010DA" w:rsidRPr="00CA23B0" w:rsidRDefault="006010DA" w:rsidP="00EB7140">
            <w:pPr>
              <w:jc w:val="center"/>
              <w:rPr>
                <w:sz w:val="26"/>
                <w:szCs w:val="26"/>
              </w:rPr>
            </w:pPr>
            <w:r w:rsidRPr="00CA23B0">
              <w:rPr>
                <w:rFonts w:ascii="Times New Roman" w:hAnsi="Times New Roman"/>
                <w:sz w:val="26"/>
                <w:szCs w:val="26"/>
              </w:rPr>
              <w:t>98,0</w:t>
            </w:r>
          </w:p>
        </w:tc>
        <w:tc>
          <w:tcPr>
            <w:tcW w:w="992" w:type="dxa"/>
          </w:tcPr>
          <w:p w:rsidR="006010DA" w:rsidRPr="00CA23B0" w:rsidRDefault="006010DA" w:rsidP="00EB7140">
            <w:pPr>
              <w:jc w:val="center"/>
              <w:rPr>
                <w:sz w:val="26"/>
                <w:szCs w:val="26"/>
              </w:rPr>
            </w:pPr>
            <w:r w:rsidRPr="00CA23B0">
              <w:rPr>
                <w:rFonts w:ascii="Times New Roman" w:hAnsi="Times New Roman"/>
                <w:sz w:val="26"/>
                <w:szCs w:val="26"/>
              </w:rPr>
              <w:t>98,0</w:t>
            </w:r>
          </w:p>
        </w:tc>
        <w:tc>
          <w:tcPr>
            <w:tcW w:w="918" w:type="dxa"/>
          </w:tcPr>
          <w:p w:rsidR="006010DA" w:rsidRPr="00CA23B0" w:rsidRDefault="006010DA" w:rsidP="00EB7140">
            <w:pPr>
              <w:jc w:val="center"/>
              <w:rPr>
                <w:sz w:val="26"/>
                <w:szCs w:val="26"/>
              </w:rPr>
            </w:pPr>
            <w:r w:rsidRPr="00CA23B0">
              <w:rPr>
                <w:rFonts w:ascii="Times New Roman" w:hAnsi="Times New Roman"/>
                <w:sz w:val="26"/>
                <w:szCs w:val="26"/>
              </w:rPr>
              <w:t>98,0</w:t>
            </w:r>
          </w:p>
        </w:tc>
      </w:tr>
      <w:tr w:rsidR="00FD65D6" w:rsidRPr="00CA23B0" w:rsidTr="00EB7140">
        <w:trPr>
          <w:trHeight w:val="113"/>
        </w:trPr>
        <w:tc>
          <w:tcPr>
            <w:tcW w:w="501" w:type="dxa"/>
            <w:hideMark/>
          </w:tcPr>
          <w:p w:rsidR="00FD65D6" w:rsidRPr="00CA23B0" w:rsidRDefault="00FD65D6" w:rsidP="00EB7140">
            <w:pPr>
              <w:spacing w:after="0" w:line="232"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2.</w:t>
            </w:r>
          </w:p>
        </w:tc>
        <w:tc>
          <w:tcPr>
            <w:tcW w:w="6237" w:type="dxa"/>
            <w:hideMark/>
          </w:tcPr>
          <w:p w:rsidR="00FD65D6" w:rsidRPr="00CA23B0" w:rsidRDefault="00FD65D6" w:rsidP="00EB7140">
            <w:pPr>
              <w:spacing w:after="0" w:line="240" w:lineRule="auto"/>
              <w:ind w:left="-42" w:right="-75" w:firstLine="42"/>
              <w:rPr>
                <w:rFonts w:ascii="Times New Roman" w:eastAsia="Times New Roman" w:hAnsi="Times New Roman"/>
                <w:sz w:val="26"/>
                <w:szCs w:val="26"/>
                <w:u w:val="single"/>
                <w:lang w:eastAsia="ru-RU"/>
              </w:rPr>
            </w:pPr>
            <w:r w:rsidRPr="00CA23B0">
              <w:rPr>
                <w:rFonts w:ascii="Times New Roman" w:eastAsia="Times New Roman" w:hAnsi="Times New Roman"/>
                <w:sz w:val="26"/>
                <w:szCs w:val="26"/>
                <w:u w:val="single"/>
                <w:lang w:eastAsia="ru-RU"/>
              </w:rPr>
              <w:t>Показатель (индикатор) 2</w:t>
            </w:r>
          </w:p>
          <w:p w:rsidR="00FD65D6" w:rsidRPr="00CA23B0" w:rsidRDefault="00FD65D6" w:rsidP="00EB7140">
            <w:pPr>
              <w:pStyle w:val="ConsPlusNormal"/>
              <w:ind w:firstLine="0"/>
              <w:rPr>
                <w:rFonts w:ascii="Times New Roman" w:hAnsi="Times New Roman"/>
                <w:sz w:val="26"/>
                <w:szCs w:val="26"/>
              </w:rPr>
            </w:pPr>
            <w:r w:rsidRPr="00CA23B0">
              <w:rPr>
                <w:rFonts w:ascii="Times New Roman" w:eastAsia="Calibri" w:hAnsi="Times New Roman" w:cs="Times New Roman"/>
                <w:sz w:val="26"/>
                <w:szCs w:val="26"/>
              </w:rPr>
              <w:t>Отношение объема просроченной кредиторской задолженности муниципальных образований Грачевского района  к общему объему расходов бюджетов муниципальных образований Грачевского района</w:t>
            </w:r>
          </w:p>
        </w:tc>
        <w:tc>
          <w:tcPr>
            <w:tcW w:w="1984" w:type="dxa"/>
          </w:tcPr>
          <w:p w:rsidR="00FD65D6" w:rsidRPr="00CA23B0" w:rsidRDefault="00FD65D6" w:rsidP="00EB7140">
            <w:pPr>
              <w:rPr>
                <w:sz w:val="26"/>
                <w:szCs w:val="26"/>
              </w:rPr>
            </w:pPr>
            <w:r w:rsidRPr="00CA23B0">
              <w:rPr>
                <w:rFonts w:ascii="Times New Roman" w:eastAsia="Times New Roman" w:hAnsi="Times New Roman"/>
                <w:sz w:val="26"/>
                <w:szCs w:val="26"/>
                <w:lang w:eastAsia="ru-RU"/>
              </w:rPr>
              <w:t>муниципальная программа</w:t>
            </w:r>
          </w:p>
        </w:tc>
        <w:tc>
          <w:tcPr>
            <w:tcW w:w="1134" w:type="dxa"/>
            <w:hideMark/>
          </w:tcPr>
          <w:p w:rsidR="00FD65D6" w:rsidRPr="00CA23B0" w:rsidRDefault="00FD65D6" w:rsidP="00EB7140">
            <w:pPr>
              <w:spacing w:after="0" w:line="232" w:lineRule="auto"/>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процент</w:t>
            </w:r>
          </w:p>
        </w:tc>
        <w:tc>
          <w:tcPr>
            <w:tcW w:w="992" w:type="dxa"/>
          </w:tcPr>
          <w:p w:rsidR="00FD65D6" w:rsidRPr="00CA23B0" w:rsidRDefault="00FD65D6" w:rsidP="00EB7140">
            <w:pPr>
              <w:pStyle w:val="af2"/>
              <w:widowControl/>
              <w:jc w:val="center"/>
              <w:rPr>
                <w:rFonts w:ascii="Times New Roman" w:hAnsi="Times New Roman" w:cs="Times New Roman"/>
                <w:sz w:val="26"/>
                <w:szCs w:val="26"/>
              </w:rPr>
            </w:pPr>
            <w:r w:rsidRPr="00CA23B0">
              <w:rPr>
                <w:rFonts w:ascii="Times New Roman" w:hAnsi="Times New Roman" w:cs="Times New Roman"/>
                <w:sz w:val="26"/>
                <w:szCs w:val="26"/>
              </w:rPr>
              <w:t>0</w:t>
            </w:r>
          </w:p>
        </w:tc>
        <w:tc>
          <w:tcPr>
            <w:tcW w:w="993" w:type="dxa"/>
            <w:hideMark/>
          </w:tcPr>
          <w:p w:rsidR="00FD65D6" w:rsidRDefault="00FD65D6" w:rsidP="00EB7140">
            <w:pPr>
              <w:jc w:val="center"/>
            </w:pPr>
            <w:r w:rsidRPr="00E74B73">
              <w:rPr>
                <w:rFonts w:ascii="Times New Roman" w:hAnsi="Times New Roman"/>
                <w:sz w:val="26"/>
                <w:szCs w:val="26"/>
              </w:rPr>
              <w:t>0</w:t>
            </w:r>
          </w:p>
        </w:tc>
        <w:tc>
          <w:tcPr>
            <w:tcW w:w="992" w:type="dxa"/>
            <w:hideMark/>
          </w:tcPr>
          <w:p w:rsidR="00FD65D6" w:rsidRDefault="00FD65D6" w:rsidP="00EB7140">
            <w:pPr>
              <w:jc w:val="center"/>
            </w:pPr>
            <w:r w:rsidRPr="00E74B73">
              <w:rPr>
                <w:rFonts w:ascii="Times New Roman" w:hAnsi="Times New Roman"/>
                <w:sz w:val="26"/>
                <w:szCs w:val="26"/>
              </w:rPr>
              <w:t>0</w:t>
            </w:r>
          </w:p>
        </w:tc>
        <w:tc>
          <w:tcPr>
            <w:tcW w:w="992" w:type="dxa"/>
          </w:tcPr>
          <w:p w:rsidR="00FD65D6" w:rsidRDefault="00FD65D6" w:rsidP="00EB7140">
            <w:pPr>
              <w:jc w:val="center"/>
            </w:pPr>
            <w:r w:rsidRPr="00E74B73">
              <w:rPr>
                <w:rFonts w:ascii="Times New Roman" w:hAnsi="Times New Roman"/>
                <w:sz w:val="26"/>
                <w:szCs w:val="26"/>
              </w:rPr>
              <w:t>0</w:t>
            </w:r>
          </w:p>
        </w:tc>
        <w:tc>
          <w:tcPr>
            <w:tcW w:w="992" w:type="dxa"/>
          </w:tcPr>
          <w:p w:rsidR="00FD65D6" w:rsidRDefault="00FD65D6" w:rsidP="00EB7140">
            <w:pPr>
              <w:jc w:val="center"/>
            </w:pPr>
            <w:r w:rsidRPr="00E74B73">
              <w:rPr>
                <w:rFonts w:ascii="Times New Roman" w:hAnsi="Times New Roman"/>
                <w:sz w:val="26"/>
                <w:szCs w:val="26"/>
              </w:rPr>
              <w:t>0</w:t>
            </w:r>
          </w:p>
        </w:tc>
        <w:tc>
          <w:tcPr>
            <w:tcW w:w="918" w:type="dxa"/>
          </w:tcPr>
          <w:p w:rsidR="00FD65D6" w:rsidRDefault="00FD65D6" w:rsidP="00EB7140">
            <w:pPr>
              <w:jc w:val="center"/>
            </w:pPr>
            <w:r w:rsidRPr="00E74B73">
              <w:rPr>
                <w:rFonts w:ascii="Times New Roman" w:hAnsi="Times New Roman"/>
                <w:sz w:val="26"/>
                <w:szCs w:val="26"/>
              </w:rPr>
              <w:t>0</w:t>
            </w:r>
          </w:p>
        </w:tc>
      </w:tr>
      <w:tr w:rsidR="00DB654F" w:rsidRPr="00CA23B0" w:rsidTr="00EB7140">
        <w:trPr>
          <w:trHeight w:val="113"/>
        </w:trPr>
        <w:tc>
          <w:tcPr>
            <w:tcW w:w="501" w:type="dxa"/>
            <w:hideMark/>
          </w:tcPr>
          <w:p w:rsidR="00DB654F" w:rsidRPr="00CA23B0" w:rsidRDefault="00DB654F" w:rsidP="00EB7140">
            <w:pPr>
              <w:spacing w:after="0" w:line="232"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3.</w:t>
            </w:r>
          </w:p>
        </w:tc>
        <w:tc>
          <w:tcPr>
            <w:tcW w:w="6237" w:type="dxa"/>
            <w:hideMark/>
          </w:tcPr>
          <w:p w:rsidR="00DB654F" w:rsidRPr="00CA23B0" w:rsidRDefault="00DB654F" w:rsidP="00EB7140">
            <w:pPr>
              <w:spacing w:after="0" w:line="240" w:lineRule="auto"/>
              <w:ind w:left="-42" w:right="-75" w:firstLine="42"/>
              <w:rPr>
                <w:rFonts w:ascii="Times New Roman" w:eastAsia="Times New Roman" w:hAnsi="Times New Roman"/>
                <w:sz w:val="26"/>
                <w:szCs w:val="26"/>
                <w:u w:val="single"/>
                <w:lang w:eastAsia="ru-RU"/>
              </w:rPr>
            </w:pPr>
            <w:r w:rsidRPr="00CA23B0">
              <w:rPr>
                <w:rFonts w:ascii="Times New Roman" w:eastAsia="Times New Roman" w:hAnsi="Times New Roman"/>
                <w:sz w:val="26"/>
                <w:szCs w:val="26"/>
                <w:u w:val="single"/>
                <w:lang w:eastAsia="ru-RU"/>
              </w:rPr>
              <w:t>Показатель (индикатор) 3</w:t>
            </w:r>
          </w:p>
          <w:p w:rsidR="00DB654F" w:rsidRPr="00CA23B0" w:rsidRDefault="00DB654F" w:rsidP="00EB7140">
            <w:pPr>
              <w:pStyle w:val="af4"/>
              <w:widowControl/>
              <w:rPr>
                <w:rFonts w:ascii="Times New Roman" w:hAnsi="Times New Roman"/>
                <w:sz w:val="26"/>
                <w:szCs w:val="26"/>
              </w:rPr>
            </w:pPr>
            <w:r w:rsidRPr="00CA23B0">
              <w:rPr>
                <w:rFonts w:ascii="Times New Roman" w:hAnsi="Times New Roman" w:cs="Times New Roman"/>
                <w:sz w:val="26"/>
                <w:szCs w:val="26"/>
              </w:rPr>
              <w:t>Отношение объема муниципального долга Грачевского района по состоянию на 1 января года, следующего за отчетным, к общему годовому объему доходов бюджета Грачевского района в отчетном финансовом году (без учета объемов безвозмездных поступлений)</w:t>
            </w:r>
          </w:p>
        </w:tc>
        <w:tc>
          <w:tcPr>
            <w:tcW w:w="1984" w:type="dxa"/>
          </w:tcPr>
          <w:p w:rsidR="00DB654F" w:rsidRPr="00CA23B0" w:rsidRDefault="00DB654F" w:rsidP="00EB7140">
            <w:pPr>
              <w:rPr>
                <w:sz w:val="26"/>
                <w:szCs w:val="26"/>
              </w:rPr>
            </w:pPr>
            <w:r w:rsidRPr="00CA23B0">
              <w:rPr>
                <w:rFonts w:ascii="Times New Roman" w:eastAsia="Times New Roman" w:hAnsi="Times New Roman"/>
                <w:sz w:val="26"/>
                <w:szCs w:val="26"/>
                <w:lang w:eastAsia="ru-RU"/>
              </w:rPr>
              <w:t>муниципальная программа</w:t>
            </w:r>
          </w:p>
        </w:tc>
        <w:tc>
          <w:tcPr>
            <w:tcW w:w="1134" w:type="dxa"/>
            <w:hideMark/>
          </w:tcPr>
          <w:p w:rsidR="00DB654F" w:rsidRPr="00CA23B0" w:rsidRDefault="00DB654F" w:rsidP="00EB7140">
            <w:pPr>
              <w:spacing w:after="0" w:line="232" w:lineRule="auto"/>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процент</w:t>
            </w:r>
          </w:p>
        </w:tc>
        <w:tc>
          <w:tcPr>
            <w:tcW w:w="992" w:type="dxa"/>
          </w:tcPr>
          <w:p w:rsidR="00DB654F" w:rsidRPr="00CA23B0" w:rsidRDefault="00DB654F" w:rsidP="00EB7140">
            <w:pPr>
              <w:jc w:val="center"/>
              <w:rPr>
                <w:rFonts w:ascii="Times New Roman" w:hAnsi="Times New Roman"/>
                <w:sz w:val="26"/>
                <w:szCs w:val="26"/>
              </w:rPr>
            </w:pPr>
            <w:r w:rsidRPr="00CA23B0">
              <w:rPr>
                <w:rFonts w:ascii="Times New Roman" w:hAnsi="Times New Roman"/>
                <w:sz w:val="26"/>
                <w:szCs w:val="26"/>
              </w:rPr>
              <w:t>0</w:t>
            </w:r>
          </w:p>
        </w:tc>
        <w:tc>
          <w:tcPr>
            <w:tcW w:w="993" w:type="dxa"/>
          </w:tcPr>
          <w:p w:rsidR="00DB654F" w:rsidRPr="00CA23B0" w:rsidRDefault="00DB654F" w:rsidP="00EB7140">
            <w:pPr>
              <w:jc w:val="center"/>
              <w:rPr>
                <w:rFonts w:ascii="Times New Roman" w:hAnsi="Times New Roman"/>
                <w:sz w:val="26"/>
                <w:szCs w:val="26"/>
              </w:rPr>
            </w:pPr>
            <w:r w:rsidRPr="00CA23B0">
              <w:rPr>
                <w:rFonts w:ascii="Times New Roman" w:hAnsi="Times New Roman"/>
                <w:sz w:val="26"/>
                <w:szCs w:val="26"/>
              </w:rPr>
              <w:t>0</w:t>
            </w:r>
          </w:p>
        </w:tc>
        <w:tc>
          <w:tcPr>
            <w:tcW w:w="992" w:type="dxa"/>
          </w:tcPr>
          <w:p w:rsidR="00DB654F" w:rsidRPr="00CA23B0" w:rsidRDefault="00DB654F" w:rsidP="00EB7140">
            <w:pPr>
              <w:jc w:val="center"/>
              <w:rPr>
                <w:rFonts w:ascii="Times New Roman" w:hAnsi="Times New Roman"/>
                <w:sz w:val="26"/>
                <w:szCs w:val="26"/>
              </w:rPr>
            </w:pPr>
            <w:r w:rsidRPr="00CA23B0">
              <w:rPr>
                <w:rFonts w:ascii="Times New Roman" w:hAnsi="Times New Roman"/>
                <w:sz w:val="26"/>
                <w:szCs w:val="26"/>
              </w:rPr>
              <w:t>0</w:t>
            </w:r>
          </w:p>
        </w:tc>
        <w:tc>
          <w:tcPr>
            <w:tcW w:w="992" w:type="dxa"/>
          </w:tcPr>
          <w:p w:rsidR="00DB654F" w:rsidRPr="00CA23B0" w:rsidRDefault="006010DA" w:rsidP="00EB7140">
            <w:pPr>
              <w:jc w:val="center"/>
              <w:rPr>
                <w:rFonts w:ascii="Times New Roman" w:hAnsi="Times New Roman"/>
                <w:sz w:val="26"/>
                <w:szCs w:val="26"/>
              </w:rPr>
            </w:pPr>
            <w:r w:rsidRPr="00CA23B0">
              <w:rPr>
                <w:rFonts w:ascii="Times New Roman" w:hAnsi="Times New Roman"/>
                <w:sz w:val="26"/>
                <w:szCs w:val="26"/>
              </w:rPr>
              <w:t>0</w:t>
            </w:r>
          </w:p>
        </w:tc>
        <w:tc>
          <w:tcPr>
            <w:tcW w:w="992" w:type="dxa"/>
          </w:tcPr>
          <w:p w:rsidR="00DB654F" w:rsidRPr="00CA23B0" w:rsidRDefault="006010DA" w:rsidP="00EB7140">
            <w:pPr>
              <w:jc w:val="center"/>
              <w:rPr>
                <w:rFonts w:ascii="Times New Roman" w:hAnsi="Times New Roman"/>
                <w:sz w:val="26"/>
                <w:szCs w:val="26"/>
              </w:rPr>
            </w:pPr>
            <w:r w:rsidRPr="00CA23B0">
              <w:rPr>
                <w:rFonts w:ascii="Times New Roman" w:hAnsi="Times New Roman"/>
                <w:sz w:val="26"/>
                <w:szCs w:val="26"/>
              </w:rPr>
              <w:t>0</w:t>
            </w:r>
          </w:p>
        </w:tc>
        <w:tc>
          <w:tcPr>
            <w:tcW w:w="918" w:type="dxa"/>
          </w:tcPr>
          <w:p w:rsidR="00DB654F" w:rsidRPr="00CA23B0" w:rsidRDefault="006010DA" w:rsidP="00EB7140">
            <w:pPr>
              <w:jc w:val="center"/>
              <w:rPr>
                <w:rFonts w:ascii="Times New Roman" w:hAnsi="Times New Roman"/>
                <w:sz w:val="26"/>
                <w:szCs w:val="26"/>
              </w:rPr>
            </w:pPr>
            <w:r w:rsidRPr="00CA23B0">
              <w:rPr>
                <w:rFonts w:ascii="Times New Roman" w:hAnsi="Times New Roman"/>
                <w:sz w:val="26"/>
                <w:szCs w:val="26"/>
              </w:rPr>
              <w:t>0</w:t>
            </w:r>
          </w:p>
        </w:tc>
      </w:tr>
      <w:tr w:rsidR="006010DA" w:rsidRPr="00CA23B0" w:rsidTr="00EB7140">
        <w:trPr>
          <w:trHeight w:val="1383"/>
        </w:trPr>
        <w:tc>
          <w:tcPr>
            <w:tcW w:w="501" w:type="dxa"/>
            <w:hideMark/>
          </w:tcPr>
          <w:p w:rsidR="006010DA" w:rsidRPr="00CA23B0" w:rsidRDefault="006010DA" w:rsidP="00EB7140">
            <w:pPr>
              <w:spacing w:after="0" w:line="232"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lastRenderedPageBreak/>
              <w:t>4.</w:t>
            </w:r>
          </w:p>
        </w:tc>
        <w:tc>
          <w:tcPr>
            <w:tcW w:w="6237" w:type="dxa"/>
            <w:hideMark/>
          </w:tcPr>
          <w:p w:rsidR="006010DA" w:rsidRPr="00CA23B0" w:rsidRDefault="006010DA" w:rsidP="00EB7140">
            <w:pPr>
              <w:spacing w:after="0" w:line="240" w:lineRule="auto"/>
              <w:ind w:left="-42" w:right="-75" w:firstLine="42"/>
              <w:rPr>
                <w:rFonts w:ascii="Times New Roman" w:eastAsia="Times New Roman" w:hAnsi="Times New Roman"/>
                <w:sz w:val="26"/>
                <w:szCs w:val="26"/>
                <w:u w:val="single"/>
                <w:lang w:eastAsia="ru-RU"/>
              </w:rPr>
            </w:pPr>
            <w:r w:rsidRPr="00CA23B0">
              <w:rPr>
                <w:rFonts w:ascii="Times New Roman" w:eastAsia="Times New Roman" w:hAnsi="Times New Roman"/>
                <w:sz w:val="26"/>
                <w:szCs w:val="26"/>
                <w:u w:val="single"/>
                <w:lang w:eastAsia="ru-RU"/>
              </w:rPr>
              <w:t>Показатель (индикатор) 4</w:t>
            </w:r>
          </w:p>
          <w:p w:rsidR="006010DA" w:rsidRPr="00F90271" w:rsidRDefault="00F90271" w:rsidP="00EB7140">
            <w:pPr>
              <w:spacing w:after="0" w:line="240" w:lineRule="auto"/>
              <w:ind w:left="-42" w:right="-75" w:firstLine="7"/>
              <w:rPr>
                <w:rFonts w:ascii="Times New Roman" w:eastAsia="Times New Roman" w:hAnsi="Times New Roman"/>
                <w:sz w:val="26"/>
                <w:szCs w:val="26"/>
                <w:lang w:eastAsia="ru-RU"/>
              </w:rPr>
            </w:pPr>
            <w:r w:rsidRPr="00F90271">
              <w:rPr>
                <w:rFonts w:ascii="Times New Roman" w:eastAsia="Times New Roman" w:hAnsi="Times New Roman"/>
                <w:color w:val="000000" w:themeColor="text1"/>
                <w:sz w:val="26"/>
                <w:szCs w:val="26"/>
                <w:lang w:eastAsia="ru-RU"/>
              </w:rPr>
              <w:t>Доля контрольных мероприятий, по результатам которых приняты меры, направленные на устранение выявленных нарушений (направлены представления, предписания, уведомления о применении бюджетных мер принуждения, предложения, информационные письма, возбуждено административное производство), в общем объеме контрольных мероприятий, требующих принятия таких мер</w:t>
            </w:r>
          </w:p>
        </w:tc>
        <w:tc>
          <w:tcPr>
            <w:tcW w:w="1984" w:type="dxa"/>
          </w:tcPr>
          <w:p w:rsidR="006010DA" w:rsidRPr="00CA23B0" w:rsidRDefault="006010DA" w:rsidP="00EB7140">
            <w:pPr>
              <w:rPr>
                <w:sz w:val="26"/>
                <w:szCs w:val="26"/>
              </w:rPr>
            </w:pPr>
            <w:r w:rsidRPr="00CA23B0">
              <w:rPr>
                <w:rFonts w:ascii="Times New Roman" w:eastAsia="Times New Roman" w:hAnsi="Times New Roman"/>
                <w:sz w:val="26"/>
                <w:szCs w:val="26"/>
                <w:lang w:eastAsia="ru-RU"/>
              </w:rPr>
              <w:t>муниципальная программа</w:t>
            </w:r>
          </w:p>
        </w:tc>
        <w:tc>
          <w:tcPr>
            <w:tcW w:w="1134" w:type="dxa"/>
            <w:hideMark/>
          </w:tcPr>
          <w:p w:rsidR="006010DA" w:rsidRPr="00CA23B0" w:rsidRDefault="006010DA" w:rsidP="00EB7140">
            <w:pPr>
              <w:spacing w:after="0" w:line="232" w:lineRule="auto"/>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процент</w:t>
            </w:r>
          </w:p>
        </w:tc>
        <w:tc>
          <w:tcPr>
            <w:tcW w:w="992" w:type="dxa"/>
          </w:tcPr>
          <w:p w:rsidR="006010DA" w:rsidRPr="00CA23B0" w:rsidRDefault="006010DA" w:rsidP="00EB7140">
            <w:pPr>
              <w:jc w:val="center"/>
              <w:rPr>
                <w:sz w:val="26"/>
                <w:szCs w:val="26"/>
              </w:rPr>
            </w:pPr>
            <w:r w:rsidRPr="00CA23B0">
              <w:rPr>
                <w:rFonts w:ascii="Times New Roman" w:eastAsia="Times New Roman" w:hAnsi="Times New Roman"/>
                <w:sz w:val="26"/>
                <w:szCs w:val="26"/>
                <w:lang w:val="en-US" w:eastAsia="ru-RU"/>
              </w:rPr>
              <w:t>100</w:t>
            </w:r>
            <w:r w:rsidRPr="00CA23B0">
              <w:rPr>
                <w:rFonts w:ascii="Times New Roman" w:eastAsia="Times New Roman" w:hAnsi="Times New Roman"/>
                <w:sz w:val="26"/>
                <w:szCs w:val="26"/>
                <w:lang w:eastAsia="ru-RU"/>
              </w:rPr>
              <w:t>,0</w:t>
            </w:r>
          </w:p>
        </w:tc>
        <w:tc>
          <w:tcPr>
            <w:tcW w:w="993" w:type="dxa"/>
            <w:hideMark/>
          </w:tcPr>
          <w:p w:rsidR="006010DA" w:rsidRPr="00CA23B0" w:rsidRDefault="006010DA" w:rsidP="00EB7140">
            <w:pPr>
              <w:jc w:val="center"/>
              <w:rPr>
                <w:sz w:val="26"/>
                <w:szCs w:val="26"/>
              </w:rPr>
            </w:pPr>
            <w:r w:rsidRPr="00CA23B0">
              <w:rPr>
                <w:rFonts w:ascii="Times New Roman" w:eastAsia="Times New Roman" w:hAnsi="Times New Roman"/>
                <w:sz w:val="26"/>
                <w:szCs w:val="26"/>
                <w:lang w:val="en-US" w:eastAsia="ru-RU"/>
              </w:rPr>
              <w:t>100</w:t>
            </w:r>
            <w:r w:rsidRPr="00CA23B0">
              <w:rPr>
                <w:rFonts w:ascii="Times New Roman" w:eastAsia="Times New Roman" w:hAnsi="Times New Roman"/>
                <w:sz w:val="26"/>
                <w:szCs w:val="26"/>
                <w:lang w:eastAsia="ru-RU"/>
              </w:rPr>
              <w:t>,0</w:t>
            </w:r>
          </w:p>
        </w:tc>
        <w:tc>
          <w:tcPr>
            <w:tcW w:w="992" w:type="dxa"/>
            <w:hideMark/>
          </w:tcPr>
          <w:p w:rsidR="006010DA" w:rsidRPr="00CA23B0" w:rsidRDefault="006010DA" w:rsidP="00EB7140">
            <w:pPr>
              <w:jc w:val="center"/>
              <w:rPr>
                <w:sz w:val="26"/>
                <w:szCs w:val="26"/>
              </w:rPr>
            </w:pPr>
            <w:r w:rsidRPr="00CA23B0">
              <w:rPr>
                <w:rFonts w:ascii="Times New Roman" w:eastAsia="Times New Roman" w:hAnsi="Times New Roman"/>
                <w:sz w:val="26"/>
                <w:szCs w:val="26"/>
                <w:lang w:val="en-US" w:eastAsia="ru-RU"/>
              </w:rPr>
              <w:t>100</w:t>
            </w:r>
            <w:r w:rsidRPr="00CA23B0">
              <w:rPr>
                <w:rFonts w:ascii="Times New Roman" w:eastAsia="Times New Roman" w:hAnsi="Times New Roman"/>
                <w:sz w:val="26"/>
                <w:szCs w:val="26"/>
                <w:lang w:eastAsia="ru-RU"/>
              </w:rPr>
              <w:t>,0</w:t>
            </w:r>
          </w:p>
        </w:tc>
        <w:tc>
          <w:tcPr>
            <w:tcW w:w="992" w:type="dxa"/>
          </w:tcPr>
          <w:p w:rsidR="006010DA" w:rsidRPr="00CA23B0" w:rsidRDefault="006010DA" w:rsidP="00EB7140">
            <w:pPr>
              <w:jc w:val="center"/>
              <w:rPr>
                <w:sz w:val="26"/>
                <w:szCs w:val="26"/>
              </w:rPr>
            </w:pPr>
            <w:r w:rsidRPr="00CA23B0">
              <w:rPr>
                <w:rFonts w:ascii="Times New Roman" w:eastAsia="Times New Roman" w:hAnsi="Times New Roman"/>
                <w:sz w:val="26"/>
                <w:szCs w:val="26"/>
                <w:lang w:val="en-US" w:eastAsia="ru-RU"/>
              </w:rPr>
              <w:t>100</w:t>
            </w:r>
            <w:r w:rsidRPr="00CA23B0">
              <w:rPr>
                <w:rFonts w:ascii="Times New Roman" w:eastAsia="Times New Roman" w:hAnsi="Times New Roman"/>
                <w:sz w:val="26"/>
                <w:szCs w:val="26"/>
                <w:lang w:eastAsia="ru-RU"/>
              </w:rPr>
              <w:t>,0</w:t>
            </w:r>
          </w:p>
        </w:tc>
        <w:tc>
          <w:tcPr>
            <w:tcW w:w="992" w:type="dxa"/>
          </w:tcPr>
          <w:p w:rsidR="006010DA" w:rsidRPr="00CA23B0" w:rsidRDefault="006010DA" w:rsidP="00EB7140">
            <w:pPr>
              <w:jc w:val="center"/>
              <w:rPr>
                <w:sz w:val="26"/>
                <w:szCs w:val="26"/>
              </w:rPr>
            </w:pPr>
            <w:r w:rsidRPr="00CA23B0">
              <w:rPr>
                <w:rFonts w:ascii="Times New Roman" w:eastAsia="Times New Roman" w:hAnsi="Times New Roman"/>
                <w:sz w:val="26"/>
                <w:szCs w:val="26"/>
                <w:lang w:val="en-US" w:eastAsia="ru-RU"/>
              </w:rPr>
              <w:t>100</w:t>
            </w:r>
            <w:r w:rsidRPr="00CA23B0">
              <w:rPr>
                <w:rFonts w:ascii="Times New Roman" w:eastAsia="Times New Roman" w:hAnsi="Times New Roman"/>
                <w:sz w:val="26"/>
                <w:szCs w:val="26"/>
                <w:lang w:eastAsia="ru-RU"/>
              </w:rPr>
              <w:t>,0</w:t>
            </w:r>
          </w:p>
        </w:tc>
        <w:tc>
          <w:tcPr>
            <w:tcW w:w="918" w:type="dxa"/>
          </w:tcPr>
          <w:p w:rsidR="006010DA" w:rsidRPr="00CA23B0" w:rsidRDefault="006010DA" w:rsidP="00EB7140">
            <w:pPr>
              <w:jc w:val="center"/>
              <w:rPr>
                <w:sz w:val="26"/>
                <w:szCs w:val="26"/>
              </w:rPr>
            </w:pPr>
            <w:r w:rsidRPr="00CA23B0">
              <w:rPr>
                <w:rFonts w:ascii="Times New Roman" w:eastAsia="Times New Roman" w:hAnsi="Times New Roman"/>
                <w:sz w:val="26"/>
                <w:szCs w:val="26"/>
                <w:lang w:val="en-US" w:eastAsia="ru-RU"/>
              </w:rPr>
              <w:t>100</w:t>
            </w:r>
            <w:r w:rsidRPr="00CA23B0">
              <w:rPr>
                <w:rFonts w:ascii="Times New Roman" w:eastAsia="Times New Roman" w:hAnsi="Times New Roman"/>
                <w:sz w:val="26"/>
                <w:szCs w:val="26"/>
                <w:lang w:eastAsia="ru-RU"/>
              </w:rPr>
              <w:t>,0</w:t>
            </w:r>
          </w:p>
        </w:tc>
      </w:tr>
      <w:tr w:rsidR="008500C6" w:rsidRPr="00CA23B0" w:rsidTr="00EB7140">
        <w:trPr>
          <w:trHeight w:val="564"/>
        </w:trPr>
        <w:tc>
          <w:tcPr>
            <w:tcW w:w="501" w:type="dxa"/>
            <w:hideMark/>
          </w:tcPr>
          <w:p w:rsidR="008500C6" w:rsidRPr="00CA23B0" w:rsidRDefault="008500C6" w:rsidP="00EB7140">
            <w:pPr>
              <w:spacing w:after="0" w:line="232"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5.</w:t>
            </w:r>
          </w:p>
        </w:tc>
        <w:tc>
          <w:tcPr>
            <w:tcW w:w="6237" w:type="dxa"/>
            <w:hideMark/>
          </w:tcPr>
          <w:p w:rsidR="008500C6" w:rsidRPr="00CA23B0" w:rsidRDefault="008500C6" w:rsidP="00EB7140">
            <w:pPr>
              <w:spacing w:after="0" w:line="240" w:lineRule="auto"/>
              <w:ind w:left="-42" w:right="-75" w:firstLine="42"/>
              <w:rPr>
                <w:rFonts w:ascii="Times New Roman" w:eastAsia="Times New Roman" w:hAnsi="Times New Roman"/>
                <w:sz w:val="26"/>
                <w:szCs w:val="26"/>
                <w:u w:val="single"/>
                <w:lang w:eastAsia="ru-RU"/>
              </w:rPr>
            </w:pPr>
            <w:r w:rsidRPr="00CA23B0">
              <w:rPr>
                <w:rFonts w:ascii="Times New Roman" w:eastAsia="Times New Roman" w:hAnsi="Times New Roman"/>
                <w:sz w:val="26"/>
                <w:szCs w:val="26"/>
                <w:u w:val="single"/>
                <w:lang w:eastAsia="ru-RU"/>
              </w:rPr>
              <w:t>Показатель (индикатор) 5</w:t>
            </w:r>
          </w:p>
          <w:p w:rsidR="008500C6" w:rsidRPr="00CA23B0" w:rsidRDefault="008500C6" w:rsidP="00EB7140">
            <w:pPr>
              <w:spacing w:after="0" w:line="240" w:lineRule="auto"/>
              <w:ind w:left="-42" w:right="-75" w:firstLine="7"/>
              <w:rPr>
                <w:rFonts w:ascii="Times New Roman" w:eastAsia="Times New Roman" w:hAnsi="Times New Roman"/>
                <w:sz w:val="26"/>
                <w:szCs w:val="26"/>
                <w:lang w:eastAsia="ru-RU"/>
              </w:rPr>
            </w:pPr>
            <w:r w:rsidRPr="00CA23B0">
              <w:rPr>
                <w:rFonts w:ascii="Times New Roman" w:hAnsi="Times New Roman"/>
                <w:sz w:val="26"/>
                <w:szCs w:val="26"/>
              </w:rPr>
              <w:t>Индекс эффективности бюджетных расходов</w:t>
            </w:r>
          </w:p>
        </w:tc>
        <w:tc>
          <w:tcPr>
            <w:tcW w:w="1984" w:type="dxa"/>
          </w:tcPr>
          <w:p w:rsidR="008500C6" w:rsidRPr="00CA23B0" w:rsidRDefault="008500C6" w:rsidP="00EB7140">
            <w:pPr>
              <w:spacing w:after="0"/>
              <w:rPr>
                <w:sz w:val="26"/>
                <w:szCs w:val="26"/>
              </w:rPr>
            </w:pPr>
            <w:r w:rsidRPr="00CA23B0">
              <w:rPr>
                <w:rFonts w:ascii="Times New Roman" w:eastAsia="Times New Roman" w:hAnsi="Times New Roman"/>
                <w:sz w:val="26"/>
                <w:szCs w:val="26"/>
                <w:lang w:eastAsia="ru-RU"/>
              </w:rPr>
              <w:t>муниципальная программа</w:t>
            </w:r>
          </w:p>
        </w:tc>
        <w:tc>
          <w:tcPr>
            <w:tcW w:w="1134" w:type="dxa"/>
            <w:hideMark/>
          </w:tcPr>
          <w:p w:rsidR="008500C6" w:rsidRPr="00CA23B0" w:rsidRDefault="008500C6" w:rsidP="00EB7140">
            <w:pPr>
              <w:spacing w:after="0" w:line="232" w:lineRule="auto"/>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процент</w:t>
            </w:r>
          </w:p>
        </w:tc>
        <w:tc>
          <w:tcPr>
            <w:tcW w:w="992" w:type="dxa"/>
          </w:tcPr>
          <w:p w:rsidR="008500C6" w:rsidRPr="00CA23B0" w:rsidRDefault="008500C6" w:rsidP="00EB7140">
            <w:pPr>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9</w:t>
            </w:r>
            <w:r>
              <w:rPr>
                <w:rFonts w:ascii="Times New Roman" w:eastAsia="Times New Roman" w:hAnsi="Times New Roman"/>
                <w:sz w:val="26"/>
                <w:szCs w:val="26"/>
                <w:lang w:eastAsia="ru-RU"/>
              </w:rPr>
              <w:t>5</w:t>
            </w:r>
          </w:p>
        </w:tc>
        <w:tc>
          <w:tcPr>
            <w:tcW w:w="993" w:type="dxa"/>
            <w:hideMark/>
          </w:tcPr>
          <w:p w:rsidR="008500C6" w:rsidRPr="00CA23B0" w:rsidRDefault="008500C6" w:rsidP="00EB7140">
            <w:pPr>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9</w:t>
            </w:r>
            <w:r w:rsidR="00FD65D6">
              <w:rPr>
                <w:rFonts w:ascii="Times New Roman" w:eastAsia="Times New Roman" w:hAnsi="Times New Roman"/>
                <w:sz w:val="26"/>
                <w:szCs w:val="26"/>
                <w:lang w:eastAsia="ru-RU"/>
              </w:rPr>
              <w:t>6</w:t>
            </w:r>
          </w:p>
        </w:tc>
        <w:tc>
          <w:tcPr>
            <w:tcW w:w="992" w:type="dxa"/>
            <w:hideMark/>
          </w:tcPr>
          <w:p w:rsidR="008500C6" w:rsidRPr="00CA23B0" w:rsidRDefault="00FD65D6" w:rsidP="00EB7140">
            <w:pPr>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97</w:t>
            </w:r>
          </w:p>
        </w:tc>
        <w:tc>
          <w:tcPr>
            <w:tcW w:w="992" w:type="dxa"/>
          </w:tcPr>
          <w:p w:rsidR="008500C6" w:rsidRPr="00CA23B0" w:rsidRDefault="00FD65D6" w:rsidP="00EB7140">
            <w:pPr>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98</w:t>
            </w:r>
          </w:p>
        </w:tc>
        <w:tc>
          <w:tcPr>
            <w:tcW w:w="992" w:type="dxa"/>
          </w:tcPr>
          <w:p w:rsidR="008500C6" w:rsidRPr="00CA23B0" w:rsidRDefault="00FD65D6" w:rsidP="00EB7140">
            <w:pPr>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98</w:t>
            </w:r>
          </w:p>
        </w:tc>
        <w:tc>
          <w:tcPr>
            <w:tcW w:w="918" w:type="dxa"/>
          </w:tcPr>
          <w:p w:rsidR="008500C6" w:rsidRPr="00CA23B0" w:rsidRDefault="00FD65D6" w:rsidP="00EB7140">
            <w:pPr>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98</w:t>
            </w:r>
          </w:p>
        </w:tc>
      </w:tr>
      <w:tr w:rsidR="006010DA" w:rsidRPr="00CA23B0" w:rsidTr="00EB7140">
        <w:trPr>
          <w:trHeight w:val="113"/>
        </w:trPr>
        <w:tc>
          <w:tcPr>
            <w:tcW w:w="501" w:type="dxa"/>
            <w:hideMark/>
          </w:tcPr>
          <w:p w:rsidR="006010DA" w:rsidRPr="00CA23B0" w:rsidRDefault="006010DA" w:rsidP="00EB7140">
            <w:pPr>
              <w:spacing w:after="0" w:line="232"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6.</w:t>
            </w:r>
          </w:p>
        </w:tc>
        <w:tc>
          <w:tcPr>
            <w:tcW w:w="6237" w:type="dxa"/>
            <w:hideMark/>
          </w:tcPr>
          <w:p w:rsidR="006010DA" w:rsidRPr="00CA23B0" w:rsidRDefault="006010DA" w:rsidP="00EB7140">
            <w:pPr>
              <w:autoSpaceDE w:val="0"/>
              <w:autoSpaceDN w:val="0"/>
              <w:adjustRightInd w:val="0"/>
              <w:spacing w:after="0" w:line="240" w:lineRule="auto"/>
              <w:rPr>
                <w:rFonts w:ascii="Times New Roman" w:hAnsi="Times New Roman"/>
                <w:sz w:val="26"/>
                <w:szCs w:val="26"/>
                <w:u w:val="single"/>
                <w:lang w:eastAsia="ru-RU"/>
              </w:rPr>
            </w:pPr>
            <w:r w:rsidRPr="00CA23B0">
              <w:rPr>
                <w:rFonts w:ascii="Times New Roman" w:eastAsia="Times New Roman" w:hAnsi="Times New Roman"/>
                <w:sz w:val="26"/>
                <w:szCs w:val="26"/>
                <w:u w:val="single"/>
                <w:lang w:eastAsia="ru-RU"/>
              </w:rPr>
              <w:t>Показатель (индикатор) 6</w:t>
            </w:r>
          </w:p>
          <w:p w:rsidR="006010DA" w:rsidRPr="00CA23B0" w:rsidRDefault="006010DA" w:rsidP="00EB7140">
            <w:pPr>
              <w:autoSpaceDE w:val="0"/>
              <w:autoSpaceDN w:val="0"/>
              <w:adjustRightInd w:val="0"/>
              <w:spacing w:after="0" w:line="240" w:lineRule="auto"/>
              <w:rPr>
                <w:rFonts w:ascii="Times New Roman" w:eastAsia="Times New Roman" w:hAnsi="Times New Roman"/>
                <w:sz w:val="26"/>
                <w:szCs w:val="26"/>
                <w:lang w:eastAsia="ru-RU"/>
              </w:rPr>
            </w:pPr>
            <w:r w:rsidRPr="00CA23B0">
              <w:rPr>
                <w:rFonts w:ascii="Times New Roman" w:hAnsi="Times New Roman"/>
                <w:sz w:val="26"/>
                <w:szCs w:val="26"/>
                <w:lang w:eastAsia="ru-RU"/>
              </w:rPr>
              <w:t>Количество работников финансового отдела администрации Грачевского района, принимающих участие в мероприятиях по повышению финансовой грамотности населения района</w:t>
            </w:r>
          </w:p>
        </w:tc>
        <w:tc>
          <w:tcPr>
            <w:tcW w:w="1984" w:type="dxa"/>
          </w:tcPr>
          <w:p w:rsidR="006010DA" w:rsidRPr="00CA23B0" w:rsidRDefault="006010DA" w:rsidP="00EB7140">
            <w:pPr>
              <w:rPr>
                <w:sz w:val="26"/>
                <w:szCs w:val="26"/>
              </w:rPr>
            </w:pPr>
            <w:r w:rsidRPr="00CA23B0">
              <w:rPr>
                <w:rFonts w:ascii="Times New Roman" w:eastAsia="Times New Roman" w:hAnsi="Times New Roman"/>
                <w:sz w:val="26"/>
                <w:szCs w:val="26"/>
                <w:lang w:eastAsia="ru-RU"/>
              </w:rPr>
              <w:t>муниципальная программа</w:t>
            </w:r>
          </w:p>
        </w:tc>
        <w:tc>
          <w:tcPr>
            <w:tcW w:w="1134" w:type="dxa"/>
            <w:hideMark/>
          </w:tcPr>
          <w:p w:rsidR="006010DA" w:rsidRPr="00CA23B0" w:rsidRDefault="006010DA" w:rsidP="00EB7140">
            <w:pPr>
              <w:spacing w:after="0" w:line="232" w:lineRule="auto"/>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человек</w:t>
            </w:r>
          </w:p>
        </w:tc>
        <w:tc>
          <w:tcPr>
            <w:tcW w:w="992" w:type="dxa"/>
          </w:tcPr>
          <w:p w:rsidR="006010DA" w:rsidRPr="00CA23B0" w:rsidRDefault="00F86827" w:rsidP="00EB7140">
            <w:pPr>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p>
        </w:tc>
        <w:tc>
          <w:tcPr>
            <w:tcW w:w="993" w:type="dxa"/>
            <w:hideMark/>
          </w:tcPr>
          <w:p w:rsidR="006010DA" w:rsidRPr="00CA23B0" w:rsidRDefault="006010DA" w:rsidP="00EB7140">
            <w:pPr>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5</w:t>
            </w:r>
          </w:p>
        </w:tc>
        <w:tc>
          <w:tcPr>
            <w:tcW w:w="992" w:type="dxa"/>
            <w:hideMark/>
          </w:tcPr>
          <w:p w:rsidR="006010DA" w:rsidRPr="00CA23B0" w:rsidRDefault="006010DA" w:rsidP="00EB7140">
            <w:pPr>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5</w:t>
            </w:r>
          </w:p>
        </w:tc>
        <w:tc>
          <w:tcPr>
            <w:tcW w:w="992" w:type="dxa"/>
          </w:tcPr>
          <w:p w:rsidR="006010DA" w:rsidRPr="00CA23B0" w:rsidRDefault="006010DA" w:rsidP="00EB7140">
            <w:pPr>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5</w:t>
            </w:r>
          </w:p>
        </w:tc>
        <w:tc>
          <w:tcPr>
            <w:tcW w:w="992" w:type="dxa"/>
          </w:tcPr>
          <w:p w:rsidR="006010DA" w:rsidRPr="00CA23B0" w:rsidRDefault="006010DA" w:rsidP="00EB7140">
            <w:pPr>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5</w:t>
            </w:r>
          </w:p>
        </w:tc>
        <w:tc>
          <w:tcPr>
            <w:tcW w:w="918" w:type="dxa"/>
          </w:tcPr>
          <w:p w:rsidR="006010DA" w:rsidRPr="00CA23B0" w:rsidRDefault="006010DA" w:rsidP="00EB7140">
            <w:pPr>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5</w:t>
            </w:r>
          </w:p>
        </w:tc>
      </w:tr>
      <w:tr w:rsidR="006432A3" w:rsidRPr="00CA23B0" w:rsidTr="00EB7140">
        <w:trPr>
          <w:trHeight w:val="113"/>
        </w:trPr>
        <w:tc>
          <w:tcPr>
            <w:tcW w:w="15735" w:type="dxa"/>
            <w:gridSpan w:val="10"/>
          </w:tcPr>
          <w:p w:rsidR="006432A3" w:rsidRPr="00CA23B0" w:rsidRDefault="006432A3" w:rsidP="00EB7140">
            <w:pPr>
              <w:spacing w:after="0" w:line="232"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Подпрограмма 1 «Создание организационных условий для составления и исполнения районного бюджета»</w:t>
            </w:r>
          </w:p>
        </w:tc>
      </w:tr>
      <w:tr w:rsidR="00DB654F" w:rsidRPr="00CA23B0" w:rsidTr="008A1567">
        <w:trPr>
          <w:trHeight w:val="271"/>
        </w:trPr>
        <w:tc>
          <w:tcPr>
            <w:tcW w:w="501" w:type="dxa"/>
            <w:hideMark/>
          </w:tcPr>
          <w:p w:rsidR="00DB654F" w:rsidRPr="00CA23B0" w:rsidRDefault="00DB654F" w:rsidP="00EB7140">
            <w:pPr>
              <w:spacing w:after="0" w:line="232"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1.1</w:t>
            </w:r>
          </w:p>
        </w:tc>
        <w:tc>
          <w:tcPr>
            <w:tcW w:w="6237" w:type="dxa"/>
            <w:hideMark/>
          </w:tcPr>
          <w:p w:rsidR="00DB654F" w:rsidRPr="00CA23B0" w:rsidRDefault="00DB654F" w:rsidP="00EB7140">
            <w:pPr>
              <w:spacing w:after="0" w:line="240" w:lineRule="auto"/>
              <w:ind w:left="-42" w:right="-75" w:firstLine="42"/>
              <w:rPr>
                <w:rFonts w:ascii="Times New Roman" w:eastAsia="Times New Roman" w:hAnsi="Times New Roman"/>
                <w:sz w:val="26"/>
                <w:szCs w:val="26"/>
                <w:u w:val="single"/>
                <w:lang w:eastAsia="ru-RU"/>
              </w:rPr>
            </w:pPr>
            <w:r w:rsidRPr="00CA23B0">
              <w:rPr>
                <w:rFonts w:ascii="Times New Roman" w:eastAsia="Times New Roman" w:hAnsi="Times New Roman"/>
                <w:sz w:val="26"/>
                <w:szCs w:val="26"/>
                <w:u w:val="single"/>
                <w:lang w:eastAsia="ru-RU"/>
              </w:rPr>
              <w:t>Показатель (индикатор) 1</w:t>
            </w:r>
          </w:p>
          <w:p w:rsidR="00DB654F" w:rsidRPr="00CA23B0" w:rsidRDefault="00DB654F" w:rsidP="00EB7140">
            <w:pPr>
              <w:spacing w:after="0" w:line="240" w:lineRule="auto"/>
              <w:ind w:left="-42" w:right="-75" w:firstLine="42"/>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Количество дней, нарушения сроков предоставления проекта районного бюджета на Совет депутатов Грачевского района</w:t>
            </w:r>
          </w:p>
        </w:tc>
        <w:tc>
          <w:tcPr>
            <w:tcW w:w="1984" w:type="dxa"/>
          </w:tcPr>
          <w:p w:rsidR="00DB654F" w:rsidRPr="00CA23B0" w:rsidRDefault="00DB654F" w:rsidP="00EB7140">
            <w:pPr>
              <w:spacing w:after="0" w:line="240" w:lineRule="auto"/>
              <w:rPr>
                <w:rFonts w:ascii="Times New Roman" w:hAnsi="Times New Roman"/>
                <w:sz w:val="26"/>
                <w:szCs w:val="26"/>
              </w:rPr>
            </w:pPr>
            <w:r w:rsidRPr="00CA23B0">
              <w:rPr>
                <w:rFonts w:ascii="Times New Roman" w:hAnsi="Times New Roman"/>
                <w:sz w:val="26"/>
                <w:szCs w:val="26"/>
              </w:rPr>
              <w:t>основное мероприятие</w:t>
            </w:r>
          </w:p>
        </w:tc>
        <w:tc>
          <w:tcPr>
            <w:tcW w:w="1134" w:type="dxa"/>
            <w:hideMark/>
          </w:tcPr>
          <w:p w:rsidR="00DB654F" w:rsidRPr="00CA23B0" w:rsidRDefault="00DB654F" w:rsidP="00EB7140">
            <w:pPr>
              <w:spacing w:after="0" w:line="232" w:lineRule="auto"/>
              <w:ind w:left="67"/>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дней</w:t>
            </w:r>
          </w:p>
        </w:tc>
        <w:tc>
          <w:tcPr>
            <w:tcW w:w="992" w:type="dxa"/>
          </w:tcPr>
          <w:p w:rsidR="00DB654F" w:rsidRPr="00CA23B0" w:rsidRDefault="00DB654F" w:rsidP="00EB7140">
            <w:pPr>
              <w:spacing w:after="0"/>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0</w:t>
            </w:r>
          </w:p>
        </w:tc>
        <w:tc>
          <w:tcPr>
            <w:tcW w:w="993" w:type="dxa"/>
            <w:hideMark/>
          </w:tcPr>
          <w:p w:rsidR="00DB654F" w:rsidRPr="00CA23B0" w:rsidRDefault="00DB654F" w:rsidP="00EB7140">
            <w:pPr>
              <w:spacing w:after="0"/>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0</w:t>
            </w:r>
          </w:p>
        </w:tc>
        <w:tc>
          <w:tcPr>
            <w:tcW w:w="992" w:type="dxa"/>
            <w:hideMark/>
          </w:tcPr>
          <w:p w:rsidR="00DB654F" w:rsidRPr="00CA23B0" w:rsidRDefault="00DB654F" w:rsidP="00EB7140">
            <w:pPr>
              <w:spacing w:after="0"/>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0</w:t>
            </w:r>
          </w:p>
        </w:tc>
        <w:tc>
          <w:tcPr>
            <w:tcW w:w="992" w:type="dxa"/>
          </w:tcPr>
          <w:p w:rsidR="00DB654F" w:rsidRPr="00CA23B0" w:rsidRDefault="00B702DA" w:rsidP="00EB7140">
            <w:pPr>
              <w:spacing w:after="0"/>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0</w:t>
            </w:r>
          </w:p>
        </w:tc>
        <w:tc>
          <w:tcPr>
            <w:tcW w:w="992" w:type="dxa"/>
          </w:tcPr>
          <w:p w:rsidR="00DB654F" w:rsidRPr="00CA23B0" w:rsidRDefault="00B702DA" w:rsidP="00EB7140">
            <w:pPr>
              <w:spacing w:after="0"/>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0</w:t>
            </w:r>
          </w:p>
        </w:tc>
        <w:tc>
          <w:tcPr>
            <w:tcW w:w="918" w:type="dxa"/>
          </w:tcPr>
          <w:p w:rsidR="00DB654F" w:rsidRPr="00CA23B0" w:rsidRDefault="00B702DA" w:rsidP="00EB7140">
            <w:pPr>
              <w:spacing w:after="0"/>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0</w:t>
            </w:r>
          </w:p>
        </w:tc>
      </w:tr>
      <w:tr w:rsidR="007F6E51" w:rsidRPr="00CA23B0" w:rsidTr="008A1567">
        <w:trPr>
          <w:trHeight w:val="545"/>
        </w:trPr>
        <w:tc>
          <w:tcPr>
            <w:tcW w:w="501" w:type="dxa"/>
            <w:hideMark/>
          </w:tcPr>
          <w:p w:rsidR="007F6E51" w:rsidRPr="00CA23B0" w:rsidRDefault="007F6E51" w:rsidP="00EB7140">
            <w:pPr>
              <w:spacing w:after="0" w:line="232"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1.2</w:t>
            </w:r>
          </w:p>
        </w:tc>
        <w:tc>
          <w:tcPr>
            <w:tcW w:w="6237" w:type="dxa"/>
            <w:hideMark/>
          </w:tcPr>
          <w:p w:rsidR="007F6E51" w:rsidRPr="00CA23B0" w:rsidRDefault="007F6E51" w:rsidP="00EB7140">
            <w:pPr>
              <w:spacing w:after="0" w:line="240" w:lineRule="auto"/>
              <w:ind w:firstLine="42"/>
              <w:rPr>
                <w:rFonts w:ascii="Times New Roman" w:eastAsia="Times New Roman" w:hAnsi="Times New Roman"/>
                <w:sz w:val="26"/>
                <w:szCs w:val="26"/>
                <w:u w:val="single"/>
                <w:lang w:eastAsia="ru-RU"/>
              </w:rPr>
            </w:pPr>
            <w:r w:rsidRPr="00CA23B0">
              <w:rPr>
                <w:rFonts w:ascii="Times New Roman" w:eastAsia="Times New Roman" w:hAnsi="Times New Roman"/>
                <w:sz w:val="26"/>
                <w:szCs w:val="26"/>
                <w:u w:val="single"/>
                <w:lang w:eastAsia="ru-RU"/>
              </w:rPr>
              <w:t>Показатель (индикатор) 2</w:t>
            </w:r>
          </w:p>
          <w:p w:rsidR="007F6E51" w:rsidRPr="00CA23B0" w:rsidRDefault="007F6E51" w:rsidP="00EB7140">
            <w:pPr>
              <w:spacing w:after="0" w:line="240" w:lineRule="auto"/>
              <w:rPr>
                <w:rFonts w:ascii="Times New Roman" w:eastAsia="Times New Roman" w:hAnsi="Times New Roman"/>
                <w:sz w:val="26"/>
                <w:szCs w:val="26"/>
                <w:lang w:eastAsia="ru-RU"/>
              </w:rPr>
            </w:pPr>
            <w:r w:rsidRPr="00CA23B0">
              <w:rPr>
                <w:rFonts w:ascii="Times New Roman" w:eastAsia="Times New Roman" w:hAnsi="Times New Roman"/>
                <w:bCs/>
                <w:sz w:val="26"/>
                <w:szCs w:val="26"/>
                <w:lang w:eastAsia="ru-RU"/>
              </w:rPr>
              <w:t>Исполнение районного бюджета по доходам</w:t>
            </w:r>
          </w:p>
        </w:tc>
        <w:tc>
          <w:tcPr>
            <w:tcW w:w="1984" w:type="dxa"/>
          </w:tcPr>
          <w:p w:rsidR="007F6E51" w:rsidRPr="00CA23B0" w:rsidRDefault="007F6E51" w:rsidP="00EB7140">
            <w:pPr>
              <w:spacing w:after="0" w:line="240" w:lineRule="auto"/>
              <w:rPr>
                <w:rFonts w:ascii="Times New Roman" w:hAnsi="Times New Roman"/>
                <w:sz w:val="26"/>
                <w:szCs w:val="26"/>
              </w:rPr>
            </w:pPr>
            <w:r w:rsidRPr="00CA23B0">
              <w:rPr>
                <w:rFonts w:ascii="Times New Roman" w:hAnsi="Times New Roman"/>
                <w:sz w:val="26"/>
                <w:szCs w:val="26"/>
              </w:rPr>
              <w:t>основное мероприятие</w:t>
            </w:r>
          </w:p>
        </w:tc>
        <w:tc>
          <w:tcPr>
            <w:tcW w:w="1134" w:type="dxa"/>
            <w:hideMark/>
          </w:tcPr>
          <w:p w:rsidR="007F6E51" w:rsidRPr="00CA23B0" w:rsidRDefault="007F6E51" w:rsidP="00EB7140">
            <w:pPr>
              <w:spacing w:after="0" w:line="232" w:lineRule="auto"/>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процент</w:t>
            </w:r>
          </w:p>
        </w:tc>
        <w:tc>
          <w:tcPr>
            <w:tcW w:w="992" w:type="dxa"/>
          </w:tcPr>
          <w:p w:rsidR="007F6E51" w:rsidRPr="00CA23B0" w:rsidRDefault="007F6E51" w:rsidP="00EB7140">
            <w:pPr>
              <w:jc w:val="center"/>
              <w:rPr>
                <w:rFonts w:ascii="Times New Roman" w:hAnsi="Times New Roman"/>
                <w:sz w:val="26"/>
                <w:szCs w:val="26"/>
              </w:rPr>
            </w:pPr>
            <w:r>
              <w:rPr>
                <w:rFonts w:ascii="Times New Roman" w:hAnsi="Times New Roman"/>
                <w:sz w:val="26"/>
                <w:szCs w:val="26"/>
              </w:rPr>
              <w:t>99</w:t>
            </w:r>
          </w:p>
        </w:tc>
        <w:tc>
          <w:tcPr>
            <w:tcW w:w="993" w:type="dxa"/>
            <w:hideMark/>
          </w:tcPr>
          <w:p w:rsidR="007F6E51" w:rsidRPr="00CA23B0" w:rsidRDefault="007F6E51" w:rsidP="00EB7140">
            <w:pPr>
              <w:jc w:val="center"/>
              <w:rPr>
                <w:rFonts w:ascii="Times New Roman" w:hAnsi="Times New Roman"/>
                <w:sz w:val="26"/>
                <w:szCs w:val="26"/>
              </w:rPr>
            </w:pPr>
            <w:r>
              <w:rPr>
                <w:rFonts w:ascii="Times New Roman" w:hAnsi="Times New Roman"/>
                <w:sz w:val="26"/>
                <w:szCs w:val="26"/>
              </w:rPr>
              <w:t>99</w:t>
            </w:r>
          </w:p>
        </w:tc>
        <w:tc>
          <w:tcPr>
            <w:tcW w:w="992" w:type="dxa"/>
            <w:hideMark/>
          </w:tcPr>
          <w:p w:rsidR="007F6E51" w:rsidRDefault="007F6E51" w:rsidP="00EB7140">
            <w:pPr>
              <w:jc w:val="center"/>
            </w:pPr>
            <w:r w:rsidRPr="00325711">
              <w:rPr>
                <w:rFonts w:ascii="Times New Roman" w:hAnsi="Times New Roman"/>
                <w:sz w:val="26"/>
                <w:szCs w:val="26"/>
              </w:rPr>
              <w:t>99</w:t>
            </w:r>
          </w:p>
        </w:tc>
        <w:tc>
          <w:tcPr>
            <w:tcW w:w="992" w:type="dxa"/>
          </w:tcPr>
          <w:p w:rsidR="007F6E51" w:rsidRDefault="007F6E51" w:rsidP="00EB7140">
            <w:pPr>
              <w:jc w:val="center"/>
            </w:pPr>
            <w:r w:rsidRPr="00325711">
              <w:rPr>
                <w:rFonts w:ascii="Times New Roman" w:hAnsi="Times New Roman"/>
                <w:sz w:val="26"/>
                <w:szCs w:val="26"/>
              </w:rPr>
              <w:t>99</w:t>
            </w:r>
          </w:p>
        </w:tc>
        <w:tc>
          <w:tcPr>
            <w:tcW w:w="992" w:type="dxa"/>
          </w:tcPr>
          <w:p w:rsidR="007F6E51" w:rsidRDefault="007F6E51" w:rsidP="00EB7140">
            <w:pPr>
              <w:jc w:val="center"/>
            </w:pPr>
            <w:r w:rsidRPr="00325711">
              <w:rPr>
                <w:rFonts w:ascii="Times New Roman" w:hAnsi="Times New Roman"/>
                <w:sz w:val="26"/>
                <w:szCs w:val="26"/>
              </w:rPr>
              <w:t>99</w:t>
            </w:r>
          </w:p>
        </w:tc>
        <w:tc>
          <w:tcPr>
            <w:tcW w:w="918" w:type="dxa"/>
          </w:tcPr>
          <w:p w:rsidR="007F6E51" w:rsidRDefault="007F6E51" w:rsidP="00EB7140">
            <w:pPr>
              <w:jc w:val="center"/>
            </w:pPr>
            <w:r w:rsidRPr="00325711">
              <w:rPr>
                <w:rFonts w:ascii="Times New Roman" w:hAnsi="Times New Roman"/>
                <w:sz w:val="26"/>
                <w:szCs w:val="26"/>
              </w:rPr>
              <w:t>99</w:t>
            </w:r>
          </w:p>
        </w:tc>
      </w:tr>
      <w:tr w:rsidR="00B702DA" w:rsidRPr="00CA23B0" w:rsidTr="008A1567">
        <w:trPr>
          <w:trHeight w:val="542"/>
        </w:trPr>
        <w:tc>
          <w:tcPr>
            <w:tcW w:w="501" w:type="dxa"/>
            <w:hideMark/>
          </w:tcPr>
          <w:p w:rsidR="00B702DA" w:rsidRPr="00CA23B0" w:rsidRDefault="00B702DA" w:rsidP="00EB7140">
            <w:pPr>
              <w:spacing w:after="0" w:line="232"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1.3</w:t>
            </w:r>
          </w:p>
        </w:tc>
        <w:tc>
          <w:tcPr>
            <w:tcW w:w="6237" w:type="dxa"/>
            <w:hideMark/>
          </w:tcPr>
          <w:p w:rsidR="00B702DA" w:rsidRPr="00CA23B0" w:rsidRDefault="00B702DA" w:rsidP="00EB7140">
            <w:pPr>
              <w:spacing w:after="0" w:line="240" w:lineRule="auto"/>
              <w:ind w:firstLine="42"/>
              <w:rPr>
                <w:rFonts w:ascii="Times New Roman" w:eastAsia="Times New Roman" w:hAnsi="Times New Roman"/>
                <w:sz w:val="26"/>
                <w:szCs w:val="26"/>
                <w:u w:val="single"/>
                <w:lang w:eastAsia="ru-RU"/>
              </w:rPr>
            </w:pPr>
            <w:r w:rsidRPr="00CA23B0">
              <w:rPr>
                <w:rFonts w:ascii="Times New Roman" w:eastAsia="Times New Roman" w:hAnsi="Times New Roman"/>
                <w:sz w:val="26"/>
                <w:szCs w:val="26"/>
                <w:u w:val="single"/>
                <w:lang w:eastAsia="ru-RU"/>
              </w:rPr>
              <w:t>Показатель (индикатор) 3</w:t>
            </w:r>
          </w:p>
          <w:p w:rsidR="00B702DA" w:rsidRPr="00CA23B0" w:rsidRDefault="00B702DA" w:rsidP="00EB7140">
            <w:pPr>
              <w:spacing w:after="0" w:line="240" w:lineRule="auto"/>
              <w:ind w:firstLine="42"/>
              <w:rPr>
                <w:rFonts w:ascii="Times New Roman" w:eastAsia="Times New Roman" w:hAnsi="Times New Roman"/>
                <w:sz w:val="26"/>
                <w:szCs w:val="26"/>
                <w:lang w:eastAsia="ru-RU"/>
              </w:rPr>
            </w:pPr>
            <w:r w:rsidRPr="00CA23B0">
              <w:rPr>
                <w:rFonts w:ascii="Times New Roman" w:eastAsia="Times New Roman" w:hAnsi="Times New Roman"/>
                <w:bCs/>
                <w:sz w:val="26"/>
                <w:szCs w:val="26"/>
                <w:lang w:eastAsia="ru-RU"/>
              </w:rPr>
              <w:t xml:space="preserve">Исполнение районного бюджета по  расходам </w:t>
            </w:r>
          </w:p>
        </w:tc>
        <w:tc>
          <w:tcPr>
            <w:tcW w:w="1984" w:type="dxa"/>
          </w:tcPr>
          <w:p w:rsidR="00B702DA" w:rsidRPr="00CA23B0" w:rsidRDefault="00B702DA" w:rsidP="00EB7140">
            <w:pPr>
              <w:spacing w:after="0" w:line="240" w:lineRule="auto"/>
              <w:rPr>
                <w:rFonts w:ascii="Times New Roman" w:hAnsi="Times New Roman"/>
                <w:sz w:val="26"/>
                <w:szCs w:val="26"/>
              </w:rPr>
            </w:pPr>
            <w:r w:rsidRPr="00CA23B0">
              <w:rPr>
                <w:rFonts w:ascii="Times New Roman" w:hAnsi="Times New Roman"/>
                <w:sz w:val="26"/>
                <w:szCs w:val="26"/>
              </w:rPr>
              <w:t>основное мероприятие</w:t>
            </w:r>
          </w:p>
        </w:tc>
        <w:tc>
          <w:tcPr>
            <w:tcW w:w="1134" w:type="dxa"/>
            <w:hideMark/>
          </w:tcPr>
          <w:p w:rsidR="00B702DA" w:rsidRPr="00CA23B0" w:rsidRDefault="00B702DA" w:rsidP="00EB7140">
            <w:pPr>
              <w:spacing w:after="0" w:line="232" w:lineRule="auto"/>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процент</w:t>
            </w:r>
          </w:p>
        </w:tc>
        <w:tc>
          <w:tcPr>
            <w:tcW w:w="992" w:type="dxa"/>
          </w:tcPr>
          <w:p w:rsidR="00B702DA" w:rsidRPr="00CA23B0" w:rsidRDefault="00B702DA" w:rsidP="00EB7140">
            <w:pPr>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100</w:t>
            </w:r>
          </w:p>
        </w:tc>
        <w:tc>
          <w:tcPr>
            <w:tcW w:w="993" w:type="dxa"/>
            <w:hideMark/>
          </w:tcPr>
          <w:p w:rsidR="00B702DA" w:rsidRPr="00CA23B0" w:rsidRDefault="00B702DA" w:rsidP="00EB7140">
            <w:pPr>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100</w:t>
            </w:r>
          </w:p>
        </w:tc>
        <w:tc>
          <w:tcPr>
            <w:tcW w:w="992" w:type="dxa"/>
            <w:hideMark/>
          </w:tcPr>
          <w:p w:rsidR="00B702DA" w:rsidRPr="00CA23B0" w:rsidRDefault="00B702DA" w:rsidP="00EB7140">
            <w:pPr>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100</w:t>
            </w:r>
          </w:p>
        </w:tc>
        <w:tc>
          <w:tcPr>
            <w:tcW w:w="992" w:type="dxa"/>
          </w:tcPr>
          <w:p w:rsidR="00B702DA" w:rsidRPr="00CA23B0" w:rsidRDefault="00B702DA" w:rsidP="00EB7140">
            <w:pPr>
              <w:jc w:val="center"/>
              <w:rPr>
                <w:sz w:val="26"/>
                <w:szCs w:val="26"/>
              </w:rPr>
            </w:pPr>
            <w:r w:rsidRPr="00CA23B0">
              <w:rPr>
                <w:rFonts w:ascii="Times New Roman" w:hAnsi="Times New Roman"/>
                <w:sz w:val="26"/>
                <w:szCs w:val="26"/>
              </w:rPr>
              <w:t>100</w:t>
            </w:r>
          </w:p>
        </w:tc>
        <w:tc>
          <w:tcPr>
            <w:tcW w:w="992" w:type="dxa"/>
          </w:tcPr>
          <w:p w:rsidR="00B702DA" w:rsidRPr="00CA23B0" w:rsidRDefault="00B702DA" w:rsidP="00EB7140">
            <w:pPr>
              <w:jc w:val="center"/>
              <w:rPr>
                <w:sz w:val="26"/>
                <w:szCs w:val="26"/>
              </w:rPr>
            </w:pPr>
            <w:r w:rsidRPr="00CA23B0">
              <w:rPr>
                <w:rFonts w:ascii="Times New Roman" w:hAnsi="Times New Roman"/>
                <w:sz w:val="26"/>
                <w:szCs w:val="26"/>
              </w:rPr>
              <w:t>100</w:t>
            </w:r>
          </w:p>
        </w:tc>
        <w:tc>
          <w:tcPr>
            <w:tcW w:w="918" w:type="dxa"/>
          </w:tcPr>
          <w:p w:rsidR="00B702DA" w:rsidRPr="00CA23B0" w:rsidRDefault="00B702DA" w:rsidP="00EB7140">
            <w:pPr>
              <w:jc w:val="center"/>
              <w:rPr>
                <w:sz w:val="26"/>
                <w:szCs w:val="26"/>
              </w:rPr>
            </w:pPr>
            <w:r w:rsidRPr="00CA23B0">
              <w:rPr>
                <w:rFonts w:ascii="Times New Roman" w:hAnsi="Times New Roman"/>
                <w:sz w:val="26"/>
                <w:szCs w:val="26"/>
              </w:rPr>
              <w:t>100</w:t>
            </w:r>
          </w:p>
        </w:tc>
      </w:tr>
      <w:tr w:rsidR="00DB654F" w:rsidRPr="00CA23B0" w:rsidTr="008A1567">
        <w:trPr>
          <w:trHeight w:val="1191"/>
        </w:trPr>
        <w:tc>
          <w:tcPr>
            <w:tcW w:w="501" w:type="dxa"/>
          </w:tcPr>
          <w:p w:rsidR="00DB654F" w:rsidRPr="00CA23B0" w:rsidRDefault="00DB654F" w:rsidP="00EB7140">
            <w:pPr>
              <w:spacing w:after="0" w:line="232"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w:t>
            </w:r>
            <w:r w:rsidR="000D5AFC" w:rsidRPr="00CA23B0">
              <w:rPr>
                <w:rFonts w:ascii="Times New Roman" w:eastAsia="Times New Roman" w:hAnsi="Times New Roman"/>
                <w:sz w:val="26"/>
                <w:szCs w:val="26"/>
                <w:lang w:eastAsia="ru-RU"/>
              </w:rPr>
              <w:t>4</w:t>
            </w:r>
          </w:p>
        </w:tc>
        <w:tc>
          <w:tcPr>
            <w:tcW w:w="6237" w:type="dxa"/>
          </w:tcPr>
          <w:p w:rsidR="00DB654F" w:rsidRPr="00CA23B0" w:rsidRDefault="00DB654F" w:rsidP="00EB7140">
            <w:pPr>
              <w:spacing w:after="0" w:line="240" w:lineRule="auto"/>
              <w:ind w:left="-42" w:right="-75" w:firstLine="42"/>
              <w:rPr>
                <w:rFonts w:ascii="Times New Roman" w:eastAsia="Times New Roman" w:hAnsi="Times New Roman"/>
                <w:sz w:val="26"/>
                <w:szCs w:val="26"/>
                <w:u w:val="single"/>
                <w:lang w:eastAsia="ru-RU"/>
              </w:rPr>
            </w:pPr>
            <w:r w:rsidRPr="00CA23B0">
              <w:rPr>
                <w:rFonts w:ascii="Times New Roman" w:eastAsia="Times New Roman" w:hAnsi="Times New Roman"/>
                <w:sz w:val="26"/>
                <w:szCs w:val="26"/>
                <w:u w:val="single"/>
                <w:lang w:eastAsia="ru-RU"/>
              </w:rPr>
              <w:t xml:space="preserve">Показатель (индикатор) </w:t>
            </w:r>
            <w:r w:rsidR="000D5AFC" w:rsidRPr="00CA23B0">
              <w:rPr>
                <w:rFonts w:ascii="Times New Roman" w:eastAsia="Times New Roman" w:hAnsi="Times New Roman"/>
                <w:sz w:val="26"/>
                <w:szCs w:val="26"/>
                <w:u w:val="single"/>
                <w:lang w:eastAsia="ru-RU"/>
              </w:rPr>
              <w:t>4</w:t>
            </w:r>
          </w:p>
          <w:p w:rsidR="00DB654F" w:rsidRPr="00CA23B0" w:rsidRDefault="00DB654F" w:rsidP="00EB7140">
            <w:pPr>
              <w:spacing w:after="0" w:line="240" w:lineRule="auto"/>
              <w:ind w:left="-42" w:right="-75" w:firstLine="42"/>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Отношение объема просроченной кредиторской задолженности по обязательствам районного бюджета к общему объему расходов районного бюджета</w:t>
            </w:r>
          </w:p>
        </w:tc>
        <w:tc>
          <w:tcPr>
            <w:tcW w:w="1984" w:type="dxa"/>
          </w:tcPr>
          <w:p w:rsidR="00DB654F" w:rsidRPr="00CA23B0" w:rsidRDefault="00DB654F" w:rsidP="00EB7140">
            <w:pPr>
              <w:pStyle w:val="ConsPlusNormal"/>
              <w:widowControl/>
              <w:ind w:firstLine="0"/>
              <w:rPr>
                <w:rFonts w:ascii="Times New Roman" w:hAnsi="Times New Roman" w:cs="Times New Roman"/>
                <w:sz w:val="26"/>
                <w:szCs w:val="26"/>
              </w:rPr>
            </w:pPr>
            <w:r w:rsidRPr="00CA23B0">
              <w:rPr>
                <w:rFonts w:ascii="Times New Roman" w:hAnsi="Times New Roman" w:cs="Times New Roman"/>
                <w:sz w:val="26"/>
                <w:szCs w:val="26"/>
              </w:rPr>
              <w:t>основное мероприятие</w:t>
            </w:r>
          </w:p>
        </w:tc>
        <w:tc>
          <w:tcPr>
            <w:tcW w:w="1134" w:type="dxa"/>
          </w:tcPr>
          <w:p w:rsidR="00DB654F" w:rsidRPr="00CA23B0" w:rsidRDefault="00DB654F" w:rsidP="00EB7140">
            <w:pPr>
              <w:pStyle w:val="af2"/>
              <w:widowControl/>
              <w:jc w:val="center"/>
              <w:rPr>
                <w:rFonts w:ascii="Times New Roman" w:hAnsi="Times New Roman" w:cs="Times New Roman"/>
                <w:sz w:val="26"/>
                <w:szCs w:val="26"/>
              </w:rPr>
            </w:pPr>
            <w:r w:rsidRPr="00CA23B0">
              <w:rPr>
                <w:rFonts w:ascii="Times New Roman" w:hAnsi="Times New Roman" w:cs="Times New Roman"/>
                <w:sz w:val="26"/>
                <w:szCs w:val="26"/>
              </w:rPr>
              <w:t>процент</w:t>
            </w:r>
          </w:p>
        </w:tc>
        <w:tc>
          <w:tcPr>
            <w:tcW w:w="992" w:type="dxa"/>
          </w:tcPr>
          <w:p w:rsidR="00DB654F" w:rsidRPr="00CA23B0" w:rsidRDefault="00DB654F" w:rsidP="00EB7140">
            <w:pPr>
              <w:spacing w:after="0" w:line="232"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0</w:t>
            </w:r>
          </w:p>
        </w:tc>
        <w:tc>
          <w:tcPr>
            <w:tcW w:w="993" w:type="dxa"/>
          </w:tcPr>
          <w:p w:rsidR="00DB654F" w:rsidRPr="00CA23B0" w:rsidRDefault="00DB654F" w:rsidP="00EB7140">
            <w:pPr>
              <w:spacing w:after="0" w:line="232"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0</w:t>
            </w:r>
          </w:p>
        </w:tc>
        <w:tc>
          <w:tcPr>
            <w:tcW w:w="992" w:type="dxa"/>
          </w:tcPr>
          <w:p w:rsidR="00DB654F" w:rsidRPr="00CA23B0" w:rsidRDefault="00DB654F" w:rsidP="00EB7140">
            <w:pPr>
              <w:spacing w:after="0" w:line="232"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0</w:t>
            </w:r>
          </w:p>
        </w:tc>
        <w:tc>
          <w:tcPr>
            <w:tcW w:w="992" w:type="dxa"/>
          </w:tcPr>
          <w:p w:rsidR="00DB654F" w:rsidRPr="00CA23B0" w:rsidRDefault="00B702DA" w:rsidP="00EB7140">
            <w:pPr>
              <w:spacing w:after="0" w:line="232"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0</w:t>
            </w:r>
          </w:p>
        </w:tc>
        <w:tc>
          <w:tcPr>
            <w:tcW w:w="992" w:type="dxa"/>
          </w:tcPr>
          <w:p w:rsidR="00DB654F" w:rsidRPr="00CA23B0" w:rsidRDefault="00B702DA" w:rsidP="00EB7140">
            <w:pPr>
              <w:spacing w:after="0" w:line="232"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0</w:t>
            </w:r>
          </w:p>
        </w:tc>
        <w:tc>
          <w:tcPr>
            <w:tcW w:w="918" w:type="dxa"/>
          </w:tcPr>
          <w:p w:rsidR="00DB654F" w:rsidRPr="00CA23B0" w:rsidRDefault="00B702DA" w:rsidP="00EB7140">
            <w:pPr>
              <w:spacing w:after="0" w:line="232"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0</w:t>
            </w:r>
          </w:p>
        </w:tc>
      </w:tr>
      <w:tr w:rsidR="00DB654F" w:rsidRPr="00CA23B0" w:rsidTr="008A1567">
        <w:trPr>
          <w:trHeight w:val="1191"/>
        </w:trPr>
        <w:tc>
          <w:tcPr>
            <w:tcW w:w="501" w:type="dxa"/>
            <w:hideMark/>
          </w:tcPr>
          <w:p w:rsidR="00DB654F" w:rsidRPr="00CA23B0" w:rsidRDefault="00DB654F" w:rsidP="00EB7140">
            <w:pPr>
              <w:spacing w:after="0" w:line="232"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w:t>
            </w:r>
            <w:r w:rsidR="000D5AFC" w:rsidRPr="00CA23B0">
              <w:rPr>
                <w:rFonts w:ascii="Times New Roman" w:eastAsia="Times New Roman" w:hAnsi="Times New Roman"/>
                <w:sz w:val="26"/>
                <w:szCs w:val="26"/>
                <w:lang w:eastAsia="ru-RU"/>
              </w:rPr>
              <w:t>5</w:t>
            </w:r>
          </w:p>
        </w:tc>
        <w:tc>
          <w:tcPr>
            <w:tcW w:w="6237" w:type="dxa"/>
            <w:hideMark/>
          </w:tcPr>
          <w:p w:rsidR="00DB654F" w:rsidRPr="00CA23B0" w:rsidRDefault="00DB654F" w:rsidP="00EB7140">
            <w:pPr>
              <w:spacing w:after="0" w:line="240" w:lineRule="auto"/>
              <w:ind w:left="-42" w:right="-75" w:firstLine="42"/>
              <w:rPr>
                <w:rFonts w:ascii="Times New Roman" w:eastAsia="Times New Roman" w:hAnsi="Times New Roman"/>
                <w:sz w:val="26"/>
                <w:szCs w:val="26"/>
                <w:u w:val="single"/>
                <w:lang w:eastAsia="ru-RU"/>
              </w:rPr>
            </w:pPr>
            <w:r w:rsidRPr="00CA23B0">
              <w:rPr>
                <w:rFonts w:ascii="Times New Roman" w:eastAsia="Times New Roman" w:hAnsi="Times New Roman"/>
                <w:sz w:val="26"/>
                <w:szCs w:val="26"/>
                <w:u w:val="single"/>
                <w:lang w:eastAsia="ru-RU"/>
              </w:rPr>
              <w:t>Показатель (индикатор)</w:t>
            </w:r>
            <w:r w:rsidR="000D5AFC" w:rsidRPr="00CA23B0">
              <w:rPr>
                <w:rFonts w:ascii="Times New Roman" w:eastAsia="Times New Roman" w:hAnsi="Times New Roman"/>
                <w:sz w:val="26"/>
                <w:szCs w:val="26"/>
                <w:u w:val="single"/>
                <w:lang w:eastAsia="ru-RU"/>
              </w:rPr>
              <w:t xml:space="preserve"> 5</w:t>
            </w:r>
          </w:p>
          <w:p w:rsidR="00DB654F" w:rsidRPr="00CA23B0" w:rsidRDefault="00DB654F" w:rsidP="00EB7140">
            <w:pPr>
              <w:spacing w:after="0" w:line="240" w:lineRule="auto"/>
              <w:ind w:left="-42" w:right="-75" w:firstLine="42"/>
              <w:rPr>
                <w:rFonts w:ascii="Times New Roman" w:eastAsia="Times New Roman" w:hAnsi="Times New Roman"/>
                <w:sz w:val="26"/>
                <w:szCs w:val="26"/>
                <w:lang w:eastAsia="ru-RU"/>
              </w:rPr>
            </w:pPr>
            <w:r w:rsidRPr="00CA23B0">
              <w:rPr>
                <w:rFonts w:ascii="Times New Roman" w:hAnsi="Times New Roman"/>
                <w:sz w:val="26"/>
                <w:szCs w:val="26"/>
              </w:rPr>
              <w:t>Средняя оценка качества финансового менеджмента главных распорядителей средств районного бюджета, имеющих подведомственные учреждения</w:t>
            </w:r>
          </w:p>
        </w:tc>
        <w:tc>
          <w:tcPr>
            <w:tcW w:w="1984" w:type="dxa"/>
          </w:tcPr>
          <w:p w:rsidR="00DB654F" w:rsidRPr="00CA23B0" w:rsidRDefault="00DB654F" w:rsidP="00EB7140">
            <w:pPr>
              <w:rPr>
                <w:rFonts w:ascii="Times New Roman" w:hAnsi="Times New Roman"/>
                <w:sz w:val="26"/>
                <w:szCs w:val="26"/>
              </w:rPr>
            </w:pPr>
            <w:r w:rsidRPr="00CA23B0">
              <w:rPr>
                <w:rFonts w:ascii="Times New Roman" w:hAnsi="Times New Roman"/>
                <w:sz w:val="26"/>
                <w:szCs w:val="26"/>
              </w:rPr>
              <w:t>основное мероприятие</w:t>
            </w:r>
          </w:p>
        </w:tc>
        <w:tc>
          <w:tcPr>
            <w:tcW w:w="1134" w:type="dxa"/>
            <w:hideMark/>
          </w:tcPr>
          <w:p w:rsidR="00DB654F" w:rsidRPr="00CA23B0" w:rsidRDefault="00DB654F" w:rsidP="00EB7140">
            <w:pPr>
              <w:spacing w:after="0" w:line="232" w:lineRule="auto"/>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балл</w:t>
            </w:r>
          </w:p>
        </w:tc>
        <w:tc>
          <w:tcPr>
            <w:tcW w:w="992" w:type="dxa"/>
          </w:tcPr>
          <w:p w:rsidR="00DB654F" w:rsidRPr="00CA23B0" w:rsidRDefault="00F86827" w:rsidP="00EB7140">
            <w:pPr>
              <w:spacing w:after="0" w:line="232"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82</w:t>
            </w:r>
          </w:p>
        </w:tc>
        <w:tc>
          <w:tcPr>
            <w:tcW w:w="993" w:type="dxa"/>
            <w:hideMark/>
          </w:tcPr>
          <w:p w:rsidR="00DB654F" w:rsidRPr="00CA23B0" w:rsidRDefault="00F86827" w:rsidP="00EB7140">
            <w:pPr>
              <w:spacing w:after="0" w:line="232"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82</w:t>
            </w:r>
          </w:p>
        </w:tc>
        <w:tc>
          <w:tcPr>
            <w:tcW w:w="992" w:type="dxa"/>
            <w:hideMark/>
          </w:tcPr>
          <w:p w:rsidR="00DB654F" w:rsidRPr="00CA23B0" w:rsidRDefault="00F86827" w:rsidP="00EB7140">
            <w:pPr>
              <w:spacing w:after="0" w:line="232"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83</w:t>
            </w:r>
          </w:p>
        </w:tc>
        <w:tc>
          <w:tcPr>
            <w:tcW w:w="992" w:type="dxa"/>
          </w:tcPr>
          <w:p w:rsidR="00DB654F" w:rsidRPr="00CA23B0" w:rsidRDefault="00F86827" w:rsidP="00EB7140">
            <w:pPr>
              <w:spacing w:after="0" w:line="232"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84</w:t>
            </w:r>
          </w:p>
        </w:tc>
        <w:tc>
          <w:tcPr>
            <w:tcW w:w="992" w:type="dxa"/>
          </w:tcPr>
          <w:p w:rsidR="00DB654F" w:rsidRPr="00CA23B0" w:rsidRDefault="00F86827" w:rsidP="00EB7140">
            <w:pPr>
              <w:spacing w:after="0" w:line="232"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84</w:t>
            </w:r>
          </w:p>
        </w:tc>
        <w:tc>
          <w:tcPr>
            <w:tcW w:w="918" w:type="dxa"/>
          </w:tcPr>
          <w:p w:rsidR="00DB654F" w:rsidRPr="00CA23B0" w:rsidRDefault="00F86827" w:rsidP="00EB7140">
            <w:pPr>
              <w:spacing w:after="0" w:line="232"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84</w:t>
            </w:r>
          </w:p>
        </w:tc>
      </w:tr>
      <w:tr w:rsidR="00DB654F" w:rsidRPr="00CA23B0" w:rsidTr="008A1567">
        <w:trPr>
          <w:trHeight w:val="1191"/>
        </w:trPr>
        <w:tc>
          <w:tcPr>
            <w:tcW w:w="501" w:type="dxa"/>
            <w:hideMark/>
          </w:tcPr>
          <w:p w:rsidR="00DB654F" w:rsidRPr="00CA23B0" w:rsidRDefault="00DB654F" w:rsidP="00EB7140">
            <w:pPr>
              <w:spacing w:after="0" w:line="232"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lastRenderedPageBreak/>
              <w:t>1.</w:t>
            </w:r>
            <w:r w:rsidR="000D5AFC" w:rsidRPr="00CA23B0">
              <w:rPr>
                <w:rFonts w:ascii="Times New Roman" w:eastAsia="Times New Roman" w:hAnsi="Times New Roman"/>
                <w:sz w:val="26"/>
                <w:szCs w:val="26"/>
                <w:lang w:eastAsia="ru-RU"/>
              </w:rPr>
              <w:t>6</w:t>
            </w:r>
          </w:p>
        </w:tc>
        <w:tc>
          <w:tcPr>
            <w:tcW w:w="6237" w:type="dxa"/>
            <w:hideMark/>
          </w:tcPr>
          <w:p w:rsidR="000D5AFC" w:rsidRPr="00CA23B0" w:rsidRDefault="00DB654F" w:rsidP="00EB7140">
            <w:pPr>
              <w:spacing w:after="0" w:line="240" w:lineRule="auto"/>
              <w:ind w:left="-42" w:right="-75" w:firstLine="42"/>
              <w:rPr>
                <w:rFonts w:ascii="Times New Roman" w:eastAsia="Times New Roman" w:hAnsi="Times New Roman"/>
                <w:sz w:val="26"/>
                <w:szCs w:val="26"/>
                <w:u w:val="single"/>
                <w:lang w:eastAsia="ru-RU"/>
              </w:rPr>
            </w:pPr>
            <w:r w:rsidRPr="00CA23B0">
              <w:rPr>
                <w:rFonts w:ascii="Times New Roman" w:eastAsia="Times New Roman" w:hAnsi="Times New Roman"/>
                <w:sz w:val="26"/>
                <w:szCs w:val="26"/>
                <w:u w:val="single"/>
                <w:lang w:eastAsia="ru-RU"/>
              </w:rPr>
              <w:t>Показатель (индикатор)</w:t>
            </w:r>
            <w:r w:rsidR="000D5AFC" w:rsidRPr="00CA23B0">
              <w:rPr>
                <w:rFonts w:ascii="Times New Roman" w:eastAsia="Times New Roman" w:hAnsi="Times New Roman"/>
                <w:sz w:val="26"/>
                <w:szCs w:val="26"/>
                <w:u w:val="single"/>
                <w:lang w:eastAsia="ru-RU"/>
              </w:rPr>
              <w:t xml:space="preserve"> 6</w:t>
            </w:r>
          </w:p>
          <w:p w:rsidR="00DB654F" w:rsidRPr="00CA23B0" w:rsidRDefault="00DB654F" w:rsidP="00EB7140">
            <w:pPr>
              <w:spacing w:after="0" w:line="240" w:lineRule="auto"/>
              <w:ind w:left="-42" w:right="-75" w:firstLine="42"/>
              <w:rPr>
                <w:rFonts w:ascii="Times New Roman" w:eastAsia="Times New Roman" w:hAnsi="Times New Roman"/>
                <w:sz w:val="26"/>
                <w:szCs w:val="26"/>
                <w:lang w:eastAsia="ru-RU"/>
              </w:rPr>
            </w:pPr>
            <w:r w:rsidRPr="00CA23B0">
              <w:rPr>
                <w:rFonts w:ascii="Times New Roman" w:hAnsi="Times New Roman"/>
                <w:sz w:val="26"/>
                <w:szCs w:val="26"/>
              </w:rPr>
              <w:t>Средняя оценка качества финансового менеджмента главных распорядителей средств районного бюджета, не имеющих подведомственных учреждений</w:t>
            </w:r>
          </w:p>
        </w:tc>
        <w:tc>
          <w:tcPr>
            <w:tcW w:w="1984" w:type="dxa"/>
          </w:tcPr>
          <w:p w:rsidR="00DB654F" w:rsidRPr="00CA23B0" w:rsidRDefault="00DB654F" w:rsidP="00EB7140">
            <w:pPr>
              <w:rPr>
                <w:rFonts w:ascii="Times New Roman" w:hAnsi="Times New Roman"/>
                <w:sz w:val="26"/>
                <w:szCs w:val="26"/>
              </w:rPr>
            </w:pPr>
            <w:r w:rsidRPr="00CA23B0">
              <w:rPr>
                <w:rFonts w:ascii="Times New Roman" w:hAnsi="Times New Roman"/>
                <w:sz w:val="26"/>
                <w:szCs w:val="26"/>
              </w:rPr>
              <w:t>основное мероприятие</w:t>
            </w:r>
          </w:p>
        </w:tc>
        <w:tc>
          <w:tcPr>
            <w:tcW w:w="1134" w:type="dxa"/>
            <w:hideMark/>
          </w:tcPr>
          <w:p w:rsidR="00DB654F" w:rsidRPr="00CA23B0" w:rsidRDefault="00DB654F" w:rsidP="00EB7140">
            <w:pPr>
              <w:spacing w:after="0" w:line="232" w:lineRule="auto"/>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балл</w:t>
            </w:r>
          </w:p>
        </w:tc>
        <w:tc>
          <w:tcPr>
            <w:tcW w:w="992" w:type="dxa"/>
          </w:tcPr>
          <w:p w:rsidR="00DB654F" w:rsidRPr="00CA23B0" w:rsidRDefault="00F86827" w:rsidP="00EB7140">
            <w:pPr>
              <w:spacing w:after="0" w:line="232"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50</w:t>
            </w:r>
          </w:p>
        </w:tc>
        <w:tc>
          <w:tcPr>
            <w:tcW w:w="993" w:type="dxa"/>
            <w:hideMark/>
          </w:tcPr>
          <w:p w:rsidR="00DB654F" w:rsidRPr="00CA23B0" w:rsidRDefault="00F86827" w:rsidP="00EB7140">
            <w:pPr>
              <w:spacing w:after="0" w:line="232"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50</w:t>
            </w:r>
          </w:p>
        </w:tc>
        <w:tc>
          <w:tcPr>
            <w:tcW w:w="992" w:type="dxa"/>
            <w:hideMark/>
          </w:tcPr>
          <w:p w:rsidR="00DB654F" w:rsidRPr="00CA23B0" w:rsidRDefault="00DB654F" w:rsidP="00EB7140">
            <w:pPr>
              <w:spacing w:after="0" w:line="232"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5</w:t>
            </w:r>
            <w:r w:rsidR="00F86827">
              <w:rPr>
                <w:rFonts w:ascii="Times New Roman" w:eastAsia="Times New Roman" w:hAnsi="Times New Roman"/>
                <w:sz w:val="26"/>
                <w:szCs w:val="26"/>
                <w:lang w:eastAsia="ru-RU"/>
              </w:rPr>
              <w:t>2</w:t>
            </w:r>
          </w:p>
        </w:tc>
        <w:tc>
          <w:tcPr>
            <w:tcW w:w="992" w:type="dxa"/>
          </w:tcPr>
          <w:p w:rsidR="00DB654F" w:rsidRPr="00CA23B0" w:rsidRDefault="00F86827" w:rsidP="00EB7140">
            <w:pPr>
              <w:spacing w:after="0" w:line="232"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52</w:t>
            </w:r>
          </w:p>
        </w:tc>
        <w:tc>
          <w:tcPr>
            <w:tcW w:w="992" w:type="dxa"/>
          </w:tcPr>
          <w:p w:rsidR="00DB654F" w:rsidRPr="00CA23B0" w:rsidRDefault="00F86827" w:rsidP="00EB7140">
            <w:pPr>
              <w:spacing w:after="0" w:line="232"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52</w:t>
            </w:r>
          </w:p>
        </w:tc>
        <w:tc>
          <w:tcPr>
            <w:tcW w:w="918" w:type="dxa"/>
          </w:tcPr>
          <w:p w:rsidR="00DB654F" w:rsidRPr="00CA23B0" w:rsidRDefault="00F86827" w:rsidP="00EB7140">
            <w:pPr>
              <w:spacing w:after="0" w:line="232"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52</w:t>
            </w:r>
          </w:p>
        </w:tc>
      </w:tr>
      <w:tr w:rsidR="00DB654F" w:rsidRPr="00CA23B0" w:rsidTr="008A1567">
        <w:trPr>
          <w:trHeight w:val="783"/>
        </w:trPr>
        <w:tc>
          <w:tcPr>
            <w:tcW w:w="501" w:type="dxa"/>
            <w:hideMark/>
          </w:tcPr>
          <w:p w:rsidR="00DB654F" w:rsidRPr="00CA23B0" w:rsidRDefault="00DB654F" w:rsidP="00EB7140">
            <w:pPr>
              <w:spacing w:after="0" w:line="232"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w:t>
            </w:r>
            <w:r w:rsidR="000D5AFC" w:rsidRPr="00CA23B0">
              <w:rPr>
                <w:rFonts w:ascii="Times New Roman" w:eastAsia="Times New Roman" w:hAnsi="Times New Roman"/>
                <w:sz w:val="26"/>
                <w:szCs w:val="26"/>
                <w:lang w:eastAsia="ru-RU"/>
              </w:rPr>
              <w:t>7</w:t>
            </w:r>
          </w:p>
        </w:tc>
        <w:tc>
          <w:tcPr>
            <w:tcW w:w="6237" w:type="dxa"/>
            <w:hideMark/>
          </w:tcPr>
          <w:p w:rsidR="00DB654F" w:rsidRPr="00CA23B0" w:rsidRDefault="00DB654F" w:rsidP="00EB7140">
            <w:pPr>
              <w:spacing w:after="0" w:line="232" w:lineRule="auto"/>
              <w:ind w:firstLine="42"/>
              <w:rPr>
                <w:rFonts w:ascii="Times New Roman" w:eastAsia="Times New Roman" w:hAnsi="Times New Roman"/>
                <w:sz w:val="26"/>
                <w:szCs w:val="26"/>
                <w:u w:val="single"/>
                <w:lang w:eastAsia="ru-RU"/>
              </w:rPr>
            </w:pPr>
            <w:r w:rsidRPr="00CA23B0">
              <w:rPr>
                <w:rFonts w:ascii="Times New Roman" w:eastAsia="Times New Roman" w:hAnsi="Times New Roman"/>
                <w:sz w:val="26"/>
                <w:szCs w:val="26"/>
                <w:u w:val="single"/>
                <w:lang w:eastAsia="ru-RU"/>
              </w:rPr>
              <w:t xml:space="preserve">Показатель (индикатор) </w:t>
            </w:r>
            <w:r w:rsidR="000D5AFC" w:rsidRPr="00CA23B0">
              <w:rPr>
                <w:rFonts w:ascii="Times New Roman" w:eastAsia="Times New Roman" w:hAnsi="Times New Roman"/>
                <w:sz w:val="26"/>
                <w:szCs w:val="26"/>
                <w:u w:val="single"/>
                <w:lang w:eastAsia="ru-RU"/>
              </w:rPr>
              <w:t>7</w:t>
            </w:r>
          </w:p>
          <w:p w:rsidR="00DB654F" w:rsidRPr="00CA23B0" w:rsidRDefault="00DB654F" w:rsidP="00EB7140">
            <w:pPr>
              <w:spacing w:after="0" w:line="232" w:lineRule="auto"/>
              <w:ind w:firstLine="42"/>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Наличие бюджетного прогноза Грачевского района на долгосрочный период</w:t>
            </w:r>
          </w:p>
        </w:tc>
        <w:tc>
          <w:tcPr>
            <w:tcW w:w="1984" w:type="dxa"/>
          </w:tcPr>
          <w:p w:rsidR="00DB654F" w:rsidRPr="00CA23B0" w:rsidRDefault="00DB654F" w:rsidP="00EB7140">
            <w:pPr>
              <w:spacing w:after="0"/>
              <w:rPr>
                <w:rFonts w:ascii="Times New Roman" w:hAnsi="Times New Roman"/>
                <w:sz w:val="26"/>
                <w:szCs w:val="26"/>
              </w:rPr>
            </w:pPr>
            <w:r w:rsidRPr="00CA23B0">
              <w:rPr>
                <w:rFonts w:ascii="Times New Roman" w:hAnsi="Times New Roman"/>
                <w:sz w:val="26"/>
                <w:szCs w:val="26"/>
              </w:rPr>
              <w:t>основное мероприятие</w:t>
            </w:r>
          </w:p>
        </w:tc>
        <w:tc>
          <w:tcPr>
            <w:tcW w:w="1134" w:type="dxa"/>
            <w:hideMark/>
          </w:tcPr>
          <w:p w:rsidR="00DB654F" w:rsidRPr="00CA23B0" w:rsidRDefault="00DB654F" w:rsidP="00EB7140">
            <w:pPr>
              <w:spacing w:after="0" w:line="240" w:lineRule="auto"/>
              <w:ind w:right="-75"/>
              <w:jc w:val="both"/>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Да=1</w:t>
            </w:r>
          </w:p>
          <w:p w:rsidR="00DB654F" w:rsidRPr="00CA23B0" w:rsidRDefault="00DB654F" w:rsidP="00EB7140">
            <w:pPr>
              <w:spacing w:after="0" w:line="240" w:lineRule="auto"/>
              <w:ind w:right="-75"/>
              <w:jc w:val="both"/>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Нет=0</w:t>
            </w:r>
          </w:p>
        </w:tc>
        <w:tc>
          <w:tcPr>
            <w:tcW w:w="992" w:type="dxa"/>
          </w:tcPr>
          <w:p w:rsidR="00DB654F" w:rsidRPr="00CA23B0" w:rsidRDefault="00DB654F"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w:t>
            </w:r>
          </w:p>
        </w:tc>
        <w:tc>
          <w:tcPr>
            <w:tcW w:w="993" w:type="dxa"/>
            <w:hideMark/>
          </w:tcPr>
          <w:p w:rsidR="00DB654F" w:rsidRPr="00CA23B0" w:rsidRDefault="00DB654F"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w:t>
            </w:r>
          </w:p>
        </w:tc>
        <w:tc>
          <w:tcPr>
            <w:tcW w:w="992" w:type="dxa"/>
            <w:hideMark/>
          </w:tcPr>
          <w:p w:rsidR="00DB654F" w:rsidRPr="00CA23B0" w:rsidRDefault="00DB654F"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w:t>
            </w:r>
          </w:p>
        </w:tc>
        <w:tc>
          <w:tcPr>
            <w:tcW w:w="992" w:type="dxa"/>
          </w:tcPr>
          <w:p w:rsidR="00DB654F" w:rsidRPr="00CA23B0" w:rsidRDefault="00B702DA"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w:t>
            </w:r>
          </w:p>
        </w:tc>
        <w:tc>
          <w:tcPr>
            <w:tcW w:w="992" w:type="dxa"/>
          </w:tcPr>
          <w:p w:rsidR="00DB654F" w:rsidRPr="00CA23B0" w:rsidRDefault="00B702DA"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w:t>
            </w:r>
          </w:p>
        </w:tc>
        <w:tc>
          <w:tcPr>
            <w:tcW w:w="918" w:type="dxa"/>
          </w:tcPr>
          <w:p w:rsidR="00DB654F" w:rsidRPr="00CA23B0" w:rsidRDefault="00B702DA"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w:t>
            </w:r>
          </w:p>
        </w:tc>
      </w:tr>
      <w:tr w:rsidR="006432A3" w:rsidRPr="00CA23B0" w:rsidTr="00EB7140">
        <w:trPr>
          <w:trHeight w:val="113"/>
        </w:trPr>
        <w:tc>
          <w:tcPr>
            <w:tcW w:w="15735" w:type="dxa"/>
            <w:gridSpan w:val="10"/>
          </w:tcPr>
          <w:p w:rsidR="006432A3" w:rsidRPr="00CA23B0" w:rsidRDefault="006432A3" w:rsidP="00EB7140">
            <w:pPr>
              <w:spacing w:after="0" w:line="232"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Подпрограмма 2 «Повышение финансовой самостоятельности местных бюджетов»</w:t>
            </w:r>
          </w:p>
        </w:tc>
      </w:tr>
      <w:tr w:rsidR="006B6260" w:rsidRPr="00CA23B0" w:rsidTr="008A1567">
        <w:trPr>
          <w:trHeight w:val="113"/>
        </w:trPr>
        <w:tc>
          <w:tcPr>
            <w:tcW w:w="501" w:type="dxa"/>
            <w:hideMark/>
          </w:tcPr>
          <w:p w:rsidR="006B6260" w:rsidRPr="00CA23B0" w:rsidRDefault="006B6260" w:rsidP="00EB7140">
            <w:pPr>
              <w:spacing w:after="0" w:line="232"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2.1</w:t>
            </w:r>
          </w:p>
        </w:tc>
        <w:tc>
          <w:tcPr>
            <w:tcW w:w="6237" w:type="dxa"/>
            <w:hideMark/>
          </w:tcPr>
          <w:p w:rsidR="006B6260" w:rsidRPr="00CA23B0" w:rsidRDefault="006B6260" w:rsidP="00EB7140">
            <w:pPr>
              <w:spacing w:after="0" w:line="240" w:lineRule="auto"/>
              <w:ind w:left="-42" w:right="-75" w:firstLine="42"/>
              <w:rPr>
                <w:rFonts w:ascii="Times New Roman" w:eastAsia="Times New Roman" w:hAnsi="Times New Roman"/>
                <w:sz w:val="26"/>
                <w:szCs w:val="26"/>
                <w:u w:val="single"/>
                <w:lang w:eastAsia="ru-RU"/>
              </w:rPr>
            </w:pPr>
            <w:r w:rsidRPr="00CA23B0">
              <w:rPr>
                <w:rFonts w:ascii="Times New Roman" w:eastAsia="Times New Roman" w:hAnsi="Times New Roman"/>
                <w:sz w:val="26"/>
                <w:szCs w:val="26"/>
                <w:u w:val="single"/>
                <w:lang w:eastAsia="ru-RU"/>
              </w:rPr>
              <w:t>Показатель (индикатор) 1</w:t>
            </w:r>
          </w:p>
          <w:p w:rsidR="006B6260" w:rsidRPr="00CA23B0" w:rsidRDefault="006B6260" w:rsidP="00EB7140">
            <w:pPr>
              <w:spacing w:after="0" w:line="240" w:lineRule="auto"/>
              <w:rPr>
                <w:rFonts w:ascii="Times New Roman" w:eastAsia="Times New Roman" w:hAnsi="Times New Roman"/>
                <w:sz w:val="26"/>
                <w:szCs w:val="26"/>
                <w:lang w:eastAsia="ru-RU"/>
              </w:rPr>
            </w:pPr>
            <w:r w:rsidRPr="00CA23B0">
              <w:rPr>
                <w:rFonts w:ascii="Times New Roman" w:hAnsi="Times New Roman"/>
                <w:sz w:val="26"/>
                <w:szCs w:val="26"/>
              </w:rPr>
              <w:t>Уровень бюджетной обеспеченности поселений входящих в состав  района, установленный в качестве критерия выравнивания</w:t>
            </w:r>
          </w:p>
        </w:tc>
        <w:tc>
          <w:tcPr>
            <w:tcW w:w="1984" w:type="dxa"/>
          </w:tcPr>
          <w:p w:rsidR="006B6260" w:rsidRPr="00CA23B0" w:rsidRDefault="006B6260" w:rsidP="00EB7140">
            <w:pPr>
              <w:rPr>
                <w:rFonts w:ascii="Times New Roman" w:hAnsi="Times New Roman"/>
                <w:sz w:val="26"/>
                <w:szCs w:val="26"/>
              </w:rPr>
            </w:pPr>
            <w:r w:rsidRPr="00CA23B0">
              <w:rPr>
                <w:rFonts w:ascii="Times New Roman" w:hAnsi="Times New Roman"/>
                <w:sz w:val="26"/>
                <w:szCs w:val="26"/>
              </w:rPr>
              <w:t>основное мероприятие</w:t>
            </w:r>
          </w:p>
        </w:tc>
        <w:tc>
          <w:tcPr>
            <w:tcW w:w="1134" w:type="dxa"/>
            <w:hideMark/>
          </w:tcPr>
          <w:p w:rsidR="006B6260" w:rsidRPr="00CA23B0" w:rsidRDefault="006B6260" w:rsidP="00EB7140">
            <w:pPr>
              <w:spacing w:after="0" w:line="240" w:lineRule="auto"/>
              <w:ind w:right="-75"/>
              <w:jc w:val="both"/>
              <w:rPr>
                <w:rFonts w:ascii="Times New Roman" w:eastAsia="Times New Roman" w:hAnsi="Times New Roman"/>
                <w:sz w:val="26"/>
                <w:szCs w:val="26"/>
                <w:lang w:eastAsia="ru-RU"/>
              </w:rPr>
            </w:pPr>
            <w:r w:rsidRPr="00CA23B0">
              <w:rPr>
                <w:rFonts w:ascii="Times New Roman" w:hAnsi="Times New Roman"/>
                <w:sz w:val="26"/>
                <w:szCs w:val="26"/>
              </w:rPr>
              <w:t>коэффициент</w:t>
            </w:r>
          </w:p>
        </w:tc>
        <w:tc>
          <w:tcPr>
            <w:tcW w:w="992" w:type="dxa"/>
          </w:tcPr>
          <w:p w:rsidR="006B6260" w:rsidRPr="00CA23B0" w:rsidRDefault="006B6260"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1,666</w:t>
            </w:r>
          </w:p>
        </w:tc>
        <w:tc>
          <w:tcPr>
            <w:tcW w:w="993" w:type="dxa"/>
            <w:hideMark/>
          </w:tcPr>
          <w:p w:rsidR="006B6260" w:rsidRPr="00CA23B0" w:rsidRDefault="006B6260"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1,595</w:t>
            </w:r>
          </w:p>
        </w:tc>
        <w:tc>
          <w:tcPr>
            <w:tcW w:w="992" w:type="dxa"/>
            <w:hideMark/>
          </w:tcPr>
          <w:p w:rsidR="006B6260" w:rsidRDefault="006B6260" w:rsidP="00EB7140">
            <w:pPr>
              <w:jc w:val="center"/>
            </w:pPr>
            <w:r w:rsidRPr="00F9743E">
              <w:rPr>
                <w:rFonts w:ascii="Times New Roman" w:eastAsia="Times New Roman" w:hAnsi="Times New Roman"/>
                <w:sz w:val="26"/>
                <w:szCs w:val="26"/>
                <w:lang w:eastAsia="ru-RU"/>
              </w:rPr>
              <w:t>1,595</w:t>
            </w:r>
          </w:p>
        </w:tc>
        <w:tc>
          <w:tcPr>
            <w:tcW w:w="992" w:type="dxa"/>
          </w:tcPr>
          <w:p w:rsidR="006B6260" w:rsidRDefault="006B6260" w:rsidP="00EB7140">
            <w:pPr>
              <w:jc w:val="center"/>
            </w:pPr>
            <w:r w:rsidRPr="00F9743E">
              <w:rPr>
                <w:rFonts w:ascii="Times New Roman" w:eastAsia="Times New Roman" w:hAnsi="Times New Roman"/>
                <w:sz w:val="26"/>
                <w:szCs w:val="26"/>
                <w:lang w:eastAsia="ru-RU"/>
              </w:rPr>
              <w:t>1,595</w:t>
            </w:r>
          </w:p>
        </w:tc>
        <w:tc>
          <w:tcPr>
            <w:tcW w:w="992" w:type="dxa"/>
          </w:tcPr>
          <w:p w:rsidR="006B6260" w:rsidRDefault="006B6260" w:rsidP="00EB7140">
            <w:pPr>
              <w:jc w:val="center"/>
            </w:pPr>
            <w:r w:rsidRPr="00F9743E">
              <w:rPr>
                <w:rFonts w:ascii="Times New Roman" w:eastAsia="Times New Roman" w:hAnsi="Times New Roman"/>
                <w:sz w:val="26"/>
                <w:szCs w:val="26"/>
                <w:lang w:eastAsia="ru-RU"/>
              </w:rPr>
              <w:t>1,595</w:t>
            </w:r>
          </w:p>
        </w:tc>
        <w:tc>
          <w:tcPr>
            <w:tcW w:w="918" w:type="dxa"/>
          </w:tcPr>
          <w:p w:rsidR="006B6260" w:rsidRDefault="006B6260" w:rsidP="00EB7140">
            <w:pPr>
              <w:jc w:val="center"/>
            </w:pPr>
            <w:r w:rsidRPr="00F9743E">
              <w:rPr>
                <w:rFonts w:ascii="Times New Roman" w:eastAsia="Times New Roman" w:hAnsi="Times New Roman"/>
                <w:sz w:val="26"/>
                <w:szCs w:val="26"/>
                <w:lang w:eastAsia="ru-RU"/>
              </w:rPr>
              <w:t>1,595</w:t>
            </w:r>
          </w:p>
        </w:tc>
      </w:tr>
      <w:tr w:rsidR="006010DA" w:rsidRPr="00CA23B0" w:rsidTr="008A1567">
        <w:trPr>
          <w:trHeight w:val="113"/>
        </w:trPr>
        <w:tc>
          <w:tcPr>
            <w:tcW w:w="501" w:type="dxa"/>
            <w:hideMark/>
          </w:tcPr>
          <w:p w:rsidR="006010DA" w:rsidRPr="00CA23B0" w:rsidRDefault="006010DA" w:rsidP="00EB7140">
            <w:pPr>
              <w:spacing w:after="0" w:line="232"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2.2</w:t>
            </w:r>
          </w:p>
        </w:tc>
        <w:tc>
          <w:tcPr>
            <w:tcW w:w="6237" w:type="dxa"/>
            <w:hideMark/>
          </w:tcPr>
          <w:p w:rsidR="006010DA" w:rsidRPr="00CA23B0" w:rsidRDefault="006010DA" w:rsidP="00EB7140">
            <w:pPr>
              <w:spacing w:after="0" w:line="240" w:lineRule="auto"/>
              <w:ind w:left="-42" w:right="-75" w:firstLine="42"/>
              <w:rPr>
                <w:rFonts w:ascii="Times New Roman" w:eastAsia="Times New Roman" w:hAnsi="Times New Roman"/>
                <w:sz w:val="26"/>
                <w:szCs w:val="26"/>
                <w:u w:val="single"/>
                <w:lang w:eastAsia="ru-RU"/>
              </w:rPr>
            </w:pPr>
            <w:r w:rsidRPr="00CA23B0">
              <w:rPr>
                <w:rFonts w:ascii="Times New Roman" w:eastAsia="Times New Roman" w:hAnsi="Times New Roman"/>
                <w:sz w:val="26"/>
                <w:szCs w:val="26"/>
                <w:u w:val="single"/>
                <w:lang w:eastAsia="ru-RU"/>
              </w:rPr>
              <w:t>Показатель (индикатор) 2</w:t>
            </w:r>
          </w:p>
          <w:p w:rsidR="006010DA" w:rsidRPr="00CA23B0" w:rsidRDefault="006010DA" w:rsidP="00EB7140">
            <w:pPr>
              <w:spacing w:after="0" w:line="240" w:lineRule="auto"/>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Степень выполнения муниципальными образованиями поселений условий соглашения о предоставлении иных межбюджетных трансфертов</w:t>
            </w:r>
          </w:p>
        </w:tc>
        <w:tc>
          <w:tcPr>
            <w:tcW w:w="1984" w:type="dxa"/>
          </w:tcPr>
          <w:p w:rsidR="006010DA" w:rsidRPr="00CA23B0" w:rsidRDefault="006010DA" w:rsidP="00EB7140">
            <w:pPr>
              <w:rPr>
                <w:rFonts w:ascii="Times New Roman" w:hAnsi="Times New Roman"/>
                <w:sz w:val="26"/>
                <w:szCs w:val="26"/>
              </w:rPr>
            </w:pPr>
            <w:r w:rsidRPr="00CA23B0">
              <w:rPr>
                <w:rFonts w:ascii="Times New Roman" w:hAnsi="Times New Roman"/>
                <w:sz w:val="26"/>
                <w:szCs w:val="26"/>
              </w:rPr>
              <w:t>основное мероприятие</w:t>
            </w:r>
          </w:p>
        </w:tc>
        <w:tc>
          <w:tcPr>
            <w:tcW w:w="1134" w:type="dxa"/>
            <w:hideMark/>
          </w:tcPr>
          <w:p w:rsidR="006010DA" w:rsidRPr="00CA23B0" w:rsidRDefault="006010DA" w:rsidP="00EB7140">
            <w:pPr>
              <w:spacing w:after="0" w:line="232" w:lineRule="auto"/>
              <w:rPr>
                <w:rFonts w:ascii="Times New Roman" w:eastAsia="Times New Roman" w:hAnsi="Times New Roman"/>
                <w:sz w:val="26"/>
                <w:szCs w:val="26"/>
                <w:lang w:eastAsia="ru-RU"/>
              </w:rPr>
            </w:pPr>
            <w:r w:rsidRPr="00CA23B0">
              <w:rPr>
                <w:rFonts w:ascii="Times New Roman" w:eastAsia="Times New Roman" w:hAnsi="Times New Roman"/>
                <w:sz w:val="26"/>
                <w:szCs w:val="26"/>
              </w:rPr>
              <w:t>процент</w:t>
            </w:r>
          </w:p>
        </w:tc>
        <w:tc>
          <w:tcPr>
            <w:tcW w:w="992" w:type="dxa"/>
          </w:tcPr>
          <w:p w:rsidR="006010DA" w:rsidRPr="00CA23B0" w:rsidRDefault="006010DA" w:rsidP="00EB7140">
            <w:pPr>
              <w:jc w:val="center"/>
              <w:rPr>
                <w:rFonts w:ascii="Times New Roman" w:hAnsi="Times New Roman"/>
                <w:sz w:val="26"/>
                <w:szCs w:val="26"/>
              </w:rPr>
            </w:pPr>
            <w:r w:rsidRPr="00CA23B0">
              <w:rPr>
                <w:rFonts w:ascii="Times New Roman" w:eastAsia="Times New Roman" w:hAnsi="Times New Roman"/>
                <w:sz w:val="26"/>
                <w:szCs w:val="26"/>
                <w:lang w:eastAsia="ru-RU"/>
              </w:rPr>
              <w:t>100,0</w:t>
            </w:r>
          </w:p>
        </w:tc>
        <w:tc>
          <w:tcPr>
            <w:tcW w:w="993" w:type="dxa"/>
            <w:hideMark/>
          </w:tcPr>
          <w:p w:rsidR="006010DA" w:rsidRPr="00CA23B0" w:rsidRDefault="006010DA" w:rsidP="00EB7140">
            <w:pPr>
              <w:jc w:val="center"/>
              <w:rPr>
                <w:rFonts w:ascii="Times New Roman" w:hAnsi="Times New Roman"/>
                <w:sz w:val="26"/>
                <w:szCs w:val="26"/>
              </w:rPr>
            </w:pPr>
            <w:r w:rsidRPr="00CA23B0">
              <w:rPr>
                <w:rFonts w:ascii="Times New Roman" w:eastAsia="Times New Roman" w:hAnsi="Times New Roman"/>
                <w:sz w:val="26"/>
                <w:szCs w:val="26"/>
                <w:lang w:eastAsia="ru-RU"/>
              </w:rPr>
              <w:t>100,0</w:t>
            </w:r>
          </w:p>
        </w:tc>
        <w:tc>
          <w:tcPr>
            <w:tcW w:w="992" w:type="dxa"/>
            <w:hideMark/>
          </w:tcPr>
          <w:p w:rsidR="006010DA" w:rsidRPr="00CA23B0" w:rsidRDefault="006010DA" w:rsidP="00EB7140">
            <w:pPr>
              <w:jc w:val="center"/>
              <w:rPr>
                <w:rFonts w:ascii="Times New Roman" w:hAnsi="Times New Roman"/>
                <w:sz w:val="26"/>
                <w:szCs w:val="26"/>
              </w:rPr>
            </w:pPr>
            <w:r w:rsidRPr="00CA23B0">
              <w:rPr>
                <w:rFonts w:ascii="Times New Roman" w:eastAsia="Times New Roman" w:hAnsi="Times New Roman"/>
                <w:sz w:val="26"/>
                <w:szCs w:val="26"/>
                <w:lang w:eastAsia="ru-RU"/>
              </w:rPr>
              <w:t>100,0</w:t>
            </w:r>
          </w:p>
        </w:tc>
        <w:tc>
          <w:tcPr>
            <w:tcW w:w="992" w:type="dxa"/>
          </w:tcPr>
          <w:p w:rsidR="006010DA" w:rsidRPr="00CA23B0" w:rsidRDefault="006010DA" w:rsidP="00EB7140">
            <w:pPr>
              <w:jc w:val="center"/>
              <w:rPr>
                <w:sz w:val="26"/>
                <w:szCs w:val="26"/>
              </w:rPr>
            </w:pPr>
            <w:r w:rsidRPr="00CA23B0">
              <w:rPr>
                <w:rFonts w:ascii="Times New Roman" w:eastAsia="Times New Roman" w:hAnsi="Times New Roman"/>
                <w:sz w:val="26"/>
                <w:szCs w:val="26"/>
                <w:lang w:eastAsia="ru-RU"/>
              </w:rPr>
              <w:t>100,0</w:t>
            </w:r>
          </w:p>
        </w:tc>
        <w:tc>
          <w:tcPr>
            <w:tcW w:w="992" w:type="dxa"/>
          </w:tcPr>
          <w:p w:rsidR="006010DA" w:rsidRPr="00CA23B0" w:rsidRDefault="006010DA" w:rsidP="00EB7140">
            <w:pPr>
              <w:jc w:val="center"/>
              <w:rPr>
                <w:sz w:val="26"/>
                <w:szCs w:val="26"/>
              </w:rPr>
            </w:pPr>
            <w:r w:rsidRPr="00CA23B0">
              <w:rPr>
                <w:rFonts w:ascii="Times New Roman" w:eastAsia="Times New Roman" w:hAnsi="Times New Roman"/>
                <w:sz w:val="26"/>
                <w:szCs w:val="26"/>
                <w:lang w:eastAsia="ru-RU"/>
              </w:rPr>
              <w:t>100,0</w:t>
            </w:r>
          </w:p>
        </w:tc>
        <w:tc>
          <w:tcPr>
            <w:tcW w:w="918" w:type="dxa"/>
          </w:tcPr>
          <w:p w:rsidR="006010DA" w:rsidRPr="00CA23B0" w:rsidRDefault="006010DA" w:rsidP="00EB7140">
            <w:pPr>
              <w:jc w:val="center"/>
              <w:rPr>
                <w:sz w:val="26"/>
                <w:szCs w:val="26"/>
              </w:rPr>
            </w:pPr>
            <w:r w:rsidRPr="00CA23B0">
              <w:rPr>
                <w:rFonts w:ascii="Times New Roman" w:eastAsia="Times New Roman" w:hAnsi="Times New Roman"/>
                <w:sz w:val="26"/>
                <w:szCs w:val="26"/>
                <w:lang w:eastAsia="ru-RU"/>
              </w:rPr>
              <w:t>100,0</w:t>
            </w:r>
          </w:p>
        </w:tc>
      </w:tr>
      <w:tr w:rsidR="006010DA" w:rsidRPr="00CA23B0" w:rsidTr="008A1567">
        <w:trPr>
          <w:trHeight w:val="113"/>
        </w:trPr>
        <w:tc>
          <w:tcPr>
            <w:tcW w:w="501" w:type="dxa"/>
          </w:tcPr>
          <w:p w:rsidR="006010DA" w:rsidRPr="00CA23B0" w:rsidRDefault="006010DA" w:rsidP="00EB7140">
            <w:pPr>
              <w:spacing w:after="0" w:line="232"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2.3</w:t>
            </w:r>
          </w:p>
        </w:tc>
        <w:tc>
          <w:tcPr>
            <w:tcW w:w="6237" w:type="dxa"/>
          </w:tcPr>
          <w:p w:rsidR="006010DA" w:rsidRPr="00CA23B0" w:rsidRDefault="006010DA" w:rsidP="00EB7140">
            <w:pPr>
              <w:spacing w:after="0" w:line="240" w:lineRule="auto"/>
              <w:ind w:left="-42" w:right="-75" w:firstLine="42"/>
              <w:rPr>
                <w:rFonts w:ascii="Times New Roman" w:eastAsia="Times New Roman" w:hAnsi="Times New Roman"/>
                <w:sz w:val="26"/>
                <w:szCs w:val="26"/>
                <w:u w:val="single"/>
              </w:rPr>
            </w:pPr>
            <w:r w:rsidRPr="00CA23B0">
              <w:rPr>
                <w:rFonts w:ascii="Times New Roman" w:eastAsia="Times New Roman" w:hAnsi="Times New Roman"/>
                <w:sz w:val="26"/>
                <w:szCs w:val="26"/>
                <w:u w:val="single"/>
              </w:rPr>
              <w:t>Показатель (индикатор) 3</w:t>
            </w:r>
          </w:p>
          <w:p w:rsidR="006010DA" w:rsidRPr="00CA23B0" w:rsidRDefault="006010DA" w:rsidP="00EB7140">
            <w:pPr>
              <w:spacing w:after="0" w:line="240" w:lineRule="auto"/>
              <w:ind w:left="-42" w:right="-75" w:firstLine="42"/>
              <w:rPr>
                <w:rFonts w:ascii="Times New Roman" w:eastAsia="Times New Roman" w:hAnsi="Times New Roman"/>
                <w:sz w:val="26"/>
                <w:szCs w:val="26"/>
              </w:rPr>
            </w:pPr>
            <w:r w:rsidRPr="00CA23B0">
              <w:rPr>
                <w:rFonts w:ascii="Times New Roman" w:hAnsi="Times New Roman"/>
                <w:sz w:val="26"/>
                <w:szCs w:val="26"/>
              </w:rPr>
              <w:t>Степень выполнения муниципальными образованиями условий соглашений о предоставлении им иных межбюджетных трансфертов на реализацию мероприятий</w:t>
            </w:r>
          </w:p>
        </w:tc>
        <w:tc>
          <w:tcPr>
            <w:tcW w:w="1984" w:type="dxa"/>
          </w:tcPr>
          <w:p w:rsidR="006010DA" w:rsidRPr="00CA23B0" w:rsidRDefault="006010DA" w:rsidP="00EB7140">
            <w:pPr>
              <w:rPr>
                <w:rFonts w:ascii="Times New Roman" w:hAnsi="Times New Roman"/>
                <w:sz w:val="26"/>
                <w:szCs w:val="26"/>
              </w:rPr>
            </w:pPr>
            <w:r w:rsidRPr="00CA23B0">
              <w:rPr>
                <w:rFonts w:ascii="Times New Roman" w:hAnsi="Times New Roman"/>
                <w:sz w:val="26"/>
                <w:szCs w:val="26"/>
              </w:rPr>
              <w:t>основное мероприятие</w:t>
            </w:r>
          </w:p>
        </w:tc>
        <w:tc>
          <w:tcPr>
            <w:tcW w:w="1134" w:type="dxa"/>
          </w:tcPr>
          <w:p w:rsidR="006010DA" w:rsidRPr="00CA23B0" w:rsidRDefault="006010DA" w:rsidP="00EB7140">
            <w:pPr>
              <w:spacing w:after="0" w:line="232" w:lineRule="auto"/>
              <w:rPr>
                <w:rFonts w:ascii="Times New Roman" w:eastAsia="Times New Roman" w:hAnsi="Times New Roman"/>
                <w:sz w:val="26"/>
                <w:szCs w:val="26"/>
              </w:rPr>
            </w:pPr>
            <w:r w:rsidRPr="00CA23B0">
              <w:rPr>
                <w:rFonts w:ascii="Times New Roman" w:eastAsia="Times New Roman" w:hAnsi="Times New Roman"/>
                <w:sz w:val="26"/>
                <w:szCs w:val="26"/>
              </w:rPr>
              <w:t>процент</w:t>
            </w:r>
          </w:p>
        </w:tc>
        <w:tc>
          <w:tcPr>
            <w:tcW w:w="992" w:type="dxa"/>
          </w:tcPr>
          <w:p w:rsidR="006010DA" w:rsidRPr="00CA23B0" w:rsidRDefault="006010DA" w:rsidP="00EB7140">
            <w:pPr>
              <w:jc w:val="center"/>
              <w:rPr>
                <w:rFonts w:ascii="Times New Roman" w:hAnsi="Times New Roman"/>
                <w:sz w:val="26"/>
                <w:szCs w:val="26"/>
              </w:rPr>
            </w:pPr>
            <w:r w:rsidRPr="00CA23B0">
              <w:rPr>
                <w:rFonts w:ascii="Times New Roman" w:eastAsia="Times New Roman" w:hAnsi="Times New Roman"/>
                <w:sz w:val="26"/>
                <w:szCs w:val="26"/>
                <w:lang w:val="en-US" w:eastAsia="ru-RU"/>
              </w:rPr>
              <w:t>1</w:t>
            </w:r>
            <w:r w:rsidRPr="00CA23B0">
              <w:rPr>
                <w:rFonts w:ascii="Times New Roman" w:eastAsia="Times New Roman" w:hAnsi="Times New Roman"/>
                <w:sz w:val="26"/>
                <w:szCs w:val="26"/>
                <w:lang w:eastAsia="ru-RU"/>
              </w:rPr>
              <w:t>00,0</w:t>
            </w:r>
          </w:p>
        </w:tc>
        <w:tc>
          <w:tcPr>
            <w:tcW w:w="993" w:type="dxa"/>
          </w:tcPr>
          <w:p w:rsidR="006010DA" w:rsidRPr="00CA23B0" w:rsidRDefault="006010DA" w:rsidP="00EB7140">
            <w:pPr>
              <w:jc w:val="center"/>
              <w:rPr>
                <w:rFonts w:ascii="Times New Roman" w:hAnsi="Times New Roman"/>
                <w:sz w:val="26"/>
                <w:szCs w:val="26"/>
              </w:rPr>
            </w:pPr>
            <w:r w:rsidRPr="00CA23B0">
              <w:rPr>
                <w:rFonts w:ascii="Times New Roman" w:eastAsia="Times New Roman" w:hAnsi="Times New Roman"/>
                <w:sz w:val="26"/>
                <w:szCs w:val="26"/>
                <w:lang w:val="en-US" w:eastAsia="ru-RU"/>
              </w:rPr>
              <w:t>1</w:t>
            </w:r>
            <w:r w:rsidRPr="00CA23B0">
              <w:rPr>
                <w:rFonts w:ascii="Times New Roman" w:eastAsia="Times New Roman" w:hAnsi="Times New Roman"/>
                <w:sz w:val="26"/>
                <w:szCs w:val="26"/>
                <w:lang w:eastAsia="ru-RU"/>
              </w:rPr>
              <w:t>00,0</w:t>
            </w:r>
          </w:p>
        </w:tc>
        <w:tc>
          <w:tcPr>
            <w:tcW w:w="992" w:type="dxa"/>
          </w:tcPr>
          <w:p w:rsidR="006010DA" w:rsidRPr="00CA23B0" w:rsidRDefault="006010DA" w:rsidP="00EB7140">
            <w:pPr>
              <w:jc w:val="center"/>
              <w:rPr>
                <w:rFonts w:ascii="Times New Roman" w:hAnsi="Times New Roman"/>
                <w:sz w:val="26"/>
                <w:szCs w:val="26"/>
              </w:rPr>
            </w:pPr>
            <w:r w:rsidRPr="00CA23B0">
              <w:rPr>
                <w:rFonts w:ascii="Times New Roman" w:eastAsia="Times New Roman" w:hAnsi="Times New Roman"/>
                <w:sz w:val="26"/>
                <w:szCs w:val="26"/>
                <w:lang w:val="en-US" w:eastAsia="ru-RU"/>
              </w:rPr>
              <w:t>1</w:t>
            </w:r>
            <w:r w:rsidRPr="00CA23B0">
              <w:rPr>
                <w:rFonts w:ascii="Times New Roman" w:eastAsia="Times New Roman" w:hAnsi="Times New Roman"/>
                <w:sz w:val="26"/>
                <w:szCs w:val="26"/>
                <w:lang w:eastAsia="ru-RU"/>
              </w:rPr>
              <w:t>00,0</w:t>
            </w:r>
          </w:p>
        </w:tc>
        <w:tc>
          <w:tcPr>
            <w:tcW w:w="992" w:type="dxa"/>
          </w:tcPr>
          <w:p w:rsidR="006010DA" w:rsidRPr="00CA23B0" w:rsidRDefault="006010DA" w:rsidP="00EB7140">
            <w:pPr>
              <w:jc w:val="center"/>
              <w:rPr>
                <w:sz w:val="26"/>
                <w:szCs w:val="26"/>
              </w:rPr>
            </w:pPr>
            <w:r w:rsidRPr="00CA23B0">
              <w:rPr>
                <w:rFonts w:ascii="Times New Roman" w:eastAsia="Times New Roman" w:hAnsi="Times New Roman"/>
                <w:sz w:val="26"/>
                <w:szCs w:val="26"/>
                <w:lang w:eastAsia="ru-RU"/>
              </w:rPr>
              <w:t>100,0</w:t>
            </w:r>
          </w:p>
        </w:tc>
        <w:tc>
          <w:tcPr>
            <w:tcW w:w="992" w:type="dxa"/>
          </w:tcPr>
          <w:p w:rsidR="006010DA" w:rsidRPr="00CA23B0" w:rsidRDefault="006010DA" w:rsidP="00EB7140">
            <w:pPr>
              <w:jc w:val="center"/>
              <w:rPr>
                <w:sz w:val="26"/>
                <w:szCs w:val="26"/>
              </w:rPr>
            </w:pPr>
            <w:r w:rsidRPr="00CA23B0">
              <w:rPr>
                <w:rFonts w:ascii="Times New Roman" w:eastAsia="Times New Roman" w:hAnsi="Times New Roman"/>
                <w:sz w:val="26"/>
                <w:szCs w:val="26"/>
                <w:lang w:eastAsia="ru-RU"/>
              </w:rPr>
              <w:t>100,0</w:t>
            </w:r>
          </w:p>
        </w:tc>
        <w:tc>
          <w:tcPr>
            <w:tcW w:w="918" w:type="dxa"/>
          </w:tcPr>
          <w:p w:rsidR="006010DA" w:rsidRPr="00CA23B0" w:rsidRDefault="006010DA" w:rsidP="00EB7140">
            <w:pPr>
              <w:jc w:val="center"/>
              <w:rPr>
                <w:sz w:val="26"/>
                <w:szCs w:val="26"/>
              </w:rPr>
            </w:pPr>
            <w:r w:rsidRPr="00CA23B0">
              <w:rPr>
                <w:rFonts w:ascii="Times New Roman" w:eastAsia="Times New Roman" w:hAnsi="Times New Roman"/>
                <w:sz w:val="26"/>
                <w:szCs w:val="26"/>
                <w:lang w:eastAsia="ru-RU"/>
              </w:rPr>
              <w:t>100,0</w:t>
            </w:r>
          </w:p>
        </w:tc>
      </w:tr>
      <w:tr w:rsidR="006010DA" w:rsidRPr="00CA23B0" w:rsidTr="008A1567">
        <w:trPr>
          <w:trHeight w:val="113"/>
        </w:trPr>
        <w:tc>
          <w:tcPr>
            <w:tcW w:w="501" w:type="dxa"/>
          </w:tcPr>
          <w:p w:rsidR="006010DA" w:rsidRPr="00CA23B0" w:rsidRDefault="006010DA" w:rsidP="00EB7140">
            <w:pPr>
              <w:spacing w:after="0" w:line="232"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2.4</w:t>
            </w:r>
          </w:p>
        </w:tc>
        <w:tc>
          <w:tcPr>
            <w:tcW w:w="6237" w:type="dxa"/>
          </w:tcPr>
          <w:p w:rsidR="006010DA" w:rsidRPr="00CA23B0" w:rsidRDefault="006010DA" w:rsidP="00EB7140">
            <w:pPr>
              <w:spacing w:after="0" w:line="240" w:lineRule="auto"/>
              <w:ind w:left="-42" w:right="-75" w:firstLine="42"/>
              <w:rPr>
                <w:rFonts w:ascii="Times New Roman" w:eastAsia="Times New Roman" w:hAnsi="Times New Roman"/>
                <w:sz w:val="26"/>
                <w:szCs w:val="26"/>
                <w:u w:val="single"/>
              </w:rPr>
            </w:pPr>
            <w:r w:rsidRPr="00CA23B0">
              <w:rPr>
                <w:rFonts w:ascii="Times New Roman" w:eastAsia="Times New Roman" w:hAnsi="Times New Roman"/>
                <w:sz w:val="26"/>
                <w:szCs w:val="26"/>
                <w:u w:val="single"/>
              </w:rPr>
              <w:t>Показатель (индикатор) 4</w:t>
            </w:r>
          </w:p>
          <w:p w:rsidR="006010DA" w:rsidRPr="00CA23B0" w:rsidRDefault="006010DA" w:rsidP="00EB7140">
            <w:pPr>
              <w:pStyle w:val="af4"/>
              <w:widowControl/>
              <w:rPr>
                <w:rFonts w:ascii="Times New Roman" w:hAnsi="Times New Roman" w:cs="Times New Roman"/>
                <w:sz w:val="26"/>
                <w:szCs w:val="26"/>
              </w:rPr>
            </w:pPr>
            <w:r w:rsidRPr="00CA23B0">
              <w:rPr>
                <w:rFonts w:ascii="Times New Roman" w:hAnsi="Times New Roman" w:cs="Times New Roman"/>
                <w:sz w:val="26"/>
                <w:szCs w:val="26"/>
              </w:rPr>
              <w:t>Степень выполнения муниципальными образованиями района, на территориях которых отсутствуют военные комиссариаты, переданных им государственных полномочий, в целях финансового обеспечения которых предусмотрены субвенции на выполнение государственных полномочий по первичному воинскому учету</w:t>
            </w:r>
          </w:p>
        </w:tc>
        <w:tc>
          <w:tcPr>
            <w:tcW w:w="1984" w:type="dxa"/>
          </w:tcPr>
          <w:p w:rsidR="006010DA" w:rsidRPr="00CA23B0" w:rsidRDefault="006010DA" w:rsidP="00EB7140">
            <w:pPr>
              <w:rPr>
                <w:rFonts w:ascii="Times New Roman" w:hAnsi="Times New Roman"/>
                <w:sz w:val="26"/>
                <w:szCs w:val="26"/>
              </w:rPr>
            </w:pPr>
            <w:r w:rsidRPr="00CA23B0">
              <w:rPr>
                <w:rFonts w:ascii="Times New Roman" w:hAnsi="Times New Roman"/>
                <w:sz w:val="26"/>
                <w:szCs w:val="26"/>
              </w:rPr>
              <w:t>основное мероприятие</w:t>
            </w:r>
          </w:p>
        </w:tc>
        <w:tc>
          <w:tcPr>
            <w:tcW w:w="1134" w:type="dxa"/>
          </w:tcPr>
          <w:p w:rsidR="006010DA" w:rsidRPr="00CA23B0" w:rsidRDefault="006010DA" w:rsidP="00EB7140">
            <w:pPr>
              <w:rPr>
                <w:rFonts w:ascii="Times New Roman" w:hAnsi="Times New Roman"/>
                <w:sz w:val="26"/>
                <w:szCs w:val="26"/>
              </w:rPr>
            </w:pPr>
            <w:r w:rsidRPr="00CA23B0">
              <w:rPr>
                <w:rFonts w:ascii="Times New Roman" w:eastAsia="Times New Roman" w:hAnsi="Times New Roman"/>
                <w:sz w:val="26"/>
                <w:szCs w:val="26"/>
              </w:rPr>
              <w:t>процент</w:t>
            </w:r>
          </w:p>
        </w:tc>
        <w:tc>
          <w:tcPr>
            <w:tcW w:w="992" w:type="dxa"/>
          </w:tcPr>
          <w:p w:rsidR="006010DA" w:rsidRPr="00CA23B0" w:rsidRDefault="006010DA" w:rsidP="00EB7140">
            <w:pPr>
              <w:jc w:val="center"/>
              <w:rPr>
                <w:rFonts w:ascii="Times New Roman" w:hAnsi="Times New Roman"/>
                <w:sz w:val="26"/>
                <w:szCs w:val="26"/>
              </w:rPr>
            </w:pPr>
            <w:r w:rsidRPr="00CA23B0">
              <w:rPr>
                <w:rFonts w:ascii="Times New Roman" w:eastAsia="Times New Roman" w:hAnsi="Times New Roman"/>
                <w:sz w:val="26"/>
                <w:szCs w:val="26"/>
                <w:lang w:val="en-US" w:eastAsia="ru-RU"/>
              </w:rPr>
              <w:t>1</w:t>
            </w:r>
            <w:r w:rsidRPr="00CA23B0">
              <w:rPr>
                <w:rFonts w:ascii="Times New Roman" w:eastAsia="Times New Roman" w:hAnsi="Times New Roman"/>
                <w:sz w:val="26"/>
                <w:szCs w:val="26"/>
                <w:lang w:eastAsia="ru-RU"/>
              </w:rPr>
              <w:t>00,0</w:t>
            </w:r>
          </w:p>
        </w:tc>
        <w:tc>
          <w:tcPr>
            <w:tcW w:w="993" w:type="dxa"/>
          </w:tcPr>
          <w:p w:rsidR="006010DA" w:rsidRPr="00CA23B0" w:rsidRDefault="006010DA" w:rsidP="00EB7140">
            <w:pPr>
              <w:jc w:val="center"/>
              <w:rPr>
                <w:rFonts w:ascii="Times New Roman" w:hAnsi="Times New Roman"/>
                <w:sz w:val="26"/>
                <w:szCs w:val="26"/>
              </w:rPr>
            </w:pPr>
            <w:r w:rsidRPr="00CA23B0">
              <w:rPr>
                <w:rFonts w:ascii="Times New Roman" w:eastAsia="Times New Roman" w:hAnsi="Times New Roman"/>
                <w:sz w:val="26"/>
                <w:szCs w:val="26"/>
                <w:lang w:val="en-US" w:eastAsia="ru-RU"/>
              </w:rPr>
              <w:t>1</w:t>
            </w:r>
            <w:r w:rsidRPr="00CA23B0">
              <w:rPr>
                <w:rFonts w:ascii="Times New Roman" w:eastAsia="Times New Roman" w:hAnsi="Times New Roman"/>
                <w:sz w:val="26"/>
                <w:szCs w:val="26"/>
                <w:lang w:eastAsia="ru-RU"/>
              </w:rPr>
              <w:t>00,0</w:t>
            </w:r>
          </w:p>
        </w:tc>
        <w:tc>
          <w:tcPr>
            <w:tcW w:w="992" w:type="dxa"/>
          </w:tcPr>
          <w:p w:rsidR="006010DA" w:rsidRPr="00CA23B0" w:rsidRDefault="006010DA" w:rsidP="00EB7140">
            <w:pPr>
              <w:jc w:val="center"/>
              <w:rPr>
                <w:rFonts w:ascii="Times New Roman" w:hAnsi="Times New Roman"/>
                <w:sz w:val="26"/>
                <w:szCs w:val="26"/>
              </w:rPr>
            </w:pPr>
            <w:r w:rsidRPr="00CA23B0">
              <w:rPr>
                <w:rFonts w:ascii="Times New Roman" w:eastAsia="Times New Roman" w:hAnsi="Times New Roman"/>
                <w:sz w:val="26"/>
                <w:szCs w:val="26"/>
                <w:lang w:val="en-US" w:eastAsia="ru-RU"/>
              </w:rPr>
              <w:t>1</w:t>
            </w:r>
            <w:r w:rsidRPr="00CA23B0">
              <w:rPr>
                <w:rFonts w:ascii="Times New Roman" w:eastAsia="Times New Roman" w:hAnsi="Times New Roman"/>
                <w:sz w:val="26"/>
                <w:szCs w:val="26"/>
                <w:lang w:eastAsia="ru-RU"/>
              </w:rPr>
              <w:t>00,0</w:t>
            </w:r>
          </w:p>
        </w:tc>
        <w:tc>
          <w:tcPr>
            <w:tcW w:w="992" w:type="dxa"/>
          </w:tcPr>
          <w:p w:rsidR="006010DA" w:rsidRPr="00CA23B0" w:rsidRDefault="006010DA" w:rsidP="00EB7140">
            <w:pPr>
              <w:jc w:val="center"/>
              <w:rPr>
                <w:sz w:val="26"/>
                <w:szCs w:val="26"/>
              </w:rPr>
            </w:pPr>
            <w:r w:rsidRPr="00CA23B0">
              <w:rPr>
                <w:rFonts w:ascii="Times New Roman" w:eastAsia="Times New Roman" w:hAnsi="Times New Roman"/>
                <w:sz w:val="26"/>
                <w:szCs w:val="26"/>
                <w:lang w:eastAsia="ru-RU"/>
              </w:rPr>
              <w:t>100,0</w:t>
            </w:r>
          </w:p>
        </w:tc>
        <w:tc>
          <w:tcPr>
            <w:tcW w:w="992" w:type="dxa"/>
          </w:tcPr>
          <w:p w:rsidR="006010DA" w:rsidRPr="00CA23B0" w:rsidRDefault="006010DA" w:rsidP="00EB7140">
            <w:pPr>
              <w:jc w:val="center"/>
              <w:rPr>
                <w:sz w:val="26"/>
                <w:szCs w:val="26"/>
              </w:rPr>
            </w:pPr>
            <w:r w:rsidRPr="00CA23B0">
              <w:rPr>
                <w:rFonts w:ascii="Times New Roman" w:eastAsia="Times New Roman" w:hAnsi="Times New Roman"/>
                <w:sz w:val="26"/>
                <w:szCs w:val="26"/>
                <w:lang w:eastAsia="ru-RU"/>
              </w:rPr>
              <w:t>100,0</w:t>
            </w:r>
          </w:p>
        </w:tc>
        <w:tc>
          <w:tcPr>
            <w:tcW w:w="918" w:type="dxa"/>
          </w:tcPr>
          <w:p w:rsidR="006010DA" w:rsidRPr="00CA23B0" w:rsidRDefault="006010DA" w:rsidP="00EB7140">
            <w:pPr>
              <w:jc w:val="center"/>
              <w:rPr>
                <w:sz w:val="26"/>
                <w:szCs w:val="26"/>
              </w:rPr>
            </w:pPr>
            <w:r w:rsidRPr="00CA23B0">
              <w:rPr>
                <w:rFonts w:ascii="Times New Roman" w:eastAsia="Times New Roman" w:hAnsi="Times New Roman"/>
                <w:sz w:val="26"/>
                <w:szCs w:val="26"/>
                <w:lang w:eastAsia="ru-RU"/>
              </w:rPr>
              <w:t>100,0</w:t>
            </w:r>
          </w:p>
        </w:tc>
      </w:tr>
      <w:tr w:rsidR="006010DA" w:rsidRPr="00CA23B0" w:rsidTr="008A1567">
        <w:trPr>
          <w:trHeight w:val="113"/>
        </w:trPr>
        <w:tc>
          <w:tcPr>
            <w:tcW w:w="501" w:type="dxa"/>
          </w:tcPr>
          <w:p w:rsidR="006010DA" w:rsidRPr="00CA23B0" w:rsidRDefault="006010DA" w:rsidP="00EB7140">
            <w:pPr>
              <w:spacing w:after="0" w:line="232"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2.</w:t>
            </w:r>
            <w:r w:rsidR="000D5AFC" w:rsidRPr="00CA23B0">
              <w:rPr>
                <w:rFonts w:ascii="Times New Roman" w:eastAsia="Times New Roman" w:hAnsi="Times New Roman"/>
                <w:sz w:val="26"/>
                <w:szCs w:val="26"/>
                <w:lang w:eastAsia="ru-RU"/>
              </w:rPr>
              <w:t>5</w:t>
            </w:r>
          </w:p>
        </w:tc>
        <w:tc>
          <w:tcPr>
            <w:tcW w:w="6237" w:type="dxa"/>
          </w:tcPr>
          <w:p w:rsidR="006010DA" w:rsidRPr="00CA23B0" w:rsidRDefault="006010DA" w:rsidP="00EB7140">
            <w:pPr>
              <w:spacing w:after="0" w:line="240" w:lineRule="auto"/>
              <w:ind w:left="-42" w:right="-75" w:firstLine="42"/>
              <w:rPr>
                <w:rFonts w:ascii="Times New Roman" w:eastAsia="Times New Roman" w:hAnsi="Times New Roman"/>
                <w:sz w:val="26"/>
                <w:szCs w:val="26"/>
                <w:u w:val="single"/>
              </w:rPr>
            </w:pPr>
            <w:r w:rsidRPr="00CA23B0">
              <w:rPr>
                <w:rFonts w:ascii="Times New Roman" w:eastAsia="Times New Roman" w:hAnsi="Times New Roman"/>
                <w:sz w:val="26"/>
                <w:szCs w:val="26"/>
                <w:u w:val="single"/>
              </w:rPr>
              <w:t xml:space="preserve">Показатель (индикатор) </w:t>
            </w:r>
            <w:r w:rsidR="000D5AFC" w:rsidRPr="00CA23B0">
              <w:rPr>
                <w:rFonts w:ascii="Times New Roman" w:eastAsia="Times New Roman" w:hAnsi="Times New Roman"/>
                <w:sz w:val="26"/>
                <w:szCs w:val="26"/>
                <w:u w:val="single"/>
              </w:rPr>
              <w:t>5</w:t>
            </w:r>
          </w:p>
          <w:p w:rsidR="006010DA" w:rsidRPr="00CA23B0" w:rsidRDefault="006010DA" w:rsidP="00EB7140">
            <w:pPr>
              <w:spacing w:after="0" w:line="240" w:lineRule="auto"/>
              <w:ind w:left="-42" w:right="-75" w:firstLine="42"/>
              <w:rPr>
                <w:rFonts w:ascii="Times New Roman" w:eastAsia="Times New Roman" w:hAnsi="Times New Roman"/>
                <w:sz w:val="26"/>
                <w:szCs w:val="26"/>
              </w:rPr>
            </w:pPr>
            <w:r w:rsidRPr="00CA23B0">
              <w:rPr>
                <w:rFonts w:ascii="Times New Roman" w:eastAsia="Times New Roman" w:hAnsi="Times New Roman"/>
                <w:sz w:val="26"/>
                <w:szCs w:val="26"/>
                <w:lang w:eastAsia="ru-RU"/>
              </w:rPr>
              <w:t>Доля муниципальных образований района, дефицит бюджета которых не превышает уровень, установленный бюджетным законодательством</w:t>
            </w:r>
          </w:p>
        </w:tc>
        <w:tc>
          <w:tcPr>
            <w:tcW w:w="1984" w:type="dxa"/>
          </w:tcPr>
          <w:p w:rsidR="006010DA" w:rsidRPr="00CA23B0" w:rsidRDefault="006010DA" w:rsidP="00EB7140">
            <w:pPr>
              <w:spacing w:after="0"/>
              <w:rPr>
                <w:rFonts w:ascii="Times New Roman" w:hAnsi="Times New Roman"/>
                <w:sz w:val="26"/>
                <w:szCs w:val="26"/>
              </w:rPr>
            </w:pPr>
            <w:r w:rsidRPr="00CA23B0">
              <w:rPr>
                <w:rFonts w:ascii="Times New Roman" w:hAnsi="Times New Roman"/>
                <w:sz w:val="26"/>
                <w:szCs w:val="26"/>
              </w:rPr>
              <w:t>основное мероприятие</w:t>
            </w:r>
          </w:p>
        </w:tc>
        <w:tc>
          <w:tcPr>
            <w:tcW w:w="1134" w:type="dxa"/>
          </w:tcPr>
          <w:p w:rsidR="006010DA" w:rsidRPr="00CA23B0" w:rsidRDefault="006010DA" w:rsidP="00EB7140">
            <w:pPr>
              <w:rPr>
                <w:rFonts w:ascii="Times New Roman" w:hAnsi="Times New Roman"/>
                <w:sz w:val="26"/>
                <w:szCs w:val="26"/>
              </w:rPr>
            </w:pPr>
            <w:r w:rsidRPr="00CA23B0">
              <w:rPr>
                <w:rFonts w:ascii="Times New Roman" w:eastAsia="Times New Roman" w:hAnsi="Times New Roman"/>
                <w:sz w:val="26"/>
                <w:szCs w:val="26"/>
              </w:rPr>
              <w:t>процент</w:t>
            </w:r>
          </w:p>
        </w:tc>
        <w:tc>
          <w:tcPr>
            <w:tcW w:w="992" w:type="dxa"/>
          </w:tcPr>
          <w:p w:rsidR="006010DA" w:rsidRPr="00CA23B0" w:rsidRDefault="006010DA" w:rsidP="00EB7140">
            <w:pPr>
              <w:jc w:val="center"/>
              <w:rPr>
                <w:rFonts w:ascii="Times New Roman" w:hAnsi="Times New Roman"/>
                <w:sz w:val="26"/>
                <w:szCs w:val="26"/>
              </w:rPr>
            </w:pPr>
            <w:r w:rsidRPr="00CA23B0">
              <w:rPr>
                <w:rFonts w:ascii="Times New Roman" w:eastAsia="Times New Roman" w:hAnsi="Times New Roman"/>
                <w:sz w:val="26"/>
                <w:szCs w:val="26"/>
                <w:lang w:val="en-US" w:eastAsia="ru-RU"/>
              </w:rPr>
              <w:t>1</w:t>
            </w:r>
            <w:r w:rsidRPr="00CA23B0">
              <w:rPr>
                <w:rFonts w:ascii="Times New Roman" w:eastAsia="Times New Roman" w:hAnsi="Times New Roman"/>
                <w:sz w:val="26"/>
                <w:szCs w:val="26"/>
                <w:lang w:eastAsia="ru-RU"/>
              </w:rPr>
              <w:t>00,0</w:t>
            </w:r>
          </w:p>
        </w:tc>
        <w:tc>
          <w:tcPr>
            <w:tcW w:w="993" w:type="dxa"/>
          </w:tcPr>
          <w:p w:rsidR="006010DA" w:rsidRPr="00CA23B0" w:rsidRDefault="006010DA" w:rsidP="00EB7140">
            <w:pPr>
              <w:jc w:val="center"/>
              <w:rPr>
                <w:rFonts w:ascii="Times New Roman" w:hAnsi="Times New Roman"/>
                <w:sz w:val="26"/>
                <w:szCs w:val="26"/>
              </w:rPr>
            </w:pPr>
            <w:r w:rsidRPr="00CA23B0">
              <w:rPr>
                <w:rFonts w:ascii="Times New Roman" w:eastAsia="Times New Roman" w:hAnsi="Times New Roman"/>
                <w:sz w:val="26"/>
                <w:szCs w:val="26"/>
                <w:lang w:val="en-US" w:eastAsia="ru-RU"/>
              </w:rPr>
              <w:t>1</w:t>
            </w:r>
            <w:r w:rsidRPr="00CA23B0">
              <w:rPr>
                <w:rFonts w:ascii="Times New Roman" w:eastAsia="Times New Roman" w:hAnsi="Times New Roman"/>
                <w:sz w:val="26"/>
                <w:szCs w:val="26"/>
                <w:lang w:eastAsia="ru-RU"/>
              </w:rPr>
              <w:t>00,0</w:t>
            </w:r>
          </w:p>
        </w:tc>
        <w:tc>
          <w:tcPr>
            <w:tcW w:w="992" w:type="dxa"/>
          </w:tcPr>
          <w:p w:rsidR="006010DA" w:rsidRPr="00CA23B0" w:rsidRDefault="006010DA" w:rsidP="00EB7140">
            <w:pPr>
              <w:jc w:val="center"/>
              <w:rPr>
                <w:rFonts w:ascii="Times New Roman" w:hAnsi="Times New Roman"/>
                <w:sz w:val="26"/>
                <w:szCs w:val="26"/>
              </w:rPr>
            </w:pPr>
            <w:r w:rsidRPr="00CA23B0">
              <w:rPr>
                <w:rFonts w:ascii="Times New Roman" w:eastAsia="Times New Roman" w:hAnsi="Times New Roman"/>
                <w:sz w:val="26"/>
                <w:szCs w:val="26"/>
                <w:lang w:val="en-US" w:eastAsia="ru-RU"/>
              </w:rPr>
              <w:t>1</w:t>
            </w:r>
            <w:r w:rsidRPr="00CA23B0">
              <w:rPr>
                <w:rFonts w:ascii="Times New Roman" w:eastAsia="Times New Roman" w:hAnsi="Times New Roman"/>
                <w:sz w:val="26"/>
                <w:szCs w:val="26"/>
                <w:lang w:eastAsia="ru-RU"/>
              </w:rPr>
              <w:t>00,0</w:t>
            </w:r>
          </w:p>
        </w:tc>
        <w:tc>
          <w:tcPr>
            <w:tcW w:w="992" w:type="dxa"/>
          </w:tcPr>
          <w:p w:rsidR="006010DA" w:rsidRPr="00CA23B0" w:rsidRDefault="006010DA" w:rsidP="00EB7140">
            <w:pPr>
              <w:jc w:val="center"/>
              <w:rPr>
                <w:sz w:val="26"/>
                <w:szCs w:val="26"/>
              </w:rPr>
            </w:pPr>
            <w:r w:rsidRPr="00CA23B0">
              <w:rPr>
                <w:rFonts w:ascii="Times New Roman" w:eastAsia="Times New Roman" w:hAnsi="Times New Roman"/>
                <w:sz w:val="26"/>
                <w:szCs w:val="26"/>
                <w:lang w:eastAsia="ru-RU"/>
              </w:rPr>
              <w:t>100,0</w:t>
            </w:r>
          </w:p>
        </w:tc>
        <w:tc>
          <w:tcPr>
            <w:tcW w:w="992" w:type="dxa"/>
          </w:tcPr>
          <w:p w:rsidR="006010DA" w:rsidRPr="00CA23B0" w:rsidRDefault="006010DA" w:rsidP="00EB7140">
            <w:pPr>
              <w:jc w:val="center"/>
              <w:rPr>
                <w:sz w:val="26"/>
                <w:szCs w:val="26"/>
              </w:rPr>
            </w:pPr>
            <w:r w:rsidRPr="00CA23B0">
              <w:rPr>
                <w:rFonts w:ascii="Times New Roman" w:eastAsia="Times New Roman" w:hAnsi="Times New Roman"/>
                <w:sz w:val="26"/>
                <w:szCs w:val="26"/>
                <w:lang w:eastAsia="ru-RU"/>
              </w:rPr>
              <w:t>100,0</w:t>
            </w:r>
          </w:p>
        </w:tc>
        <w:tc>
          <w:tcPr>
            <w:tcW w:w="918" w:type="dxa"/>
          </w:tcPr>
          <w:p w:rsidR="006010DA" w:rsidRPr="00CA23B0" w:rsidRDefault="006010DA" w:rsidP="00EB7140">
            <w:pPr>
              <w:jc w:val="center"/>
              <w:rPr>
                <w:sz w:val="26"/>
                <w:szCs w:val="26"/>
              </w:rPr>
            </w:pPr>
            <w:r w:rsidRPr="00CA23B0">
              <w:rPr>
                <w:rFonts w:ascii="Times New Roman" w:eastAsia="Times New Roman" w:hAnsi="Times New Roman"/>
                <w:sz w:val="26"/>
                <w:szCs w:val="26"/>
                <w:lang w:eastAsia="ru-RU"/>
              </w:rPr>
              <w:t>100,0</w:t>
            </w:r>
          </w:p>
        </w:tc>
      </w:tr>
      <w:tr w:rsidR="00B4732C" w:rsidRPr="00CA23B0" w:rsidTr="008A1567">
        <w:trPr>
          <w:trHeight w:val="113"/>
        </w:trPr>
        <w:tc>
          <w:tcPr>
            <w:tcW w:w="501" w:type="dxa"/>
          </w:tcPr>
          <w:p w:rsidR="00B4732C" w:rsidRPr="00CA23B0" w:rsidRDefault="00B4732C" w:rsidP="00EB7140">
            <w:pPr>
              <w:spacing w:after="0" w:line="232"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2.6</w:t>
            </w:r>
          </w:p>
        </w:tc>
        <w:tc>
          <w:tcPr>
            <w:tcW w:w="6237" w:type="dxa"/>
          </w:tcPr>
          <w:p w:rsidR="00B4732C" w:rsidRPr="00CA23B0" w:rsidRDefault="00B4732C" w:rsidP="00EB7140">
            <w:pPr>
              <w:spacing w:after="0" w:line="240" w:lineRule="auto"/>
              <w:ind w:left="-42" w:right="-75" w:firstLine="42"/>
              <w:rPr>
                <w:rFonts w:ascii="Times New Roman" w:eastAsia="Times New Roman" w:hAnsi="Times New Roman"/>
                <w:sz w:val="26"/>
                <w:szCs w:val="26"/>
                <w:u w:val="single"/>
              </w:rPr>
            </w:pPr>
            <w:r w:rsidRPr="00CA23B0">
              <w:rPr>
                <w:rFonts w:ascii="Times New Roman" w:eastAsia="Times New Roman" w:hAnsi="Times New Roman"/>
                <w:sz w:val="26"/>
                <w:szCs w:val="26"/>
                <w:u w:val="single"/>
              </w:rPr>
              <w:t xml:space="preserve">Показатель (индикатор) </w:t>
            </w:r>
            <w:r>
              <w:rPr>
                <w:rFonts w:ascii="Times New Roman" w:eastAsia="Times New Roman" w:hAnsi="Times New Roman"/>
                <w:sz w:val="26"/>
                <w:szCs w:val="26"/>
                <w:u w:val="single"/>
              </w:rPr>
              <w:t>6</w:t>
            </w:r>
          </w:p>
          <w:p w:rsidR="00B4732C" w:rsidRPr="00CA23B0" w:rsidRDefault="00B4732C" w:rsidP="00EB7140">
            <w:pPr>
              <w:spacing w:after="0" w:line="240" w:lineRule="auto"/>
              <w:ind w:left="-42" w:right="-75" w:firstLine="42"/>
              <w:rPr>
                <w:rFonts w:ascii="Times New Roman" w:eastAsia="Times New Roman" w:hAnsi="Times New Roman"/>
                <w:sz w:val="26"/>
                <w:szCs w:val="26"/>
                <w:u w:val="single"/>
              </w:rPr>
            </w:pPr>
            <w:r>
              <w:rPr>
                <w:rFonts w:ascii="Times New Roman" w:hAnsi="Times New Roman"/>
                <w:sz w:val="26"/>
                <w:szCs w:val="26"/>
              </w:rPr>
              <w:t>Доля завершенных проектов развития общественной инфраструктуры, основанных на проекте «Народный бюджет»</w:t>
            </w:r>
          </w:p>
        </w:tc>
        <w:tc>
          <w:tcPr>
            <w:tcW w:w="1984" w:type="dxa"/>
          </w:tcPr>
          <w:p w:rsidR="00B4732C" w:rsidRPr="00CA23B0" w:rsidRDefault="003E0EE7" w:rsidP="00EB7140">
            <w:pPr>
              <w:spacing w:after="0"/>
              <w:rPr>
                <w:rFonts w:ascii="Times New Roman" w:hAnsi="Times New Roman"/>
                <w:sz w:val="26"/>
                <w:szCs w:val="26"/>
              </w:rPr>
            </w:pPr>
            <w:r>
              <w:rPr>
                <w:rFonts w:ascii="Times New Roman" w:hAnsi="Times New Roman"/>
                <w:sz w:val="26"/>
                <w:szCs w:val="26"/>
              </w:rPr>
              <w:t>Приоритетный проект</w:t>
            </w:r>
          </w:p>
        </w:tc>
        <w:tc>
          <w:tcPr>
            <w:tcW w:w="1134" w:type="dxa"/>
          </w:tcPr>
          <w:p w:rsidR="00B4732C" w:rsidRPr="00CA23B0" w:rsidRDefault="00B4732C" w:rsidP="00EB7140">
            <w:pPr>
              <w:rPr>
                <w:rFonts w:ascii="Times New Roman" w:hAnsi="Times New Roman"/>
                <w:sz w:val="26"/>
                <w:szCs w:val="26"/>
              </w:rPr>
            </w:pPr>
            <w:r w:rsidRPr="00CA23B0">
              <w:rPr>
                <w:rFonts w:ascii="Times New Roman" w:eastAsia="Times New Roman" w:hAnsi="Times New Roman"/>
                <w:sz w:val="26"/>
                <w:szCs w:val="26"/>
              </w:rPr>
              <w:t>процент</w:t>
            </w:r>
          </w:p>
        </w:tc>
        <w:tc>
          <w:tcPr>
            <w:tcW w:w="992" w:type="dxa"/>
          </w:tcPr>
          <w:p w:rsidR="00B4732C" w:rsidRPr="00CA23B0" w:rsidRDefault="00B4732C" w:rsidP="00EB7140">
            <w:pPr>
              <w:jc w:val="center"/>
              <w:rPr>
                <w:rFonts w:ascii="Times New Roman" w:hAnsi="Times New Roman"/>
                <w:sz w:val="26"/>
                <w:szCs w:val="26"/>
              </w:rPr>
            </w:pPr>
            <w:r w:rsidRPr="00CA23B0">
              <w:rPr>
                <w:rFonts w:ascii="Times New Roman" w:eastAsia="Times New Roman" w:hAnsi="Times New Roman"/>
                <w:sz w:val="26"/>
                <w:szCs w:val="26"/>
                <w:lang w:val="en-US" w:eastAsia="ru-RU"/>
              </w:rPr>
              <w:t>1</w:t>
            </w:r>
            <w:r w:rsidRPr="00CA23B0">
              <w:rPr>
                <w:rFonts w:ascii="Times New Roman" w:eastAsia="Times New Roman" w:hAnsi="Times New Roman"/>
                <w:sz w:val="26"/>
                <w:szCs w:val="26"/>
                <w:lang w:eastAsia="ru-RU"/>
              </w:rPr>
              <w:t>00,0</w:t>
            </w:r>
          </w:p>
        </w:tc>
        <w:tc>
          <w:tcPr>
            <w:tcW w:w="993" w:type="dxa"/>
          </w:tcPr>
          <w:p w:rsidR="00B4732C" w:rsidRPr="00CA23B0" w:rsidRDefault="00B4732C" w:rsidP="00EB7140">
            <w:pPr>
              <w:jc w:val="center"/>
              <w:rPr>
                <w:rFonts w:ascii="Times New Roman" w:hAnsi="Times New Roman"/>
                <w:sz w:val="26"/>
                <w:szCs w:val="26"/>
              </w:rPr>
            </w:pPr>
            <w:r w:rsidRPr="00CA23B0">
              <w:rPr>
                <w:rFonts w:ascii="Times New Roman" w:eastAsia="Times New Roman" w:hAnsi="Times New Roman"/>
                <w:sz w:val="26"/>
                <w:szCs w:val="26"/>
                <w:lang w:val="en-US" w:eastAsia="ru-RU"/>
              </w:rPr>
              <w:t>1</w:t>
            </w:r>
            <w:r w:rsidRPr="00CA23B0">
              <w:rPr>
                <w:rFonts w:ascii="Times New Roman" w:eastAsia="Times New Roman" w:hAnsi="Times New Roman"/>
                <w:sz w:val="26"/>
                <w:szCs w:val="26"/>
                <w:lang w:eastAsia="ru-RU"/>
              </w:rPr>
              <w:t>00,0</w:t>
            </w:r>
          </w:p>
        </w:tc>
        <w:tc>
          <w:tcPr>
            <w:tcW w:w="992" w:type="dxa"/>
          </w:tcPr>
          <w:p w:rsidR="00B4732C" w:rsidRPr="00CA23B0" w:rsidRDefault="00B4732C" w:rsidP="00EB7140">
            <w:pPr>
              <w:jc w:val="center"/>
              <w:rPr>
                <w:rFonts w:ascii="Times New Roman" w:hAnsi="Times New Roman"/>
                <w:sz w:val="26"/>
                <w:szCs w:val="26"/>
              </w:rPr>
            </w:pPr>
            <w:r w:rsidRPr="00CA23B0">
              <w:rPr>
                <w:rFonts w:ascii="Times New Roman" w:eastAsia="Times New Roman" w:hAnsi="Times New Roman"/>
                <w:sz w:val="26"/>
                <w:szCs w:val="26"/>
                <w:lang w:val="en-US" w:eastAsia="ru-RU"/>
              </w:rPr>
              <w:t>1</w:t>
            </w:r>
            <w:r w:rsidRPr="00CA23B0">
              <w:rPr>
                <w:rFonts w:ascii="Times New Roman" w:eastAsia="Times New Roman" w:hAnsi="Times New Roman"/>
                <w:sz w:val="26"/>
                <w:szCs w:val="26"/>
                <w:lang w:eastAsia="ru-RU"/>
              </w:rPr>
              <w:t>00,0</w:t>
            </w:r>
          </w:p>
        </w:tc>
        <w:tc>
          <w:tcPr>
            <w:tcW w:w="992" w:type="dxa"/>
          </w:tcPr>
          <w:p w:rsidR="00B4732C" w:rsidRPr="00CA23B0" w:rsidRDefault="00B4732C" w:rsidP="00EB7140">
            <w:pPr>
              <w:jc w:val="center"/>
              <w:rPr>
                <w:sz w:val="26"/>
                <w:szCs w:val="26"/>
              </w:rPr>
            </w:pPr>
            <w:r w:rsidRPr="00CA23B0">
              <w:rPr>
                <w:rFonts w:ascii="Times New Roman" w:eastAsia="Times New Roman" w:hAnsi="Times New Roman"/>
                <w:sz w:val="26"/>
                <w:szCs w:val="26"/>
                <w:lang w:eastAsia="ru-RU"/>
              </w:rPr>
              <w:t>100,0</w:t>
            </w:r>
          </w:p>
        </w:tc>
        <w:tc>
          <w:tcPr>
            <w:tcW w:w="992" w:type="dxa"/>
          </w:tcPr>
          <w:p w:rsidR="00B4732C" w:rsidRPr="00CA23B0" w:rsidRDefault="00B4732C" w:rsidP="00EB7140">
            <w:pPr>
              <w:jc w:val="center"/>
              <w:rPr>
                <w:sz w:val="26"/>
                <w:szCs w:val="26"/>
              </w:rPr>
            </w:pPr>
            <w:r w:rsidRPr="00CA23B0">
              <w:rPr>
                <w:rFonts w:ascii="Times New Roman" w:eastAsia="Times New Roman" w:hAnsi="Times New Roman"/>
                <w:sz w:val="26"/>
                <w:szCs w:val="26"/>
                <w:lang w:eastAsia="ru-RU"/>
              </w:rPr>
              <w:t>100,0</w:t>
            </w:r>
          </w:p>
        </w:tc>
        <w:tc>
          <w:tcPr>
            <w:tcW w:w="918" w:type="dxa"/>
          </w:tcPr>
          <w:p w:rsidR="00B4732C" w:rsidRPr="00CA23B0" w:rsidRDefault="00B4732C" w:rsidP="00EB7140">
            <w:pPr>
              <w:jc w:val="center"/>
              <w:rPr>
                <w:sz w:val="26"/>
                <w:szCs w:val="26"/>
              </w:rPr>
            </w:pPr>
            <w:r w:rsidRPr="00CA23B0">
              <w:rPr>
                <w:rFonts w:ascii="Times New Roman" w:eastAsia="Times New Roman" w:hAnsi="Times New Roman"/>
                <w:sz w:val="26"/>
                <w:szCs w:val="26"/>
                <w:lang w:eastAsia="ru-RU"/>
              </w:rPr>
              <w:t>100,0</w:t>
            </w:r>
          </w:p>
        </w:tc>
      </w:tr>
      <w:tr w:rsidR="006432A3" w:rsidRPr="00CA23B0" w:rsidTr="00EB7140">
        <w:trPr>
          <w:trHeight w:val="113"/>
        </w:trPr>
        <w:tc>
          <w:tcPr>
            <w:tcW w:w="15735" w:type="dxa"/>
            <w:gridSpan w:val="10"/>
          </w:tcPr>
          <w:p w:rsidR="006432A3" w:rsidRPr="00CA23B0" w:rsidRDefault="006432A3" w:rsidP="00EB7140">
            <w:pPr>
              <w:spacing w:after="0" w:line="240" w:lineRule="auto"/>
              <w:jc w:val="center"/>
              <w:rPr>
                <w:rFonts w:ascii="Times New Roman" w:eastAsia="Times New Roman" w:hAnsi="Times New Roman"/>
                <w:bCs/>
                <w:sz w:val="26"/>
                <w:szCs w:val="26"/>
                <w:lang w:eastAsia="ru-RU"/>
              </w:rPr>
            </w:pPr>
            <w:r w:rsidRPr="00CA23B0">
              <w:rPr>
                <w:rFonts w:ascii="Times New Roman" w:eastAsia="Times New Roman" w:hAnsi="Times New Roman"/>
                <w:bCs/>
                <w:sz w:val="26"/>
                <w:szCs w:val="26"/>
                <w:lang w:eastAsia="ru-RU"/>
              </w:rPr>
              <w:t>Подпрограмма 3 «Управление муниципальным долгом Грачевского района»</w:t>
            </w:r>
          </w:p>
        </w:tc>
      </w:tr>
      <w:tr w:rsidR="00DF669B" w:rsidRPr="00CA23B0" w:rsidTr="008A1567">
        <w:trPr>
          <w:trHeight w:val="113"/>
        </w:trPr>
        <w:tc>
          <w:tcPr>
            <w:tcW w:w="501" w:type="dxa"/>
            <w:hideMark/>
          </w:tcPr>
          <w:p w:rsidR="00DF669B" w:rsidRPr="00CA23B0" w:rsidRDefault="00DF669B"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3.1</w:t>
            </w:r>
          </w:p>
        </w:tc>
        <w:tc>
          <w:tcPr>
            <w:tcW w:w="6237" w:type="dxa"/>
            <w:hideMark/>
          </w:tcPr>
          <w:p w:rsidR="00DF669B" w:rsidRPr="00CA23B0" w:rsidRDefault="00DF669B" w:rsidP="00EB7140">
            <w:pPr>
              <w:spacing w:after="0" w:line="240" w:lineRule="auto"/>
              <w:ind w:left="-42" w:right="-75" w:firstLine="42"/>
              <w:rPr>
                <w:rFonts w:ascii="Times New Roman" w:eastAsia="Times New Roman" w:hAnsi="Times New Roman"/>
                <w:sz w:val="26"/>
                <w:szCs w:val="26"/>
                <w:u w:val="single"/>
                <w:lang w:eastAsia="ru-RU"/>
              </w:rPr>
            </w:pPr>
            <w:r w:rsidRPr="00CA23B0">
              <w:rPr>
                <w:rFonts w:ascii="Times New Roman" w:eastAsia="Times New Roman" w:hAnsi="Times New Roman"/>
                <w:sz w:val="26"/>
                <w:szCs w:val="26"/>
                <w:u w:val="single"/>
                <w:lang w:eastAsia="ru-RU"/>
              </w:rPr>
              <w:t>Показатель (индикатор) 1</w:t>
            </w:r>
          </w:p>
          <w:p w:rsidR="00DF669B" w:rsidRPr="00CA23B0" w:rsidRDefault="00DF669B" w:rsidP="00EB7140">
            <w:pPr>
              <w:spacing w:after="0" w:line="240" w:lineRule="auto"/>
              <w:ind w:left="-42" w:right="-75" w:firstLine="42"/>
              <w:rPr>
                <w:rFonts w:ascii="Times New Roman" w:eastAsia="Times New Roman" w:hAnsi="Times New Roman"/>
                <w:sz w:val="26"/>
                <w:szCs w:val="26"/>
                <w:lang w:eastAsia="ru-RU"/>
              </w:rPr>
            </w:pPr>
            <w:r w:rsidRPr="00CA23B0">
              <w:rPr>
                <w:rFonts w:ascii="Times New Roman" w:hAnsi="Times New Roman"/>
                <w:sz w:val="26"/>
                <w:szCs w:val="26"/>
              </w:rPr>
              <w:t>Наличие в проекте районного бюджета на очередной финансовый год и на плановый период программы муниципальных внутренних заимствований и программы муниципальных гарантий</w:t>
            </w:r>
          </w:p>
        </w:tc>
        <w:tc>
          <w:tcPr>
            <w:tcW w:w="1984" w:type="dxa"/>
          </w:tcPr>
          <w:p w:rsidR="00DF669B" w:rsidRPr="00CA23B0" w:rsidRDefault="00DF669B" w:rsidP="00EB7140">
            <w:pPr>
              <w:spacing w:line="240" w:lineRule="auto"/>
              <w:rPr>
                <w:rFonts w:ascii="Times New Roman" w:hAnsi="Times New Roman"/>
                <w:sz w:val="26"/>
                <w:szCs w:val="26"/>
              </w:rPr>
            </w:pPr>
            <w:r w:rsidRPr="00CA23B0">
              <w:rPr>
                <w:rFonts w:ascii="Times New Roman" w:hAnsi="Times New Roman"/>
                <w:sz w:val="26"/>
                <w:szCs w:val="26"/>
              </w:rPr>
              <w:t>основное мероприятие</w:t>
            </w:r>
          </w:p>
        </w:tc>
        <w:tc>
          <w:tcPr>
            <w:tcW w:w="1134" w:type="dxa"/>
            <w:hideMark/>
          </w:tcPr>
          <w:p w:rsidR="00DF669B" w:rsidRPr="00CA23B0" w:rsidRDefault="00DF669B" w:rsidP="00EB7140">
            <w:pPr>
              <w:spacing w:after="0" w:line="240" w:lineRule="auto"/>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Да=1</w:t>
            </w:r>
          </w:p>
          <w:p w:rsidR="00DF669B" w:rsidRPr="00CA23B0" w:rsidRDefault="00DF669B" w:rsidP="00EB7140">
            <w:pPr>
              <w:spacing w:after="0" w:line="240" w:lineRule="auto"/>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Нет=0</w:t>
            </w:r>
          </w:p>
        </w:tc>
        <w:tc>
          <w:tcPr>
            <w:tcW w:w="992" w:type="dxa"/>
          </w:tcPr>
          <w:p w:rsidR="00DF669B" w:rsidRPr="00CA23B0" w:rsidRDefault="00DF669B" w:rsidP="00EB7140">
            <w:pPr>
              <w:spacing w:line="240" w:lineRule="auto"/>
              <w:jc w:val="center"/>
              <w:rPr>
                <w:rFonts w:ascii="Times New Roman" w:hAnsi="Times New Roman"/>
                <w:sz w:val="26"/>
                <w:szCs w:val="26"/>
              </w:rPr>
            </w:pPr>
            <w:r w:rsidRPr="00CA23B0">
              <w:rPr>
                <w:rFonts w:ascii="Times New Roman" w:eastAsia="Times New Roman" w:hAnsi="Times New Roman"/>
                <w:sz w:val="26"/>
                <w:szCs w:val="26"/>
                <w:lang w:eastAsia="ru-RU"/>
              </w:rPr>
              <w:t>1</w:t>
            </w:r>
          </w:p>
        </w:tc>
        <w:tc>
          <w:tcPr>
            <w:tcW w:w="993" w:type="dxa"/>
            <w:hideMark/>
          </w:tcPr>
          <w:p w:rsidR="00DF669B" w:rsidRPr="00CA23B0" w:rsidRDefault="00DF669B" w:rsidP="00EB7140">
            <w:pPr>
              <w:spacing w:line="240" w:lineRule="auto"/>
              <w:jc w:val="center"/>
              <w:rPr>
                <w:rFonts w:ascii="Times New Roman" w:hAnsi="Times New Roman"/>
                <w:sz w:val="26"/>
                <w:szCs w:val="26"/>
              </w:rPr>
            </w:pPr>
            <w:r w:rsidRPr="00CA23B0">
              <w:rPr>
                <w:rFonts w:ascii="Times New Roman" w:eastAsia="Times New Roman" w:hAnsi="Times New Roman"/>
                <w:sz w:val="26"/>
                <w:szCs w:val="26"/>
                <w:lang w:eastAsia="ru-RU"/>
              </w:rPr>
              <w:t>1</w:t>
            </w:r>
          </w:p>
        </w:tc>
        <w:tc>
          <w:tcPr>
            <w:tcW w:w="992" w:type="dxa"/>
            <w:hideMark/>
          </w:tcPr>
          <w:p w:rsidR="00DF669B" w:rsidRPr="00CA23B0" w:rsidRDefault="00DF669B" w:rsidP="00EB7140">
            <w:pPr>
              <w:spacing w:line="240" w:lineRule="auto"/>
              <w:jc w:val="center"/>
              <w:rPr>
                <w:rFonts w:ascii="Times New Roman" w:hAnsi="Times New Roman"/>
                <w:sz w:val="26"/>
                <w:szCs w:val="26"/>
              </w:rPr>
            </w:pPr>
            <w:r w:rsidRPr="00CA23B0">
              <w:rPr>
                <w:rFonts w:ascii="Times New Roman" w:eastAsia="Times New Roman" w:hAnsi="Times New Roman"/>
                <w:sz w:val="26"/>
                <w:szCs w:val="26"/>
                <w:lang w:eastAsia="ru-RU"/>
              </w:rPr>
              <w:t>1</w:t>
            </w:r>
          </w:p>
        </w:tc>
        <w:tc>
          <w:tcPr>
            <w:tcW w:w="992" w:type="dxa"/>
          </w:tcPr>
          <w:p w:rsidR="00DF669B" w:rsidRPr="00CA23B0" w:rsidRDefault="00DF669B" w:rsidP="00EB7140">
            <w:pPr>
              <w:spacing w:line="240" w:lineRule="auto"/>
              <w:jc w:val="center"/>
              <w:rPr>
                <w:rFonts w:ascii="Times New Roman" w:hAnsi="Times New Roman"/>
                <w:sz w:val="26"/>
                <w:szCs w:val="26"/>
              </w:rPr>
            </w:pPr>
            <w:r w:rsidRPr="00CA23B0">
              <w:rPr>
                <w:rFonts w:ascii="Times New Roman" w:eastAsia="Times New Roman" w:hAnsi="Times New Roman"/>
                <w:sz w:val="26"/>
                <w:szCs w:val="26"/>
                <w:lang w:eastAsia="ru-RU"/>
              </w:rPr>
              <w:t>1</w:t>
            </w:r>
          </w:p>
        </w:tc>
        <w:tc>
          <w:tcPr>
            <w:tcW w:w="992" w:type="dxa"/>
          </w:tcPr>
          <w:p w:rsidR="00DF669B" w:rsidRPr="00CA23B0" w:rsidRDefault="00DF669B" w:rsidP="00EB7140">
            <w:pPr>
              <w:spacing w:line="240" w:lineRule="auto"/>
              <w:jc w:val="center"/>
              <w:rPr>
                <w:rFonts w:ascii="Times New Roman" w:hAnsi="Times New Roman"/>
                <w:sz w:val="26"/>
                <w:szCs w:val="26"/>
              </w:rPr>
            </w:pPr>
            <w:r w:rsidRPr="00CA23B0">
              <w:rPr>
                <w:rFonts w:ascii="Times New Roman" w:eastAsia="Times New Roman" w:hAnsi="Times New Roman"/>
                <w:sz w:val="26"/>
                <w:szCs w:val="26"/>
                <w:lang w:eastAsia="ru-RU"/>
              </w:rPr>
              <w:t>1</w:t>
            </w:r>
          </w:p>
        </w:tc>
        <w:tc>
          <w:tcPr>
            <w:tcW w:w="918" w:type="dxa"/>
          </w:tcPr>
          <w:p w:rsidR="00DF669B" w:rsidRPr="00CA23B0" w:rsidRDefault="00DF669B" w:rsidP="00EB7140">
            <w:pPr>
              <w:spacing w:line="240" w:lineRule="auto"/>
              <w:jc w:val="center"/>
              <w:rPr>
                <w:rFonts w:ascii="Times New Roman" w:hAnsi="Times New Roman"/>
                <w:sz w:val="26"/>
                <w:szCs w:val="26"/>
              </w:rPr>
            </w:pPr>
            <w:r w:rsidRPr="00CA23B0">
              <w:rPr>
                <w:rFonts w:ascii="Times New Roman" w:eastAsia="Times New Roman" w:hAnsi="Times New Roman"/>
                <w:sz w:val="26"/>
                <w:szCs w:val="26"/>
                <w:lang w:eastAsia="ru-RU"/>
              </w:rPr>
              <w:t>1</w:t>
            </w:r>
          </w:p>
        </w:tc>
      </w:tr>
      <w:tr w:rsidR="00BC10A4" w:rsidRPr="00CA23B0" w:rsidTr="008A1567">
        <w:trPr>
          <w:trHeight w:val="113"/>
        </w:trPr>
        <w:tc>
          <w:tcPr>
            <w:tcW w:w="501" w:type="dxa"/>
            <w:hideMark/>
          </w:tcPr>
          <w:p w:rsidR="00BC10A4" w:rsidRPr="00CA23B0" w:rsidRDefault="00BC10A4"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3.2</w:t>
            </w:r>
          </w:p>
        </w:tc>
        <w:tc>
          <w:tcPr>
            <w:tcW w:w="6237" w:type="dxa"/>
            <w:hideMark/>
          </w:tcPr>
          <w:p w:rsidR="00BC10A4" w:rsidRPr="00CA23B0" w:rsidRDefault="00BC10A4" w:rsidP="00EB7140">
            <w:pPr>
              <w:spacing w:after="0" w:line="240" w:lineRule="auto"/>
              <w:ind w:left="-42" w:right="-75" w:firstLine="42"/>
              <w:rPr>
                <w:rFonts w:ascii="Times New Roman" w:eastAsia="Times New Roman" w:hAnsi="Times New Roman"/>
                <w:sz w:val="26"/>
                <w:szCs w:val="26"/>
                <w:u w:val="single"/>
                <w:lang w:eastAsia="ru-RU"/>
              </w:rPr>
            </w:pPr>
            <w:r w:rsidRPr="00CA23B0">
              <w:rPr>
                <w:rFonts w:ascii="Times New Roman" w:eastAsia="Times New Roman" w:hAnsi="Times New Roman"/>
                <w:sz w:val="26"/>
                <w:szCs w:val="26"/>
                <w:u w:val="single"/>
                <w:lang w:eastAsia="ru-RU"/>
              </w:rPr>
              <w:t>Показатель (индикатор) 2</w:t>
            </w:r>
          </w:p>
          <w:p w:rsidR="00BC10A4" w:rsidRPr="00CA23B0" w:rsidRDefault="00BC10A4" w:rsidP="00EB7140">
            <w:pPr>
              <w:spacing w:after="0" w:line="240" w:lineRule="auto"/>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Отношение годовой суммы платежей на погашение и обслуживание муниципального долга Грачевского района к доходам районного бюджета  без учета утвержденного объема безвозмездных поступлений</w:t>
            </w:r>
          </w:p>
        </w:tc>
        <w:tc>
          <w:tcPr>
            <w:tcW w:w="1984" w:type="dxa"/>
          </w:tcPr>
          <w:p w:rsidR="00BC10A4" w:rsidRPr="00CA23B0" w:rsidRDefault="00BC10A4" w:rsidP="00EB7140">
            <w:pPr>
              <w:spacing w:line="240" w:lineRule="auto"/>
              <w:rPr>
                <w:rFonts w:ascii="Times New Roman" w:hAnsi="Times New Roman"/>
                <w:sz w:val="26"/>
                <w:szCs w:val="26"/>
              </w:rPr>
            </w:pPr>
            <w:r w:rsidRPr="00CA23B0">
              <w:rPr>
                <w:rFonts w:ascii="Times New Roman" w:hAnsi="Times New Roman"/>
                <w:sz w:val="26"/>
                <w:szCs w:val="26"/>
              </w:rPr>
              <w:t>основное мероприятие</w:t>
            </w:r>
          </w:p>
        </w:tc>
        <w:tc>
          <w:tcPr>
            <w:tcW w:w="1134" w:type="dxa"/>
            <w:hideMark/>
          </w:tcPr>
          <w:p w:rsidR="00BC10A4" w:rsidRPr="00CA23B0" w:rsidRDefault="00BC10A4" w:rsidP="00EB7140">
            <w:pPr>
              <w:spacing w:after="0" w:line="240" w:lineRule="auto"/>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процент</w:t>
            </w:r>
          </w:p>
        </w:tc>
        <w:tc>
          <w:tcPr>
            <w:tcW w:w="992" w:type="dxa"/>
          </w:tcPr>
          <w:p w:rsidR="00BC10A4" w:rsidRPr="00CA23B0" w:rsidRDefault="00BC10A4"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0</w:t>
            </w:r>
          </w:p>
        </w:tc>
        <w:tc>
          <w:tcPr>
            <w:tcW w:w="993" w:type="dxa"/>
            <w:hideMark/>
          </w:tcPr>
          <w:p w:rsidR="00BC10A4" w:rsidRPr="00CA23B0" w:rsidRDefault="00BC10A4" w:rsidP="00EB7140">
            <w:pPr>
              <w:spacing w:after="0" w:line="240" w:lineRule="auto"/>
              <w:jc w:val="center"/>
              <w:rPr>
                <w:rFonts w:ascii="Times New Roman" w:hAnsi="Times New Roman"/>
                <w:sz w:val="26"/>
                <w:szCs w:val="26"/>
              </w:rPr>
            </w:pPr>
            <w:r w:rsidRPr="00CA23B0">
              <w:rPr>
                <w:rFonts w:ascii="Times New Roman" w:hAnsi="Times New Roman"/>
                <w:sz w:val="26"/>
                <w:szCs w:val="26"/>
              </w:rPr>
              <w:t>0</w:t>
            </w:r>
          </w:p>
        </w:tc>
        <w:tc>
          <w:tcPr>
            <w:tcW w:w="992" w:type="dxa"/>
            <w:hideMark/>
          </w:tcPr>
          <w:p w:rsidR="00BC10A4" w:rsidRPr="00CA23B0" w:rsidRDefault="00BC10A4" w:rsidP="00EB7140">
            <w:pPr>
              <w:spacing w:after="0" w:line="240" w:lineRule="auto"/>
              <w:jc w:val="center"/>
              <w:rPr>
                <w:rFonts w:ascii="Times New Roman" w:hAnsi="Times New Roman"/>
                <w:sz w:val="26"/>
                <w:szCs w:val="26"/>
              </w:rPr>
            </w:pPr>
            <w:r w:rsidRPr="00CA23B0">
              <w:rPr>
                <w:rFonts w:ascii="Times New Roman" w:hAnsi="Times New Roman"/>
                <w:sz w:val="26"/>
                <w:szCs w:val="26"/>
              </w:rPr>
              <w:t>0</w:t>
            </w:r>
          </w:p>
        </w:tc>
        <w:tc>
          <w:tcPr>
            <w:tcW w:w="992" w:type="dxa"/>
          </w:tcPr>
          <w:p w:rsidR="00BC10A4" w:rsidRPr="00CA23B0" w:rsidRDefault="00BC10A4"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0</w:t>
            </w:r>
          </w:p>
        </w:tc>
        <w:tc>
          <w:tcPr>
            <w:tcW w:w="992" w:type="dxa"/>
          </w:tcPr>
          <w:p w:rsidR="00BC10A4" w:rsidRPr="00CA23B0" w:rsidRDefault="00BC10A4"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0</w:t>
            </w:r>
          </w:p>
        </w:tc>
        <w:tc>
          <w:tcPr>
            <w:tcW w:w="918" w:type="dxa"/>
          </w:tcPr>
          <w:p w:rsidR="00BC10A4" w:rsidRPr="00CA23B0" w:rsidRDefault="00BC10A4"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0</w:t>
            </w:r>
          </w:p>
        </w:tc>
      </w:tr>
      <w:tr w:rsidR="00BC10A4" w:rsidRPr="00CA23B0" w:rsidTr="008A1567">
        <w:trPr>
          <w:trHeight w:val="113"/>
        </w:trPr>
        <w:tc>
          <w:tcPr>
            <w:tcW w:w="501" w:type="dxa"/>
            <w:hideMark/>
          </w:tcPr>
          <w:p w:rsidR="00BC10A4" w:rsidRPr="00CA23B0" w:rsidRDefault="00BC10A4"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3.3</w:t>
            </w:r>
          </w:p>
        </w:tc>
        <w:tc>
          <w:tcPr>
            <w:tcW w:w="6237" w:type="dxa"/>
            <w:hideMark/>
          </w:tcPr>
          <w:p w:rsidR="00BC10A4" w:rsidRPr="00CA23B0" w:rsidRDefault="00BC10A4" w:rsidP="00EB7140">
            <w:pPr>
              <w:spacing w:after="0" w:line="240" w:lineRule="auto"/>
              <w:ind w:left="-42" w:right="-75" w:firstLine="42"/>
              <w:rPr>
                <w:rFonts w:ascii="Times New Roman" w:eastAsia="Times New Roman" w:hAnsi="Times New Roman"/>
                <w:sz w:val="26"/>
                <w:szCs w:val="26"/>
                <w:u w:val="single"/>
                <w:lang w:eastAsia="ru-RU"/>
              </w:rPr>
            </w:pPr>
            <w:r w:rsidRPr="00CA23B0">
              <w:rPr>
                <w:rFonts w:ascii="Times New Roman" w:eastAsia="Times New Roman" w:hAnsi="Times New Roman"/>
                <w:sz w:val="26"/>
                <w:szCs w:val="26"/>
                <w:u w:val="single"/>
                <w:lang w:eastAsia="ru-RU"/>
              </w:rPr>
              <w:t>Показатель (индикатор) 3</w:t>
            </w:r>
          </w:p>
          <w:p w:rsidR="00BC10A4" w:rsidRPr="00CA23B0" w:rsidRDefault="00BC10A4" w:rsidP="00EB7140">
            <w:pPr>
              <w:spacing w:after="0" w:line="240" w:lineRule="auto"/>
              <w:rPr>
                <w:rFonts w:ascii="Times New Roman" w:eastAsia="Times New Roman" w:hAnsi="Times New Roman"/>
                <w:sz w:val="26"/>
                <w:szCs w:val="26"/>
                <w:lang w:eastAsia="ru-RU"/>
              </w:rPr>
            </w:pPr>
            <w:r w:rsidRPr="00CA23B0">
              <w:rPr>
                <w:rFonts w:ascii="Times New Roman" w:hAnsi="Times New Roman"/>
                <w:sz w:val="26"/>
                <w:szCs w:val="26"/>
              </w:rPr>
              <w:t>Соответствие объема муниципального долга и расходов на его обслуживание ограничениям, установленным бюджетным законодательством</w:t>
            </w:r>
          </w:p>
        </w:tc>
        <w:tc>
          <w:tcPr>
            <w:tcW w:w="1984" w:type="dxa"/>
          </w:tcPr>
          <w:p w:rsidR="00BC10A4" w:rsidRPr="00CA23B0" w:rsidRDefault="00BC10A4" w:rsidP="00EB7140">
            <w:pPr>
              <w:spacing w:line="240" w:lineRule="auto"/>
              <w:rPr>
                <w:rFonts w:ascii="Times New Roman" w:hAnsi="Times New Roman"/>
                <w:sz w:val="26"/>
                <w:szCs w:val="26"/>
              </w:rPr>
            </w:pPr>
            <w:r w:rsidRPr="00CA23B0">
              <w:rPr>
                <w:rFonts w:ascii="Times New Roman" w:hAnsi="Times New Roman"/>
                <w:sz w:val="26"/>
                <w:szCs w:val="26"/>
              </w:rPr>
              <w:t>основное мероприятие</w:t>
            </w:r>
          </w:p>
        </w:tc>
        <w:tc>
          <w:tcPr>
            <w:tcW w:w="1134" w:type="dxa"/>
            <w:hideMark/>
          </w:tcPr>
          <w:p w:rsidR="00BC10A4" w:rsidRPr="00CA23B0" w:rsidRDefault="00BC10A4" w:rsidP="00EB7140">
            <w:pPr>
              <w:spacing w:after="0" w:line="240" w:lineRule="auto"/>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 xml:space="preserve"> Да=1</w:t>
            </w:r>
          </w:p>
          <w:p w:rsidR="00BC10A4" w:rsidRPr="00CA23B0" w:rsidRDefault="00BC10A4" w:rsidP="00EB7140">
            <w:pPr>
              <w:spacing w:after="0" w:line="240" w:lineRule="auto"/>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Нет=0</w:t>
            </w:r>
          </w:p>
        </w:tc>
        <w:tc>
          <w:tcPr>
            <w:tcW w:w="992" w:type="dxa"/>
          </w:tcPr>
          <w:p w:rsidR="00BC10A4" w:rsidRPr="00CA23B0" w:rsidRDefault="00BC10A4" w:rsidP="00EB7140">
            <w:pPr>
              <w:spacing w:line="240" w:lineRule="auto"/>
              <w:jc w:val="center"/>
              <w:rPr>
                <w:rFonts w:ascii="Times New Roman" w:hAnsi="Times New Roman"/>
                <w:sz w:val="26"/>
                <w:szCs w:val="26"/>
              </w:rPr>
            </w:pPr>
            <w:r w:rsidRPr="00CA23B0">
              <w:rPr>
                <w:rFonts w:ascii="Times New Roman" w:eastAsia="Times New Roman" w:hAnsi="Times New Roman"/>
                <w:sz w:val="26"/>
                <w:szCs w:val="26"/>
                <w:lang w:eastAsia="ru-RU"/>
              </w:rPr>
              <w:t>1</w:t>
            </w:r>
          </w:p>
        </w:tc>
        <w:tc>
          <w:tcPr>
            <w:tcW w:w="993" w:type="dxa"/>
            <w:hideMark/>
          </w:tcPr>
          <w:p w:rsidR="00BC10A4" w:rsidRPr="00CA23B0" w:rsidRDefault="00BC10A4" w:rsidP="00EB7140">
            <w:pPr>
              <w:spacing w:line="240" w:lineRule="auto"/>
              <w:jc w:val="center"/>
              <w:rPr>
                <w:rFonts w:ascii="Times New Roman" w:hAnsi="Times New Roman"/>
                <w:sz w:val="26"/>
                <w:szCs w:val="26"/>
              </w:rPr>
            </w:pPr>
            <w:r w:rsidRPr="00CA23B0">
              <w:rPr>
                <w:rFonts w:ascii="Times New Roman" w:eastAsia="Times New Roman" w:hAnsi="Times New Roman"/>
                <w:sz w:val="26"/>
                <w:szCs w:val="26"/>
                <w:lang w:eastAsia="ru-RU"/>
              </w:rPr>
              <w:t>1</w:t>
            </w:r>
          </w:p>
        </w:tc>
        <w:tc>
          <w:tcPr>
            <w:tcW w:w="992" w:type="dxa"/>
            <w:hideMark/>
          </w:tcPr>
          <w:p w:rsidR="00BC10A4" w:rsidRPr="00CA23B0" w:rsidRDefault="00BC10A4" w:rsidP="00EB7140">
            <w:pPr>
              <w:spacing w:line="240" w:lineRule="auto"/>
              <w:jc w:val="center"/>
              <w:rPr>
                <w:rFonts w:ascii="Times New Roman" w:hAnsi="Times New Roman"/>
                <w:sz w:val="26"/>
                <w:szCs w:val="26"/>
              </w:rPr>
            </w:pPr>
            <w:r w:rsidRPr="00CA23B0">
              <w:rPr>
                <w:rFonts w:ascii="Times New Roman" w:eastAsia="Times New Roman" w:hAnsi="Times New Roman"/>
                <w:sz w:val="26"/>
                <w:szCs w:val="26"/>
                <w:lang w:eastAsia="ru-RU"/>
              </w:rPr>
              <w:t>1</w:t>
            </w:r>
          </w:p>
        </w:tc>
        <w:tc>
          <w:tcPr>
            <w:tcW w:w="992" w:type="dxa"/>
          </w:tcPr>
          <w:p w:rsidR="00BC10A4" w:rsidRPr="00CA23B0" w:rsidRDefault="00BC10A4" w:rsidP="00EB7140">
            <w:pPr>
              <w:spacing w:line="240" w:lineRule="auto"/>
              <w:jc w:val="center"/>
              <w:rPr>
                <w:rFonts w:ascii="Times New Roman" w:hAnsi="Times New Roman"/>
                <w:sz w:val="26"/>
                <w:szCs w:val="26"/>
              </w:rPr>
            </w:pPr>
            <w:r w:rsidRPr="00CA23B0">
              <w:rPr>
                <w:rFonts w:ascii="Times New Roman" w:eastAsia="Times New Roman" w:hAnsi="Times New Roman"/>
                <w:sz w:val="26"/>
                <w:szCs w:val="26"/>
                <w:lang w:eastAsia="ru-RU"/>
              </w:rPr>
              <w:t>1</w:t>
            </w:r>
          </w:p>
        </w:tc>
        <w:tc>
          <w:tcPr>
            <w:tcW w:w="992" w:type="dxa"/>
          </w:tcPr>
          <w:p w:rsidR="00BC10A4" w:rsidRPr="00CA23B0" w:rsidRDefault="00BC10A4" w:rsidP="00EB7140">
            <w:pPr>
              <w:spacing w:line="240" w:lineRule="auto"/>
              <w:jc w:val="center"/>
              <w:rPr>
                <w:rFonts w:ascii="Times New Roman" w:hAnsi="Times New Roman"/>
                <w:sz w:val="26"/>
                <w:szCs w:val="26"/>
              </w:rPr>
            </w:pPr>
            <w:r w:rsidRPr="00CA23B0">
              <w:rPr>
                <w:rFonts w:ascii="Times New Roman" w:eastAsia="Times New Roman" w:hAnsi="Times New Roman"/>
                <w:sz w:val="26"/>
                <w:szCs w:val="26"/>
                <w:lang w:eastAsia="ru-RU"/>
              </w:rPr>
              <w:t>1</w:t>
            </w:r>
          </w:p>
        </w:tc>
        <w:tc>
          <w:tcPr>
            <w:tcW w:w="918" w:type="dxa"/>
          </w:tcPr>
          <w:p w:rsidR="00BC10A4" w:rsidRPr="00CA23B0" w:rsidRDefault="00BC10A4" w:rsidP="00EB7140">
            <w:pPr>
              <w:spacing w:line="240" w:lineRule="auto"/>
              <w:jc w:val="center"/>
              <w:rPr>
                <w:rFonts w:ascii="Times New Roman" w:hAnsi="Times New Roman"/>
                <w:sz w:val="26"/>
                <w:szCs w:val="26"/>
              </w:rPr>
            </w:pPr>
            <w:r w:rsidRPr="00CA23B0">
              <w:rPr>
                <w:rFonts w:ascii="Times New Roman" w:eastAsia="Times New Roman" w:hAnsi="Times New Roman"/>
                <w:sz w:val="26"/>
                <w:szCs w:val="26"/>
                <w:lang w:eastAsia="ru-RU"/>
              </w:rPr>
              <w:t>1</w:t>
            </w:r>
          </w:p>
        </w:tc>
      </w:tr>
      <w:tr w:rsidR="00BC10A4" w:rsidRPr="00CA23B0" w:rsidTr="008A1567">
        <w:trPr>
          <w:trHeight w:val="113"/>
        </w:trPr>
        <w:tc>
          <w:tcPr>
            <w:tcW w:w="501" w:type="dxa"/>
          </w:tcPr>
          <w:p w:rsidR="00BC10A4" w:rsidRPr="00CA23B0" w:rsidRDefault="00BC10A4"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3.</w:t>
            </w:r>
            <w:r w:rsidR="000D5AFC" w:rsidRPr="00CA23B0">
              <w:rPr>
                <w:rFonts w:ascii="Times New Roman" w:eastAsia="Times New Roman" w:hAnsi="Times New Roman"/>
                <w:sz w:val="26"/>
                <w:szCs w:val="26"/>
                <w:lang w:eastAsia="ru-RU"/>
              </w:rPr>
              <w:t>4</w:t>
            </w:r>
          </w:p>
        </w:tc>
        <w:tc>
          <w:tcPr>
            <w:tcW w:w="6237" w:type="dxa"/>
          </w:tcPr>
          <w:p w:rsidR="00BC10A4" w:rsidRPr="00CA23B0" w:rsidRDefault="00BC10A4" w:rsidP="00EB7140">
            <w:pPr>
              <w:spacing w:after="0" w:line="240" w:lineRule="auto"/>
              <w:ind w:left="-42" w:right="-75" w:firstLine="42"/>
              <w:rPr>
                <w:rFonts w:ascii="Times New Roman" w:eastAsia="Times New Roman" w:hAnsi="Times New Roman"/>
                <w:sz w:val="26"/>
                <w:szCs w:val="26"/>
                <w:u w:val="single"/>
                <w:lang w:eastAsia="ru-RU"/>
              </w:rPr>
            </w:pPr>
            <w:r w:rsidRPr="00CA23B0">
              <w:rPr>
                <w:rFonts w:ascii="Times New Roman" w:eastAsia="Times New Roman" w:hAnsi="Times New Roman"/>
                <w:sz w:val="26"/>
                <w:szCs w:val="26"/>
                <w:u w:val="single"/>
                <w:lang w:eastAsia="ru-RU"/>
              </w:rPr>
              <w:t xml:space="preserve">Показатель (индикатор) </w:t>
            </w:r>
            <w:r w:rsidR="000D5AFC" w:rsidRPr="00CA23B0">
              <w:rPr>
                <w:rFonts w:ascii="Times New Roman" w:eastAsia="Times New Roman" w:hAnsi="Times New Roman"/>
                <w:sz w:val="26"/>
                <w:szCs w:val="26"/>
                <w:u w:val="single"/>
                <w:lang w:eastAsia="ru-RU"/>
              </w:rPr>
              <w:t>4</w:t>
            </w:r>
          </w:p>
          <w:p w:rsidR="00BC10A4" w:rsidRPr="00CA23B0" w:rsidRDefault="00BC10A4" w:rsidP="00EB7140">
            <w:pPr>
              <w:spacing w:after="0" w:line="240" w:lineRule="auto"/>
              <w:ind w:left="-42" w:right="-75" w:firstLine="42"/>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Количество публикаций о размере муниципального долга, размещенных на сайте финансового отдела в сети Интернет</w:t>
            </w:r>
          </w:p>
        </w:tc>
        <w:tc>
          <w:tcPr>
            <w:tcW w:w="1984" w:type="dxa"/>
          </w:tcPr>
          <w:p w:rsidR="00BC10A4" w:rsidRPr="00CA23B0" w:rsidRDefault="00BC10A4" w:rsidP="00EB7140">
            <w:pPr>
              <w:pStyle w:val="ConsPlusNormal"/>
              <w:widowControl/>
              <w:ind w:firstLine="0"/>
              <w:rPr>
                <w:rFonts w:ascii="Times New Roman" w:hAnsi="Times New Roman" w:cs="Times New Roman"/>
                <w:sz w:val="26"/>
                <w:szCs w:val="26"/>
              </w:rPr>
            </w:pPr>
            <w:r w:rsidRPr="00CA23B0">
              <w:rPr>
                <w:rFonts w:ascii="Times New Roman" w:hAnsi="Times New Roman" w:cs="Times New Roman"/>
                <w:sz w:val="26"/>
                <w:szCs w:val="26"/>
              </w:rPr>
              <w:t>основное мероприятие</w:t>
            </w:r>
          </w:p>
        </w:tc>
        <w:tc>
          <w:tcPr>
            <w:tcW w:w="1134" w:type="dxa"/>
          </w:tcPr>
          <w:p w:rsidR="00BC10A4" w:rsidRPr="00CA23B0" w:rsidRDefault="00BC10A4" w:rsidP="00EB7140">
            <w:pPr>
              <w:pStyle w:val="af2"/>
              <w:widowControl/>
              <w:jc w:val="left"/>
              <w:rPr>
                <w:rFonts w:ascii="Times New Roman" w:hAnsi="Times New Roman" w:cs="Times New Roman"/>
                <w:sz w:val="26"/>
                <w:szCs w:val="26"/>
              </w:rPr>
            </w:pPr>
            <w:r w:rsidRPr="00CA23B0">
              <w:rPr>
                <w:rFonts w:ascii="Times New Roman" w:hAnsi="Times New Roman" w:cs="Times New Roman"/>
                <w:sz w:val="26"/>
                <w:szCs w:val="26"/>
              </w:rPr>
              <w:t>единиц</w:t>
            </w:r>
            <w:r w:rsidR="008861A0">
              <w:rPr>
                <w:rFonts w:ascii="Times New Roman" w:hAnsi="Times New Roman" w:cs="Times New Roman"/>
                <w:sz w:val="26"/>
                <w:szCs w:val="26"/>
              </w:rPr>
              <w:t>а</w:t>
            </w:r>
          </w:p>
        </w:tc>
        <w:tc>
          <w:tcPr>
            <w:tcW w:w="992" w:type="dxa"/>
          </w:tcPr>
          <w:p w:rsidR="00BC10A4" w:rsidRPr="00CA23B0" w:rsidRDefault="00BC10A4" w:rsidP="00EB7140">
            <w:pPr>
              <w:spacing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12</w:t>
            </w:r>
          </w:p>
        </w:tc>
        <w:tc>
          <w:tcPr>
            <w:tcW w:w="993" w:type="dxa"/>
          </w:tcPr>
          <w:p w:rsidR="00BC10A4" w:rsidRPr="00CA23B0" w:rsidRDefault="00BC10A4" w:rsidP="00EB7140">
            <w:pPr>
              <w:spacing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12</w:t>
            </w:r>
          </w:p>
        </w:tc>
        <w:tc>
          <w:tcPr>
            <w:tcW w:w="992" w:type="dxa"/>
          </w:tcPr>
          <w:p w:rsidR="00BC10A4" w:rsidRPr="00CA23B0" w:rsidRDefault="00BC10A4" w:rsidP="00EB7140">
            <w:pPr>
              <w:spacing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12</w:t>
            </w:r>
          </w:p>
        </w:tc>
        <w:tc>
          <w:tcPr>
            <w:tcW w:w="992" w:type="dxa"/>
          </w:tcPr>
          <w:p w:rsidR="00BC10A4" w:rsidRPr="00CA23B0" w:rsidRDefault="00BC10A4" w:rsidP="00EB7140">
            <w:pPr>
              <w:spacing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12</w:t>
            </w:r>
          </w:p>
        </w:tc>
        <w:tc>
          <w:tcPr>
            <w:tcW w:w="992" w:type="dxa"/>
          </w:tcPr>
          <w:p w:rsidR="00BC10A4" w:rsidRPr="00CA23B0" w:rsidRDefault="00BC10A4" w:rsidP="00EB7140">
            <w:pPr>
              <w:spacing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12</w:t>
            </w:r>
          </w:p>
        </w:tc>
        <w:tc>
          <w:tcPr>
            <w:tcW w:w="918" w:type="dxa"/>
          </w:tcPr>
          <w:p w:rsidR="00BC10A4" w:rsidRPr="00CA23B0" w:rsidRDefault="00BC10A4" w:rsidP="00EB7140">
            <w:pPr>
              <w:spacing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12</w:t>
            </w:r>
          </w:p>
        </w:tc>
      </w:tr>
      <w:tr w:rsidR="006432A3" w:rsidRPr="00CA23B0" w:rsidTr="002108A4">
        <w:trPr>
          <w:trHeight w:val="284"/>
        </w:trPr>
        <w:tc>
          <w:tcPr>
            <w:tcW w:w="15735" w:type="dxa"/>
            <w:gridSpan w:val="10"/>
          </w:tcPr>
          <w:p w:rsidR="002108A4" w:rsidRDefault="006432A3" w:rsidP="002108A4">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Подпрограмма 4 «Организация и осуществление внутреннего муниципального финансового контроля</w:t>
            </w:r>
          </w:p>
          <w:p w:rsidR="006432A3" w:rsidRPr="00CA23B0" w:rsidRDefault="002108A4" w:rsidP="002108A4">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sz w:val="26"/>
                <w:szCs w:val="26"/>
                <w:lang w:eastAsia="ru-RU"/>
              </w:rPr>
              <w:t xml:space="preserve"> </w:t>
            </w:r>
            <w:r w:rsidR="00BC10A4" w:rsidRPr="00CA23B0">
              <w:rPr>
                <w:rFonts w:ascii="Times New Roman" w:eastAsia="Times New Roman" w:hAnsi="Times New Roman"/>
                <w:sz w:val="26"/>
                <w:szCs w:val="26"/>
                <w:lang w:eastAsia="ru-RU"/>
              </w:rPr>
              <w:t xml:space="preserve">в </w:t>
            </w:r>
            <w:r w:rsidR="006432A3" w:rsidRPr="00CA23B0">
              <w:rPr>
                <w:rFonts w:ascii="Times New Roman" w:eastAsia="Times New Roman" w:hAnsi="Times New Roman"/>
                <w:sz w:val="26"/>
                <w:szCs w:val="26"/>
                <w:lang w:eastAsia="ru-RU"/>
              </w:rPr>
              <w:t>финансово-бюджетной сфере»</w:t>
            </w:r>
          </w:p>
        </w:tc>
      </w:tr>
      <w:tr w:rsidR="00F90271" w:rsidRPr="00CA23B0" w:rsidTr="008A1567">
        <w:trPr>
          <w:trHeight w:val="402"/>
        </w:trPr>
        <w:tc>
          <w:tcPr>
            <w:tcW w:w="501" w:type="dxa"/>
            <w:hideMark/>
          </w:tcPr>
          <w:p w:rsidR="00F90271" w:rsidRPr="00CA23B0" w:rsidRDefault="00F90271"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4.1</w:t>
            </w:r>
          </w:p>
        </w:tc>
        <w:tc>
          <w:tcPr>
            <w:tcW w:w="6237" w:type="dxa"/>
            <w:hideMark/>
          </w:tcPr>
          <w:p w:rsidR="00F90271" w:rsidRPr="00CA23B0" w:rsidRDefault="00F90271" w:rsidP="00EB7140">
            <w:pPr>
              <w:spacing w:after="0" w:line="240" w:lineRule="auto"/>
              <w:ind w:left="-42" w:right="-75" w:firstLine="42"/>
              <w:rPr>
                <w:rFonts w:ascii="Times New Roman" w:eastAsia="Times New Roman" w:hAnsi="Times New Roman"/>
                <w:sz w:val="26"/>
                <w:szCs w:val="26"/>
                <w:u w:val="single"/>
                <w:lang w:eastAsia="ru-RU"/>
              </w:rPr>
            </w:pPr>
            <w:r w:rsidRPr="00CA23B0">
              <w:rPr>
                <w:rFonts w:ascii="Times New Roman" w:eastAsia="Times New Roman" w:hAnsi="Times New Roman"/>
                <w:sz w:val="26"/>
                <w:szCs w:val="26"/>
                <w:u w:val="single"/>
                <w:lang w:eastAsia="ru-RU"/>
              </w:rPr>
              <w:t>Показатель (индикатор) 1</w:t>
            </w:r>
          </w:p>
          <w:p w:rsidR="00F90271" w:rsidRPr="00F90271" w:rsidRDefault="00F90271" w:rsidP="00EB7140">
            <w:pPr>
              <w:spacing w:after="0" w:line="240" w:lineRule="auto"/>
              <w:rPr>
                <w:rFonts w:ascii="Times New Roman" w:eastAsia="Times New Roman" w:hAnsi="Times New Roman"/>
                <w:sz w:val="26"/>
                <w:szCs w:val="26"/>
                <w:lang w:eastAsia="ru-RU"/>
              </w:rPr>
            </w:pPr>
            <w:r w:rsidRPr="00F90271">
              <w:rPr>
                <w:rFonts w:ascii="Times New Roman" w:eastAsia="Times New Roman" w:hAnsi="Times New Roman"/>
                <w:color w:val="000000" w:themeColor="text1"/>
                <w:sz w:val="26"/>
                <w:szCs w:val="26"/>
                <w:lang w:eastAsia="ru-RU"/>
              </w:rPr>
              <w:t>Соотношение количества проверенных  учреждений и организаций к общему числу запланированных контрольных мероприятий в соответствующем году</w:t>
            </w:r>
          </w:p>
        </w:tc>
        <w:tc>
          <w:tcPr>
            <w:tcW w:w="1984" w:type="dxa"/>
          </w:tcPr>
          <w:p w:rsidR="00F90271" w:rsidRPr="00CA23B0" w:rsidRDefault="00F90271" w:rsidP="00EB7140">
            <w:pPr>
              <w:spacing w:line="240" w:lineRule="auto"/>
              <w:rPr>
                <w:sz w:val="26"/>
                <w:szCs w:val="26"/>
              </w:rPr>
            </w:pPr>
            <w:r w:rsidRPr="00CA23B0">
              <w:rPr>
                <w:rFonts w:ascii="Times New Roman" w:hAnsi="Times New Roman"/>
                <w:sz w:val="26"/>
                <w:szCs w:val="26"/>
              </w:rPr>
              <w:t>основное мероприятие</w:t>
            </w:r>
          </w:p>
        </w:tc>
        <w:tc>
          <w:tcPr>
            <w:tcW w:w="1134" w:type="dxa"/>
            <w:hideMark/>
          </w:tcPr>
          <w:p w:rsidR="00F90271" w:rsidRPr="00CA23B0" w:rsidRDefault="00F90271" w:rsidP="00EB7140">
            <w:pPr>
              <w:spacing w:after="0" w:line="240" w:lineRule="auto"/>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процент</w:t>
            </w:r>
          </w:p>
        </w:tc>
        <w:tc>
          <w:tcPr>
            <w:tcW w:w="992" w:type="dxa"/>
          </w:tcPr>
          <w:p w:rsidR="00F90271" w:rsidRDefault="00F90271" w:rsidP="00EB7140">
            <w:pPr>
              <w:jc w:val="center"/>
            </w:pPr>
            <w:r w:rsidRPr="00B162AE">
              <w:rPr>
                <w:rFonts w:ascii="Times New Roman" w:eastAsia="Times New Roman" w:hAnsi="Times New Roman"/>
                <w:sz w:val="26"/>
                <w:szCs w:val="26"/>
                <w:lang w:eastAsia="ru-RU"/>
              </w:rPr>
              <w:t>100</w:t>
            </w:r>
          </w:p>
        </w:tc>
        <w:tc>
          <w:tcPr>
            <w:tcW w:w="993" w:type="dxa"/>
            <w:hideMark/>
          </w:tcPr>
          <w:p w:rsidR="00F90271" w:rsidRDefault="00F90271" w:rsidP="00EB7140">
            <w:pPr>
              <w:jc w:val="center"/>
            </w:pPr>
            <w:r w:rsidRPr="00B162AE">
              <w:rPr>
                <w:rFonts w:ascii="Times New Roman" w:eastAsia="Times New Roman" w:hAnsi="Times New Roman"/>
                <w:sz w:val="26"/>
                <w:szCs w:val="26"/>
                <w:lang w:eastAsia="ru-RU"/>
              </w:rPr>
              <w:t>100</w:t>
            </w:r>
          </w:p>
        </w:tc>
        <w:tc>
          <w:tcPr>
            <w:tcW w:w="992" w:type="dxa"/>
            <w:hideMark/>
          </w:tcPr>
          <w:p w:rsidR="00F90271" w:rsidRDefault="00F90271" w:rsidP="00EB7140">
            <w:pPr>
              <w:jc w:val="center"/>
            </w:pPr>
            <w:r w:rsidRPr="00B162AE">
              <w:rPr>
                <w:rFonts w:ascii="Times New Roman" w:eastAsia="Times New Roman" w:hAnsi="Times New Roman"/>
                <w:sz w:val="26"/>
                <w:szCs w:val="26"/>
                <w:lang w:eastAsia="ru-RU"/>
              </w:rPr>
              <w:t>100</w:t>
            </w:r>
          </w:p>
        </w:tc>
        <w:tc>
          <w:tcPr>
            <w:tcW w:w="992" w:type="dxa"/>
          </w:tcPr>
          <w:p w:rsidR="00F90271" w:rsidRDefault="00F90271" w:rsidP="00EB7140">
            <w:pPr>
              <w:jc w:val="center"/>
            </w:pPr>
            <w:r w:rsidRPr="00B162AE">
              <w:rPr>
                <w:rFonts w:ascii="Times New Roman" w:eastAsia="Times New Roman" w:hAnsi="Times New Roman"/>
                <w:sz w:val="26"/>
                <w:szCs w:val="26"/>
                <w:lang w:eastAsia="ru-RU"/>
              </w:rPr>
              <w:t>100</w:t>
            </w:r>
          </w:p>
        </w:tc>
        <w:tc>
          <w:tcPr>
            <w:tcW w:w="992" w:type="dxa"/>
          </w:tcPr>
          <w:p w:rsidR="00F90271" w:rsidRDefault="00F90271" w:rsidP="00EB7140">
            <w:pPr>
              <w:jc w:val="center"/>
            </w:pPr>
            <w:r w:rsidRPr="00B162AE">
              <w:rPr>
                <w:rFonts w:ascii="Times New Roman" w:eastAsia="Times New Roman" w:hAnsi="Times New Roman"/>
                <w:sz w:val="26"/>
                <w:szCs w:val="26"/>
                <w:lang w:eastAsia="ru-RU"/>
              </w:rPr>
              <w:t>100</w:t>
            </w:r>
          </w:p>
        </w:tc>
        <w:tc>
          <w:tcPr>
            <w:tcW w:w="918" w:type="dxa"/>
          </w:tcPr>
          <w:p w:rsidR="00F90271" w:rsidRDefault="00F90271" w:rsidP="00EB7140">
            <w:pPr>
              <w:jc w:val="center"/>
            </w:pPr>
            <w:r w:rsidRPr="00B162AE">
              <w:rPr>
                <w:rFonts w:ascii="Times New Roman" w:eastAsia="Times New Roman" w:hAnsi="Times New Roman"/>
                <w:sz w:val="26"/>
                <w:szCs w:val="26"/>
                <w:lang w:eastAsia="ru-RU"/>
              </w:rPr>
              <w:t>100</w:t>
            </w:r>
          </w:p>
        </w:tc>
      </w:tr>
      <w:tr w:rsidR="00BC10A4" w:rsidRPr="00CA23B0" w:rsidTr="008A1567">
        <w:trPr>
          <w:trHeight w:val="274"/>
        </w:trPr>
        <w:tc>
          <w:tcPr>
            <w:tcW w:w="501" w:type="dxa"/>
            <w:hideMark/>
          </w:tcPr>
          <w:p w:rsidR="00BC10A4" w:rsidRPr="00CA23B0" w:rsidRDefault="00BC10A4"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4.2</w:t>
            </w:r>
          </w:p>
        </w:tc>
        <w:tc>
          <w:tcPr>
            <w:tcW w:w="6237" w:type="dxa"/>
            <w:hideMark/>
          </w:tcPr>
          <w:p w:rsidR="00BC10A4" w:rsidRPr="00CA23B0" w:rsidRDefault="00BC10A4" w:rsidP="00EB7140">
            <w:pPr>
              <w:spacing w:after="0" w:line="240" w:lineRule="auto"/>
              <w:ind w:left="-42" w:right="-75" w:firstLine="42"/>
              <w:rPr>
                <w:rFonts w:ascii="Times New Roman" w:eastAsia="Times New Roman" w:hAnsi="Times New Roman"/>
                <w:sz w:val="26"/>
                <w:szCs w:val="26"/>
                <w:u w:val="single"/>
                <w:lang w:eastAsia="ru-RU"/>
              </w:rPr>
            </w:pPr>
            <w:r w:rsidRPr="00CA23B0">
              <w:rPr>
                <w:rFonts w:ascii="Times New Roman" w:eastAsia="Times New Roman" w:hAnsi="Times New Roman"/>
                <w:sz w:val="26"/>
                <w:szCs w:val="26"/>
                <w:u w:val="single"/>
                <w:lang w:eastAsia="ru-RU"/>
              </w:rPr>
              <w:t>Показатель (индикатор) 2</w:t>
            </w:r>
          </w:p>
          <w:p w:rsidR="00BC10A4" w:rsidRPr="00CA23B0" w:rsidRDefault="00F90271" w:rsidP="00EB7140">
            <w:pPr>
              <w:spacing w:after="0" w:line="240" w:lineRule="auto"/>
              <w:rPr>
                <w:rFonts w:ascii="Times New Roman" w:eastAsia="Times New Roman" w:hAnsi="Times New Roman"/>
                <w:sz w:val="26"/>
                <w:szCs w:val="26"/>
                <w:lang w:eastAsia="ru-RU"/>
              </w:rPr>
            </w:pPr>
            <w:r w:rsidRPr="00F90271">
              <w:rPr>
                <w:rFonts w:ascii="Times New Roman" w:hAnsi="Times New Roman"/>
                <w:sz w:val="26"/>
                <w:szCs w:val="26"/>
              </w:rPr>
              <w:t xml:space="preserve">Соотношение  количества главных администраторов средств консолидированного бюджета  района, у которых проанализировано состояние внутреннего </w:t>
            </w:r>
            <w:r w:rsidRPr="00F90271">
              <w:rPr>
                <w:rFonts w:ascii="Times New Roman" w:hAnsi="Times New Roman"/>
                <w:sz w:val="26"/>
                <w:szCs w:val="26"/>
              </w:rPr>
              <w:lastRenderedPageBreak/>
              <w:t xml:space="preserve">финансового контроля и внутреннего финансового аудита,  к общему числу главных администраторов средств  консолидированного  бюджета района, у которых проведение  такого  анализа было запланировано </w:t>
            </w:r>
            <w:r>
              <w:rPr>
                <w:rFonts w:ascii="Times New Roman" w:hAnsi="Times New Roman"/>
                <w:sz w:val="26"/>
                <w:szCs w:val="26"/>
              </w:rPr>
              <w:t>провести в соответствующем году</w:t>
            </w:r>
          </w:p>
        </w:tc>
        <w:tc>
          <w:tcPr>
            <w:tcW w:w="1984" w:type="dxa"/>
          </w:tcPr>
          <w:p w:rsidR="00BC10A4" w:rsidRPr="00CA23B0" w:rsidRDefault="00BC10A4" w:rsidP="00EB7140">
            <w:pPr>
              <w:spacing w:line="240" w:lineRule="auto"/>
              <w:rPr>
                <w:sz w:val="26"/>
                <w:szCs w:val="26"/>
              </w:rPr>
            </w:pPr>
            <w:r w:rsidRPr="00CA23B0">
              <w:rPr>
                <w:rFonts w:ascii="Times New Roman" w:hAnsi="Times New Roman"/>
                <w:sz w:val="26"/>
                <w:szCs w:val="26"/>
              </w:rPr>
              <w:lastRenderedPageBreak/>
              <w:t>основное мероприятие</w:t>
            </w:r>
          </w:p>
        </w:tc>
        <w:tc>
          <w:tcPr>
            <w:tcW w:w="1134" w:type="dxa"/>
            <w:hideMark/>
          </w:tcPr>
          <w:p w:rsidR="00BC10A4" w:rsidRPr="00CA23B0" w:rsidRDefault="00BC10A4" w:rsidP="00EB7140">
            <w:pPr>
              <w:spacing w:after="0" w:line="240" w:lineRule="auto"/>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процент</w:t>
            </w:r>
          </w:p>
        </w:tc>
        <w:tc>
          <w:tcPr>
            <w:tcW w:w="992" w:type="dxa"/>
          </w:tcPr>
          <w:p w:rsidR="00BC10A4" w:rsidRPr="00CA23B0" w:rsidRDefault="00BC10A4"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100</w:t>
            </w:r>
          </w:p>
        </w:tc>
        <w:tc>
          <w:tcPr>
            <w:tcW w:w="993" w:type="dxa"/>
            <w:hideMark/>
          </w:tcPr>
          <w:p w:rsidR="00BC10A4" w:rsidRPr="00CA23B0" w:rsidRDefault="00BC10A4"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100</w:t>
            </w:r>
          </w:p>
        </w:tc>
        <w:tc>
          <w:tcPr>
            <w:tcW w:w="992" w:type="dxa"/>
            <w:hideMark/>
          </w:tcPr>
          <w:p w:rsidR="00BC10A4" w:rsidRPr="00CA23B0" w:rsidRDefault="00BC10A4"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100</w:t>
            </w:r>
          </w:p>
        </w:tc>
        <w:tc>
          <w:tcPr>
            <w:tcW w:w="992" w:type="dxa"/>
          </w:tcPr>
          <w:p w:rsidR="00BC10A4" w:rsidRPr="00CA23B0" w:rsidRDefault="00BC10A4"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100</w:t>
            </w:r>
          </w:p>
        </w:tc>
        <w:tc>
          <w:tcPr>
            <w:tcW w:w="992" w:type="dxa"/>
          </w:tcPr>
          <w:p w:rsidR="00BC10A4" w:rsidRPr="00CA23B0" w:rsidRDefault="00BC10A4"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100</w:t>
            </w:r>
          </w:p>
        </w:tc>
        <w:tc>
          <w:tcPr>
            <w:tcW w:w="918" w:type="dxa"/>
          </w:tcPr>
          <w:p w:rsidR="00BC10A4" w:rsidRPr="00CA23B0" w:rsidRDefault="00BC10A4"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100</w:t>
            </w:r>
          </w:p>
        </w:tc>
      </w:tr>
      <w:tr w:rsidR="006432A3" w:rsidRPr="00CA23B0" w:rsidTr="00EB7140">
        <w:trPr>
          <w:trHeight w:val="219"/>
        </w:trPr>
        <w:tc>
          <w:tcPr>
            <w:tcW w:w="15735" w:type="dxa"/>
            <w:gridSpan w:val="10"/>
          </w:tcPr>
          <w:p w:rsidR="006432A3" w:rsidRPr="00CA23B0" w:rsidRDefault="006432A3"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lastRenderedPageBreak/>
              <w:t xml:space="preserve">Подпрограмма 5 </w:t>
            </w:r>
            <w:r w:rsidRPr="00CA23B0">
              <w:rPr>
                <w:rFonts w:ascii="Times New Roman" w:hAnsi="Times New Roman"/>
                <w:sz w:val="26"/>
                <w:szCs w:val="26"/>
              </w:rPr>
              <w:t>«Повышение эффективности бюджетных расходов Грачевского района »</w:t>
            </w:r>
          </w:p>
        </w:tc>
      </w:tr>
      <w:tr w:rsidR="00765BBA" w:rsidRPr="00CA23B0" w:rsidTr="008A1567">
        <w:trPr>
          <w:trHeight w:val="984"/>
        </w:trPr>
        <w:tc>
          <w:tcPr>
            <w:tcW w:w="501" w:type="dxa"/>
            <w:hideMark/>
          </w:tcPr>
          <w:p w:rsidR="00765BBA" w:rsidRPr="00CA23B0" w:rsidRDefault="00765BBA"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5.1.</w:t>
            </w:r>
          </w:p>
        </w:tc>
        <w:tc>
          <w:tcPr>
            <w:tcW w:w="6237" w:type="dxa"/>
            <w:hideMark/>
          </w:tcPr>
          <w:p w:rsidR="00765BBA" w:rsidRPr="00CA23B0" w:rsidRDefault="00765BBA" w:rsidP="00EB7140">
            <w:pPr>
              <w:spacing w:after="0" w:line="240" w:lineRule="auto"/>
              <w:rPr>
                <w:rFonts w:ascii="Times New Roman" w:eastAsia="Times New Roman" w:hAnsi="Times New Roman"/>
                <w:sz w:val="26"/>
                <w:szCs w:val="26"/>
                <w:u w:val="single"/>
                <w:lang w:eastAsia="ru-RU"/>
              </w:rPr>
            </w:pPr>
            <w:r w:rsidRPr="00CA23B0">
              <w:rPr>
                <w:rFonts w:ascii="Times New Roman" w:eastAsia="Times New Roman" w:hAnsi="Times New Roman"/>
                <w:sz w:val="26"/>
                <w:szCs w:val="26"/>
                <w:u w:val="single"/>
                <w:lang w:eastAsia="ru-RU"/>
              </w:rPr>
              <w:t>Показатель (индикатор) 1</w:t>
            </w:r>
          </w:p>
          <w:p w:rsidR="00765BBA" w:rsidRPr="00CA23B0" w:rsidRDefault="00765BBA" w:rsidP="00EB7140">
            <w:pPr>
              <w:spacing w:after="0" w:line="240" w:lineRule="auto"/>
              <w:rPr>
                <w:rFonts w:ascii="Times New Roman" w:eastAsia="Times New Roman" w:hAnsi="Times New Roman"/>
                <w:sz w:val="26"/>
                <w:szCs w:val="26"/>
                <w:lang w:eastAsia="ru-RU"/>
              </w:rPr>
            </w:pPr>
            <w:r w:rsidRPr="00CA23B0">
              <w:rPr>
                <w:rFonts w:ascii="Times New Roman" w:hAnsi="Times New Roman"/>
                <w:sz w:val="26"/>
                <w:szCs w:val="26"/>
              </w:rPr>
              <w:t>Оценка обеспечения сбалансированности и устойчивости районного бюджета</w:t>
            </w:r>
          </w:p>
        </w:tc>
        <w:tc>
          <w:tcPr>
            <w:tcW w:w="1984" w:type="dxa"/>
          </w:tcPr>
          <w:p w:rsidR="00765BBA" w:rsidRPr="00CA23B0" w:rsidRDefault="00765BBA" w:rsidP="00EB7140">
            <w:pPr>
              <w:spacing w:line="240" w:lineRule="auto"/>
              <w:rPr>
                <w:rFonts w:ascii="Times New Roman" w:hAnsi="Times New Roman"/>
                <w:sz w:val="26"/>
                <w:szCs w:val="26"/>
              </w:rPr>
            </w:pPr>
            <w:r w:rsidRPr="00CA23B0">
              <w:rPr>
                <w:rFonts w:ascii="Times New Roman" w:hAnsi="Times New Roman"/>
                <w:sz w:val="26"/>
                <w:szCs w:val="26"/>
              </w:rPr>
              <w:t>основное мероприятие</w:t>
            </w:r>
          </w:p>
        </w:tc>
        <w:tc>
          <w:tcPr>
            <w:tcW w:w="1134" w:type="dxa"/>
            <w:hideMark/>
          </w:tcPr>
          <w:p w:rsidR="00765BBA" w:rsidRPr="00CA23B0" w:rsidRDefault="00765BBA" w:rsidP="00EB7140">
            <w:pPr>
              <w:spacing w:after="0" w:line="240" w:lineRule="auto"/>
              <w:ind w:right="-75"/>
              <w:rPr>
                <w:rFonts w:ascii="Times New Roman" w:eastAsia="Times New Roman" w:hAnsi="Times New Roman"/>
                <w:sz w:val="26"/>
                <w:szCs w:val="26"/>
                <w:lang w:eastAsia="ru-RU"/>
              </w:rPr>
            </w:pPr>
            <w:r w:rsidRPr="00CA23B0">
              <w:rPr>
                <w:rFonts w:ascii="Times New Roman" w:hAnsi="Times New Roman"/>
                <w:sz w:val="26"/>
                <w:szCs w:val="26"/>
              </w:rPr>
              <w:t>балл</w:t>
            </w:r>
          </w:p>
        </w:tc>
        <w:tc>
          <w:tcPr>
            <w:tcW w:w="992" w:type="dxa"/>
          </w:tcPr>
          <w:p w:rsidR="00765BBA" w:rsidRPr="00CA23B0" w:rsidRDefault="00765BBA" w:rsidP="00EB7140">
            <w:pPr>
              <w:spacing w:line="240" w:lineRule="auto"/>
              <w:jc w:val="center"/>
              <w:rPr>
                <w:rFonts w:ascii="Times New Roman" w:hAnsi="Times New Roman"/>
                <w:sz w:val="26"/>
                <w:szCs w:val="26"/>
              </w:rPr>
            </w:pPr>
            <w:r w:rsidRPr="00CA23B0">
              <w:rPr>
                <w:rFonts w:ascii="Times New Roman" w:hAnsi="Times New Roman"/>
                <w:sz w:val="26"/>
                <w:szCs w:val="26"/>
              </w:rPr>
              <w:t>2</w:t>
            </w:r>
            <w:r>
              <w:rPr>
                <w:rFonts w:ascii="Times New Roman" w:hAnsi="Times New Roman"/>
                <w:sz w:val="26"/>
                <w:szCs w:val="26"/>
              </w:rPr>
              <w:t>7</w:t>
            </w:r>
          </w:p>
        </w:tc>
        <w:tc>
          <w:tcPr>
            <w:tcW w:w="993" w:type="dxa"/>
            <w:hideMark/>
          </w:tcPr>
          <w:p w:rsidR="00765BBA" w:rsidRPr="00CA23B0" w:rsidRDefault="00765BBA" w:rsidP="00EB7140">
            <w:pPr>
              <w:spacing w:line="240" w:lineRule="auto"/>
              <w:jc w:val="center"/>
              <w:rPr>
                <w:rFonts w:ascii="Times New Roman" w:hAnsi="Times New Roman"/>
                <w:sz w:val="26"/>
                <w:szCs w:val="26"/>
              </w:rPr>
            </w:pPr>
            <w:r w:rsidRPr="00CA23B0">
              <w:rPr>
                <w:rFonts w:ascii="Times New Roman" w:hAnsi="Times New Roman"/>
                <w:sz w:val="26"/>
                <w:szCs w:val="26"/>
              </w:rPr>
              <w:t>2</w:t>
            </w:r>
            <w:r>
              <w:rPr>
                <w:rFonts w:ascii="Times New Roman" w:hAnsi="Times New Roman"/>
                <w:sz w:val="26"/>
                <w:szCs w:val="26"/>
              </w:rPr>
              <w:t>8</w:t>
            </w:r>
          </w:p>
        </w:tc>
        <w:tc>
          <w:tcPr>
            <w:tcW w:w="992" w:type="dxa"/>
            <w:hideMark/>
          </w:tcPr>
          <w:p w:rsidR="00765BBA" w:rsidRPr="00CA23B0" w:rsidRDefault="00765BBA" w:rsidP="00EB7140">
            <w:pPr>
              <w:spacing w:line="240" w:lineRule="auto"/>
              <w:jc w:val="center"/>
              <w:rPr>
                <w:rFonts w:ascii="Times New Roman" w:hAnsi="Times New Roman"/>
                <w:sz w:val="26"/>
                <w:szCs w:val="26"/>
              </w:rPr>
            </w:pPr>
            <w:r>
              <w:rPr>
                <w:rFonts w:ascii="Times New Roman" w:hAnsi="Times New Roman"/>
                <w:sz w:val="26"/>
                <w:szCs w:val="26"/>
              </w:rPr>
              <w:t>28</w:t>
            </w:r>
          </w:p>
        </w:tc>
        <w:tc>
          <w:tcPr>
            <w:tcW w:w="992" w:type="dxa"/>
          </w:tcPr>
          <w:p w:rsidR="00765BBA" w:rsidRPr="00CA23B0" w:rsidRDefault="00765BBA" w:rsidP="00EB7140">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29</w:t>
            </w:r>
          </w:p>
        </w:tc>
        <w:tc>
          <w:tcPr>
            <w:tcW w:w="992" w:type="dxa"/>
          </w:tcPr>
          <w:p w:rsidR="00765BBA" w:rsidRDefault="00765BBA" w:rsidP="00EB7140">
            <w:pPr>
              <w:jc w:val="center"/>
            </w:pPr>
            <w:r w:rsidRPr="008752A9">
              <w:rPr>
                <w:rFonts w:ascii="Times New Roman" w:eastAsia="Times New Roman" w:hAnsi="Times New Roman"/>
                <w:sz w:val="26"/>
                <w:szCs w:val="26"/>
                <w:lang w:eastAsia="ru-RU"/>
              </w:rPr>
              <w:t>29</w:t>
            </w:r>
          </w:p>
        </w:tc>
        <w:tc>
          <w:tcPr>
            <w:tcW w:w="918" w:type="dxa"/>
          </w:tcPr>
          <w:p w:rsidR="00765BBA" w:rsidRDefault="00765BBA" w:rsidP="00EB7140">
            <w:pPr>
              <w:jc w:val="center"/>
            </w:pPr>
            <w:r w:rsidRPr="008752A9">
              <w:rPr>
                <w:rFonts w:ascii="Times New Roman" w:eastAsia="Times New Roman" w:hAnsi="Times New Roman"/>
                <w:sz w:val="26"/>
                <w:szCs w:val="26"/>
                <w:lang w:eastAsia="ru-RU"/>
              </w:rPr>
              <w:t>29</w:t>
            </w:r>
          </w:p>
        </w:tc>
      </w:tr>
      <w:tr w:rsidR="00BC10A4" w:rsidRPr="00CA23B0" w:rsidTr="008A1567">
        <w:trPr>
          <w:trHeight w:val="984"/>
        </w:trPr>
        <w:tc>
          <w:tcPr>
            <w:tcW w:w="501" w:type="dxa"/>
            <w:hideMark/>
          </w:tcPr>
          <w:p w:rsidR="00BC10A4" w:rsidRPr="00CA23B0" w:rsidRDefault="00BC10A4"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5.2</w:t>
            </w:r>
          </w:p>
        </w:tc>
        <w:tc>
          <w:tcPr>
            <w:tcW w:w="6237" w:type="dxa"/>
            <w:hideMark/>
          </w:tcPr>
          <w:p w:rsidR="00BC10A4" w:rsidRPr="00CA23B0" w:rsidRDefault="00BC10A4" w:rsidP="00EB7140">
            <w:pPr>
              <w:spacing w:after="0" w:line="240" w:lineRule="auto"/>
              <w:rPr>
                <w:rFonts w:ascii="Times New Roman" w:eastAsia="Times New Roman" w:hAnsi="Times New Roman"/>
                <w:sz w:val="26"/>
                <w:szCs w:val="26"/>
                <w:u w:val="single"/>
                <w:lang w:eastAsia="ru-RU"/>
              </w:rPr>
            </w:pPr>
            <w:r w:rsidRPr="00CA23B0">
              <w:rPr>
                <w:rFonts w:ascii="Times New Roman" w:eastAsia="Times New Roman" w:hAnsi="Times New Roman"/>
                <w:sz w:val="26"/>
                <w:szCs w:val="26"/>
                <w:u w:val="single"/>
                <w:lang w:eastAsia="ru-RU"/>
              </w:rPr>
              <w:t>Показатель (индикатор) 2</w:t>
            </w:r>
          </w:p>
          <w:p w:rsidR="00BC10A4" w:rsidRPr="00CA23B0" w:rsidRDefault="00BC10A4" w:rsidP="00EB7140">
            <w:pPr>
              <w:spacing w:after="0" w:line="240" w:lineRule="auto"/>
              <w:rPr>
                <w:rFonts w:ascii="Times New Roman" w:eastAsia="Times New Roman" w:hAnsi="Times New Roman"/>
                <w:sz w:val="26"/>
                <w:szCs w:val="26"/>
                <w:lang w:eastAsia="ru-RU"/>
              </w:rPr>
            </w:pPr>
            <w:r w:rsidRPr="00CA23B0">
              <w:rPr>
                <w:rFonts w:ascii="Times New Roman" w:hAnsi="Times New Roman"/>
                <w:sz w:val="26"/>
                <w:szCs w:val="26"/>
              </w:rPr>
              <w:t>Оценка внедрения программно-целевых принципов организации деятельности органов местного самоуправления при формировании программного бюджета</w:t>
            </w:r>
          </w:p>
        </w:tc>
        <w:tc>
          <w:tcPr>
            <w:tcW w:w="1984" w:type="dxa"/>
          </w:tcPr>
          <w:p w:rsidR="00BC10A4" w:rsidRPr="00CA23B0" w:rsidRDefault="00BC10A4" w:rsidP="00EB7140">
            <w:pPr>
              <w:spacing w:line="240" w:lineRule="auto"/>
              <w:rPr>
                <w:rFonts w:ascii="Times New Roman" w:hAnsi="Times New Roman"/>
                <w:sz w:val="26"/>
                <w:szCs w:val="26"/>
              </w:rPr>
            </w:pPr>
            <w:r w:rsidRPr="00CA23B0">
              <w:rPr>
                <w:rFonts w:ascii="Times New Roman" w:hAnsi="Times New Roman"/>
                <w:sz w:val="26"/>
                <w:szCs w:val="26"/>
              </w:rPr>
              <w:t>основное мероприятие</w:t>
            </w:r>
          </w:p>
        </w:tc>
        <w:tc>
          <w:tcPr>
            <w:tcW w:w="1134" w:type="dxa"/>
            <w:hideMark/>
          </w:tcPr>
          <w:p w:rsidR="00BC10A4" w:rsidRPr="00CA23B0" w:rsidRDefault="00BC10A4" w:rsidP="00EB7140">
            <w:pPr>
              <w:spacing w:after="0" w:line="240" w:lineRule="auto"/>
              <w:ind w:right="-75"/>
              <w:rPr>
                <w:rFonts w:ascii="Times New Roman" w:hAnsi="Times New Roman"/>
                <w:sz w:val="26"/>
                <w:szCs w:val="26"/>
              </w:rPr>
            </w:pPr>
            <w:r w:rsidRPr="00CA23B0">
              <w:rPr>
                <w:rFonts w:ascii="Times New Roman" w:hAnsi="Times New Roman"/>
                <w:sz w:val="26"/>
                <w:szCs w:val="26"/>
              </w:rPr>
              <w:t>балл</w:t>
            </w:r>
          </w:p>
        </w:tc>
        <w:tc>
          <w:tcPr>
            <w:tcW w:w="992" w:type="dxa"/>
          </w:tcPr>
          <w:p w:rsidR="00BC10A4" w:rsidRPr="00CA23B0" w:rsidRDefault="00BC10A4" w:rsidP="00EB7140">
            <w:pPr>
              <w:spacing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14</w:t>
            </w:r>
          </w:p>
        </w:tc>
        <w:tc>
          <w:tcPr>
            <w:tcW w:w="993" w:type="dxa"/>
            <w:hideMark/>
          </w:tcPr>
          <w:p w:rsidR="00BC10A4" w:rsidRPr="00CA23B0" w:rsidRDefault="00BC10A4" w:rsidP="00EB7140">
            <w:pPr>
              <w:spacing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14</w:t>
            </w:r>
          </w:p>
        </w:tc>
        <w:tc>
          <w:tcPr>
            <w:tcW w:w="992" w:type="dxa"/>
            <w:hideMark/>
          </w:tcPr>
          <w:p w:rsidR="00BC10A4" w:rsidRPr="00CA23B0" w:rsidRDefault="00BC10A4" w:rsidP="00EB7140">
            <w:pPr>
              <w:spacing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14</w:t>
            </w:r>
          </w:p>
        </w:tc>
        <w:tc>
          <w:tcPr>
            <w:tcW w:w="992" w:type="dxa"/>
          </w:tcPr>
          <w:p w:rsidR="00BC10A4" w:rsidRPr="00CA23B0" w:rsidRDefault="00BC10A4"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14</w:t>
            </w:r>
          </w:p>
        </w:tc>
        <w:tc>
          <w:tcPr>
            <w:tcW w:w="992" w:type="dxa"/>
          </w:tcPr>
          <w:p w:rsidR="00BC10A4" w:rsidRPr="00CA23B0" w:rsidRDefault="00BC10A4" w:rsidP="00EB7140">
            <w:pPr>
              <w:spacing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14</w:t>
            </w:r>
          </w:p>
        </w:tc>
        <w:tc>
          <w:tcPr>
            <w:tcW w:w="918" w:type="dxa"/>
          </w:tcPr>
          <w:p w:rsidR="00BC10A4" w:rsidRPr="00CA23B0" w:rsidRDefault="00BC10A4" w:rsidP="00EB7140">
            <w:pPr>
              <w:spacing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14</w:t>
            </w:r>
          </w:p>
        </w:tc>
      </w:tr>
      <w:tr w:rsidR="00765BBA" w:rsidRPr="00CA23B0" w:rsidTr="008A1567">
        <w:trPr>
          <w:trHeight w:val="812"/>
        </w:trPr>
        <w:tc>
          <w:tcPr>
            <w:tcW w:w="501" w:type="dxa"/>
            <w:hideMark/>
          </w:tcPr>
          <w:p w:rsidR="00765BBA" w:rsidRPr="00CA23B0" w:rsidRDefault="00765BBA"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5.3</w:t>
            </w:r>
          </w:p>
        </w:tc>
        <w:tc>
          <w:tcPr>
            <w:tcW w:w="6237" w:type="dxa"/>
            <w:hideMark/>
          </w:tcPr>
          <w:p w:rsidR="00765BBA" w:rsidRPr="00CA23B0" w:rsidRDefault="00765BBA" w:rsidP="00EB7140">
            <w:pPr>
              <w:spacing w:after="0" w:line="240" w:lineRule="auto"/>
              <w:rPr>
                <w:rFonts w:ascii="Times New Roman" w:eastAsia="Times New Roman" w:hAnsi="Times New Roman"/>
                <w:sz w:val="26"/>
                <w:szCs w:val="26"/>
                <w:u w:val="single"/>
                <w:lang w:eastAsia="ru-RU"/>
              </w:rPr>
            </w:pPr>
            <w:r w:rsidRPr="00CA23B0">
              <w:rPr>
                <w:rFonts w:ascii="Times New Roman" w:eastAsia="Times New Roman" w:hAnsi="Times New Roman"/>
                <w:sz w:val="26"/>
                <w:szCs w:val="26"/>
                <w:u w:val="single"/>
                <w:lang w:eastAsia="ru-RU"/>
              </w:rPr>
              <w:t>Показатель (индикатор) 3</w:t>
            </w:r>
          </w:p>
          <w:p w:rsidR="00765BBA" w:rsidRPr="00CA23B0" w:rsidRDefault="00765BBA" w:rsidP="00EB7140">
            <w:pPr>
              <w:spacing w:after="0" w:line="240" w:lineRule="auto"/>
              <w:rPr>
                <w:rFonts w:ascii="Times New Roman" w:eastAsia="Times New Roman" w:hAnsi="Times New Roman"/>
                <w:sz w:val="26"/>
                <w:szCs w:val="26"/>
                <w:lang w:eastAsia="ru-RU"/>
              </w:rPr>
            </w:pPr>
            <w:r w:rsidRPr="00CA23B0">
              <w:rPr>
                <w:rStyle w:val="af1"/>
                <w:rFonts w:ascii="Times New Roman" w:hAnsi="Times New Roman"/>
                <w:b w:val="0"/>
                <w:bCs/>
                <w:color w:val="auto"/>
                <w:sz w:val="26"/>
                <w:szCs w:val="26"/>
              </w:rPr>
              <w:t>Оценка повышение эффективности распределения бюджетных средств</w:t>
            </w:r>
          </w:p>
        </w:tc>
        <w:tc>
          <w:tcPr>
            <w:tcW w:w="1984" w:type="dxa"/>
          </w:tcPr>
          <w:p w:rsidR="00765BBA" w:rsidRPr="00CA23B0" w:rsidRDefault="00765BBA" w:rsidP="00EB7140">
            <w:pPr>
              <w:spacing w:line="240" w:lineRule="auto"/>
              <w:rPr>
                <w:rFonts w:ascii="Times New Roman" w:hAnsi="Times New Roman"/>
                <w:sz w:val="26"/>
                <w:szCs w:val="26"/>
              </w:rPr>
            </w:pPr>
            <w:r w:rsidRPr="00CA23B0">
              <w:rPr>
                <w:rFonts w:ascii="Times New Roman" w:hAnsi="Times New Roman"/>
                <w:sz w:val="26"/>
                <w:szCs w:val="26"/>
              </w:rPr>
              <w:t>основное мероприятие</w:t>
            </w:r>
          </w:p>
        </w:tc>
        <w:tc>
          <w:tcPr>
            <w:tcW w:w="1134" w:type="dxa"/>
            <w:hideMark/>
          </w:tcPr>
          <w:p w:rsidR="00765BBA" w:rsidRPr="00CA23B0" w:rsidRDefault="00765BBA" w:rsidP="00EB7140">
            <w:pPr>
              <w:spacing w:line="240" w:lineRule="auto"/>
              <w:rPr>
                <w:rFonts w:ascii="Times New Roman" w:hAnsi="Times New Roman"/>
                <w:sz w:val="26"/>
                <w:szCs w:val="26"/>
              </w:rPr>
            </w:pPr>
            <w:r w:rsidRPr="00CA23B0">
              <w:rPr>
                <w:rFonts w:ascii="Times New Roman" w:hAnsi="Times New Roman"/>
                <w:sz w:val="26"/>
                <w:szCs w:val="26"/>
              </w:rPr>
              <w:t>балл</w:t>
            </w:r>
          </w:p>
        </w:tc>
        <w:tc>
          <w:tcPr>
            <w:tcW w:w="992" w:type="dxa"/>
          </w:tcPr>
          <w:p w:rsidR="00765BBA" w:rsidRPr="00CA23B0" w:rsidRDefault="00765BBA" w:rsidP="00EB7140">
            <w:pPr>
              <w:spacing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13</w:t>
            </w:r>
          </w:p>
        </w:tc>
        <w:tc>
          <w:tcPr>
            <w:tcW w:w="993" w:type="dxa"/>
            <w:hideMark/>
          </w:tcPr>
          <w:p w:rsidR="00765BBA" w:rsidRPr="00CA23B0" w:rsidRDefault="00765BBA" w:rsidP="00EB7140">
            <w:pPr>
              <w:spacing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w:t>
            </w:r>
            <w:r>
              <w:rPr>
                <w:rFonts w:ascii="Times New Roman" w:eastAsia="Times New Roman" w:hAnsi="Times New Roman"/>
                <w:sz w:val="26"/>
                <w:szCs w:val="26"/>
                <w:lang w:eastAsia="ru-RU"/>
              </w:rPr>
              <w:t>3</w:t>
            </w:r>
          </w:p>
        </w:tc>
        <w:tc>
          <w:tcPr>
            <w:tcW w:w="992" w:type="dxa"/>
            <w:hideMark/>
          </w:tcPr>
          <w:p w:rsidR="00765BBA" w:rsidRPr="00CA23B0" w:rsidRDefault="00765BBA" w:rsidP="00EB7140">
            <w:pPr>
              <w:spacing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w:t>
            </w:r>
            <w:r>
              <w:rPr>
                <w:rFonts w:ascii="Times New Roman" w:eastAsia="Times New Roman" w:hAnsi="Times New Roman"/>
                <w:sz w:val="26"/>
                <w:szCs w:val="26"/>
                <w:lang w:eastAsia="ru-RU"/>
              </w:rPr>
              <w:t>4</w:t>
            </w:r>
          </w:p>
        </w:tc>
        <w:tc>
          <w:tcPr>
            <w:tcW w:w="992" w:type="dxa"/>
          </w:tcPr>
          <w:p w:rsidR="00765BBA" w:rsidRDefault="00765BBA" w:rsidP="00EB7140">
            <w:pPr>
              <w:jc w:val="center"/>
            </w:pPr>
            <w:r w:rsidRPr="000B3B40">
              <w:rPr>
                <w:rFonts w:ascii="Times New Roman" w:eastAsia="Times New Roman" w:hAnsi="Times New Roman"/>
                <w:sz w:val="26"/>
                <w:szCs w:val="26"/>
                <w:lang w:eastAsia="ru-RU"/>
              </w:rPr>
              <w:t>14</w:t>
            </w:r>
          </w:p>
        </w:tc>
        <w:tc>
          <w:tcPr>
            <w:tcW w:w="992" w:type="dxa"/>
          </w:tcPr>
          <w:p w:rsidR="00765BBA" w:rsidRDefault="00765BBA" w:rsidP="00EB7140">
            <w:pPr>
              <w:jc w:val="center"/>
            </w:pPr>
            <w:r w:rsidRPr="000B3B40">
              <w:rPr>
                <w:rFonts w:ascii="Times New Roman" w:eastAsia="Times New Roman" w:hAnsi="Times New Roman"/>
                <w:sz w:val="26"/>
                <w:szCs w:val="26"/>
                <w:lang w:eastAsia="ru-RU"/>
              </w:rPr>
              <w:t>14</w:t>
            </w:r>
          </w:p>
        </w:tc>
        <w:tc>
          <w:tcPr>
            <w:tcW w:w="918" w:type="dxa"/>
          </w:tcPr>
          <w:p w:rsidR="00765BBA" w:rsidRDefault="00765BBA" w:rsidP="00EB7140">
            <w:pPr>
              <w:jc w:val="center"/>
            </w:pPr>
            <w:r w:rsidRPr="000B3B40">
              <w:rPr>
                <w:rFonts w:ascii="Times New Roman" w:eastAsia="Times New Roman" w:hAnsi="Times New Roman"/>
                <w:sz w:val="26"/>
                <w:szCs w:val="26"/>
                <w:lang w:eastAsia="ru-RU"/>
              </w:rPr>
              <w:t>14</w:t>
            </w:r>
          </w:p>
        </w:tc>
      </w:tr>
      <w:tr w:rsidR="00BC10A4" w:rsidRPr="00CA23B0" w:rsidTr="008A1567">
        <w:trPr>
          <w:trHeight w:val="984"/>
        </w:trPr>
        <w:tc>
          <w:tcPr>
            <w:tcW w:w="501" w:type="dxa"/>
            <w:hideMark/>
          </w:tcPr>
          <w:p w:rsidR="00BC10A4" w:rsidRPr="00CA23B0" w:rsidRDefault="00BC10A4"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5.4</w:t>
            </w:r>
          </w:p>
        </w:tc>
        <w:tc>
          <w:tcPr>
            <w:tcW w:w="6237" w:type="dxa"/>
            <w:hideMark/>
          </w:tcPr>
          <w:p w:rsidR="00BC10A4" w:rsidRPr="00CA23B0" w:rsidRDefault="00BC10A4" w:rsidP="00EB7140">
            <w:pPr>
              <w:spacing w:after="0" w:line="240" w:lineRule="auto"/>
              <w:rPr>
                <w:rFonts w:ascii="Times New Roman" w:eastAsia="Times New Roman" w:hAnsi="Times New Roman"/>
                <w:sz w:val="26"/>
                <w:szCs w:val="26"/>
                <w:u w:val="single"/>
                <w:lang w:eastAsia="ru-RU"/>
              </w:rPr>
            </w:pPr>
            <w:r w:rsidRPr="00CA23B0">
              <w:rPr>
                <w:rFonts w:ascii="Times New Roman" w:eastAsia="Times New Roman" w:hAnsi="Times New Roman"/>
                <w:sz w:val="26"/>
                <w:szCs w:val="26"/>
                <w:u w:val="single"/>
                <w:lang w:eastAsia="ru-RU"/>
              </w:rPr>
              <w:t>Показатель (индикатор) 4</w:t>
            </w:r>
          </w:p>
          <w:p w:rsidR="00BC10A4" w:rsidRPr="00CA23B0" w:rsidRDefault="00BC10A4" w:rsidP="00EB7140">
            <w:pPr>
              <w:spacing w:after="0" w:line="240" w:lineRule="auto"/>
              <w:rPr>
                <w:rFonts w:ascii="Times New Roman" w:eastAsia="Times New Roman" w:hAnsi="Times New Roman"/>
                <w:sz w:val="26"/>
                <w:szCs w:val="26"/>
                <w:lang w:eastAsia="ru-RU"/>
              </w:rPr>
            </w:pPr>
            <w:r w:rsidRPr="00CA23B0">
              <w:rPr>
                <w:rFonts w:ascii="Times New Roman" w:hAnsi="Times New Roman"/>
                <w:sz w:val="26"/>
                <w:szCs w:val="26"/>
              </w:rPr>
              <w:t>Оценка оптимизации функций муниципального управления, повышения эффективности их обеспечения</w:t>
            </w:r>
          </w:p>
        </w:tc>
        <w:tc>
          <w:tcPr>
            <w:tcW w:w="1984" w:type="dxa"/>
          </w:tcPr>
          <w:p w:rsidR="00BC10A4" w:rsidRPr="00CA23B0" w:rsidRDefault="00BC10A4" w:rsidP="00EB7140">
            <w:pPr>
              <w:spacing w:line="240" w:lineRule="auto"/>
              <w:rPr>
                <w:rFonts w:ascii="Times New Roman" w:hAnsi="Times New Roman"/>
                <w:sz w:val="26"/>
                <w:szCs w:val="26"/>
              </w:rPr>
            </w:pPr>
            <w:r w:rsidRPr="00CA23B0">
              <w:rPr>
                <w:rFonts w:ascii="Times New Roman" w:hAnsi="Times New Roman"/>
                <w:sz w:val="26"/>
                <w:szCs w:val="26"/>
              </w:rPr>
              <w:t>основное мероприятие</w:t>
            </w:r>
          </w:p>
        </w:tc>
        <w:tc>
          <w:tcPr>
            <w:tcW w:w="1134" w:type="dxa"/>
            <w:hideMark/>
          </w:tcPr>
          <w:p w:rsidR="00BC10A4" w:rsidRPr="00CA23B0" w:rsidRDefault="00BC10A4" w:rsidP="00EB7140">
            <w:pPr>
              <w:spacing w:line="240" w:lineRule="auto"/>
              <w:rPr>
                <w:rFonts w:ascii="Times New Roman" w:hAnsi="Times New Roman"/>
                <w:sz w:val="26"/>
                <w:szCs w:val="26"/>
              </w:rPr>
            </w:pPr>
            <w:r w:rsidRPr="00CA23B0">
              <w:rPr>
                <w:rFonts w:ascii="Times New Roman" w:hAnsi="Times New Roman"/>
                <w:sz w:val="26"/>
                <w:szCs w:val="26"/>
              </w:rPr>
              <w:t>балл</w:t>
            </w:r>
          </w:p>
        </w:tc>
        <w:tc>
          <w:tcPr>
            <w:tcW w:w="992" w:type="dxa"/>
          </w:tcPr>
          <w:p w:rsidR="00BC10A4" w:rsidRPr="00CA23B0" w:rsidRDefault="00BC10A4" w:rsidP="00EB7140">
            <w:pPr>
              <w:spacing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17</w:t>
            </w:r>
          </w:p>
        </w:tc>
        <w:tc>
          <w:tcPr>
            <w:tcW w:w="993" w:type="dxa"/>
            <w:hideMark/>
          </w:tcPr>
          <w:p w:rsidR="00BC10A4" w:rsidRPr="00CA23B0" w:rsidRDefault="00BC10A4" w:rsidP="00EB7140">
            <w:pPr>
              <w:spacing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17</w:t>
            </w:r>
          </w:p>
        </w:tc>
        <w:tc>
          <w:tcPr>
            <w:tcW w:w="992" w:type="dxa"/>
            <w:hideMark/>
          </w:tcPr>
          <w:p w:rsidR="00BC10A4" w:rsidRPr="00CA23B0" w:rsidRDefault="00BC10A4" w:rsidP="00EB7140">
            <w:pPr>
              <w:spacing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17</w:t>
            </w:r>
          </w:p>
        </w:tc>
        <w:tc>
          <w:tcPr>
            <w:tcW w:w="992" w:type="dxa"/>
          </w:tcPr>
          <w:p w:rsidR="00BC10A4" w:rsidRPr="00CA23B0" w:rsidRDefault="00BC10A4"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17</w:t>
            </w:r>
          </w:p>
        </w:tc>
        <w:tc>
          <w:tcPr>
            <w:tcW w:w="992" w:type="dxa"/>
          </w:tcPr>
          <w:p w:rsidR="00BC10A4" w:rsidRPr="00CA23B0" w:rsidRDefault="00BC10A4" w:rsidP="00EB7140">
            <w:pPr>
              <w:spacing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17</w:t>
            </w:r>
          </w:p>
        </w:tc>
        <w:tc>
          <w:tcPr>
            <w:tcW w:w="918" w:type="dxa"/>
          </w:tcPr>
          <w:p w:rsidR="00BC10A4" w:rsidRPr="00CA23B0" w:rsidRDefault="00BC10A4" w:rsidP="00EB7140">
            <w:pPr>
              <w:spacing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17</w:t>
            </w:r>
          </w:p>
        </w:tc>
      </w:tr>
      <w:tr w:rsidR="00BC10A4" w:rsidRPr="00CA23B0" w:rsidTr="008A1567">
        <w:trPr>
          <w:trHeight w:val="984"/>
        </w:trPr>
        <w:tc>
          <w:tcPr>
            <w:tcW w:w="501" w:type="dxa"/>
            <w:hideMark/>
          </w:tcPr>
          <w:p w:rsidR="00BC10A4" w:rsidRPr="00CA23B0" w:rsidRDefault="00BC10A4"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5.5</w:t>
            </w:r>
          </w:p>
        </w:tc>
        <w:tc>
          <w:tcPr>
            <w:tcW w:w="6237" w:type="dxa"/>
            <w:hideMark/>
          </w:tcPr>
          <w:p w:rsidR="00BC10A4" w:rsidRPr="00CA23B0" w:rsidRDefault="00BC10A4" w:rsidP="00EB7140">
            <w:pPr>
              <w:spacing w:after="0" w:line="240" w:lineRule="auto"/>
              <w:rPr>
                <w:rFonts w:ascii="Times New Roman" w:eastAsia="Times New Roman" w:hAnsi="Times New Roman"/>
                <w:sz w:val="26"/>
                <w:szCs w:val="26"/>
                <w:u w:val="single"/>
                <w:lang w:eastAsia="ru-RU"/>
              </w:rPr>
            </w:pPr>
            <w:r w:rsidRPr="00CA23B0">
              <w:rPr>
                <w:rFonts w:ascii="Times New Roman" w:eastAsia="Times New Roman" w:hAnsi="Times New Roman"/>
                <w:sz w:val="26"/>
                <w:szCs w:val="26"/>
                <w:u w:val="single"/>
                <w:lang w:eastAsia="ru-RU"/>
              </w:rPr>
              <w:t>Показатель (индикатор) 5</w:t>
            </w:r>
          </w:p>
          <w:p w:rsidR="00BC10A4" w:rsidRPr="00CA23B0" w:rsidRDefault="00BC10A4" w:rsidP="00EB7140">
            <w:pPr>
              <w:spacing w:after="0" w:line="240" w:lineRule="auto"/>
              <w:rPr>
                <w:rFonts w:ascii="Times New Roman" w:eastAsia="Times New Roman" w:hAnsi="Times New Roman"/>
                <w:sz w:val="26"/>
                <w:szCs w:val="26"/>
                <w:lang w:eastAsia="ru-RU"/>
              </w:rPr>
            </w:pPr>
            <w:r w:rsidRPr="00CA23B0">
              <w:rPr>
                <w:rFonts w:ascii="Times New Roman" w:hAnsi="Times New Roman"/>
                <w:sz w:val="26"/>
                <w:szCs w:val="26"/>
              </w:rPr>
              <w:t>Оценка развития информационной системы управления муниципальными  финансами</w:t>
            </w:r>
          </w:p>
        </w:tc>
        <w:tc>
          <w:tcPr>
            <w:tcW w:w="1984" w:type="dxa"/>
          </w:tcPr>
          <w:p w:rsidR="00BC10A4" w:rsidRPr="00CA23B0" w:rsidRDefault="00BC10A4" w:rsidP="00EB7140">
            <w:pPr>
              <w:spacing w:line="240" w:lineRule="auto"/>
              <w:rPr>
                <w:rFonts w:ascii="Times New Roman" w:hAnsi="Times New Roman"/>
                <w:sz w:val="26"/>
                <w:szCs w:val="26"/>
              </w:rPr>
            </w:pPr>
            <w:r w:rsidRPr="00CA23B0">
              <w:rPr>
                <w:rFonts w:ascii="Times New Roman" w:hAnsi="Times New Roman"/>
                <w:sz w:val="26"/>
                <w:szCs w:val="26"/>
              </w:rPr>
              <w:t>основное мероприятие</w:t>
            </w:r>
          </w:p>
        </w:tc>
        <w:tc>
          <w:tcPr>
            <w:tcW w:w="1134" w:type="dxa"/>
            <w:hideMark/>
          </w:tcPr>
          <w:p w:rsidR="00BC10A4" w:rsidRPr="00CA23B0" w:rsidRDefault="00BC10A4" w:rsidP="00EB7140">
            <w:pPr>
              <w:spacing w:line="240" w:lineRule="auto"/>
              <w:rPr>
                <w:rFonts w:ascii="Times New Roman" w:hAnsi="Times New Roman"/>
                <w:sz w:val="26"/>
                <w:szCs w:val="26"/>
              </w:rPr>
            </w:pPr>
            <w:r w:rsidRPr="00CA23B0">
              <w:rPr>
                <w:rFonts w:ascii="Times New Roman" w:hAnsi="Times New Roman"/>
                <w:sz w:val="26"/>
                <w:szCs w:val="26"/>
              </w:rPr>
              <w:t>балл</w:t>
            </w:r>
          </w:p>
        </w:tc>
        <w:tc>
          <w:tcPr>
            <w:tcW w:w="992" w:type="dxa"/>
          </w:tcPr>
          <w:p w:rsidR="00BC10A4" w:rsidRPr="00CA23B0" w:rsidRDefault="00BC10A4" w:rsidP="00EB7140">
            <w:pPr>
              <w:spacing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24</w:t>
            </w:r>
          </w:p>
        </w:tc>
        <w:tc>
          <w:tcPr>
            <w:tcW w:w="993" w:type="dxa"/>
            <w:hideMark/>
          </w:tcPr>
          <w:p w:rsidR="00BC10A4" w:rsidRPr="00CA23B0" w:rsidRDefault="00BC10A4" w:rsidP="00EB7140">
            <w:pPr>
              <w:spacing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24</w:t>
            </w:r>
          </w:p>
        </w:tc>
        <w:tc>
          <w:tcPr>
            <w:tcW w:w="992" w:type="dxa"/>
            <w:hideMark/>
          </w:tcPr>
          <w:p w:rsidR="00BC10A4" w:rsidRPr="00CA23B0" w:rsidRDefault="00BC10A4" w:rsidP="00EB7140">
            <w:pPr>
              <w:spacing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24</w:t>
            </w:r>
          </w:p>
        </w:tc>
        <w:tc>
          <w:tcPr>
            <w:tcW w:w="992" w:type="dxa"/>
          </w:tcPr>
          <w:p w:rsidR="00BC10A4" w:rsidRPr="00CA23B0" w:rsidRDefault="00BC10A4"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24</w:t>
            </w:r>
          </w:p>
        </w:tc>
        <w:tc>
          <w:tcPr>
            <w:tcW w:w="992" w:type="dxa"/>
          </w:tcPr>
          <w:p w:rsidR="00BC10A4" w:rsidRPr="00CA23B0" w:rsidRDefault="00BC10A4" w:rsidP="00EB7140">
            <w:pPr>
              <w:spacing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24</w:t>
            </w:r>
          </w:p>
        </w:tc>
        <w:tc>
          <w:tcPr>
            <w:tcW w:w="918" w:type="dxa"/>
          </w:tcPr>
          <w:p w:rsidR="00BC10A4" w:rsidRPr="00CA23B0" w:rsidRDefault="00BC10A4" w:rsidP="00EB7140">
            <w:pPr>
              <w:spacing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24</w:t>
            </w:r>
          </w:p>
        </w:tc>
      </w:tr>
      <w:tr w:rsidR="006B6260" w:rsidRPr="00CA23B0" w:rsidTr="008A1567">
        <w:trPr>
          <w:trHeight w:val="841"/>
        </w:trPr>
        <w:tc>
          <w:tcPr>
            <w:tcW w:w="501" w:type="dxa"/>
            <w:hideMark/>
          </w:tcPr>
          <w:p w:rsidR="006B6260" w:rsidRPr="00CA23B0" w:rsidRDefault="006B6260"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5.6</w:t>
            </w:r>
          </w:p>
        </w:tc>
        <w:tc>
          <w:tcPr>
            <w:tcW w:w="6237" w:type="dxa"/>
            <w:hideMark/>
          </w:tcPr>
          <w:p w:rsidR="006B6260" w:rsidRPr="00CA23B0" w:rsidRDefault="006B6260" w:rsidP="00EB7140">
            <w:pPr>
              <w:spacing w:after="0" w:line="240" w:lineRule="auto"/>
              <w:rPr>
                <w:rFonts w:ascii="Times New Roman" w:eastAsia="Times New Roman" w:hAnsi="Times New Roman"/>
                <w:sz w:val="26"/>
                <w:szCs w:val="26"/>
                <w:u w:val="single"/>
                <w:lang w:eastAsia="ru-RU"/>
              </w:rPr>
            </w:pPr>
            <w:r w:rsidRPr="00CA23B0">
              <w:rPr>
                <w:rFonts w:ascii="Times New Roman" w:eastAsia="Times New Roman" w:hAnsi="Times New Roman"/>
                <w:sz w:val="26"/>
                <w:szCs w:val="26"/>
                <w:u w:val="single"/>
                <w:lang w:eastAsia="ru-RU"/>
              </w:rPr>
              <w:t>Показатель (индикатор) 6</w:t>
            </w:r>
          </w:p>
          <w:p w:rsidR="006B6260" w:rsidRPr="00CA23B0" w:rsidRDefault="006B6260" w:rsidP="00EB7140">
            <w:pPr>
              <w:spacing w:after="0" w:line="240" w:lineRule="auto"/>
              <w:rPr>
                <w:rFonts w:ascii="Times New Roman" w:eastAsia="Times New Roman" w:hAnsi="Times New Roman"/>
                <w:sz w:val="26"/>
                <w:szCs w:val="26"/>
                <w:lang w:eastAsia="ru-RU"/>
              </w:rPr>
            </w:pPr>
            <w:r w:rsidRPr="00CA23B0">
              <w:rPr>
                <w:rFonts w:ascii="Times New Roman" w:hAnsi="Times New Roman"/>
                <w:sz w:val="26"/>
                <w:szCs w:val="26"/>
              </w:rPr>
              <w:t>Средняя оценка качества управления муниципальными  финансами</w:t>
            </w:r>
          </w:p>
        </w:tc>
        <w:tc>
          <w:tcPr>
            <w:tcW w:w="1984" w:type="dxa"/>
          </w:tcPr>
          <w:p w:rsidR="006B6260" w:rsidRPr="00CA23B0" w:rsidRDefault="006B6260" w:rsidP="00EB7140">
            <w:pPr>
              <w:spacing w:after="0" w:line="240" w:lineRule="auto"/>
              <w:rPr>
                <w:rFonts w:ascii="Times New Roman" w:hAnsi="Times New Roman"/>
                <w:sz w:val="26"/>
                <w:szCs w:val="26"/>
              </w:rPr>
            </w:pPr>
            <w:r w:rsidRPr="00CA23B0">
              <w:rPr>
                <w:rFonts w:ascii="Times New Roman" w:hAnsi="Times New Roman"/>
                <w:sz w:val="26"/>
                <w:szCs w:val="26"/>
              </w:rPr>
              <w:t>основное мероприятие</w:t>
            </w:r>
          </w:p>
        </w:tc>
        <w:tc>
          <w:tcPr>
            <w:tcW w:w="1134" w:type="dxa"/>
            <w:hideMark/>
          </w:tcPr>
          <w:p w:rsidR="006B6260" w:rsidRPr="00CA23B0" w:rsidRDefault="006B6260" w:rsidP="00EB7140">
            <w:pPr>
              <w:spacing w:after="0" w:line="240" w:lineRule="auto"/>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балл</w:t>
            </w:r>
          </w:p>
        </w:tc>
        <w:tc>
          <w:tcPr>
            <w:tcW w:w="992" w:type="dxa"/>
          </w:tcPr>
          <w:p w:rsidR="006B6260" w:rsidRPr="00CA23B0" w:rsidRDefault="006B6260" w:rsidP="00EB7140">
            <w:pPr>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9</w:t>
            </w:r>
            <w:r>
              <w:rPr>
                <w:rFonts w:ascii="Times New Roman" w:eastAsia="Times New Roman" w:hAnsi="Times New Roman"/>
                <w:sz w:val="26"/>
                <w:szCs w:val="26"/>
                <w:lang w:eastAsia="ru-RU"/>
              </w:rPr>
              <w:t>5</w:t>
            </w:r>
          </w:p>
        </w:tc>
        <w:tc>
          <w:tcPr>
            <w:tcW w:w="993" w:type="dxa"/>
            <w:hideMark/>
          </w:tcPr>
          <w:p w:rsidR="006B6260" w:rsidRPr="00CA23B0" w:rsidRDefault="006B6260" w:rsidP="00EB7140">
            <w:pPr>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9</w:t>
            </w:r>
            <w:r>
              <w:rPr>
                <w:rFonts w:ascii="Times New Roman" w:eastAsia="Times New Roman" w:hAnsi="Times New Roman"/>
                <w:sz w:val="26"/>
                <w:szCs w:val="26"/>
                <w:lang w:eastAsia="ru-RU"/>
              </w:rPr>
              <w:t>6</w:t>
            </w:r>
          </w:p>
        </w:tc>
        <w:tc>
          <w:tcPr>
            <w:tcW w:w="992" w:type="dxa"/>
            <w:hideMark/>
          </w:tcPr>
          <w:p w:rsidR="006B6260" w:rsidRPr="00CA23B0" w:rsidRDefault="006B6260" w:rsidP="00EB7140">
            <w:pPr>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97</w:t>
            </w:r>
          </w:p>
        </w:tc>
        <w:tc>
          <w:tcPr>
            <w:tcW w:w="992" w:type="dxa"/>
          </w:tcPr>
          <w:p w:rsidR="006B6260" w:rsidRPr="00CA23B0" w:rsidRDefault="006B6260" w:rsidP="00EB7140">
            <w:pPr>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98</w:t>
            </w:r>
          </w:p>
        </w:tc>
        <w:tc>
          <w:tcPr>
            <w:tcW w:w="992" w:type="dxa"/>
          </w:tcPr>
          <w:p w:rsidR="006B6260" w:rsidRPr="00CA23B0" w:rsidRDefault="006B6260" w:rsidP="00EB7140">
            <w:pPr>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98</w:t>
            </w:r>
          </w:p>
        </w:tc>
        <w:tc>
          <w:tcPr>
            <w:tcW w:w="918" w:type="dxa"/>
          </w:tcPr>
          <w:p w:rsidR="006B6260" w:rsidRPr="00CA23B0" w:rsidRDefault="006B6260" w:rsidP="00EB7140">
            <w:pPr>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98</w:t>
            </w:r>
          </w:p>
        </w:tc>
      </w:tr>
      <w:tr w:rsidR="006432A3" w:rsidRPr="00CA23B0" w:rsidTr="00EB7140">
        <w:trPr>
          <w:trHeight w:val="233"/>
        </w:trPr>
        <w:tc>
          <w:tcPr>
            <w:tcW w:w="15735" w:type="dxa"/>
            <w:gridSpan w:val="10"/>
          </w:tcPr>
          <w:p w:rsidR="006432A3" w:rsidRPr="00CA23B0" w:rsidRDefault="006432A3" w:rsidP="00EB7140">
            <w:pPr>
              <w:spacing w:after="0" w:line="240" w:lineRule="auto"/>
              <w:jc w:val="center"/>
              <w:rPr>
                <w:rFonts w:ascii="Times New Roman" w:hAnsi="Times New Roman"/>
                <w:sz w:val="26"/>
                <w:szCs w:val="26"/>
              </w:rPr>
            </w:pPr>
            <w:r w:rsidRPr="00CA23B0">
              <w:rPr>
                <w:rFonts w:ascii="Times New Roman" w:eastAsia="Times New Roman" w:hAnsi="Times New Roman"/>
                <w:sz w:val="26"/>
                <w:szCs w:val="26"/>
                <w:lang w:eastAsia="ru-RU"/>
              </w:rPr>
              <w:t xml:space="preserve">Подпрограмма  6 </w:t>
            </w:r>
            <w:r w:rsidRPr="00CA23B0">
              <w:rPr>
                <w:rFonts w:ascii="Times New Roman" w:hAnsi="Times New Roman"/>
                <w:sz w:val="26"/>
                <w:szCs w:val="26"/>
                <w:lang w:eastAsia="ru-RU"/>
              </w:rPr>
              <w:t>«Повышение финансовой грамотности населения Грачевского района»</w:t>
            </w:r>
          </w:p>
        </w:tc>
      </w:tr>
      <w:tr w:rsidR="00BC10A4" w:rsidRPr="00CA23B0" w:rsidTr="008A1567">
        <w:trPr>
          <w:trHeight w:val="1243"/>
        </w:trPr>
        <w:tc>
          <w:tcPr>
            <w:tcW w:w="501" w:type="dxa"/>
            <w:hideMark/>
          </w:tcPr>
          <w:p w:rsidR="00BC10A4" w:rsidRPr="00CA23B0" w:rsidRDefault="00BC10A4"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6.1</w:t>
            </w:r>
          </w:p>
        </w:tc>
        <w:tc>
          <w:tcPr>
            <w:tcW w:w="6237" w:type="dxa"/>
            <w:hideMark/>
          </w:tcPr>
          <w:p w:rsidR="00BC10A4" w:rsidRPr="00CA23B0" w:rsidRDefault="00BC10A4" w:rsidP="00EB7140">
            <w:pPr>
              <w:pStyle w:val="ConsPlusNormal"/>
              <w:ind w:firstLine="0"/>
              <w:rPr>
                <w:rFonts w:ascii="Times New Roman" w:hAnsi="Times New Roman" w:cs="Times New Roman"/>
                <w:sz w:val="26"/>
                <w:szCs w:val="26"/>
                <w:u w:val="single"/>
              </w:rPr>
            </w:pPr>
            <w:r w:rsidRPr="00CA23B0">
              <w:rPr>
                <w:rFonts w:ascii="Times New Roman" w:hAnsi="Times New Roman" w:cs="Times New Roman"/>
                <w:sz w:val="26"/>
                <w:szCs w:val="26"/>
                <w:u w:val="single"/>
              </w:rPr>
              <w:t>Показатель (индикатор) 1</w:t>
            </w:r>
          </w:p>
          <w:p w:rsidR="00BC10A4" w:rsidRPr="00CA23B0" w:rsidRDefault="00BC10A4" w:rsidP="00EB7140">
            <w:pPr>
              <w:pStyle w:val="ConsPlusNormal"/>
              <w:ind w:firstLine="0"/>
              <w:rPr>
                <w:rFonts w:ascii="Times New Roman" w:hAnsi="Times New Roman" w:cs="Times New Roman"/>
                <w:sz w:val="26"/>
                <w:szCs w:val="26"/>
              </w:rPr>
            </w:pPr>
            <w:r w:rsidRPr="00CA23B0">
              <w:rPr>
                <w:rFonts w:ascii="Times New Roman" w:eastAsia="Calibri" w:hAnsi="Times New Roman" w:cs="Times New Roman"/>
                <w:sz w:val="26"/>
                <w:szCs w:val="26"/>
              </w:rPr>
              <w:t>Количество проведенных мероприятий, направленных на повышение финансовой грамотности населения района</w:t>
            </w:r>
          </w:p>
        </w:tc>
        <w:tc>
          <w:tcPr>
            <w:tcW w:w="1984" w:type="dxa"/>
          </w:tcPr>
          <w:p w:rsidR="00BC10A4" w:rsidRPr="00CA23B0" w:rsidRDefault="00BC10A4" w:rsidP="00EB7140">
            <w:pPr>
              <w:spacing w:line="240" w:lineRule="auto"/>
              <w:rPr>
                <w:rFonts w:ascii="Times New Roman" w:hAnsi="Times New Roman"/>
                <w:sz w:val="26"/>
                <w:szCs w:val="26"/>
              </w:rPr>
            </w:pPr>
            <w:r w:rsidRPr="00CA23B0">
              <w:rPr>
                <w:rFonts w:ascii="Times New Roman" w:hAnsi="Times New Roman"/>
                <w:sz w:val="26"/>
                <w:szCs w:val="26"/>
              </w:rPr>
              <w:t>основное мероприятие</w:t>
            </w:r>
          </w:p>
        </w:tc>
        <w:tc>
          <w:tcPr>
            <w:tcW w:w="1134" w:type="dxa"/>
            <w:hideMark/>
          </w:tcPr>
          <w:p w:rsidR="00BC10A4" w:rsidRPr="00CA23B0" w:rsidRDefault="00BC10A4" w:rsidP="00EB7140">
            <w:pPr>
              <w:spacing w:after="0" w:line="240" w:lineRule="auto"/>
              <w:jc w:val="both"/>
              <w:rPr>
                <w:rFonts w:ascii="Times New Roman" w:hAnsi="Times New Roman"/>
                <w:sz w:val="26"/>
                <w:szCs w:val="26"/>
              </w:rPr>
            </w:pPr>
            <w:r w:rsidRPr="00CA23B0">
              <w:rPr>
                <w:rFonts w:ascii="Times New Roman" w:hAnsi="Times New Roman"/>
                <w:sz w:val="26"/>
                <w:szCs w:val="26"/>
              </w:rPr>
              <w:t>единиц</w:t>
            </w:r>
            <w:r w:rsidR="008861A0">
              <w:rPr>
                <w:rFonts w:ascii="Times New Roman" w:hAnsi="Times New Roman"/>
                <w:sz w:val="26"/>
                <w:szCs w:val="26"/>
              </w:rPr>
              <w:t>а</w:t>
            </w:r>
          </w:p>
        </w:tc>
        <w:tc>
          <w:tcPr>
            <w:tcW w:w="992" w:type="dxa"/>
          </w:tcPr>
          <w:p w:rsidR="00BC10A4" w:rsidRPr="00FF2AB5" w:rsidRDefault="00BC10A4" w:rsidP="00EB7140">
            <w:pPr>
              <w:spacing w:line="240" w:lineRule="auto"/>
              <w:jc w:val="center"/>
              <w:rPr>
                <w:rFonts w:ascii="Times New Roman" w:hAnsi="Times New Roman"/>
                <w:sz w:val="26"/>
                <w:szCs w:val="26"/>
              </w:rPr>
            </w:pPr>
            <w:r w:rsidRPr="00FF2AB5">
              <w:rPr>
                <w:rFonts w:ascii="Times New Roman" w:hAnsi="Times New Roman"/>
                <w:sz w:val="26"/>
                <w:szCs w:val="26"/>
              </w:rPr>
              <w:t>3</w:t>
            </w:r>
          </w:p>
        </w:tc>
        <w:tc>
          <w:tcPr>
            <w:tcW w:w="993" w:type="dxa"/>
            <w:hideMark/>
          </w:tcPr>
          <w:p w:rsidR="00BC10A4" w:rsidRPr="00FF2AB5" w:rsidRDefault="00BC10A4" w:rsidP="00EB7140">
            <w:pPr>
              <w:spacing w:line="240" w:lineRule="auto"/>
              <w:jc w:val="center"/>
              <w:rPr>
                <w:rFonts w:ascii="Times New Roman" w:hAnsi="Times New Roman"/>
                <w:sz w:val="26"/>
                <w:szCs w:val="26"/>
              </w:rPr>
            </w:pPr>
            <w:r w:rsidRPr="00FF2AB5">
              <w:rPr>
                <w:rFonts w:ascii="Times New Roman" w:hAnsi="Times New Roman"/>
                <w:sz w:val="26"/>
                <w:szCs w:val="26"/>
              </w:rPr>
              <w:t>3</w:t>
            </w:r>
          </w:p>
        </w:tc>
        <w:tc>
          <w:tcPr>
            <w:tcW w:w="992" w:type="dxa"/>
            <w:hideMark/>
          </w:tcPr>
          <w:p w:rsidR="00BC10A4" w:rsidRPr="00FF2AB5" w:rsidRDefault="00BC10A4" w:rsidP="00EB7140">
            <w:pPr>
              <w:spacing w:line="240" w:lineRule="auto"/>
              <w:jc w:val="center"/>
              <w:rPr>
                <w:rFonts w:ascii="Times New Roman" w:hAnsi="Times New Roman"/>
                <w:sz w:val="26"/>
                <w:szCs w:val="26"/>
              </w:rPr>
            </w:pPr>
            <w:r w:rsidRPr="00FF2AB5">
              <w:rPr>
                <w:rFonts w:ascii="Times New Roman" w:hAnsi="Times New Roman"/>
                <w:sz w:val="26"/>
                <w:szCs w:val="26"/>
              </w:rPr>
              <w:t>3</w:t>
            </w:r>
          </w:p>
        </w:tc>
        <w:tc>
          <w:tcPr>
            <w:tcW w:w="992" w:type="dxa"/>
          </w:tcPr>
          <w:p w:rsidR="00BC10A4" w:rsidRPr="00FF2AB5" w:rsidRDefault="00BC10A4" w:rsidP="00EB7140">
            <w:pPr>
              <w:spacing w:line="240" w:lineRule="auto"/>
              <w:jc w:val="center"/>
              <w:rPr>
                <w:rFonts w:ascii="Times New Roman" w:hAnsi="Times New Roman"/>
                <w:sz w:val="26"/>
                <w:szCs w:val="26"/>
              </w:rPr>
            </w:pPr>
            <w:r w:rsidRPr="00FF2AB5">
              <w:rPr>
                <w:rFonts w:ascii="Times New Roman" w:hAnsi="Times New Roman"/>
                <w:sz w:val="26"/>
                <w:szCs w:val="26"/>
              </w:rPr>
              <w:t>3</w:t>
            </w:r>
          </w:p>
        </w:tc>
        <w:tc>
          <w:tcPr>
            <w:tcW w:w="992" w:type="dxa"/>
          </w:tcPr>
          <w:p w:rsidR="00BC10A4" w:rsidRPr="00FF2AB5" w:rsidRDefault="00BC10A4" w:rsidP="00EB7140">
            <w:pPr>
              <w:spacing w:line="240" w:lineRule="auto"/>
              <w:jc w:val="center"/>
              <w:rPr>
                <w:rFonts w:ascii="Times New Roman" w:hAnsi="Times New Roman"/>
                <w:sz w:val="26"/>
                <w:szCs w:val="26"/>
              </w:rPr>
            </w:pPr>
            <w:r w:rsidRPr="00FF2AB5">
              <w:rPr>
                <w:rFonts w:ascii="Times New Roman" w:hAnsi="Times New Roman"/>
                <w:sz w:val="26"/>
                <w:szCs w:val="26"/>
              </w:rPr>
              <w:t>3</w:t>
            </w:r>
          </w:p>
        </w:tc>
        <w:tc>
          <w:tcPr>
            <w:tcW w:w="918" w:type="dxa"/>
          </w:tcPr>
          <w:p w:rsidR="00BC10A4" w:rsidRPr="00FF2AB5" w:rsidRDefault="00BC10A4" w:rsidP="00EB7140">
            <w:pPr>
              <w:spacing w:line="240" w:lineRule="auto"/>
              <w:jc w:val="center"/>
              <w:rPr>
                <w:rFonts w:ascii="Times New Roman" w:hAnsi="Times New Roman"/>
                <w:sz w:val="26"/>
                <w:szCs w:val="26"/>
              </w:rPr>
            </w:pPr>
            <w:r w:rsidRPr="00FF2AB5">
              <w:rPr>
                <w:rFonts w:ascii="Times New Roman" w:hAnsi="Times New Roman"/>
                <w:sz w:val="26"/>
                <w:szCs w:val="26"/>
              </w:rPr>
              <w:t>3</w:t>
            </w:r>
          </w:p>
        </w:tc>
      </w:tr>
      <w:tr w:rsidR="00BC10A4" w:rsidRPr="00CA23B0" w:rsidTr="008A1567">
        <w:trPr>
          <w:trHeight w:val="274"/>
        </w:trPr>
        <w:tc>
          <w:tcPr>
            <w:tcW w:w="501" w:type="dxa"/>
            <w:hideMark/>
          </w:tcPr>
          <w:p w:rsidR="00BC10A4" w:rsidRPr="00CA23B0" w:rsidRDefault="00BC10A4"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lastRenderedPageBreak/>
              <w:t>6.2</w:t>
            </w:r>
          </w:p>
        </w:tc>
        <w:tc>
          <w:tcPr>
            <w:tcW w:w="6237" w:type="dxa"/>
            <w:hideMark/>
          </w:tcPr>
          <w:p w:rsidR="00BC10A4" w:rsidRPr="00CA23B0" w:rsidRDefault="00BC10A4" w:rsidP="00EB7140">
            <w:pPr>
              <w:pStyle w:val="ConsPlusNormal"/>
              <w:ind w:firstLine="0"/>
              <w:rPr>
                <w:rFonts w:ascii="Times New Roman" w:hAnsi="Times New Roman" w:cs="Times New Roman"/>
                <w:sz w:val="26"/>
                <w:szCs w:val="26"/>
                <w:u w:val="single"/>
              </w:rPr>
            </w:pPr>
            <w:r w:rsidRPr="00CA23B0">
              <w:rPr>
                <w:rFonts w:ascii="Times New Roman" w:hAnsi="Times New Roman" w:cs="Times New Roman"/>
                <w:sz w:val="26"/>
                <w:szCs w:val="26"/>
                <w:u w:val="single"/>
              </w:rPr>
              <w:t xml:space="preserve">Показатель (индикатор) 2   </w:t>
            </w:r>
          </w:p>
          <w:p w:rsidR="00BC10A4" w:rsidRPr="00CA23B0" w:rsidRDefault="00BC10A4" w:rsidP="00EB7140">
            <w:pPr>
              <w:pStyle w:val="ConsPlusNormal"/>
              <w:ind w:firstLine="0"/>
              <w:rPr>
                <w:rFonts w:ascii="Times New Roman" w:hAnsi="Times New Roman" w:cs="Times New Roman"/>
                <w:sz w:val="26"/>
                <w:szCs w:val="26"/>
              </w:rPr>
            </w:pPr>
            <w:r w:rsidRPr="00CA23B0">
              <w:rPr>
                <w:rFonts w:ascii="Times New Roman" w:eastAsia="Calibri" w:hAnsi="Times New Roman" w:cs="Times New Roman"/>
                <w:sz w:val="26"/>
                <w:szCs w:val="26"/>
              </w:rPr>
              <w:t>Количество изданных, опубликованных информационных материалов, направленных на повышение финансовой грамотности населения района</w:t>
            </w:r>
          </w:p>
        </w:tc>
        <w:tc>
          <w:tcPr>
            <w:tcW w:w="1984" w:type="dxa"/>
          </w:tcPr>
          <w:p w:rsidR="00BC10A4" w:rsidRPr="00CA23B0" w:rsidRDefault="00BC10A4" w:rsidP="00EB7140">
            <w:pPr>
              <w:spacing w:line="240" w:lineRule="auto"/>
              <w:rPr>
                <w:rFonts w:ascii="Times New Roman" w:hAnsi="Times New Roman"/>
                <w:sz w:val="26"/>
                <w:szCs w:val="26"/>
              </w:rPr>
            </w:pPr>
            <w:r w:rsidRPr="00CA23B0">
              <w:rPr>
                <w:rFonts w:ascii="Times New Roman" w:hAnsi="Times New Roman"/>
                <w:sz w:val="26"/>
                <w:szCs w:val="26"/>
              </w:rPr>
              <w:t>основное мероприятие</w:t>
            </w:r>
          </w:p>
        </w:tc>
        <w:tc>
          <w:tcPr>
            <w:tcW w:w="1134" w:type="dxa"/>
            <w:hideMark/>
          </w:tcPr>
          <w:p w:rsidR="00BC10A4" w:rsidRPr="00CA23B0" w:rsidRDefault="00BC10A4" w:rsidP="00EB7140">
            <w:pPr>
              <w:spacing w:line="240" w:lineRule="auto"/>
              <w:rPr>
                <w:rFonts w:ascii="Times New Roman" w:hAnsi="Times New Roman"/>
                <w:sz w:val="26"/>
                <w:szCs w:val="26"/>
              </w:rPr>
            </w:pPr>
            <w:r w:rsidRPr="00CA23B0">
              <w:rPr>
                <w:rFonts w:ascii="Times New Roman" w:hAnsi="Times New Roman"/>
                <w:sz w:val="26"/>
                <w:szCs w:val="26"/>
              </w:rPr>
              <w:t>единиц</w:t>
            </w:r>
            <w:r w:rsidR="008861A0">
              <w:rPr>
                <w:rFonts w:ascii="Times New Roman" w:hAnsi="Times New Roman"/>
                <w:sz w:val="26"/>
                <w:szCs w:val="26"/>
              </w:rPr>
              <w:t>а</w:t>
            </w:r>
          </w:p>
        </w:tc>
        <w:tc>
          <w:tcPr>
            <w:tcW w:w="992" w:type="dxa"/>
          </w:tcPr>
          <w:p w:rsidR="00BC10A4" w:rsidRPr="00FF2AB5" w:rsidRDefault="00BC10A4" w:rsidP="00EB7140">
            <w:pPr>
              <w:spacing w:line="240" w:lineRule="auto"/>
              <w:jc w:val="center"/>
              <w:rPr>
                <w:rFonts w:ascii="Times New Roman" w:hAnsi="Times New Roman"/>
                <w:sz w:val="26"/>
                <w:szCs w:val="26"/>
              </w:rPr>
            </w:pPr>
            <w:r w:rsidRPr="00FF2AB5">
              <w:rPr>
                <w:rFonts w:ascii="Times New Roman" w:hAnsi="Times New Roman"/>
                <w:sz w:val="26"/>
                <w:szCs w:val="26"/>
              </w:rPr>
              <w:t>4</w:t>
            </w:r>
          </w:p>
        </w:tc>
        <w:tc>
          <w:tcPr>
            <w:tcW w:w="993" w:type="dxa"/>
            <w:hideMark/>
          </w:tcPr>
          <w:p w:rsidR="00BC10A4" w:rsidRPr="00FF2AB5" w:rsidRDefault="00BC10A4" w:rsidP="00EB7140">
            <w:pPr>
              <w:spacing w:line="240" w:lineRule="auto"/>
              <w:jc w:val="center"/>
              <w:rPr>
                <w:rFonts w:ascii="Times New Roman" w:hAnsi="Times New Roman"/>
                <w:sz w:val="26"/>
                <w:szCs w:val="26"/>
              </w:rPr>
            </w:pPr>
            <w:r w:rsidRPr="00FF2AB5">
              <w:rPr>
                <w:rFonts w:ascii="Times New Roman" w:hAnsi="Times New Roman"/>
                <w:sz w:val="26"/>
                <w:szCs w:val="26"/>
              </w:rPr>
              <w:t>4</w:t>
            </w:r>
          </w:p>
        </w:tc>
        <w:tc>
          <w:tcPr>
            <w:tcW w:w="992" w:type="dxa"/>
            <w:hideMark/>
          </w:tcPr>
          <w:p w:rsidR="00BC10A4" w:rsidRPr="00FF2AB5" w:rsidRDefault="00BC10A4" w:rsidP="00EB7140">
            <w:pPr>
              <w:spacing w:line="240" w:lineRule="auto"/>
              <w:jc w:val="center"/>
              <w:rPr>
                <w:rFonts w:ascii="Times New Roman" w:hAnsi="Times New Roman"/>
                <w:sz w:val="26"/>
                <w:szCs w:val="26"/>
              </w:rPr>
            </w:pPr>
            <w:r w:rsidRPr="00FF2AB5">
              <w:rPr>
                <w:rFonts w:ascii="Times New Roman" w:hAnsi="Times New Roman"/>
                <w:sz w:val="26"/>
                <w:szCs w:val="26"/>
              </w:rPr>
              <w:t>4</w:t>
            </w:r>
          </w:p>
        </w:tc>
        <w:tc>
          <w:tcPr>
            <w:tcW w:w="992" w:type="dxa"/>
          </w:tcPr>
          <w:p w:rsidR="00BC10A4" w:rsidRPr="00FF2AB5" w:rsidRDefault="00BC10A4" w:rsidP="00EB7140">
            <w:pPr>
              <w:spacing w:line="240" w:lineRule="auto"/>
              <w:jc w:val="center"/>
              <w:rPr>
                <w:rFonts w:ascii="Times New Roman" w:hAnsi="Times New Roman"/>
                <w:sz w:val="26"/>
                <w:szCs w:val="26"/>
              </w:rPr>
            </w:pPr>
            <w:r w:rsidRPr="00FF2AB5">
              <w:rPr>
                <w:rFonts w:ascii="Times New Roman" w:hAnsi="Times New Roman"/>
                <w:sz w:val="26"/>
                <w:szCs w:val="26"/>
              </w:rPr>
              <w:t>4</w:t>
            </w:r>
          </w:p>
        </w:tc>
        <w:tc>
          <w:tcPr>
            <w:tcW w:w="992" w:type="dxa"/>
          </w:tcPr>
          <w:p w:rsidR="00BC10A4" w:rsidRPr="00FF2AB5" w:rsidRDefault="00BC10A4" w:rsidP="00EB7140">
            <w:pPr>
              <w:spacing w:line="240" w:lineRule="auto"/>
              <w:jc w:val="center"/>
              <w:rPr>
                <w:rFonts w:ascii="Times New Roman" w:hAnsi="Times New Roman"/>
                <w:sz w:val="26"/>
                <w:szCs w:val="26"/>
              </w:rPr>
            </w:pPr>
            <w:r w:rsidRPr="00FF2AB5">
              <w:rPr>
                <w:rFonts w:ascii="Times New Roman" w:hAnsi="Times New Roman"/>
                <w:sz w:val="26"/>
                <w:szCs w:val="26"/>
              </w:rPr>
              <w:t>4</w:t>
            </w:r>
          </w:p>
        </w:tc>
        <w:tc>
          <w:tcPr>
            <w:tcW w:w="918" w:type="dxa"/>
          </w:tcPr>
          <w:p w:rsidR="00BC10A4" w:rsidRPr="00FF2AB5" w:rsidRDefault="00BC10A4" w:rsidP="00EB7140">
            <w:pPr>
              <w:spacing w:line="240" w:lineRule="auto"/>
              <w:jc w:val="center"/>
              <w:rPr>
                <w:rFonts w:ascii="Times New Roman" w:hAnsi="Times New Roman"/>
                <w:sz w:val="26"/>
                <w:szCs w:val="26"/>
              </w:rPr>
            </w:pPr>
            <w:r w:rsidRPr="00FF2AB5">
              <w:rPr>
                <w:rFonts w:ascii="Times New Roman" w:hAnsi="Times New Roman"/>
                <w:sz w:val="26"/>
                <w:szCs w:val="26"/>
              </w:rPr>
              <w:t>4</w:t>
            </w:r>
          </w:p>
        </w:tc>
      </w:tr>
      <w:tr w:rsidR="00BC10A4" w:rsidRPr="00CA23B0" w:rsidTr="008A1567">
        <w:trPr>
          <w:trHeight w:val="558"/>
        </w:trPr>
        <w:tc>
          <w:tcPr>
            <w:tcW w:w="501" w:type="dxa"/>
            <w:hideMark/>
          </w:tcPr>
          <w:p w:rsidR="00BC10A4" w:rsidRPr="00CA23B0" w:rsidRDefault="00BC10A4" w:rsidP="00EB7140">
            <w:pPr>
              <w:spacing w:after="0" w:line="240" w:lineRule="auto"/>
              <w:jc w:val="center"/>
              <w:rPr>
                <w:rFonts w:ascii="Times New Roman" w:eastAsia="Times New Roman" w:hAnsi="Times New Roman"/>
                <w:sz w:val="26"/>
                <w:szCs w:val="26"/>
                <w:lang w:eastAsia="ru-RU"/>
              </w:rPr>
            </w:pPr>
            <w:r w:rsidRPr="00CA23B0">
              <w:rPr>
                <w:rFonts w:ascii="Times New Roman" w:eastAsia="Times New Roman" w:hAnsi="Times New Roman"/>
                <w:sz w:val="26"/>
                <w:szCs w:val="26"/>
                <w:lang w:eastAsia="ru-RU"/>
              </w:rPr>
              <w:t>6.3</w:t>
            </w:r>
          </w:p>
        </w:tc>
        <w:tc>
          <w:tcPr>
            <w:tcW w:w="6237" w:type="dxa"/>
            <w:hideMark/>
          </w:tcPr>
          <w:p w:rsidR="00BC10A4" w:rsidRPr="00CA23B0" w:rsidRDefault="00BC10A4" w:rsidP="00EB7140">
            <w:pPr>
              <w:pStyle w:val="ConsPlusNormal"/>
              <w:ind w:firstLine="0"/>
              <w:rPr>
                <w:rFonts w:ascii="Times New Roman" w:hAnsi="Times New Roman" w:cs="Times New Roman"/>
                <w:sz w:val="26"/>
                <w:szCs w:val="26"/>
                <w:u w:val="single"/>
              </w:rPr>
            </w:pPr>
            <w:r w:rsidRPr="00CA23B0">
              <w:rPr>
                <w:rFonts w:ascii="Times New Roman" w:hAnsi="Times New Roman" w:cs="Times New Roman"/>
                <w:sz w:val="26"/>
                <w:szCs w:val="26"/>
                <w:u w:val="single"/>
              </w:rPr>
              <w:t xml:space="preserve">Показатель (индикатор) 3    </w:t>
            </w:r>
          </w:p>
          <w:p w:rsidR="00BC10A4" w:rsidRPr="00CA23B0" w:rsidRDefault="00BC10A4" w:rsidP="00EB7140">
            <w:pPr>
              <w:pStyle w:val="ConsPlusNormal"/>
              <w:ind w:firstLine="0"/>
              <w:rPr>
                <w:rFonts w:ascii="Times New Roman" w:hAnsi="Times New Roman" w:cs="Times New Roman"/>
                <w:sz w:val="26"/>
                <w:szCs w:val="26"/>
              </w:rPr>
            </w:pPr>
            <w:r w:rsidRPr="00CA23B0">
              <w:rPr>
                <w:rFonts w:ascii="Times New Roman" w:eastAsia="Calibri" w:hAnsi="Times New Roman" w:cs="Times New Roman"/>
                <w:sz w:val="26"/>
                <w:szCs w:val="26"/>
              </w:rPr>
              <w:t xml:space="preserve">Количество мероприятий, проводимых в рамках </w:t>
            </w:r>
            <w:r w:rsidR="004E6929">
              <w:rPr>
                <w:rFonts w:ascii="Times New Roman" w:eastAsia="Calibri" w:hAnsi="Times New Roman" w:cs="Times New Roman"/>
                <w:sz w:val="26"/>
                <w:szCs w:val="26"/>
              </w:rPr>
              <w:t>освещения деятельности финансового отдела и</w:t>
            </w:r>
            <w:r w:rsidRPr="00CA23B0">
              <w:rPr>
                <w:rFonts w:ascii="Times New Roman" w:eastAsia="Calibri" w:hAnsi="Times New Roman" w:cs="Times New Roman"/>
                <w:sz w:val="26"/>
                <w:szCs w:val="26"/>
              </w:rPr>
              <w:t xml:space="preserve"> оценки уровня финансовой грамотности населения района  </w:t>
            </w:r>
          </w:p>
        </w:tc>
        <w:tc>
          <w:tcPr>
            <w:tcW w:w="1984" w:type="dxa"/>
          </w:tcPr>
          <w:p w:rsidR="00BC10A4" w:rsidRPr="00CA23B0" w:rsidRDefault="00BC10A4" w:rsidP="00EB7140">
            <w:pPr>
              <w:spacing w:line="240" w:lineRule="auto"/>
              <w:rPr>
                <w:rFonts w:ascii="Times New Roman" w:hAnsi="Times New Roman"/>
                <w:sz w:val="26"/>
                <w:szCs w:val="26"/>
              </w:rPr>
            </w:pPr>
            <w:r w:rsidRPr="00CA23B0">
              <w:rPr>
                <w:rFonts w:ascii="Times New Roman" w:hAnsi="Times New Roman"/>
                <w:sz w:val="26"/>
                <w:szCs w:val="26"/>
              </w:rPr>
              <w:t>основное мероприятие</w:t>
            </w:r>
          </w:p>
        </w:tc>
        <w:tc>
          <w:tcPr>
            <w:tcW w:w="1134" w:type="dxa"/>
            <w:hideMark/>
          </w:tcPr>
          <w:p w:rsidR="00BC10A4" w:rsidRPr="00CA23B0" w:rsidRDefault="00BC10A4" w:rsidP="00EB7140">
            <w:pPr>
              <w:spacing w:line="240" w:lineRule="auto"/>
              <w:rPr>
                <w:rFonts w:ascii="Times New Roman" w:hAnsi="Times New Roman"/>
                <w:sz w:val="26"/>
                <w:szCs w:val="26"/>
              </w:rPr>
            </w:pPr>
            <w:r w:rsidRPr="00CA23B0">
              <w:rPr>
                <w:rFonts w:ascii="Times New Roman" w:hAnsi="Times New Roman"/>
                <w:sz w:val="26"/>
                <w:szCs w:val="26"/>
              </w:rPr>
              <w:t>единиц</w:t>
            </w:r>
            <w:r w:rsidR="008861A0">
              <w:rPr>
                <w:rFonts w:ascii="Times New Roman" w:hAnsi="Times New Roman"/>
                <w:sz w:val="26"/>
                <w:szCs w:val="26"/>
              </w:rPr>
              <w:t>а</w:t>
            </w:r>
          </w:p>
        </w:tc>
        <w:tc>
          <w:tcPr>
            <w:tcW w:w="992" w:type="dxa"/>
          </w:tcPr>
          <w:p w:rsidR="00BC10A4" w:rsidRPr="00FF2AB5" w:rsidRDefault="00BC10A4" w:rsidP="00EB7140">
            <w:pPr>
              <w:spacing w:line="240" w:lineRule="auto"/>
              <w:jc w:val="center"/>
              <w:rPr>
                <w:rFonts w:ascii="Times New Roman" w:hAnsi="Times New Roman"/>
                <w:sz w:val="26"/>
                <w:szCs w:val="26"/>
              </w:rPr>
            </w:pPr>
            <w:r w:rsidRPr="00FF2AB5">
              <w:rPr>
                <w:rFonts w:ascii="Times New Roman" w:hAnsi="Times New Roman"/>
                <w:sz w:val="26"/>
                <w:szCs w:val="26"/>
              </w:rPr>
              <w:t>4</w:t>
            </w:r>
          </w:p>
        </w:tc>
        <w:tc>
          <w:tcPr>
            <w:tcW w:w="993" w:type="dxa"/>
            <w:hideMark/>
          </w:tcPr>
          <w:p w:rsidR="00BC10A4" w:rsidRPr="00FF2AB5" w:rsidRDefault="00BC10A4" w:rsidP="00EB7140">
            <w:pPr>
              <w:spacing w:line="240" w:lineRule="auto"/>
              <w:jc w:val="center"/>
              <w:rPr>
                <w:rFonts w:ascii="Times New Roman" w:hAnsi="Times New Roman"/>
                <w:sz w:val="26"/>
                <w:szCs w:val="26"/>
              </w:rPr>
            </w:pPr>
            <w:r w:rsidRPr="00FF2AB5">
              <w:rPr>
                <w:rFonts w:ascii="Times New Roman" w:hAnsi="Times New Roman"/>
                <w:sz w:val="26"/>
                <w:szCs w:val="26"/>
              </w:rPr>
              <w:t>4</w:t>
            </w:r>
          </w:p>
        </w:tc>
        <w:tc>
          <w:tcPr>
            <w:tcW w:w="992" w:type="dxa"/>
            <w:hideMark/>
          </w:tcPr>
          <w:p w:rsidR="00BC10A4" w:rsidRPr="00FF2AB5" w:rsidRDefault="00BC10A4" w:rsidP="00EB7140">
            <w:pPr>
              <w:spacing w:line="240" w:lineRule="auto"/>
              <w:jc w:val="center"/>
              <w:rPr>
                <w:rFonts w:ascii="Times New Roman" w:hAnsi="Times New Roman"/>
                <w:sz w:val="26"/>
                <w:szCs w:val="26"/>
              </w:rPr>
            </w:pPr>
            <w:r w:rsidRPr="00FF2AB5">
              <w:rPr>
                <w:rFonts w:ascii="Times New Roman" w:hAnsi="Times New Roman"/>
                <w:sz w:val="26"/>
                <w:szCs w:val="26"/>
              </w:rPr>
              <w:t>4</w:t>
            </w:r>
          </w:p>
        </w:tc>
        <w:tc>
          <w:tcPr>
            <w:tcW w:w="992" w:type="dxa"/>
          </w:tcPr>
          <w:p w:rsidR="00BC10A4" w:rsidRPr="00FF2AB5" w:rsidRDefault="00BC10A4" w:rsidP="00EB7140">
            <w:pPr>
              <w:spacing w:line="240" w:lineRule="auto"/>
              <w:jc w:val="center"/>
              <w:rPr>
                <w:rFonts w:ascii="Times New Roman" w:hAnsi="Times New Roman"/>
                <w:sz w:val="26"/>
                <w:szCs w:val="26"/>
              </w:rPr>
            </w:pPr>
            <w:r w:rsidRPr="00FF2AB5">
              <w:rPr>
                <w:rFonts w:ascii="Times New Roman" w:hAnsi="Times New Roman"/>
                <w:sz w:val="26"/>
                <w:szCs w:val="26"/>
              </w:rPr>
              <w:t>4</w:t>
            </w:r>
          </w:p>
        </w:tc>
        <w:tc>
          <w:tcPr>
            <w:tcW w:w="992" w:type="dxa"/>
          </w:tcPr>
          <w:p w:rsidR="00BC10A4" w:rsidRPr="00FF2AB5" w:rsidRDefault="00BC10A4" w:rsidP="00EB7140">
            <w:pPr>
              <w:spacing w:line="240" w:lineRule="auto"/>
              <w:jc w:val="center"/>
              <w:rPr>
                <w:rFonts w:ascii="Times New Roman" w:hAnsi="Times New Roman"/>
                <w:sz w:val="26"/>
                <w:szCs w:val="26"/>
              </w:rPr>
            </w:pPr>
            <w:r w:rsidRPr="00FF2AB5">
              <w:rPr>
                <w:rFonts w:ascii="Times New Roman" w:hAnsi="Times New Roman"/>
                <w:sz w:val="26"/>
                <w:szCs w:val="26"/>
              </w:rPr>
              <w:t>4</w:t>
            </w:r>
          </w:p>
        </w:tc>
        <w:tc>
          <w:tcPr>
            <w:tcW w:w="918" w:type="dxa"/>
          </w:tcPr>
          <w:p w:rsidR="00BC10A4" w:rsidRPr="00FF2AB5" w:rsidRDefault="00BC10A4" w:rsidP="00EB7140">
            <w:pPr>
              <w:spacing w:line="240" w:lineRule="auto"/>
              <w:jc w:val="center"/>
              <w:rPr>
                <w:rFonts w:ascii="Times New Roman" w:hAnsi="Times New Roman"/>
                <w:sz w:val="26"/>
                <w:szCs w:val="26"/>
              </w:rPr>
            </w:pPr>
            <w:r w:rsidRPr="00FF2AB5">
              <w:rPr>
                <w:rFonts w:ascii="Times New Roman" w:hAnsi="Times New Roman"/>
                <w:sz w:val="26"/>
                <w:szCs w:val="26"/>
              </w:rPr>
              <w:t>4</w:t>
            </w:r>
          </w:p>
        </w:tc>
      </w:tr>
    </w:tbl>
    <w:p w:rsidR="0051137B" w:rsidRPr="00CA23B0" w:rsidRDefault="0051137B" w:rsidP="00591445">
      <w:pPr>
        <w:spacing w:after="0" w:line="228" w:lineRule="auto"/>
        <w:rPr>
          <w:rFonts w:ascii="Times New Roman" w:eastAsia="Times New Roman" w:hAnsi="Times New Roman"/>
          <w:sz w:val="26"/>
          <w:szCs w:val="26"/>
          <w:lang w:eastAsia="ru-RU"/>
        </w:rPr>
        <w:sectPr w:rsidR="0051137B" w:rsidRPr="00CA23B0" w:rsidSect="00CC0493">
          <w:pgSz w:w="16839" w:h="11907" w:orient="landscape" w:code="9"/>
          <w:pgMar w:top="761" w:right="1134" w:bottom="425" w:left="1134" w:header="19" w:footer="0" w:gutter="0"/>
          <w:cols w:space="720"/>
          <w:docGrid w:linePitch="299"/>
        </w:sectPr>
      </w:pPr>
    </w:p>
    <w:tbl>
      <w:tblPr>
        <w:tblStyle w:val="af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47"/>
        <w:gridCol w:w="4041"/>
      </w:tblGrid>
      <w:tr w:rsidR="009B2BE6" w:rsidTr="009B2BE6">
        <w:tc>
          <w:tcPr>
            <w:tcW w:w="9747" w:type="dxa"/>
          </w:tcPr>
          <w:p w:rsidR="009B2BE6" w:rsidRDefault="009B2BE6" w:rsidP="003E1CF0">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tc>
        <w:tc>
          <w:tcPr>
            <w:tcW w:w="4041" w:type="dxa"/>
          </w:tcPr>
          <w:p w:rsidR="009B2BE6" w:rsidRPr="000C0AA0" w:rsidRDefault="009B2BE6" w:rsidP="003E1CF0">
            <w:pPr>
              <w:widowControl w:val="0"/>
              <w:autoSpaceDE w:val="0"/>
              <w:autoSpaceDN w:val="0"/>
              <w:adjustRightInd w:val="0"/>
              <w:spacing w:after="0" w:line="240" w:lineRule="auto"/>
              <w:rPr>
                <w:rFonts w:ascii="Times New Roman" w:hAnsi="Times New Roman"/>
                <w:sz w:val="28"/>
                <w:szCs w:val="28"/>
              </w:rPr>
            </w:pPr>
            <w:r w:rsidRPr="000C0AA0">
              <w:rPr>
                <w:rFonts w:ascii="Times New Roman" w:eastAsia="Times New Roman" w:hAnsi="Times New Roman"/>
                <w:sz w:val="28"/>
                <w:szCs w:val="28"/>
                <w:lang w:eastAsia="ru-RU"/>
              </w:rPr>
              <w:t xml:space="preserve">Приложение  </w:t>
            </w:r>
            <w:r>
              <w:rPr>
                <w:rFonts w:ascii="Times New Roman" w:eastAsia="Times New Roman" w:hAnsi="Times New Roman"/>
                <w:sz w:val="28"/>
                <w:szCs w:val="28"/>
                <w:lang w:eastAsia="ru-RU"/>
              </w:rPr>
              <w:t>2</w:t>
            </w:r>
            <w:r w:rsidRPr="000C0AA0">
              <w:rPr>
                <w:rFonts w:ascii="Times New Roman" w:hAnsi="Times New Roman"/>
                <w:sz w:val="28"/>
                <w:szCs w:val="28"/>
              </w:rPr>
              <w:t> </w:t>
            </w:r>
            <w:r w:rsidRPr="000C0AA0">
              <w:rPr>
                <w:rFonts w:ascii="Times New Roman" w:hAnsi="Times New Roman"/>
                <w:sz w:val="28"/>
                <w:szCs w:val="28"/>
              </w:rPr>
              <w:tab/>
              <w:t xml:space="preserve">                                                                                                     к муниципальной программе   </w:t>
            </w:r>
          </w:p>
          <w:p w:rsidR="009B2BE6" w:rsidRDefault="009B2BE6" w:rsidP="008F641D">
            <w:pPr>
              <w:pStyle w:val="ConsPlusTitle"/>
              <w:widowControl/>
              <w:rPr>
                <w:rFonts w:ascii="Times New Roman" w:hAnsi="Times New Roman"/>
                <w:sz w:val="28"/>
                <w:szCs w:val="28"/>
              </w:rPr>
            </w:pPr>
            <w:r w:rsidRPr="000C0AA0">
              <w:rPr>
                <w:rFonts w:ascii="Times New Roman" w:hAnsi="Times New Roman"/>
                <w:b w:val="0"/>
                <w:sz w:val="28"/>
                <w:szCs w:val="28"/>
              </w:rPr>
              <w:t>«</w:t>
            </w:r>
            <w:r w:rsidRPr="000C0AA0">
              <w:rPr>
                <w:rFonts w:ascii="Times New Roman" w:hAnsi="Times New Roman" w:cs="Times New Roman"/>
                <w:b w:val="0"/>
                <w:sz w:val="28"/>
                <w:szCs w:val="28"/>
              </w:rPr>
              <w:t>Управление муниципальными финансами и муниципальным долгом Грачевского района»</w:t>
            </w:r>
          </w:p>
        </w:tc>
      </w:tr>
    </w:tbl>
    <w:p w:rsidR="009B2BE6" w:rsidRDefault="009B2BE6" w:rsidP="00816CF7">
      <w:pPr>
        <w:widowControl w:val="0"/>
        <w:autoSpaceDE w:val="0"/>
        <w:autoSpaceDN w:val="0"/>
        <w:adjustRightInd w:val="0"/>
        <w:spacing w:after="0" w:line="240" w:lineRule="auto"/>
        <w:ind w:left="-284" w:firstLine="284"/>
        <w:jc w:val="right"/>
        <w:rPr>
          <w:rFonts w:ascii="Times New Roman" w:eastAsia="Times New Roman" w:hAnsi="Times New Roman"/>
          <w:sz w:val="28"/>
          <w:szCs w:val="28"/>
          <w:lang w:eastAsia="ru-RU"/>
        </w:rPr>
      </w:pPr>
    </w:p>
    <w:p w:rsidR="00674D2C" w:rsidRDefault="007970A5" w:rsidP="000851E8">
      <w:pPr>
        <w:pStyle w:val="ConsPlusTitle"/>
        <w:widowControl/>
        <w:jc w:val="center"/>
        <w:rPr>
          <w:rFonts w:ascii="Times New Roman" w:hAnsi="Times New Roman"/>
          <w:b w:val="0"/>
          <w:bCs w:val="0"/>
          <w:sz w:val="28"/>
          <w:szCs w:val="28"/>
        </w:rPr>
      </w:pPr>
      <w:r w:rsidRPr="00BC4E45">
        <w:rPr>
          <w:rFonts w:ascii="Times New Roman" w:hAnsi="Times New Roman"/>
          <w:b w:val="0"/>
          <w:bCs w:val="0"/>
          <w:sz w:val="28"/>
          <w:szCs w:val="28"/>
        </w:rPr>
        <w:t xml:space="preserve"> Перечень </w:t>
      </w:r>
      <w:r w:rsidR="00E1288E" w:rsidRPr="00BC4E45">
        <w:rPr>
          <w:rFonts w:ascii="Times New Roman" w:hAnsi="Times New Roman"/>
          <w:b w:val="0"/>
          <w:bCs w:val="0"/>
          <w:sz w:val="28"/>
          <w:szCs w:val="28"/>
        </w:rPr>
        <w:t xml:space="preserve">основных </w:t>
      </w:r>
      <w:r w:rsidRPr="00BC4E45">
        <w:rPr>
          <w:rFonts w:ascii="Times New Roman" w:hAnsi="Times New Roman"/>
          <w:b w:val="0"/>
          <w:bCs w:val="0"/>
          <w:sz w:val="28"/>
          <w:szCs w:val="28"/>
        </w:rPr>
        <w:t xml:space="preserve">мероприятий </w:t>
      </w:r>
      <w:r w:rsidR="000851E8" w:rsidRPr="00BC4E45">
        <w:rPr>
          <w:rFonts w:ascii="Times New Roman" w:hAnsi="Times New Roman"/>
          <w:b w:val="0"/>
          <w:bCs w:val="0"/>
          <w:sz w:val="28"/>
          <w:szCs w:val="28"/>
        </w:rPr>
        <w:t xml:space="preserve">муниципальной </w:t>
      </w:r>
      <w:r w:rsidR="004F1BE2" w:rsidRPr="00BC4E45">
        <w:rPr>
          <w:rFonts w:ascii="Times New Roman" w:hAnsi="Times New Roman"/>
          <w:b w:val="0"/>
          <w:bCs w:val="0"/>
          <w:sz w:val="28"/>
          <w:szCs w:val="28"/>
        </w:rPr>
        <w:t>программы</w:t>
      </w:r>
    </w:p>
    <w:p w:rsidR="007F39FF" w:rsidRDefault="000851E8" w:rsidP="000851E8">
      <w:pPr>
        <w:pStyle w:val="ConsPlusTitle"/>
        <w:widowControl/>
        <w:jc w:val="center"/>
        <w:rPr>
          <w:rFonts w:ascii="Times New Roman" w:hAnsi="Times New Roman" w:cs="Times New Roman"/>
          <w:b w:val="0"/>
          <w:sz w:val="28"/>
          <w:szCs w:val="28"/>
        </w:rPr>
      </w:pPr>
      <w:r w:rsidRPr="00BC4E45">
        <w:rPr>
          <w:rFonts w:ascii="Times New Roman" w:hAnsi="Times New Roman"/>
          <w:b w:val="0"/>
          <w:bCs w:val="0"/>
          <w:sz w:val="28"/>
          <w:szCs w:val="28"/>
        </w:rPr>
        <w:t>«</w:t>
      </w:r>
      <w:r w:rsidRPr="00BC4E45">
        <w:rPr>
          <w:rFonts w:ascii="Times New Roman" w:hAnsi="Times New Roman" w:cs="Times New Roman"/>
          <w:b w:val="0"/>
          <w:sz w:val="28"/>
          <w:szCs w:val="28"/>
        </w:rPr>
        <w:t>Управление муниципальными   финансами и муниципальным  долгом Грачевского района</w:t>
      </w:r>
      <w:r w:rsidR="00C201BB">
        <w:rPr>
          <w:rFonts w:ascii="Times New Roman" w:hAnsi="Times New Roman" w:cs="Times New Roman"/>
          <w:b w:val="0"/>
          <w:sz w:val="28"/>
          <w:szCs w:val="28"/>
        </w:rPr>
        <w:t>»</w:t>
      </w:r>
    </w:p>
    <w:p w:rsidR="00DA004B" w:rsidRPr="00E72CB1" w:rsidRDefault="00DA004B" w:rsidP="000851E8">
      <w:pPr>
        <w:pStyle w:val="ConsPlusTitle"/>
        <w:widowControl/>
        <w:jc w:val="center"/>
        <w:rPr>
          <w:rFonts w:ascii="Times New Roman" w:hAnsi="Times New Roman"/>
          <w:sz w:val="28"/>
          <w:szCs w:val="28"/>
        </w:rPr>
      </w:pPr>
    </w:p>
    <w:tbl>
      <w:tblPr>
        <w:tblpPr w:leftFromText="181" w:rightFromText="181" w:vertAnchor="text" w:tblpXSpec="center" w:tblpY="1"/>
        <w:tblOverlap w:val="never"/>
        <w:tblW w:w="15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528"/>
        <w:gridCol w:w="3228"/>
        <w:gridCol w:w="46"/>
        <w:gridCol w:w="11"/>
        <w:gridCol w:w="10"/>
        <w:gridCol w:w="1634"/>
        <w:gridCol w:w="48"/>
        <w:gridCol w:w="9"/>
        <w:gridCol w:w="11"/>
        <w:gridCol w:w="641"/>
        <w:gridCol w:w="50"/>
        <w:gridCol w:w="7"/>
        <w:gridCol w:w="12"/>
        <w:gridCol w:w="639"/>
        <w:gridCol w:w="57"/>
        <w:gridCol w:w="13"/>
        <w:gridCol w:w="2482"/>
        <w:gridCol w:w="70"/>
        <w:gridCol w:w="2340"/>
        <w:gridCol w:w="72"/>
        <w:gridCol w:w="3330"/>
      </w:tblGrid>
      <w:tr w:rsidR="00CA23B0" w:rsidRPr="001F59C7" w:rsidTr="00674D2C">
        <w:trPr>
          <w:cantSplit/>
          <w:trHeight w:val="845"/>
          <w:jc w:val="center"/>
        </w:trPr>
        <w:tc>
          <w:tcPr>
            <w:tcW w:w="528" w:type="dxa"/>
            <w:vMerge w:val="restart"/>
            <w:tcBorders>
              <w:top w:val="single" w:sz="4" w:space="0" w:color="auto"/>
              <w:left w:val="single" w:sz="4" w:space="0" w:color="auto"/>
              <w:right w:val="single" w:sz="4" w:space="0" w:color="auto"/>
            </w:tcBorders>
            <w:hideMark/>
          </w:tcPr>
          <w:p w:rsidR="00A52608" w:rsidRPr="001A58B6" w:rsidRDefault="00A52608" w:rsidP="00674D2C">
            <w:pPr>
              <w:spacing w:after="0" w:line="228" w:lineRule="auto"/>
              <w:jc w:val="center"/>
              <w:rPr>
                <w:rFonts w:ascii="Times New Roman" w:eastAsia="Times New Roman" w:hAnsi="Times New Roman"/>
                <w:sz w:val="27"/>
                <w:szCs w:val="27"/>
              </w:rPr>
            </w:pPr>
            <w:r w:rsidRPr="001A58B6">
              <w:rPr>
                <w:rFonts w:ascii="Times New Roman" w:eastAsia="Times New Roman" w:hAnsi="Times New Roman"/>
                <w:sz w:val="27"/>
                <w:szCs w:val="27"/>
              </w:rPr>
              <w:t>№ п/п</w:t>
            </w:r>
          </w:p>
        </w:tc>
        <w:tc>
          <w:tcPr>
            <w:tcW w:w="3295" w:type="dxa"/>
            <w:gridSpan w:val="4"/>
            <w:vMerge w:val="restart"/>
            <w:tcBorders>
              <w:top w:val="single" w:sz="4" w:space="0" w:color="auto"/>
              <w:left w:val="single" w:sz="4" w:space="0" w:color="auto"/>
              <w:right w:val="single" w:sz="4" w:space="0" w:color="auto"/>
            </w:tcBorders>
            <w:hideMark/>
          </w:tcPr>
          <w:p w:rsidR="00A52608" w:rsidRPr="001A58B6" w:rsidRDefault="00A52608" w:rsidP="00674D2C">
            <w:pPr>
              <w:spacing w:after="0" w:line="228" w:lineRule="auto"/>
              <w:jc w:val="center"/>
              <w:rPr>
                <w:rFonts w:ascii="Times New Roman" w:eastAsia="Times New Roman" w:hAnsi="Times New Roman"/>
                <w:sz w:val="27"/>
                <w:szCs w:val="27"/>
              </w:rPr>
            </w:pPr>
            <w:r w:rsidRPr="001A58B6">
              <w:rPr>
                <w:rFonts w:ascii="Times New Roman" w:eastAsia="Times New Roman" w:hAnsi="Times New Roman"/>
                <w:sz w:val="27"/>
                <w:szCs w:val="27"/>
              </w:rPr>
              <w:t>Номер и наименование</w:t>
            </w:r>
          </w:p>
          <w:p w:rsidR="00A52608" w:rsidRPr="001A58B6" w:rsidRDefault="00744F14" w:rsidP="009B32EA">
            <w:pPr>
              <w:spacing w:after="0" w:line="228" w:lineRule="auto"/>
              <w:jc w:val="center"/>
              <w:rPr>
                <w:rFonts w:ascii="Times New Roman" w:eastAsia="Times New Roman" w:hAnsi="Times New Roman"/>
                <w:sz w:val="27"/>
                <w:szCs w:val="27"/>
              </w:rPr>
            </w:pPr>
            <w:r>
              <w:rPr>
                <w:rFonts w:ascii="Times New Roman" w:eastAsia="Times New Roman" w:hAnsi="Times New Roman"/>
                <w:sz w:val="27"/>
                <w:szCs w:val="27"/>
              </w:rPr>
              <w:t>о</w:t>
            </w:r>
            <w:r w:rsidR="00A52608" w:rsidRPr="001A58B6">
              <w:rPr>
                <w:rFonts w:ascii="Times New Roman" w:eastAsia="Times New Roman" w:hAnsi="Times New Roman"/>
                <w:sz w:val="27"/>
                <w:szCs w:val="27"/>
              </w:rPr>
              <w:t>сновного</w:t>
            </w:r>
            <w:r>
              <w:rPr>
                <w:rFonts w:ascii="Times New Roman" w:eastAsia="Times New Roman" w:hAnsi="Times New Roman"/>
                <w:sz w:val="27"/>
                <w:szCs w:val="27"/>
              </w:rPr>
              <w:t xml:space="preserve"> </w:t>
            </w:r>
            <w:r w:rsidR="00A52608" w:rsidRPr="001A58B6">
              <w:rPr>
                <w:rFonts w:ascii="Times New Roman" w:eastAsia="Times New Roman" w:hAnsi="Times New Roman"/>
                <w:sz w:val="27"/>
                <w:szCs w:val="27"/>
              </w:rPr>
              <w:t>мероприятия</w:t>
            </w:r>
          </w:p>
        </w:tc>
        <w:tc>
          <w:tcPr>
            <w:tcW w:w="1702" w:type="dxa"/>
            <w:gridSpan w:val="4"/>
            <w:vMerge w:val="restart"/>
            <w:tcBorders>
              <w:top w:val="single" w:sz="4" w:space="0" w:color="auto"/>
              <w:left w:val="single" w:sz="4" w:space="0" w:color="auto"/>
              <w:right w:val="single" w:sz="4" w:space="0" w:color="auto"/>
            </w:tcBorders>
            <w:hideMark/>
          </w:tcPr>
          <w:p w:rsidR="00A52608" w:rsidRPr="001A58B6" w:rsidRDefault="00A52608" w:rsidP="00674D2C">
            <w:pPr>
              <w:spacing w:after="0" w:line="228" w:lineRule="auto"/>
              <w:jc w:val="center"/>
              <w:rPr>
                <w:rFonts w:ascii="Times New Roman" w:eastAsia="Times New Roman" w:hAnsi="Times New Roman"/>
                <w:sz w:val="27"/>
                <w:szCs w:val="27"/>
              </w:rPr>
            </w:pPr>
            <w:r w:rsidRPr="001A58B6">
              <w:rPr>
                <w:rFonts w:ascii="Times New Roman" w:eastAsia="Times New Roman" w:hAnsi="Times New Roman"/>
                <w:sz w:val="27"/>
                <w:szCs w:val="27"/>
              </w:rPr>
              <w:t>Ответственный исполнитель</w:t>
            </w:r>
          </w:p>
        </w:tc>
        <w:tc>
          <w:tcPr>
            <w:tcW w:w="1419" w:type="dxa"/>
            <w:gridSpan w:val="7"/>
            <w:tcBorders>
              <w:top w:val="single" w:sz="4" w:space="0" w:color="auto"/>
              <w:left w:val="single" w:sz="4" w:space="0" w:color="auto"/>
              <w:right w:val="single" w:sz="4" w:space="0" w:color="auto"/>
            </w:tcBorders>
          </w:tcPr>
          <w:p w:rsidR="00A52608" w:rsidRPr="001A58B6" w:rsidRDefault="00A52608" w:rsidP="00674D2C">
            <w:pPr>
              <w:spacing w:after="0" w:line="228" w:lineRule="auto"/>
              <w:jc w:val="center"/>
              <w:rPr>
                <w:rFonts w:ascii="Times New Roman" w:eastAsia="Times New Roman" w:hAnsi="Times New Roman"/>
                <w:sz w:val="27"/>
                <w:szCs w:val="27"/>
              </w:rPr>
            </w:pPr>
            <w:r w:rsidRPr="001A58B6">
              <w:rPr>
                <w:rFonts w:ascii="Times New Roman" w:eastAsia="Times New Roman" w:hAnsi="Times New Roman"/>
                <w:sz w:val="27"/>
                <w:szCs w:val="27"/>
              </w:rPr>
              <w:t>Срок</w:t>
            </w:r>
          </w:p>
        </w:tc>
        <w:tc>
          <w:tcPr>
            <w:tcW w:w="2552" w:type="dxa"/>
            <w:gridSpan w:val="2"/>
            <w:vMerge w:val="restart"/>
            <w:tcBorders>
              <w:top w:val="single" w:sz="4" w:space="0" w:color="auto"/>
              <w:left w:val="single" w:sz="4" w:space="0" w:color="auto"/>
              <w:right w:val="single" w:sz="4" w:space="0" w:color="auto"/>
            </w:tcBorders>
            <w:hideMark/>
          </w:tcPr>
          <w:p w:rsidR="00A52608" w:rsidRPr="001A58B6" w:rsidRDefault="00A52608" w:rsidP="00674D2C">
            <w:pPr>
              <w:spacing w:line="228" w:lineRule="auto"/>
              <w:jc w:val="center"/>
              <w:rPr>
                <w:rFonts w:ascii="Times New Roman" w:eastAsia="Times New Roman" w:hAnsi="Times New Roman"/>
                <w:sz w:val="27"/>
                <w:szCs w:val="27"/>
              </w:rPr>
            </w:pPr>
            <w:r w:rsidRPr="001A58B6">
              <w:rPr>
                <w:rFonts w:ascii="Times New Roman" w:eastAsia="Times New Roman" w:hAnsi="Times New Roman"/>
                <w:sz w:val="27"/>
                <w:szCs w:val="27"/>
              </w:rPr>
              <w:t>Ожидаемый непосредственный результат</w:t>
            </w:r>
            <w:r w:rsidR="00744F14">
              <w:rPr>
                <w:rFonts w:ascii="Times New Roman" w:eastAsia="Times New Roman" w:hAnsi="Times New Roman"/>
                <w:sz w:val="27"/>
                <w:szCs w:val="27"/>
              </w:rPr>
              <w:t xml:space="preserve"> </w:t>
            </w:r>
            <w:r w:rsidRPr="001A58B6">
              <w:rPr>
                <w:rFonts w:ascii="Times New Roman" w:eastAsia="Times New Roman" w:hAnsi="Times New Roman"/>
                <w:sz w:val="27"/>
                <w:szCs w:val="27"/>
              </w:rPr>
              <w:t>(краткое описание)</w:t>
            </w:r>
          </w:p>
        </w:tc>
        <w:tc>
          <w:tcPr>
            <w:tcW w:w="2412" w:type="dxa"/>
            <w:gridSpan w:val="2"/>
            <w:vMerge w:val="restart"/>
            <w:tcBorders>
              <w:top w:val="single" w:sz="4" w:space="0" w:color="auto"/>
              <w:left w:val="single" w:sz="4" w:space="0" w:color="auto"/>
              <w:right w:val="single" w:sz="4" w:space="0" w:color="auto"/>
            </w:tcBorders>
          </w:tcPr>
          <w:p w:rsidR="00A52608" w:rsidRPr="001A58B6" w:rsidRDefault="00A52608" w:rsidP="00674D2C">
            <w:pPr>
              <w:spacing w:line="228" w:lineRule="auto"/>
              <w:jc w:val="center"/>
              <w:rPr>
                <w:rFonts w:ascii="Times New Roman" w:eastAsia="Times New Roman" w:hAnsi="Times New Roman"/>
                <w:sz w:val="27"/>
                <w:szCs w:val="27"/>
              </w:rPr>
            </w:pPr>
            <w:r w:rsidRPr="001A58B6">
              <w:rPr>
                <w:rFonts w:ascii="Times New Roman" w:eastAsia="Times New Roman" w:hAnsi="Times New Roman"/>
                <w:sz w:val="27"/>
                <w:szCs w:val="27"/>
              </w:rPr>
              <w:t>Последствия не реализации основного мероприятия</w:t>
            </w:r>
          </w:p>
        </w:tc>
        <w:tc>
          <w:tcPr>
            <w:tcW w:w="3330" w:type="dxa"/>
            <w:vMerge w:val="restart"/>
            <w:tcBorders>
              <w:top w:val="single" w:sz="4" w:space="0" w:color="auto"/>
              <w:left w:val="single" w:sz="4" w:space="0" w:color="auto"/>
              <w:right w:val="single" w:sz="4" w:space="0" w:color="auto"/>
            </w:tcBorders>
          </w:tcPr>
          <w:p w:rsidR="00A52608" w:rsidRPr="001A58B6" w:rsidRDefault="00A52608" w:rsidP="00674D2C">
            <w:pPr>
              <w:spacing w:line="228" w:lineRule="auto"/>
              <w:jc w:val="center"/>
              <w:rPr>
                <w:rFonts w:ascii="Times New Roman" w:eastAsia="Times New Roman" w:hAnsi="Times New Roman"/>
                <w:sz w:val="27"/>
                <w:szCs w:val="27"/>
              </w:rPr>
            </w:pPr>
            <w:r w:rsidRPr="001A58B6">
              <w:rPr>
                <w:rFonts w:ascii="Times New Roman" w:eastAsia="Times New Roman" w:hAnsi="Times New Roman"/>
                <w:sz w:val="27"/>
                <w:szCs w:val="27"/>
              </w:rPr>
              <w:t>Связь с показателями муниципальной  программы (подпрограммы)</w:t>
            </w:r>
          </w:p>
        </w:tc>
      </w:tr>
      <w:tr w:rsidR="00CA23B0" w:rsidRPr="001F59C7" w:rsidTr="00674D2C">
        <w:trPr>
          <w:cantSplit/>
          <w:trHeight w:val="1389"/>
          <w:jc w:val="center"/>
        </w:trPr>
        <w:tc>
          <w:tcPr>
            <w:tcW w:w="528" w:type="dxa"/>
            <w:vMerge/>
            <w:tcBorders>
              <w:left w:val="single" w:sz="4" w:space="0" w:color="auto"/>
              <w:bottom w:val="nil"/>
              <w:right w:val="single" w:sz="4" w:space="0" w:color="auto"/>
            </w:tcBorders>
            <w:hideMark/>
          </w:tcPr>
          <w:p w:rsidR="00A52608" w:rsidRPr="001A58B6" w:rsidRDefault="00A52608" w:rsidP="00674D2C">
            <w:pPr>
              <w:spacing w:after="0" w:line="228" w:lineRule="auto"/>
              <w:jc w:val="center"/>
              <w:rPr>
                <w:rFonts w:ascii="Times New Roman" w:eastAsia="Times New Roman" w:hAnsi="Times New Roman"/>
                <w:sz w:val="27"/>
                <w:szCs w:val="27"/>
              </w:rPr>
            </w:pPr>
          </w:p>
        </w:tc>
        <w:tc>
          <w:tcPr>
            <w:tcW w:w="3295" w:type="dxa"/>
            <w:gridSpan w:val="4"/>
            <w:vMerge/>
            <w:tcBorders>
              <w:left w:val="single" w:sz="4" w:space="0" w:color="auto"/>
              <w:bottom w:val="nil"/>
              <w:right w:val="single" w:sz="4" w:space="0" w:color="auto"/>
            </w:tcBorders>
            <w:hideMark/>
          </w:tcPr>
          <w:p w:rsidR="00A52608" w:rsidRPr="001A58B6" w:rsidRDefault="00A52608" w:rsidP="00674D2C">
            <w:pPr>
              <w:spacing w:after="0" w:line="228" w:lineRule="auto"/>
              <w:jc w:val="center"/>
              <w:rPr>
                <w:rFonts w:ascii="Times New Roman" w:eastAsia="Times New Roman" w:hAnsi="Times New Roman"/>
                <w:sz w:val="27"/>
                <w:szCs w:val="27"/>
              </w:rPr>
            </w:pPr>
          </w:p>
        </w:tc>
        <w:tc>
          <w:tcPr>
            <w:tcW w:w="1702" w:type="dxa"/>
            <w:gridSpan w:val="4"/>
            <w:vMerge/>
            <w:tcBorders>
              <w:left w:val="single" w:sz="4" w:space="0" w:color="auto"/>
              <w:right w:val="single" w:sz="4" w:space="0" w:color="auto"/>
            </w:tcBorders>
            <w:hideMark/>
          </w:tcPr>
          <w:p w:rsidR="00A52608" w:rsidRPr="001A58B6" w:rsidRDefault="00A52608" w:rsidP="00674D2C">
            <w:pPr>
              <w:spacing w:after="0" w:line="228" w:lineRule="auto"/>
              <w:jc w:val="center"/>
              <w:rPr>
                <w:rFonts w:ascii="Times New Roman" w:eastAsia="Times New Roman" w:hAnsi="Times New Roman"/>
                <w:sz w:val="27"/>
                <w:szCs w:val="27"/>
              </w:rPr>
            </w:pPr>
          </w:p>
        </w:tc>
        <w:tc>
          <w:tcPr>
            <w:tcW w:w="710" w:type="dxa"/>
            <w:gridSpan w:val="4"/>
            <w:tcBorders>
              <w:left w:val="single" w:sz="4" w:space="0" w:color="auto"/>
              <w:right w:val="single" w:sz="4" w:space="0" w:color="auto"/>
            </w:tcBorders>
          </w:tcPr>
          <w:p w:rsidR="00A52608" w:rsidRPr="004E6929" w:rsidRDefault="00A52608" w:rsidP="00674D2C">
            <w:pPr>
              <w:spacing w:line="228" w:lineRule="auto"/>
              <w:jc w:val="center"/>
              <w:rPr>
                <w:rFonts w:ascii="Times New Roman" w:eastAsia="Times New Roman" w:hAnsi="Times New Roman"/>
                <w:sz w:val="26"/>
                <w:szCs w:val="26"/>
              </w:rPr>
            </w:pPr>
            <w:r w:rsidRPr="004E6929">
              <w:rPr>
                <w:rFonts w:ascii="Times New Roman" w:eastAsia="Times New Roman" w:hAnsi="Times New Roman"/>
                <w:sz w:val="26"/>
                <w:szCs w:val="26"/>
              </w:rPr>
              <w:t>начала реализации</w:t>
            </w:r>
          </w:p>
        </w:tc>
        <w:tc>
          <w:tcPr>
            <w:tcW w:w="709" w:type="dxa"/>
            <w:gridSpan w:val="3"/>
            <w:tcBorders>
              <w:left w:val="single" w:sz="4" w:space="0" w:color="auto"/>
              <w:bottom w:val="nil"/>
              <w:right w:val="single" w:sz="4" w:space="0" w:color="auto"/>
            </w:tcBorders>
            <w:hideMark/>
          </w:tcPr>
          <w:p w:rsidR="00A52608" w:rsidRPr="004E6929" w:rsidRDefault="00A52608" w:rsidP="00674D2C">
            <w:pPr>
              <w:spacing w:after="0" w:line="228" w:lineRule="auto"/>
              <w:ind w:left="-57"/>
              <w:jc w:val="center"/>
              <w:rPr>
                <w:rFonts w:ascii="Times New Roman" w:eastAsia="Times New Roman" w:hAnsi="Times New Roman"/>
                <w:sz w:val="26"/>
                <w:szCs w:val="26"/>
              </w:rPr>
            </w:pPr>
            <w:r w:rsidRPr="004E6929">
              <w:rPr>
                <w:rFonts w:ascii="Times New Roman" w:eastAsia="Times New Roman" w:hAnsi="Times New Roman"/>
                <w:sz w:val="26"/>
                <w:szCs w:val="26"/>
              </w:rPr>
              <w:t>окончания реализации</w:t>
            </w:r>
          </w:p>
        </w:tc>
        <w:tc>
          <w:tcPr>
            <w:tcW w:w="2552" w:type="dxa"/>
            <w:gridSpan w:val="2"/>
            <w:vMerge/>
            <w:tcBorders>
              <w:left w:val="single" w:sz="4" w:space="0" w:color="auto"/>
              <w:bottom w:val="nil"/>
              <w:right w:val="single" w:sz="4" w:space="0" w:color="auto"/>
            </w:tcBorders>
            <w:vAlign w:val="center"/>
            <w:hideMark/>
          </w:tcPr>
          <w:p w:rsidR="00A52608" w:rsidRPr="001A58B6" w:rsidRDefault="00A52608" w:rsidP="00674D2C">
            <w:pPr>
              <w:spacing w:after="0" w:line="228" w:lineRule="auto"/>
              <w:jc w:val="center"/>
              <w:rPr>
                <w:rFonts w:ascii="Times New Roman" w:eastAsia="Times New Roman" w:hAnsi="Times New Roman"/>
                <w:sz w:val="27"/>
                <w:szCs w:val="27"/>
              </w:rPr>
            </w:pPr>
          </w:p>
        </w:tc>
        <w:tc>
          <w:tcPr>
            <w:tcW w:w="2412" w:type="dxa"/>
            <w:gridSpan w:val="2"/>
            <w:vMerge/>
            <w:tcBorders>
              <w:left w:val="single" w:sz="4" w:space="0" w:color="auto"/>
              <w:bottom w:val="nil"/>
              <w:right w:val="single" w:sz="4" w:space="0" w:color="auto"/>
            </w:tcBorders>
            <w:vAlign w:val="center"/>
            <w:hideMark/>
          </w:tcPr>
          <w:p w:rsidR="00A52608" w:rsidRPr="001A58B6" w:rsidRDefault="00A52608" w:rsidP="00674D2C">
            <w:pPr>
              <w:spacing w:after="0" w:line="228" w:lineRule="auto"/>
              <w:jc w:val="center"/>
              <w:rPr>
                <w:rFonts w:ascii="Times New Roman" w:eastAsia="Times New Roman" w:hAnsi="Times New Roman"/>
                <w:sz w:val="27"/>
                <w:szCs w:val="27"/>
              </w:rPr>
            </w:pPr>
          </w:p>
        </w:tc>
        <w:tc>
          <w:tcPr>
            <w:tcW w:w="3330" w:type="dxa"/>
            <w:vMerge/>
            <w:tcBorders>
              <w:left w:val="single" w:sz="4" w:space="0" w:color="auto"/>
              <w:bottom w:val="nil"/>
              <w:right w:val="single" w:sz="4" w:space="0" w:color="auto"/>
            </w:tcBorders>
            <w:vAlign w:val="center"/>
          </w:tcPr>
          <w:p w:rsidR="00A52608" w:rsidRPr="001A58B6" w:rsidRDefault="00A52608" w:rsidP="00674D2C">
            <w:pPr>
              <w:spacing w:after="0" w:line="228" w:lineRule="auto"/>
              <w:jc w:val="center"/>
              <w:rPr>
                <w:rFonts w:ascii="Times New Roman" w:eastAsia="Times New Roman" w:hAnsi="Times New Roman"/>
                <w:sz w:val="27"/>
                <w:szCs w:val="27"/>
              </w:rPr>
            </w:pPr>
          </w:p>
        </w:tc>
      </w:tr>
      <w:tr w:rsidR="00CA23B0" w:rsidRPr="001F59C7" w:rsidTr="00674D2C">
        <w:trPr>
          <w:trHeight w:val="255"/>
          <w:jc w:val="center"/>
        </w:trPr>
        <w:tc>
          <w:tcPr>
            <w:tcW w:w="528" w:type="dxa"/>
            <w:tcBorders>
              <w:top w:val="single" w:sz="4" w:space="0" w:color="auto"/>
              <w:left w:val="single" w:sz="4" w:space="0" w:color="auto"/>
              <w:bottom w:val="single" w:sz="4" w:space="0" w:color="auto"/>
              <w:right w:val="single" w:sz="4" w:space="0" w:color="auto"/>
            </w:tcBorders>
            <w:hideMark/>
          </w:tcPr>
          <w:p w:rsidR="00A52608" w:rsidRPr="001A58B6" w:rsidRDefault="00A52608" w:rsidP="00674D2C">
            <w:pPr>
              <w:spacing w:after="0" w:line="228" w:lineRule="auto"/>
              <w:jc w:val="center"/>
              <w:rPr>
                <w:rFonts w:ascii="Times New Roman" w:eastAsia="Times New Roman" w:hAnsi="Times New Roman"/>
                <w:sz w:val="27"/>
                <w:szCs w:val="27"/>
              </w:rPr>
            </w:pPr>
            <w:r w:rsidRPr="001A58B6">
              <w:rPr>
                <w:rFonts w:ascii="Times New Roman" w:eastAsia="Times New Roman" w:hAnsi="Times New Roman"/>
                <w:sz w:val="27"/>
                <w:szCs w:val="27"/>
              </w:rPr>
              <w:t>1</w:t>
            </w:r>
          </w:p>
        </w:tc>
        <w:tc>
          <w:tcPr>
            <w:tcW w:w="3295" w:type="dxa"/>
            <w:gridSpan w:val="4"/>
            <w:tcBorders>
              <w:top w:val="single" w:sz="4" w:space="0" w:color="auto"/>
              <w:left w:val="single" w:sz="4" w:space="0" w:color="auto"/>
              <w:bottom w:val="single" w:sz="4" w:space="0" w:color="auto"/>
              <w:right w:val="single" w:sz="4" w:space="0" w:color="auto"/>
            </w:tcBorders>
            <w:hideMark/>
          </w:tcPr>
          <w:p w:rsidR="00A52608" w:rsidRPr="001A58B6" w:rsidRDefault="00A52608" w:rsidP="00674D2C">
            <w:pPr>
              <w:spacing w:after="0" w:line="228" w:lineRule="auto"/>
              <w:jc w:val="center"/>
              <w:rPr>
                <w:rFonts w:ascii="Times New Roman" w:eastAsia="Times New Roman" w:hAnsi="Times New Roman"/>
                <w:sz w:val="27"/>
                <w:szCs w:val="27"/>
              </w:rPr>
            </w:pPr>
            <w:r w:rsidRPr="001A58B6">
              <w:rPr>
                <w:rFonts w:ascii="Times New Roman" w:eastAsia="Times New Roman" w:hAnsi="Times New Roman"/>
                <w:sz w:val="27"/>
                <w:szCs w:val="27"/>
              </w:rPr>
              <w:t>2</w:t>
            </w:r>
          </w:p>
        </w:tc>
        <w:tc>
          <w:tcPr>
            <w:tcW w:w="1702" w:type="dxa"/>
            <w:gridSpan w:val="4"/>
            <w:tcBorders>
              <w:top w:val="single" w:sz="4" w:space="0" w:color="auto"/>
              <w:left w:val="single" w:sz="4" w:space="0" w:color="auto"/>
              <w:bottom w:val="single" w:sz="4" w:space="0" w:color="auto"/>
              <w:right w:val="single" w:sz="4" w:space="0" w:color="auto"/>
            </w:tcBorders>
            <w:hideMark/>
          </w:tcPr>
          <w:p w:rsidR="00A52608" w:rsidRPr="001A58B6" w:rsidRDefault="00A52608" w:rsidP="00674D2C">
            <w:pPr>
              <w:spacing w:after="0" w:line="228" w:lineRule="auto"/>
              <w:jc w:val="center"/>
              <w:rPr>
                <w:rFonts w:ascii="Times New Roman" w:eastAsia="Times New Roman" w:hAnsi="Times New Roman"/>
                <w:sz w:val="27"/>
                <w:szCs w:val="27"/>
              </w:rPr>
            </w:pPr>
            <w:r w:rsidRPr="001A58B6">
              <w:rPr>
                <w:rFonts w:ascii="Times New Roman" w:eastAsia="Times New Roman" w:hAnsi="Times New Roman"/>
                <w:sz w:val="27"/>
                <w:szCs w:val="27"/>
              </w:rPr>
              <w:t>4</w:t>
            </w:r>
          </w:p>
        </w:tc>
        <w:tc>
          <w:tcPr>
            <w:tcW w:w="710" w:type="dxa"/>
            <w:gridSpan w:val="4"/>
            <w:tcBorders>
              <w:top w:val="single" w:sz="4" w:space="0" w:color="auto"/>
              <w:left w:val="single" w:sz="4" w:space="0" w:color="auto"/>
              <w:bottom w:val="single" w:sz="4" w:space="0" w:color="auto"/>
              <w:right w:val="single" w:sz="4" w:space="0" w:color="auto"/>
            </w:tcBorders>
            <w:hideMark/>
          </w:tcPr>
          <w:p w:rsidR="00A52608" w:rsidRPr="001A58B6" w:rsidRDefault="00A52608" w:rsidP="00674D2C">
            <w:pPr>
              <w:spacing w:after="0" w:line="228" w:lineRule="auto"/>
              <w:jc w:val="center"/>
              <w:rPr>
                <w:rFonts w:ascii="Times New Roman" w:eastAsia="Times New Roman" w:hAnsi="Times New Roman"/>
                <w:sz w:val="27"/>
                <w:szCs w:val="27"/>
              </w:rPr>
            </w:pPr>
            <w:r w:rsidRPr="001A58B6">
              <w:rPr>
                <w:rFonts w:ascii="Times New Roman" w:eastAsia="Times New Roman" w:hAnsi="Times New Roman"/>
                <w:sz w:val="27"/>
                <w:szCs w:val="27"/>
              </w:rPr>
              <w:t>5</w:t>
            </w:r>
          </w:p>
        </w:tc>
        <w:tc>
          <w:tcPr>
            <w:tcW w:w="709" w:type="dxa"/>
            <w:gridSpan w:val="3"/>
            <w:tcBorders>
              <w:top w:val="single" w:sz="4" w:space="0" w:color="auto"/>
              <w:left w:val="single" w:sz="4" w:space="0" w:color="auto"/>
              <w:bottom w:val="single" w:sz="4" w:space="0" w:color="auto"/>
              <w:right w:val="single" w:sz="4" w:space="0" w:color="auto"/>
            </w:tcBorders>
            <w:hideMark/>
          </w:tcPr>
          <w:p w:rsidR="00A52608" w:rsidRPr="001A58B6" w:rsidRDefault="00A52608" w:rsidP="00674D2C">
            <w:pPr>
              <w:spacing w:after="0" w:line="228" w:lineRule="auto"/>
              <w:jc w:val="center"/>
              <w:rPr>
                <w:rFonts w:ascii="Times New Roman" w:eastAsia="Times New Roman" w:hAnsi="Times New Roman"/>
                <w:sz w:val="27"/>
                <w:szCs w:val="27"/>
              </w:rPr>
            </w:pPr>
            <w:r w:rsidRPr="001A58B6">
              <w:rPr>
                <w:rFonts w:ascii="Times New Roman" w:eastAsia="Times New Roman" w:hAnsi="Times New Roman"/>
                <w:sz w:val="27"/>
                <w:szCs w:val="27"/>
              </w:rPr>
              <w:t>6</w:t>
            </w:r>
          </w:p>
        </w:tc>
        <w:tc>
          <w:tcPr>
            <w:tcW w:w="2552" w:type="dxa"/>
            <w:gridSpan w:val="2"/>
            <w:tcBorders>
              <w:top w:val="single" w:sz="4" w:space="0" w:color="auto"/>
              <w:left w:val="single" w:sz="4" w:space="0" w:color="auto"/>
              <w:bottom w:val="single" w:sz="4" w:space="0" w:color="auto"/>
              <w:right w:val="single" w:sz="4" w:space="0" w:color="auto"/>
            </w:tcBorders>
            <w:hideMark/>
          </w:tcPr>
          <w:p w:rsidR="00A52608" w:rsidRPr="001A58B6" w:rsidRDefault="00A52608" w:rsidP="00674D2C">
            <w:pPr>
              <w:spacing w:after="0" w:line="228" w:lineRule="auto"/>
              <w:jc w:val="center"/>
              <w:rPr>
                <w:rFonts w:ascii="Times New Roman" w:eastAsia="Times New Roman" w:hAnsi="Times New Roman"/>
                <w:sz w:val="27"/>
                <w:szCs w:val="27"/>
              </w:rPr>
            </w:pPr>
            <w:r w:rsidRPr="001A58B6">
              <w:rPr>
                <w:rFonts w:ascii="Times New Roman" w:eastAsia="Times New Roman" w:hAnsi="Times New Roman"/>
                <w:sz w:val="27"/>
                <w:szCs w:val="27"/>
              </w:rPr>
              <w:t>7</w:t>
            </w:r>
          </w:p>
        </w:tc>
        <w:tc>
          <w:tcPr>
            <w:tcW w:w="2412" w:type="dxa"/>
            <w:gridSpan w:val="2"/>
            <w:tcBorders>
              <w:top w:val="single" w:sz="4" w:space="0" w:color="auto"/>
              <w:left w:val="single" w:sz="4" w:space="0" w:color="auto"/>
              <w:bottom w:val="single" w:sz="4" w:space="0" w:color="auto"/>
              <w:right w:val="single" w:sz="4" w:space="0" w:color="auto"/>
            </w:tcBorders>
            <w:hideMark/>
          </w:tcPr>
          <w:p w:rsidR="00A52608" w:rsidRPr="001A58B6" w:rsidRDefault="00A52608" w:rsidP="00674D2C">
            <w:pPr>
              <w:spacing w:after="0" w:line="228" w:lineRule="auto"/>
              <w:jc w:val="center"/>
              <w:rPr>
                <w:rFonts w:ascii="Times New Roman" w:eastAsia="Times New Roman" w:hAnsi="Times New Roman"/>
                <w:sz w:val="27"/>
                <w:szCs w:val="27"/>
              </w:rPr>
            </w:pPr>
            <w:r w:rsidRPr="001A58B6">
              <w:rPr>
                <w:rFonts w:ascii="Times New Roman" w:eastAsia="Times New Roman" w:hAnsi="Times New Roman"/>
                <w:sz w:val="27"/>
                <w:szCs w:val="27"/>
              </w:rPr>
              <w:t>8</w:t>
            </w:r>
          </w:p>
        </w:tc>
        <w:tc>
          <w:tcPr>
            <w:tcW w:w="3330" w:type="dxa"/>
            <w:tcBorders>
              <w:top w:val="single" w:sz="4" w:space="0" w:color="auto"/>
              <w:left w:val="single" w:sz="4" w:space="0" w:color="auto"/>
              <w:bottom w:val="single" w:sz="4" w:space="0" w:color="auto"/>
              <w:right w:val="single" w:sz="4" w:space="0" w:color="auto"/>
            </w:tcBorders>
          </w:tcPr>
          <w:p w:rsidR="00A52608" w:rsidRPr="001A58B6" w:rsidRDefault="00A52608" w:rsidP="00674D2C">
            <w:pPr>
              <w:spacing w:after="0" w:line="228" w:lineRule="auto"/>
              <w:jc w:val="center"/>
              <w:rPr>
                <w:rFonts w:ascii="Times New Roman" w:eastAsia="Times New Roman" w:hAnsi="Times New Roman"/>
                <w:sz w:val="27"/>
                <w:szCs w:val="27"/>
              </w:rPr>
            </w:pPr>
            <w:r w:rsidRPr="001A58B6">
              <w:rPr>
                <w:rFonts w:ascii="Times New Roman" w:eastAsia="Times New Roman" w:hAnsi="Times New Roman"/>
                <w:sz w:val="27"/>
                <w:szCs w:val="27"/>
              </w:rPr>
              <w:t>9</w:t>
            </w:r>
          </w:p>
        </w:tc>
      </w:tr>
      <w:tr w:rsidR="00A52608" w:rsidRPr="001F59C7" w:rsidTr="00674D2C">
        <w:trPr>
          <w:trHeight w:val="327"/>
          <w:jc w:val="center"/>
        </w:trPr>
        <w:tc>
          <w:tcPr>
            <w:tcW w:w="15238" w:type="dxa"/>
            <w:gridSpan w:val="21"/>
            <w:tcBorders>
              <w:top w:val="single" w:sz="4" w:space="0" w:color="auto"/>
              <w:left w:val="single" w:sz="4" w:space="0" w:color="auto"/>
              <w:bottom w:val="single" w:sz="4" w:space="0" w:color="auto"/>
              <w:right w:val="single" w:sz="4" w:space="0" w:color="auto"/>
            </w:tcBorders>
            <w:hideMark/>
          </w:tcPr>
          <w:p w:rsidR="00A52608" w:rsidRPr="007A1427" w:rsidRDefault="00A52608" w:rsidP="00674D2C">
            <w:pPr>
              <w:spacing w:after="0" w:line="240" w:lineRule="auto"/>
              <w:jc w:val="center"/>
              <w:rPr>
                <w:rFonts w:ascii="Times New Roman" w:eastAsia="Times New Roman" w:hAnsi="Times New Roman"/>
                <w:sz w:val="26"/>
                <w:szCs w:val="26"/>
              </w:rPr>
            </w:pPr>
            <w:r w:rsidRPr="007A1427">
              <w:rPr>
                <w:rFonts w:ascii="Times New Roman" w:eastAsia="Times New Roman" w:hAnsi="Times New Roman"/>
                <w:sz w:val="26"/>
                <w:szCs w:val="26"/>
              </w:rPr>
              <w:t>Подпрограмма 1 «Создание организационных условий для составления и исполнения районного бюджета»</w:t>
            </w:r>
          </w:p>
        </w:tc>
      </w:tr>
      <w:tr w:rsidR="00CA23B0" w:rsidRPr="001F59C7" w:rsidTr="00674D2C">
        <w:trPr>
          <w:trHeight w:val="276"/>
          <w:jc w:val="center"/>
        </w:trPr>
        <w:tc>
          <w:tcPr>
            <w:tcW w:w="528" w:type="dxa"/>
            <w:tcBorders>
              <w:top w:val="single" w:sz="4" w:space="0" w:color="auto"/>
              <w:left w:val="single" w:sz="4" w:space="0" w:color="auto"/>
              <w:bottom w:val="single" w:sz="4" w:space="0" w:color="auto"/>
              <w:right w:val="single" w:sz="4" w:space="0" w:color="auto"/>
            </w:tcBorders>
            <w:hideMark/>
          </w:tcPr>
          <w:p w:rsidR="00A52608" w:rsidRPr="001A58B6" w:rsidRDefault="00A52608" w:rsidP="00674D2C">
            <w:pPr>
              <w:spacing w:after="0" w:line="240" w:lineRule="auto"/>
              <w:jc w:val="center"/>
              <w:rPr>
                <w:rFonts w:ascii="Times New Roman" w:eastAsia="Times New Roman" w:hAnsi="Times New Roman"/>
                <w:sz w:val="26"/>
                <w:szCs w:val="26"/>
              </w:rPr>
            </w:pPr>
            <w:r w:rsidRPr="001A58B6">
              <w:rPr>
                <w:rFonts w:ascii="Times New Roman" w:eastAsia="Times New Roman" w:hAnsi="Times New Roman"/>
                <w:sz w:val="26"/>
                <w:szCs w:val="26"/>
              </w:rPr>
              <w:t>1.1</w:t>
            </w:r>
          </w:p>
        </w:tc>
        <w:tc>
          <w:tcPr>
            <w:tcW w:w="3295" w:type="dxa"/>
            <w:gridSpan w:val="4"/>
            <w:tcBorders>
              <w:top w:val="single" w:sz="4" w:space="0" w:color="auto"/>
              <w:left w:val="single" w:sz="4" w:space="0" w:color="auto"/>
              <w:bottom w:val="single" w:sz="4" w:space="0" w:color="auto"/>
              <w:right w:val="single" w:sz="4" w:space="0" w:color="auto"/>
            </w:tcBorders>
            <w:hideMark/>
          </w:tcPr>
          <w:p w:rsidR="00A52608" w:rsidRPr="00675983" w:rsidRDefault="00A52608" w:rsidP="00674D2C">
            <w:pPr>
              <w:spacing w:after="0" w:line="240" w:lineRule="auto"/>
              <w:rPr>
                <w:rFonts w:ascii="Times New Roman" w:eastAsia="Times New Roman" w:hAnsi="Times New Roman"/>
                <w:sz w:val="26"/>
                <w:szCs w:val="26"/>
                <w:u w:val="single"/>
              </w:rPr>
            </w:pPr>
            <w:r w:rsidRPr="00675983">
              <w:rPr>
                <w:rFonts w:ascii="Times New Roman" w:eastAsia="Times New Roman" w:hAnsi="Times New Roman"/>
                <w:sz w:val="26"/>
                <w:szCs w:val="26"/>
                <w:u w:val="single"/>
              </w:rPr>
              <w:t>Основное мероприятие 1.1:</w:t>
            </w:r>
          </w:p>
          <w:p w:rsidR="00A52608" w:rsidRPr="001A58B6" w:rsidRDefault="00A52608" w:rsidP="00674D2C">
            <w:pPr>
              <w:spacing w:after="0" w:line="240" w:lineRule="auto"/>
              <w:rPr>
                <w:rFonts w:ascii="Times New Roman" w:eastAsia="Times New Roman" w:hAnsi="Times New Roman"/>
                <w:sz w:val="26"/>
                <w:szCs w:val="26"/>
              </w:rPr>
            </w:pPr>
            <w:r w:rsidRPr="001A58B6">
              <w:rPr>
                <w:rFonts w:ascii="Times New Roman" w:eastAsia="Times New Roman" w:hAnsi="Times New Roman"/>
                <w:sz w:val="26"/>
                <w:szCs w:val="26"/>
              </w:rPr>
              <w:t>Осуществление методологического руководства в области финансово-бюджетного планирования</w:t>
            </w:r>
          </w:p>
        </w:tc>
        <w:tc>
          <w:tcPr>
            <w:tcW w:w="1702" w:type="dxa"/>
            <w:gridSpan w:val="4"/>
            <w:tcBorders>
              <w:top w:val="single" w:sz="4" w:space="0" w:color="auto"/>
              <w:left w:val="single" w:sz="4" w:space="0" w:color="auto"/>
              <w:bottom w:val="single" w:sz="4" w:space="0" w:color="auto"/>
              <w:right w:val="single" w:sz="4" w:space="0" w:color="auto"/>
            </w:tcBorders>
            <w:hideMark/>
          </w:tcPr>
          <w:p w:rsidR="00A52608" w:rsidRPr="001A58B6" w:rsidRDefault="00A52608" w:rsidP="00674D2C">
            <w:pPr>
              <w:spacing w:after="0" w:line="240" w:lineRule="auto"/>
              <w:rPr>
                <w:rFonts w:ascii="Times New Roman" w:eastAsia="Times New Roman" w:hAnsi="Times New Roman"/>
                <w:sz w:val="26"/>
                <w:szCs w:val="26"/>
              </w:rPr>
            </w:pPr>
            <w:r w:rsidRPr="001A58B6">
              <w:rPr>
                <w:rFonts w:ascii="Times New Roman" w:eastAsia="Times New Roman" w:hAnsi="Times New Roman"/>
                <w:sz w:val="26"/>
                <w:szCs w:val="26"/>
              </w:rPr>
              <w:t>финансовый отдел администрации Грачевского района</w:t>
            </w:r>
          </w:p>
        </w:tc>
        <w:tc>
          <w:tcPr>
            <w:tcW w:w="710" w:type="dxa"/>
            <w:gridSpan w:val="4"/>
            <w:tcBorders>
              <w:top w:val="single" w:sz="4" w:space="0" w:color="auto"/>
              <w:left w:val="single" w:sz="4" w:space="0" w:color="auto"/>
              <w:bottom w:val="single" w:sz="4" w:space="0" w:color="auto"/>
              <w:right w:val="single" w:sz="4" w:space="0" w:color="auto"/>
            </w:tcBorders>
            <w:hideMark/>
          </w:tcPr>
          <w:p w:rsidR="00A52608" w:rsidRPr="001A58B6" w:rsidRDefault="00A52608" w:rsidP="00674D2C">
            <w:pPr>
              <w:spacing w:after="0" w:line="240" w:lineRule="auto"/>
              <w:rPr>
                <w:rFonts w:ascii="Times New Roman" w:eastAsia="Times New Roman" w:hAnsi="Times New Roman"/>
                <w:sz w:val="26"/>
                <w:szCs w:val="26"/>
              </w:rPr>
            </w:pPr>
            <w:r w:rsidRPr="001A58B6">
              <w:rPr>
                <w:rFonts w:ascii="Times New Roman" w:eastAsia="Times New Roman" w:hAnsi="Times New Roman"/>
                <w:sz w:val="26"/>
                <w:szCs w:val="26"/>
              </w:rPr>
              <w:t>201</w:t>
            </w:r>
            <w:r w:rsidR="00C201BB">
              <w:rPr>
                <w:rFonts w:ascii="Times New Roman" w:eastAsia="Times New Roman" w:hAnsi="Times New Roman"/>
                <w:sz w:val="26"/>
                <w:szCs w:val="26"/>
              </w:rPr>
              <w:t>9</w:t>
            </w:r>
          </w:p>
        </w:tc>
        <w:tc>
          <w:tcPr>
            <w:tcW w:w="709" w:type="dxa"/>
            <w:gridSpan w:val="3"/>
            <w:tcBorders>
              <w:top w:val="single" w:sz="4" w:space="0" w:color="auto"/>
              <w:left w:val="single" w:sz="4" w:space="0" w:color="auto"/>
              <w:bottom w:val="single" w:sz="4" w:space="0" w:color="auto"/>
              <w:right w:val="single" w:sz="4" w:space="0" w:color="auto"/>
            </w:tcBorders>
            <w:hideMark/>
          </w:tcPr>
          <w:p w:rsidR="00A52608" w:rsidRPr="001A58B6" w:rsidRDefault="00A52608" w:rsidP="00674D2C">
            <w:pPr>
              <w:spacing w:after="0" w:line="240" w:lineRule="auto"/>
              <w:jc w:val="center"/>
              <w:rPr>
                <w:rFonts w:ascii="Times New Roman" w:eastAsia="Times New Roman" w:hAnsi="Times New Roman"/>
                <w:sz w:val="26"/>
                <w:szCs w:val="26"/>
              </w:rPr>
            </w:pPr>
            <w:r w:rsidRPr="001A58B6">
              <w:rPr>
                <w:rFonts w:ascii="Times New Roman" w:eastAsia="Times New Roman" w:hAnsi="Times New Roman"/>
                <w:sz w:val="26"/>
                <w:szCs w:val="26"/>
              </w:rPr>
              <w:t>202</w:t>
            </w:r>
            <w:r w:rsidR="00C201BB">
              <w:rPr>
                <w:rFonts w:ascii="Times New Roman" w:eastAsia="Times New Roman" w:hAnsi="Times New Roman"/>
                <w:sz w:val="26"/>
                <w:szCs w:val="26"/>
              </w:rPr>
              <w:t>4</w:t>
            </w:r>
          </w:p>
        </w:tc>
        <w:tc>
          <w:tcPr>
            <w:tcW w:w="2552" w:type="dxa"/>
            <w:gridSpan w:val="2"/>
            <w:tcBorders>
              <w:top w:val="single" w:sz="4" w:space="0" w:color="auto"/>
              <w:left w:val="single" w:sz="4" w:space="0" w:color="auto"/>
              <w:bottom w:val="single" w:sz="4" w:space="0" w:color="auto"/>
              <w:right w:val="single" w:sz="4" w:space="0" w:color="auto"/>
            </w:tcBorders>
            <w:hideMark/>
          </w:tcPr>
          <w:p w:rsidR="00A52608" w:rsidRPr="001A58B6" w:rsidRDefault="00A52608"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t>повышение качества планирования бюджетных показателей</w:t>
            </w:r>
          </w:p>
        </w:tc>
        <w:tc>
          <w:tcPr>
            <w:tcW w:w="2412" w:type="dxa"/>
            <w:gridSpan w:val="2"/>
            <w:tcBorders>
              <w:top w:val="single" w:sz="4" w:space="0" w:color="auto"/>
              <w:left w:val="single" w:sz="4" w:space="0" w:color="auto"/>
              <w:bottom w:val="single" w:sz="4" w:space="0" w:color="auto"/>
              <w:right w:val="single" w:sz="4" w:space="0" w:color="auto"/>
            </w:tcBorders>
            <w:hideMark/>
          </w:tcPr>
          <w:p w:rsidR="00A52608" w:rsidRPr="001A58B6" w:rsidRDefault="00A52608"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t>создание предпосылок для необоснованного роста расходных обязательств и осуществления неэффективных расходов</w:t>
            </w:r>
          </w:p>
        </w:tc>
        <w:tc>
          <w:tcPr>
            <w:tcW w:w="3330" w:type="dxa"/>
            <w:tcBorders>
              <w:top w:val="single" w:sz="4" w:space="0" w:color="auto"/>
              <w:left w:val="single" w:sz="4" w:space="0" w:color="auto"/>
              <w:bottom w:val="single" w:sz="4" w:space="0" w:color="auto"/>
              <w:right w:val="single" w:sz="4" w:space="0" w:color="auto"/>
            </w:tcBorders>
          </w:tcPr>
          <w:p w:rsidR="00A52608" w:rsidRPr="001A58B6" w:rsidRDefault="00675983" w:rsidP="00674D2C">
            <w:pPr>
              <w:pStyle w:val="ConsPlusNormal"/>
              <w:ind w:firstLine="0"/>
              <w:rPr>
                <w:rFonts w:ascii="Times New Roman" w:hAnsi="Times New Roman" w:cs="Times New Roman"/>
                <w:sz w:val="26"/>
                <w:szCs w:val="26"/>
              </w:rPr>
            </w:pPr>
            <w:r>
              <w:rPr>
                <w:rFonts w:ascii="Times New Roman" w:hAnsi="Times New Roman" w:cs="Times New Roman"/>
                <w:sz w:val="26"/>
                <w:szCs w:val="26"/>
              </w:rPr>
              <w:t xml:space="preserve">- </w:t>
            </w:r>
            <w:r w:rsidR="001A58B6">
              <w:rPr>
                <w:rFonts w:ascii="Times New Roman" w:hAnsi="Times New Roman" w:cs="Times New Roman"/>
                <w:sz w:val="26"/>
                <w:szCs w:val="26"/>
              </w:rPr>
              <w:t>с</w:t>
            </w:r>
            <w:r w:rsidR="00A52608" w:rsidRPr="001A58B6">
              <w:rPr>
                <w:rFonts w:ascii="Times New Roman" w:hAnsi="Times New Roman" w:cs="Times New Roman"/>
                <w:sz w:val="26"/>
                <w:szCs w:val="26"/>
              </w:rPr>
              <w:t>редняя оценка качества финансового менеджмента главных распорядителей средств районного бюджета, имеющих подведомственные учреждения;</w:t>
            </w:r>
          </w:p>
          <w:p w:rsidR="00DB48FC" w:rsidRPr="001A58B6" w:rsidRDefault="00675983" w:rsidP="00674D2C">
            <w:pPr>
              <w:pStyle w:val="ConsPlusNormal"/>
              <w:ind w:right="-70" w:firstLine="0"/>
              <w:rPr>
                <w:rFonts w:ascii="Times New Roman" w:hAnsi="Times New Roman" w:cs="Times New Roman"/>
                <w:sz w:val="26"/>
                <w:szCs w:val="26"/>
              </w:rPr>
            </w:pPr>
            <w:r>
              <w:rPr>
                <w:rFonts w:ascii="Times New Roman" w:hAnsi="Times New Roman" w:cs="Times New Roman"/>
                <w:sz w:val="26"/>
                <w:szCs w:val="26"/>
              </w:rPr>
              <w:t xml:space="preserve">- </w:t>
            </w:r>
            <w:r w:rsidR="001A58B6">
              <w:rPr>
                <w:rFonts w:ascii="Times New Roman" w:hAnsi="Times New Roman" w:cs="Times New Roman"/>
                <w:sz w:val="26"/>
                <w:szCs w:val="26"/>
              </w:rPr>
              <w:t>с</w:t>
            </w:r>
            <w:r w:rsidR="00A52608" w:rsidRPr="001A58B6">
              <w:rPr>
                <w:rFonts w:ascii="Times New Roman" w:hAnsi="Times New Roman" w:cs="Times New Roman"/>
                <w:sz w:val="26"/>
                <w:szCs w:val="26"/>
              </w:rPr>
              <w:t>редняя оценка качества финансового менеджмента главных распорядителей средств районного бюджета, не имеющих подведомственных учреждений</w:t>
            </w:r>
          </w:p>
        </w:tc>
      </w:tr>
      <w:tr w:rsidR="00CA23B0" w:rsidRPr="001F59C7" w:rsidTr="00674D2C">
        <w:trPr>
          <w:trHeight w:val="3174"/>
          <w:jc w:val="center"/>
        </w:trPr>
        <w:tc>
          <w:tcPr>
            <w:tcW w:w="528" w:type="dxa"/>
            <w:tcBorders>
              <w:top w:val="single" w:sz="4" w:space="0" w:color="auto"/>
              <w:left w:val="single" w:sz="4" w:space="0" w:color="auto"/>
              <w:bottom w:val="single" w:sz="4" w:space="0" w:color="auto"/>
              <w:right w:val="single" w:sz="4" w:space="0" w:color="auto"/>
            </w:tcBorders>
            <w:hideMark/>
          </w:tcPr>
          <w:p w:rsidR="00C201BB" w:rsidRPr="001A58B6" w:rsidRDefault="00C201BB" w:rsidP="00674D2C">
            <w:pPr>
              <w:spacing w:after="0" w:line="240" w:lineRule="auto"/>
              <w:jc w:val="center"/>
              <w:rPr>
                <w:rFonts w:ascii="Times New Roman" w:eastAsia="Times New Roman" w:hAnsi="Times New Roman"/>
                <w:sz w:val="26"/>
                <w:szCs w:val="26"/>
              </w:rPr>
            </w:pPr>
            <w:r w:rsidRPr="001A58B6">
              <w:rPr>
                <w:rFonts w:ascii="Times New Roman" w:eastAsia="Times New Roman" w:hAnsi="Times New Roman"/>
                <w:sz w:val="26"/>
                <w:szCs w:val="26"/>
              </w:rPr>
              <w:lastRenderedPageBreak/>
              <w:t>1.2</w:t>
            </w:r>
          </w:p>
        </w:tc>
        <w:tc>
          <w:tcPr>
            <w:tcW w:w="3295" w:type="dxa"/>
            <w:gridSpan w:val="4"/>
            <w:tcBorders>
              <w:top w:val="single" w:sz="4" w:space="0" w:color="auto"/>
              <w:left w:val="single" w:sz="4" w:space="0" w:color="auto"/>
              <w:bottom w:val="single" w:sz="4" w:space="0" w:color="auto"/>
              <w:right w:val="single" w:sz="4" w:space="0" w:color="auto"/>
            </w:tcBorders>
            <w:hideMark/>
          </w:tcPr>
          <w:p w:rsidR="00C201BB" w:rsidRPr="00675983" w:rsidRDefault="00C201BB" w:rsidP="00674D2C">
            <w:pPr>
              <w:spacing w:after="0" w:line="240" w:lineRule="auto"/>
              <w:rPr>
                <w:rFonts w:ascii="Times New Roman" w:eastAsia="Times New Roman" w:hAnsi="Times New Roman"/>
                <w:sz w:val="26"/>
                <w:szCs w:val="26"/>
                <w:u w:val="single"/>
              </w:rPr>
            </w:pPr>
            <w:r w:rsidRPr="00675983">
              <w:rPr>
                <w:rFonts w:ascii="Times New Roman" w:eastAsia="Times New Roman" w:hAnsi="Times New Roman"/>
                <w:sz w:val="26"/>
                <w:szCs w:val="26"/>
                <w:u w:val="single"/>
              </w:rPr>
              <w:t xml:space="preserve">Основное мероприятие 1.2: </w:t>
            </w:r>
          </w:p>
          <w:p w:rsidR="00C201BB" w:rsidRPr="001A58B6" w:rsidRDefault="00C201BB" w:rsidP="00674D2C">
            <w:pPr>
              <w:autoSpaceDE w:val="0"/>
              <w:autoSpaceDN w:val="0"/>
              <w:adjustRightInd w:val="0"/>
              <w:spacing w:after="0" w:line="240" w:lineRule="auto"/>
              <w:rPr>
                <w:rFonts w:ascii="Times New Roman" w:eastAsia="Times New Roman" w:hAnsi="Times New Roman"/>
                <w:bCs/>
                <w:sz w:val="26"/>
                <w:szCs w:val="26"/>
              </w:rPr>
            </w:pPr>
            <w:r w:rsidRPr="001A58B6">
              <w:rPr>
                <w:rFonts w:ascii="Times New Roman" w:hAnsi="Times New Roman"/>
                <w:sz w:val="26"/>
                <w:szCs w:val="26"/>
              </w:rPr>
              <w:t>Организация составления и исполнение районного  бюд</w:t>
            </w:r>
            <w:r>
              <w:rPr>
                <w:rFonts w:ascii="Times New Roman" w:hAnsi="Times New Roman"/>
                <w:sz w:val="26"/>
                <w:szCs w:val="26"/>
              </w:rPr>
              <w:t>жета</w:t>
            </w:r>
          </w:p>
        </w:tc>
        <w:tc>
          <w:tcPr>
            <w:tcW w:w="1702" w:type="dxa"/>
            <w:gridSpan w:val="4"/>
            <w:tcBorders>
              <w:top w:val="single" w:sz="4" w:space="0" w:color="auto"/>
              <w:left w:val="single" w:sz="4" w:space="0" w:color="auto"/>
              <w:bottom w:val="single" w:sz="4" w:space="0" w:color="auto"/>
              <w:right w:val="single" w:sz="4" w:space="0" w:color="auto"/>
            </w:tcBorders>
            <w:hideMark/>
          </w:tcPr>
          <w:p w:rsidR="00C201BB" w:rsidRPr="001A58B6" w:rsidRDefault="00C201BB" w:rsidP="00674D2C">
            <w:pPr>
              <w:spacing w:after="0" w:line="240" w:lineRule="auto"/>
              <w:rPr>
                <w:rFonts w:ascii="Times New Roman" w:eastAsia="Times New Roman" w:hAnsi="Times New Roman"/>
                <w:sz w:val="26"/>
                <w:szCs w:val="26"/>
              </w:rPr>
            </w:pPr>
            <w:r w:rsidRPr="001A58B6">
              <w:rPr>
                <w:rFonts w:ascii="Times New Roman" w:eastAsia="Times New Roman" w:hAnsi="Times New Roman"/>
                <w:sz w:val="26"/>
                <w:szCs w:val="26"/>
              </w:rPr>
              <w:t>финансовый отдел администрации Грачевского района</w:t>
            </w:r>
          </w:p>
        </w:tc>
        <w:tc>
          <w:tcPr>
            <w:tcW w:w="710" w:type="dxa"/>
            <w:gridSpan w:val="4"/>
            <w:tcBorders>
              <w:top w:val="single" w:sz="4" w:space="0" w:color="auto"/>
              <w:left w:val="single" w:sz="4" w:space="0" w:color="auto"/>
              <w:bottom w:val="single" w:sz="4" w:space="0" w:color="auto"/>
              <w:right w:val="single" w:sz="4" w:space="0" w:color="auto"/>
            </w:tcBorders>
            <w:hideMark/>
          </w:tcPr>
          <w:p w:rsidR="00C201BB" w:rsidRPr="001A58B6" w:rsidRDefault="00C201BB" w:rsidP="00674D2C">
            <w:pPr>
              <w:spacing w:after="0" w:line="240" w:lineRule="auto"/>
              <w:rPr>
                <w:rFonts w:ascii="Times New Roman" w:eastAsia="Times New Roman" w:hAnsi="Times New Roman"/>
                <w:sz w:val="26"/>
                <w:szCs w:val="26"/>
              </w:rPr>
            </w:pPr>
            <w:r w:rsidRPr="001A58B6">
              <w:rPr>
                <w:rFonts w:ascii="Times New Roman" w:eastAsia="Times New Roman" w:hAnsi="Times New Roman"/>
                <w:sz w:val="26"/>
                <w:szCs w:val="26"/>
              </w:rPr>
              <w:t>201</w:t>
            </w:r>
            <w:r>
              <w:rPr>
                <w:rFonts w:ascii="Times New Roman" w:eastAsia="Times New Roman" w:hAnsi="Times New Roman"/>
                <w:sz w:val="26"/>
                <w:szCs w:val="26"/>
              </w:rPr>
              <w:t>9</w:t>
            </w:r>
          </w:p>
        </w:tc>
        <w:tc>
          <w:tcPr>
            <w:tcW w:w="709" w:type="dxa"/>
            <w:gridSpan w:val="3"/>
            <w:tcBorders>
              <w:top w:val="single" w:sz="4" w:space="0" w:color="auto"/>
              <w:left w:val="single" w:sz="4" w:space="0" w:color="auto"/>
              <w:bottom w:val="single" w:sz="4" w:space="0" w:color="auto"/>
              <w:right w:val="single" w:sz="4" w:space="0" w:color="auto"/>
            </w:tcBorders>
            <w:hideMark/>
          </w:tcPr>
          <w:p w:rsidR="00C201BB" w:rsidRPr="001A58B6" w:rsidRDefault="00C201BB" w:rsidP="00674D2C">
            <w:pPr>
              <w:spacing w:after="0" w:line="240" w:lineRule="auto"/>
              <w:jc w:val="center"/>
              <w:rPr>
                <w:rFonts w:ascii="Times New Roman" w:eastAsia="Times New Roman" w:hAnsi="Times New Roman"/>
                <w:sz w:val="26"/>
                <w:szCs w:val="26"/>
              </w:rPr>
            </w:pPr>
            <w:r w:rsidRPr="001A58B6">
              <w:rPr>
                <w:rFonts w:ascii="Times New Roman" w:eastAsia="Times New Roman" w:hAnsi="Times New Roman"/>
                <w:sz w:val="26"/>
                <w:szCs w:val="26"/>
              </w:rPr>
              <w:t>202</w:t>
            </w:r>
            <w:r>
              <w:rPr>
                <w:rFonts w:ascii="Times New Roman" w:eastAsia="Times New Roman" w:hAnsi="Times New Roman"/>
                <w:sz w:val="26"/>
                <w:szCs w:val="26"/>
              </w:rPr>
              <w:t>4</w:t>
            </w:r>
          </w:p>
        </w:tc>
        <w:tc>
          <w:tcPr>
            <w:tcW w:w="2552" w:type="dxa"/>
            <w:gridSpan w:val="2"/>
            <w:tcBorders>
              <w:top w:val="single" w:sz="4" w:space="0" w:color="auto"/>
              <w:left w:val="single" w:sz="4" w:space="0" w:color="auto"/>
              <w:bottom w:val="single" w:sz="4" w:space="0" w:color="auto"/>
              <w:right w:val="single" w:sz="4" w:space="0" w:color="auto"/>
            </w:tcBorders>
            <w:hideMark/>
          </w:tcPr>
          <w:p w:rsidR="00C201BB" w:rsidRPr="001A58B6" w:rsidRDefault="00C201BB"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t>проект районного бюджета (на очередной финансовый год и на плановый период) и прогноз консолидированного бюджета, повышение качества работы по исполнению бюджета</w:t>
            </w:r>
          </w:p>
        </w:tc>
        <w:tc>
          <w:tcPr>
            <w:tcW w:w="2412" w:type="dxa"/>
            <w:gridSpan w:val="2"/>
            <w:tcBorders>
              <w:top w:val="single" w:sz="4" w:space="0" w:color="auto"/>
              <w:left w:val="single" w:sz="4" w:space="0" w:color="auto"/>
              <w:bottom w:val="single" w:sz="4" w:space="0" w:color="auto"/>
              <w:right w:val="single" w:sz="4" w:space="0" w:color="auto"/>
            </w:tcBorders>
            <w:hideMark/>
          </w:tcPr>
          <w:p w:rsidR="00C201BB" w:rsidRPr="001A58B6" w:rsidRDefault="00C201BB"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t>невозможность исполнения расходных обязательств, нарушение бюджетного законодательства</w:t>
            </w:r>
          </w:p>
        </w:tc>
        <w:tc>
          <w:tcPr>
            <w:tcW w:w="3330" w:type="dxa"/>
            <w:tcBorders>
              <w:top w:val="single" w:sz="4" w:space="0" w:color="auto"/>
              <w:left w:val="single" w:sz="4" w:space="0" w:color="auto"/>
              <w:bottom w:val="single" w:sz="4" w:space="0" w:color="auto"/>
              <w:right w:val="single" w:sz="4" w:space="0" w:color="auto"/>
            </w:tcBorders>
          </w:tcPr>
          <w:p w:rsidR="00C201BB" w:rsidRPr="001A58B6" w:rsidRDefault="00675983" w:rsidP="00674D2C">
            <w:pPr>
              <w:pStyle w:val="af4"/>
              <w:widowControl/>
              <w:rPr>
                <w:rFonts w:ascii="Times New Roman" w:hAnsi="Times New Roman" w:cs="Times New Roman"/>
                <w:sz w:val="26"/>
                <w:szCs w:val="26"/>
              </w:rPr>
            </w:pPr>
            <w:r>
              <w:rPr>
                <w:rFonts w:ascii="Times New Roman" w:hAnsi="Times New Roman" w:cs="Times New Roman"/>
                <w:sz w:val="26"/>
                <w:szCs w:val="26"/>
              </w:rPr>
              <w:t xml:space="preserve">- </w:t>
            </w:r>
            <w:r w:rsidR="00C201BB" w:rsidRPr="001A58B6">
              <w:rPr>
                <w:rFonts w:ascii="Times New Roman" w:hAnsi="Times New Roman" w:cs="Times New Roman"/>
                <w:sz w:val="26"/>
                <w:szCs w:val="26"/>
              </w:rPr>
              <w:t>количество дней нарушения сроков представления проекта районного бюджета на Совет депутатов Грачевского района;</w:t>
            </w:r>
          </w:p>
          <w:p w:rsidR="00C201BB" w:rsidRPr="001A58B6" w:rsidRDefault="00675983" w:rsidP="00674D2C">
            <w:pPr>
              <w:pStyle w:val="af4"/>
              <w:widowControl/>
              <w:rPr>
                <w:rFonts w:ascii="Times New Roman" w:hAnsi="Times New Roman" w:cs="Times New Roman"/>
                <w:sz w:val="26"/>
                <w:szCs w:val="26"/>
              </w:rPr>
            </w:pPr>
            <w:r>
              <w:rPr>
                <w:rFonts w:ascii="Times New Roman" w:hAnsi="Times New Roman" w:cs="Times New Roman"/>
                <w:sz w:val="26"/>
                <w:szCs w:val="26"/>
              </w:rPr>
              <w:t xml:space="preserve">- </w:t>
            </w:r>
            <w:r w:rsidR="00C201BB" w:rsidRPr="001A58B6">
              <w:rPr>
                <w:rFonts w:ascii="Times New Roman" w:hAnsi="Times New Roman" w:cs="Times New Roman"/>
                <w:sz w:val="26"/>
                <w:szCs w:val="26"/>
              </w:rPr>
              <w:t>исполнение районного  бюджета по доходам;</w:t>
            </w:r>
          </w:p>
          <w:p w:rsidR="00C201BB" w:rsidRPr="001A58B6" w:rsidRDefault="00675983" w:rsidP="00674D2C">
            <w:pPr>
              <w:pStyle w:val="af4"/>
              <w:widowControl/>
              <w:rPr>
                <w:rFonts w:ascii="Times New Roman" w:hAnsi="Times New Roman" w:cs="Times New Roman"/>
                <w:sz w:val="26"/>
                <w:szCs w:val="26"/>
              </w:rPr>
            </w:pPr>
            <w:r>
              <w:rPr>
                <w:rFonts w:ascii="Times New Roman" w:hAnsi="Times New Roman" w:cs="Times New Roman"/>
                <w:sz w:val="26"/>
                <w:szCs w:val="26"/>
              </w:rPr>
              <w:t xml:space="preserve">- </w:t>
            </w:r>
            <w:r w:rsidR="00C201BB" w:rsidRPr="001A58B6">
              <w:rPr>
                <w:rFonts w:ascii="Times New Roman" w:hAnsi="Times New Roman" w:cs="Times New Roman"/>
                <w:sz w:val="26"/>
                <w:szCs w:val="26"/>
              </w:rPr>
              <w:t>исполнение районного бюджета по расходам</w:t>
            </w:r>
          </w:p>
          <w:p w:rsidR="00C201BB" w:rsidRPr="001A58B6" w:rsidRDefault="00C201BB" w:rsidP="00674D2C">
            <w:pPr>
              <w:pStyle w:val="ConsPlusNormal"/>
              <w:ind w:firstLine="0"/>
              <w:rPr>
                <w:rFonts w:ascii="Times New Roman" w:hAnsi="Times New Roman" w:cs="Times New Roman"/>
                <w:sz w:val="26"/>
                <w:szCs w:val="26"/>
              </w:rPr>
            </w:pPr>
          </w:p>
        </w:tc>
      </w:tr>
      <w:tr w:rsidR="00CA23B0" w:rsidRPr="001F59C7" w:rsidTr="00674D2C">
        <w:trPr>
          <w:trHeight w:val="695"/>
          <w:jc w:val="center"/>
        </w:trPr>
        <w:tc>
          <w:tcPr>
            <w:tcW w:w="528" w:type="dxa"/>
            <w:tcBorders>
              <w:top w:val="single" w:sz="4" w:space="0" w:color="auto"/>
              <w:left w:val="single" w:sz="4" w:space="0" w:color="auto"/>
              <w:bottom w:val="single" w:sz="4" w:space="0" w:color="auto"/>
              <w:right w:val="single" w:sz="4" w:space="0" w:color="auto"/>
            </w:tcBorders>
            <w:hideMark/>
          </w:tcPr>
          <w:p w:rsidR="00C201BB" w:rsidRPr="001A58B6" w:rsidRDefault="00C201BB" w:rsidP="00674D2C">
            <w:pPr>
              <w:spacing w:after="0" w:line="240" w:lineRule="auto"/>
              <w:jc w:val="center"/>
              <w:rPr>
                <w:rFonts w:ascii="Times New Roman" w:eastAsia="Times New Roman" w:hAnsi="Times New Roman"/>
                <w:sz w:val="26"/>
                <w:szCs w:val="26"/>
              </w:rPr>
            </w:pPr>
            <w:r w:rsidRPr="001A58B6">
              <w:rPr>
                <w:rFonts w:ascii="Times New Roman" w:eastAsia="Times New Roman" w:hAnsi="Times New Roman"/>
                <w:sz w:val="26"/>
                <w:szCs w:val="26"/>
              </w:rPr>
              <w:t>1.</w:t>
            </w:r>
            <w:r w:rsidR="00675983">
              <w:rPr>
                <w:rFonts w:ascii="Times New Roman" w:eastAsia="Times New Roman" w:hAnsi="Times New Roman"/>
                <w:sz w:val="26"/>
                <w:szCs w:val="26"/>
              </w:rPr>
              <w:t>3</w:t>
            </w:r>
          </w:p>
        </w:tc>
        <w:tc>
          <w:tcPr>
            <w:tcW w:w="3295" w:type="dxa"/>
            <w:gridSpan w:val="4"/>
            <w:tcBorders>
              <w:top w:val="single" w:sz="4" w:space="0" w:color="auto"/>
              <w:left w:val="single" w:sz="4" w:space="0" w:color="auto"/>
              <w:bottom w:val="single" w:sz="4" w:space="0" w:color="auto"/>
              <w:right w:val="single" w:sz="4" w:space="0" w:color="auto"/>
            </w:tcBorders>
            <w:hideMark/>
          </w:tcPr>
          <w:p w:rsidR="00C201BB" w:rsidRPr="001A58B6" w:rsidRDefault="00C201BB" w:rsidP="00744F14">
            <w:pPr>
              <w:spacing w:after="0" w:line="240" w:lineRule="auto"/>
              <w:rPr>
                <w:rFonts w:ascii="Times New Roman" w:eastAsia="Times New Roman" w:hAnsi="Times New Roman"/>
                <w:sz w:val="26"/>
                <w:szCs w:val="26"/>
              </w:rPr>
            </w:pPr>
            <w:r w:rsidRPr="00675983">
              <w:rPr>
                <w:rFonts w:ascii="Times New Roman" w:eastAsia="Times New Roman" w:hAnsi="Times New Roman"/>
                <w:sz w:val="26"/>
                <w:szCs w:val="26"/>
                <w:u w:val="single"/>
              </w:rPr>
              <w:t>Основное мероприятие</w:t>
            </w:r>
            <w:r w:rsidR="00744F14">
              <w:rPr>
                <w:rFonts w:ascii="Times New Roman" w:eastAsia="Times New Roman" w:hAnsi="Times New Roman"/>
                <w:sz w:val="26"/>
                <w:szCs w:val="26"/>
                <w:u w:val="single"/>
              </w:rPr>
              <w:t xml:space="preserve"> </w:t>
            </w:r>
            <w:r w:rsidRPr="00675983">
              <w:rPr>
                <w:rFonts w:ascii="Times New Roman" w:eastAsia="Times New Roman" w:hAnsi="Times New Roman"/>
                <w:sz w:val="26"/>
                <w:szCs w:val="26"/>
                <w:u w:val="single"/>
              </w:rPr>
              <w:t>1.</w:t>
            </w:r>
            <w:r w:rsidR="00675983" w:rsidRPr="00675983">
              <w:rPr>
                <w:rFonts w:ascii="Times New Roman" w:eastAsia="Times New Roman" w:hAnsi="Times New Roman"/>
                <w:sz w:val="26"/>
                <w:szCs w:val="26"/>
                <w:u w:val="single"/>
              </w:rPr>
              <w:t>3</w:t>
            </w:r>
            <w:r w:rsidRPr="00675983">
              <w:rPr>
                <w:rFonts w:ascii="Times New Roman" w:eastAsia="Times New Roman" w:hAnsi="Times New Roman"/>
                <w:sz w:val="26"/>
                <w:szCs w:val="26"/>
                <w:u w:val="single"/>
              </w:rPr>
              <w:t>:</w:t>
            </w:r>
            <w:r w:rsidR="00744F14">
              <w:rPr>
                <w:rFonts w:ascii="Times New Roman" w:eastAsia="Times New Roman" w:hAnsi="Times New Roman"/>
                <w:sz w:val="26"/>
                <w:szCs w:val="26"/>
                <w:u w:val="single"/>
              </w:rPr>
              <w:t xml:space="preserve"> </w:t>
            </w:r>
            <w:r w:rsidRPr="001A58B6">
              <w:rPr>
                <w:rFonts w:ascii="Times New Roman" w:eastAsia="Times New Roman" w:hAnsi="Times New Roman"/>
                <w:sz w:val="26"/>
                <w:szCs w:val="26"/>
                <w:lang w:eastAsia="ru-RU"/>
              </w:rPr>
              <w:t>Стабилизация финансовой ситуации и финансовое обеспечение непредвиденных расходов в Грачевском районе</w:t>
            </w:r>
          </w:p>
        </w:tc>
        <w:tc>
          <w:tcPr>
            <w:tcW w:w="1702" w:type="dxa"/>
            <w:gridSpan w:val="4"/>
            <w:tcBorders>
              <w:top w:val="single" w:sz="4" w:space="0" w:color="auto"/>
              <w:left w:val="single" w:sz="4" w:space="0" w:color="auto"/>
              <w:bottom w:val="single" w:sz="4" w:space="0" w:color="auto"/>
              <w:right w:val="single" w:sz="4" w:space="0" w:color="auto"/>
            </w:tcBorders>
            <w:hideMark/>
          </w:tcPr>
          <w:p w:rsidR="00C201BB" w:rsidRPr="001A58B6" w:rsidRDefault="00C201BB" w:rsidP="00674D2C">
            <w:pPr>
              <w:spacing w:after="0" w:line="240" w:lineRule="auto"/>
              <w:rPr>
                <w:rFonts w:ascii="Times New Roman" w:eastAsia="Times New Roman" w:hAnsi="Times New Roman"/>
                <w:sz w:val="26"/>
                <w:szCs w:val="26"/>
              </w:rPr>
            </w:pPr>
            <w:r w:rsidRPr="001A58B6">
              <w:rPr>
                <w:rFonts w:ascii="Times New Roman" w:eastAsia="Times New Roman" w:hAnsi="Times New Roman"/>
                <w:sz w:val="26"/>
                <w:szCs w:val="26"/>
              </w:rPr>
              <w:t>финансовый отдел администрации Грачевского района</w:t>
            </w:r>
          </w:p>
        </w:tc>
        <w:tc>
          <w:tcPr>
            <w:tcW w:w="710" w:type="dxa"/>
            <w:gridSpan w:val="4"/>
            <w:tcBorders>
              <w:top w:val="single" w:sz="4" w:space="0" w:color="auto"/>
              <w:left w:val="single" w:sz="4" w:space="0" w:color="auto"/>
              <w:bottom w:val="single" w:sz="4" w:space="0" w:color="auto"/>
              <w:right w:val="single" w:sz="4" w:space="0" w:color="auto"/>
            </w:tcBorders>
            <w:hideMark/>
          </w:tcPr>
          <w:p w:rsidR="00C201BB" w:rsidRPr="001A58B6" w:rsidRDefault="00C201BB" w:rsidP="00674D2C">
            <w:pPr>
              <w:spacing w:after="0" w:line="240" w:lineRule="auto"/>
              <w:rPr>
                <w:rFonts w:ascii="Times New Roman" w:eastAsia="Times New Roman" w:hAnsi="Times New Roman"/>
                <w:sz w:val="26"/>
                <w:szCs w:val="26"/>
              </w:rPr>
            </w:pPr>
            <w:r w:rsidRPr="001A58B6">
              <w:rPr>
                <w:rFonts w:ascii="Times New Roman" w:eastAsia="Times New Roman" w:hAnsi="Times New Roman"/>
                <w:sz w:val="26"/>
                <w:szCs w:val="26"/>
              </w:rPr>
              <w:t>201</w:t>
            </w:r>
            <w:r>
              <w:rPr>
                <w:rFonts w:ascii="Times New Roman" w:eastAsia="Times New Roman" w:hAnsi="Times New Roman"/>
                <w:sz w:val="26"/>
                <w:szCs w:val="26"/>
              </w:rPr>
              <w:t>9</w:t>
            </w:r>
          </w:p>
        </w:tc>
        <w:tc>
          <w:tcPr>
            <w:tcW w:w="709" w:type="dxa"/>
            <w:gridSpan w:val="3"/>
            <w:tcBorders>
              <w:top w:val="single" w:sz="4" w:space="0" w:color="auto"/>
              <w:left w:val="single" w:sz="4" w:space="0" w:color="auto"/>
              <w:bottom w:val="single" w:sz="4" w:space="0" w:color="auto"/>
              <w:right w:val="single" w:sz="4" w:space="0" w:color="auto"/>
            </w:tcBorders>
            <w:hideMark/>
          </w:tcPr>
          <w:p w:rsidR="00C201BB" w:rsidRPr="001A58B6" w:rsidRDefault="00C201BB" w:rsidP="00674D2C">
            <w:pPr>
              <w:spacing w:after="0" w:line="240" w:lineRule="auto"/>
              <w:jc w:val="center"/>
              <w:rPr>
                <w:rFonts w:ascii="Times New Roman" w:eastAsia="Times New Roman" w:hAnsi="Times New Roman"/>
                <w:sz w:val="26"/>
                <w:szCs w:val="26"/>
              </w:rPr>
            </w:pPr>
            <w:r w:rsidRPr="001A58B6">
              <w:rPr>
                <w:rFonts w:ascii="Times New Roman" w:eastAsia="Times New Roman" w:hAnsi="Times New Roman"/>
                <w:sz w:val="26"/>
                <w:szCs w:val="26"/>
              </w:rPr>
              <w:t>202</w:t>
            </w:r>
            <w:r>
              <w:rPr>
                <w:rFonts w:ascii="Times New Roman" w:eastAsia="Times New Roman" w:hAnsi="Times New Roman"/>
                <w:sz w:val="26"/>
                <w:szCs w:val="26"/>
              </w:rPr>
              <w:t>4</w:t>
            </w:r>
          </w:p>
        </w:tc>
        <w:tc>
          <w:tcPr>
            <w:tcW w:w="2552" w:type="dxa"/>
            <w:gridSpan w:val="2"/>
            <w:tcBorders>
              <w:top w:val="single" w:sz="4" w:space="0" w:color="auto"/>
              <w:left w:val="single" w:sz="4" w:space="0" w:color="auto"/>
              <w:bottom w:val="single" w:sz="4" w:space="0" w:color="auto"/>
              <w:right w:val="single" w:sz="4" w:space="0" w:color="auto"/>
            </w:tcBorders>
            <w:hideMark/>
          </w:tcPr>
          <w:p w:rsidR="00C201BB" w:rsidRPr="001A58B6" w:rsidRDefault="00C201BB" w:rsidP="00674D2C">
            <w:pPr>
              <w:pStyle w:val="af4"/>
              <w:widowControl/>
              <w:rPr>
                <w:rFonts w:ascii="Times New Roman" w:hAnsi="Times New Roman" w:cs="Times New Roman"/>
                <w:sz w:val="26"/>
                <w:szCs w:val="26"/>
              </w:rPr>
            </w:pPr>
            <w:r w:rsidRPr="001A58B6">
              <w:rPr>
                <w:rFonts w:ascii="Times New Roman" w:hAnsi="Times New Roman" w:cs="Times New Roman"/>
                <w:sz w:val="26"/>
                <w:szCs w:val="26"/>
              </w:rPr>
              <w:t>обеспечение устойчивости районного бюджета при проявлении негативных тенденций в экономике</w:t>
            </w:r>
          </w:p>
        </w:tc>
        <w:tc>
          <w:tcPr>
            <w:tcW w:w="2412" w:type="dxa"/>
            <w:gridSpan w:val="2"/>
            <w:tcBorders>
              <w:top w:val="single" w:sz="4" w:space="0" w:color="auto"/>
              <w:left w:val="single" w:sz="4" w:space="0" w:color="auto"/>
              <w:bottom w:val="single" w:sz="4" w:space="0" w:color="auto"/>
              <w:right w:val="single" w:sz="4" w:space="0" w:color="auto"/>
            </w:tcBorders>
            <w:hideMark/>
          </w:tcPr>
          <w:p w:rsidR="00C201BB" w:rsidRPr="00DB48FC" w:rsidRDefault="00C201BB" w:rsidP="00674D2C">
            <w:pPr>
              <w:pStyle w:val="af4"/>
              <w:widowControl/>
              <w:rPr>
                <w:highlight w:val="yellow"/>
              </w:rPr>
            </w:pPr>
            <w:r w:rsidRPr="001A58B6">
              <w:rPr>
                <w:rFonts w:ascii="Times New Roman" w:hAnsi="Times New Roman" w:cs="Times New Roman"/>
                <w:sz w:val="26"/>
                <w:szCs w:val="26"/>
              </w:rPr>
              <w:t>отсутствие устойчивости районного бюджета при его исполнении, невозможность оперативного решения задач, возникающих в течение финансового года</w:t>
            </w:r>
          </w:p>
        </w:tc>
        <w:tc>
          <w:tcPr>
            <w:tcW w:w="3330" w:type="dxa"/>
            <w:tcBorders>
              <w:top w:val="single" w:sz="4" w:space="0" w:color="auto"/>
              <w:left w:val="single" w:sz="4" w:space="0" w:color="auto"/>
              <w:bottom w:val="single" w:sz="4" w:space="0" w:color="auto"/>
              <w:right w:val="single" w:sz="4" w:space="0" w:color="auto"/>
            </w:tcBorders>
          </w:tcPr>
          <w:p w:rsidR="00C201BB" w:rsidRPr="001A58B6" w:rsidRDefault="00C201BB"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t>отношение объема просроченной кредиторской задолженности по обязательствам районного бюджета к общему объему расходов районного бюджета</w:t>
            </w:r>
          </w:p>
        </w:tc>
      </w:tr>
      <w:tr w:rsidR="00CA23B0" w:rsidRPr="001F59C7" w:rsidTr="00674D2C">
        <w:trPr>
          <w:trHeight w:val="278"/>
          <w:jc w:val="center"/>
        </w:trPr>
        <w:tc>
          <w:tcPr>
            <w:tcW w:w="528" w:type="dxa"/>
            <w:tcBorders>
              <w:top w:val="single" w:sz="4" w:space="0" w:color="auto"/>
              <w:left w:val="single" w:sz="4" w:space="0" w:color="auto"/>
              <w:bottom w:val="single" w:sz="4" w:space="0" w:color="auto"/>
              <w:right w:val="single" w:sz="4" w:space="0" w:color="auto"/>
            </w:tcBorders>
            <w:hideMark/>
          </w:tcPr>
          <w:p w:rsidR="00C201BB" w:rsidRPr="001A58B6" w:rsidRDefault="00C201BB" w:rsidP="00674D2C">
            <w:pPr>
              <w:spacing w:after="0" w:line="240" w:lineRule="auto"/>
              <w:jc w:val="center"/>
              <w:rPr>
                <w:rFonts w:ascii="Times New Roman" w:eastAsia="Times New Roman" w:hAnsi="Times New Roman"/>
                <w:sz w:val="26"/>
                <w:szCs w:val="26"/>
              </w:rPr>
            </w:pPr>
            <w:r w:rsidRPr="001A58B6">
              <w:rPr>
                <w:rFonts w:ascii="Times New Roman" w:eastAsia="Times New Roman" w:hAnsi="Times New Roman"/>
                <w:sz w:val="26"/>
                <w:szCs w:val="26"/>
              </w:rPr>
              <w:t>1.</w:t>
            </w:r>
            <w:r w:rsidR="00675983">
              <w:rPr>
                <w:rFonts w:ascii="Times New Roman" w:eastAsia="Times New Roman" w:hAnsi="Times New Roman"/>
                <w:sz w:val="26"/>
                <w:szCs w:val="26"/>
              </w:rPr>
              <w:t>4</w:t>
            </w:r>
          </w:p>
        </w:tc>
        <w:tc>
          <w:tcPr>
            <w:tcW w:w="3295" w:type="dxa"/>
            <w:gridSpan w:val="4"/>
            <w:tcBorders>
              <w:top w:val="single" w:sz="4" w:space="0" w:color="auto"/>
              <w:left w:val="single" w:sz="4" w:space="0" w:color="auto"/>
              <w:bottom w:val="single" w:sz="4" w:space="0" w:color="auto"/>
              <w:right w:val="single" w:sz="4" w:space="0" w:color="auto"/>
            </w:tcBorders>
            <w:hideMark/>
          </w:tcPr>
          <w:p w:rsidR="00C201BB" w:rsidRPr="00675983" w:rsidRDefault="00C201BB" w:rsidP="00674D2C">
            <w:pPr>
              <w:spacing w:after="0" w:line="240" w:lineRule="auto"/>
              <w:rPr>
                <w:rFonts w:ascii="Times New Roman" w:eastAsia="Times New Roman" w:hAnsi="Times New Roman"/>
                <w:sz w:val="26"/>
                <w:szCs w:val="26"/>
                <w:u w:val="single"/>
              </w:rPr>
            </w:pPr>
            <w:r w:rsidRPr="00675983">
              <w:rPr>
                <w:rFonts w:ascii="Times New Roman" w:eastAsia="Times New Roman" w:hAnsi="Times New Roman"/>
                <w:sz w:val="26"/>
                <w:szCs w:val="26"/>
                <w:u w:val="single"/>
              </w:rPr>
              <w:t>Основное мероприятие 1.</w:t>
            </w:r>
            <w:r w:rsidR="00675983" w:rsidRPr="00675983">
              <w:rPr>
                <w:rFonts w:ascii="Times New Roman" w:eastAsia="Times New Roman" w:hAnsi="Times New Roman"/>
                <w:sz w:val="26"/>
                <w:szCs w:val="26"/>
                <w:u w:val="single"/>
              </w:rPr>
              <w:t>4</w:t>
            </w:r>
            <w:r w:rsidRPr="00675983">
              <w:rPr>
                <w:rFonts w:ascii="Times New Roman" w:eastAsia="Times New Roman" w:hAnsi="Times New Roman"/>
                <w:sz w:val="26"/>
                <w:szCs w:val="26"/>
                <w:u w:val="single"/>
              </w:rPr>
              <w:t>:</w:t>
            </w:r>
          </w:p>
          <w:p w:rsidR="00C201BB" w:rsidRPr="001A58B6" w:rsidRDefault="00C201BB" w:rsidP="00674D2C">
            <w:pPr>
              <w:spacing w:after="0" w:line="240" w:lineRule="auto"/>
              <w:rPr>
                <w:rFonts w:ascii="Times New Roman" w:eastAsia="Times New Roman" w:hAnsi="Times New Roman"/>
                <w:sz w:val="26"/>
                <w:szCs w:val="26"/>
              </w:rPr>
            </w:pPr>
            <w:r w:rsidRPr="001A58B6">
              <w:rPr>
                <w:rFonts w:ascii="Times New Roman" w:hAnsi="Times New Roman"/>
                <w:sz w:val="26"/>
                <w:szCs w:val="26"/>
              </w:rPr>
              <w:t>Внедрение долгосрочного бюджетного планирования</w:t>
            </w:r>
          </w:p>
        </w:tc>
        <w:tc>
          <w:tcPr>
            <w:tcW w:w="1702" w:type="dxa"/>
            <w:gridSpan w:val="4"/>
            <w:tcBorders>
              <w:top w:val="single" w:sz="4" w:space="0" w:color="auto"/>
              <w:left w:val="single" w:sz="4" w:space="0" w:color="auto"/>
              <w:bottom w:val="single" w:sz="4" w:space="0" w:color="auto"/>
              <w:right w:val="single" w:sz="4" w:space="0" w:color="auto"/>
            </w:tcBorders>
            <w:hideMark/>
          </w:tcPr>
          <w:p w:rsidR="00C201BB" w:rsidRPr="001A58B6" w:rsidRDefault="00C201BB" w:rsidP="00674D2C">
            <w:pPr>
              <w:spacing w:after="0" w:line="240" w:lineRule="auto"/>
              <w:rPr>
                <w:rFonts w:ascii="Times New Roman" w:eastAsia="Times New Roman" w:hAnsi="Times New Roman"/>
                <w:sz w:val="26"/>
                <w:szCs w:val="26"/>
              </w:rPr>
            </w:pPr>
            <w:r w:rsidRPr="001A58B6">
              <w:rPr>
                <w:rFonts w:ascii="Times New Roman" w:eastAsia="Times New Roman" w:hAnsi="Times New Roman"/>
                <w:sz w:val="26"/>
                <w:szCs w:val="26"/>
              </w:rPr>
              <w:t>финансовый отдел администрации Грачевского района</w:t>
            </w:r>
          </w:p>
        </w:tc>
        <w:tc>
          <w:tcPr>
            <w:tcW w:w="710" w:type="dxa"/>
            <w:gridSpan w:val="4"/>
            <w:tcBorders>
              <w:top w:val="single" w:sz="4" w:space="0" w:color="auto"/>
              <w:left w:val="single" w:sz="4" w:space="0" w:color="auto"/>
              <w:bottom w:val="single" w:sz="4" w:space="0" w:color="auto"/>
              <w:right w:val="single" w:sz="4" w:space="0" w:color="auto"/>
            </w:tcBorders>
            <w:hideMark/>
          </w:tcPr>
          <w:p w:rsidR="00C201BB" w:rsidRPr="001A58B6" w:rsidRDefault="00C201BB" w:rsidP="00674D2C">
            <w:pPr>
              <w:spacing w:after="0" w:line="240" w:lineRule="auto"/>
              <w:rPr>
                <w:rFonts w:ascii="Times New Roman" w:eastAsia="Times New Roman" w:hAnsi="Times New Roman"/>
                <w:sz w:val="26"/>
                <w:szCs w:val="26"/>
              </w:rPr>
            </w:pPr>
            <w:r w:rsidRPr="001A58B6">
              <w:rPr>
                <w:rFonts w:ascii="Times New Roman" w:eastAsia="Times New Roman" w:hAnsi="Times New Roman"/>
                <w:sz w:val="26"/>
                <w:szCs w:val="26"/>
              </w:rPr>
              <w:t>201</w:t>
            </w:r>
            <w:r>
              <w:rPr>
                <w:rFonts w:ascii="Times New Roman" w:eastAsia="Times New Roman" w:hAnsi="Times New Roman"/>
                <w:sz w:val="26"/>
                <w:szCs w:val="26"/>
              </w:rPr>
              <w:t>9</w:t>
            </w:r>
          </w:p>
        </w:tc>
        <w:tc>
          <w:tcPr>
            <w:tcW w:w="709" w:type="dxa"/>
            <w:gridSpan w:val="3"/>
            <w:tcBorders>
              <w:top w:val="single" w:sz="4" w:space="0" w:color="auto"/>
              <w:left w:val="single" w:sz="4" w:space="0" w:color="auto"/>
              <w:bottom w:val="single" w:sz="4" w:space="0" w:color="auto"/>
              <w:right w:val="single" w:sz="4" w:space="0" w:color="auto"/>
            </w:tcBorders>
            <w:hideMark/>
          </w:tcPr>
          <w:p w:rsidR="00C201BB" w:rsidRPr="001A58B6" w:rsidRDefault="00C201BB" w:rsidP="00674D2C">
            <w:pPr>
              <w:spacing w:after="0" w:line="240" w:lineRule="auto"/>
              <w:jc w:val="center"/>
              <w:rPr>
                <w:rFonts w:ascii="Times New Roman" w:eastAsia="Times New Roman" w:hAnsi="Times New Roman"/>
                <w:sz w:val="26"/>
                <w:szCs w:val="26"/>
              </w:rPr>
            </w:pPr>
            <w:r w:rsidRPr="001A58B6">
              <w:rPr>
                <w:rFonts w:ascii="Times New Roman" w:eastAsia="Times New Roman" w:hAnsi="Times New Roman"/>
                <w:sz w:val="26"/>
                <w:szCs w:val="26"/>
              </w:rPr>
              <w:t>202</w:t>
            </w:r>
            <w:r>
              <w:rPr>
                <w:rFonts w:ascii="Times New Roman" w:eastAsia="Times New Roman" w:hAnsi="Times New Roman"/>
                <w:sz w:val="26"/>
                <w:szCs w:val="26"/>
              </w:rPr>
              <w:t>4</w:t>
            </w:r>
          </w:p>
        </w:tc>
        <w:tc>
          <w:tcPr>
            <w:tcW w:w="2552" w:type="dxa"/>
            <w:gridSpan w:val="2"/>
            <w:tcBorders>
              <w:top w:val="single" w:sz="4" w:space="0" w:color="auto"/>
              <w:left w:val="single" w:sz="4" w:space="0" w:color="auto"/>
              <w:bottom w:val="single" w:sz="4" w:space="0" w:color="auto"/>
              <w:right w:val="single" w:sz="4" w:space="0" w:color="auto"/>
            </w:tcBorders>
            <w:hideMark/>
          </w:tcPr>
          <w:p w:rsidR="00C201BB" w:rsidRPr="001A58B6" w:rsidRDefault="00C201BB" w:rsidP="00674D2C">
            <w:pPr>
              <w:spacing w:after="0" w:line="240" w:lineRule="auto"/>
              <w:ind w:right="-70" w:hanging="70"/>
              <w:rPr>
                <w:rFonts w:ascii="Times New Roman" w:eastAsia="Times New Roman" w:hAnsi="Times New Roman"/>
                <w:sz w:val="26"/>
                <w:szCs w:val="26"/>
              </w:rPr>
            </w:pPr>
            <w:r w:rsidRPr="001A58B6">
              <w:rPr>
                <w:rFonts w:ascii="Times New Roman" w:hAnsi="Times New Roman"/>
                <w:sz w:val="26"/>
                <w:szCs w:val="26"/>
              </w:rPr>
              <w:t>обеспечение сбалансированности районного бюджета в долгосрочной перспективе</w:t>
            </w:r>
          </w:p>
        </w:tc>
        <w:tc>
          <w:tcPr>
            <w:tcW w:w="2412" w:type="dxa"/>
            <w:gridSpan w:val="2"/>
            <w:tcBorders>
              <w:top w:val="single" w:sz="4" w:space="0" w:color="auto"/>
              <w:left w:val="single" w:sz="4" w:space="0" w:color="auto"/>
              <w:bottom w:val="single" w:sz="4" w:space="0" w:color="auto"/>
              <w:right w:val="single" w:sz="4" w:space="0" w:color="auto"/>
            </w:tcBorders>
            <w:hideMark/>
          </w:tcPr>
          <w:p w:rsidR="00C201BB" w:rsidRPr="001A58B6" w:rsidRDefault="00C201BB" w:rsidP="00674D2C">
            <w:pPr>
              <w:spacing w:after="0" w:line="240" w:lineRule="auto"/>
              <w:rPr>
                <w:rFonts w:ascii="Times New Roman" w:eastAsia="Times New Roman" w:hAnsi="Times New Roman"/>
                <w:sz w:val="26"/>
                <w:szCs w:val="26"/>
              </w:rPr>
            </w:pPr>
            <w:r w:rsidRPr="001A58B6">
              <w:rPr>
                <w:rFonts w:ascii="Times New Roman" w:hAnsi="Times New Roman"/>
                <w:sz w:val="26"/>
                <w:szCs w:val="26"/>
              </w:rPr>
              <w:t>отсутствие базы для долгосрочной сбалансированности районного бюджета</w:t>
            </w:r>
          </w:p>
        </w:tc>
        <w:tc>
          <w:tcPr>
            <w:tcW w:w="3330" w:type="dxa"/>
            <w:tcBorders>
              <w:top w:val="single" w:sz="4" w:space="0" w:color="auto"/>
              <w:left w:val="single" w:sz="4" w:space="0" w:color="auto"/>
              <w:bottom w:val="single" w:sz="4" w:space="0" w:color="auto"/>
              <w:right w:val="single" w:sz="4" w:space="0" w:color="auto"/>
            </w:tcBorders>
          </w:tcPr>
          <w:p w:rsidR="00C201BB" w:rsidRPr="001A58B6" w:rsidRDefault="00C201BB" w:rsidP="00674D2C">
            <w:pPr>
              <w:spacing w:line="240" w:lineRule="auto"/>
              <w:rPr>
                <w:rFonts w:ascii="Times New Roman" w:hAnsi="Times New Roman"/>
                <w:sz w:val="26"/>
                <w:szCs w:val="26"/>
              </w:rPr>
            </w:pPr>
            <w:r w:rsidRPr="001A58B6">
              <w:rPr>
                <w:rFonts w:ascii="Times New Roman" w:hAnsi="Times New Roman"/>
                <w:sz w:val="26"/>
                <w:szCs w:val="26"/>
              </w:rPr>
              <w:t>наличие бюджетного прогноза Грачевского района  на долгосрочный период</w:t>
            </w:r>
          </w:p>
        </w:tc>
      </w:tr>
      <w:tr w:rsidR="00A52608" w:rsidRPr="001F59C7" w:rsidTr="00674D2C">
        <w:trPr>
          <w:trHeight w:val="324"/>
          <w:jc w:val="center"/>
        </w:trPr>
        <w:tc>
          <w:tcPr>
            <w:tcW w:w="15238" w:type="dxa"/>
            <w:gridSpan w:val="21"/>
            <w:tcBorders>
              <w:top w:val="single" w:sz="4" w:space="0" w:color="auto"/>
              <w:left w:val="single" w:sz="4" w:space="0" w:color="auto"/>
              <w:bottom w:val="single" w:sz="4" w:space="0" w:color="auto"/>
            </w:tcBorders>
            <w:hideMark/>
          </w:tcPr>
          <w:p w:rsidR="00E1284F" w:rsidRPr="007A1427" w:rsidRDefault="00A52608" w:rsidP="00674D2C">
            <w:pPr>
              <w:spacing w:after="0" w:line="240" w:lineRule="auto"/>
              <w:jc w:val="center"/>
              <w:rPr>
                <w:rFonts w:ascii="Times New Roman" w:eastAsia="Times New Roman" w:hAnsi="Times New Roman"/>
                <w:sz w:val="26"/>
                <w:szCs w:val="26"/>
              </w:rPr>
            </w:pPr>
            <w:r w:rsidRPr="007A1427">
              <w:rPr>
                <w:rFonts w:ascii="Times New Roman" w:eastAsia="Times New Roman" w:hAnsi="Times New Roman"/>
                <w:sz w:val="26"/>
                <w:szCs w:val="26"/>
              </w:rPr>
              <w:t>Подпрограмма 2 «Повышение финансовой самостоятельности местных бюджетов»</w:t>
            </w:r>
          </w:p>
        </w:tc>
      </w:tr>
      <w:tr w:rsidR="00CA23B0" w:rsidRPr="001F59C7" w:rsidTr="00674D2C">
        <w:trPr>
          <w:trHeight w:val="349"/>
          <w:jc w:val="center"/>
        </w:trPr>
        <w:tc>
          <w:tcPr>
            <w:tcW w:w="528" w:type="dxa"/>
            <w:tcBorders>
              <w:top w:val="single" w:sz="4" w:space="0" w:color="auto"/>
              <w:left w:val="single" w:sz="4" w:space="0" w:color="auto"/>
              <w:bottom w:val="single" w:sz="4" w:space="0" w:color="auto"/>
              <w:right w:val="single" w:sz="4" w:space="0" w:color="auto"/>
            </w:tcBorders>
            <w:hideMark/>
          </w:tcPr>
          <w:p w:rsidR="00C201BB" w:rsidRPr="001A58B6" w:rsidRDefault="00C201BB" w:rsidP="00674D2C">
            <w:pPr>
              <w:autoSpaceDE w:val="0"/>
              <w:autoSpaceDN w:val="0"/>
              <w:adjustRightInd w:val="0"/>
              <w:spacing w:after="0" w:line="240" w:lineRule="auto"/>
              <w:jc w:val="center"/>
              <w:rPr>
                <w:rFonts w:ascii="Times New Roman" w:eastAsia="Times New Roman" w:hAnsi="Times New Roman"/>
                <w:sz w:val="26"/>
                <w:szCs w:val="26"/>
              </w:rPr>
            </w:pPr>
            <w:r w:rsidRPr="001A58B6">
              <w:rPr>
                <w:rFonts w:ascii="Times New Roman" w:eastAsia="Times New Roman" w:hAnsi="Times New Roman"/>
                <w:bCs/>
                <w:sz w:val="26"/>
                <w:szCs w:val="26"/>
              </w:rPr>
              <w:t>2.1</w:t>
            </w:r>
          </w:p>
        </w:tc>
        <w:tc>
          <w:tcPr>
            <w:tcW w:w="3285" w:type="dxa"/>
            <w:gridSpan w:val="3"/>
            <w:tcBorders>
              <w:top w:val="single" w:sz="4" w:space="0" w:color="auto"/>
              <w:left w:val="single" w:sz="4" w:space="0" w:color="auto"/>
              <w:bottom w:val="single" w:sz="4" w:space="0" w:color="auto"/>
              <w:right w:val="single" w:sz="4" w:space="0" w:color="auto"/>
            </w:tcBorders>
            <w:hideMark/>
          </w:tcPr>
          <w:p w:rsidR="00C201BB" w:rsidRPr="00380415" w:rsidRDefault="00C201BB" w:rsidP="00674D2C">
            <w:pPr>
              <w:spacing w:after="0" w:line="240" w:lineRule="auto"/>
              <w:rPr>
                <w:rFonts w:ascii="Times New Roman" w:eastAsia="Times New Roman" w:hAnsi="Times New Roman"/>
                <w:sz w:val="26"/>
                <w:szCs w:val="26"/>
                <w:u w:val="single"/>
              </w:rPr>
            </w:pPr>
            <w:r w:rsidRPr="00380415">
              <w:rPr>
                <w:rFonts w:ascii="Times New Roman" w:eastAsia="Times New Roman" w:hAnsi="Times New Roman"/>
                <w:sz w:val="26"/>
                <w:szCs w:val="26"/>
                <w:u w:val="single"/>
              </w:rPr>
              <w:t>Основное мероприятие 2.1:</w:t>
            </w:r>
          </w:p>
          <w:p w:rsidR="00C201BB" w:rsidRPr="001A58B6" w:rsidRDefault="00C201BB" w:rsidP="007F39FF">
            <w:pPr>
              <w:autoSpaceDE w:val="0"/>
              <w:autoSpaceDN w:val="0"/>
              <w:adjustRightInd w:val="0"/>
              <w:spacing w:after="0" w:line="240" w:lineRule="auto"/>
              <w:rPr>
                <w:rFonts w:ascii="Times New Roman" w:eastAsia="Times New Roman" w:hAnsi="Times New Roman"/>
                <w:sz w:val="26"/>
                <w:szCs w:val="26"/>
              </w:rPr>
            </w:pPr>
            <w:r w:rsidRPr="001A58B6">
              <w:rPr>
                <w:rFonts w:ascii="Times New Roman" w:eastAsia="Times New Roman" w:hAnsi="Times New Roman"/>
                <w:bCs/>
                <w:sz w:val="26"/>
                <w:szCs w:val="26"/>
              </w:rPr>
              <w:t xml:space="preserve">Обеспечение дотаций бюджетам поселений на выравнивание бюджетной обеспеченности </w:t>
            </w:r>
          </w:p>
        </w:tc>
        <w:tc>
          <w:tcPr>
            <w:tcW w:w="1701" w:type="dxa"/>
            <w:gridSpan w:val="4"/>
            <w:tcBorders>
              <w:top w:val="single" w:sz="4" w:space="0" w:color="auto"/>
              <w:left w:val="single" w:sz="4" w:space="0" w:color="auto"/>
              <w:bottom w:val="single" w:sz="4" w:space="0" w:color="auto"/>
              <w:right w:val="single" w:sz="4" w:space="0" w:color="auto"/>
            </w:tcBorders>
            <w:hideMark/>
          </w:tcPr>
          <w:p w:rsidR="00C201BB" w:rsidRPr="001A58B6" w:rsidRDefault="00C201BB" w:rsidP="00674D2C">
            <w:pPr>
              <w:spacing w:after="0" w:line="240" w:lineRule="auto"/>
              <w:rPr>
                <w:rFonts w:ascii="Times New Roman" w:hAnsi="Times New Roman"/>
                <w:sz w:val="26"/>
                <w:szCs w:val="26"/>
              </w:rPr>
            </w:pPr>
            <w:r w:rsidRPr="001A58B6">
              <w:rPr>
                <w:rFonts w:ascii="Times New Roman" w:eastAsia="Times New Roman" w:hAnsi="Times New Roman"/>
                <w:sz w:val="26"/>
                <w:szCs w:val="26"/>
              </w:rPr>
              <w:t xml:space="preserve">финансовый отдел администрации Грачевского </w:t>
            </w:r>
            <w:r w:rsidRPr="001A58B6">
              <w:rPr>
                <w:rFonts w:ascii="Times New Roman" w:eastAsia="Times New Roman" w:hAnsi="Times New Roman"/>
                <w:sz w:val="26"/>
                <w:szCs w:val="26"/>
              </w:rPr>
              <w:lastRenderedPageBreak/>
              <w:t>района</w:t>
            </w:r>
          </w:p>
        </w:tc>
        <w:tc>
          <w:tcPr>
            <w:tcW w:w="709" w:type="dxa"/>
            <w:gridSpan w:val="4"/>
            <w:tcBorders>
              <w:top w:val="single" w:sz="4" w:space="0" w:color="auto"/>
              <w:left w:val="single" w:sz="4" w:space="0" w:color="auto"/>
              <w:bottom w:val="single" w:sz="4" w:space="0" w:color="auto"/>
              <w:right w:val="single" w:sz="4" w:space="0" w:color="auto"/>
            </w:tcBorders>
            <w:hideMark/>
          </w:tcPr>
          <w:p w:rsidR="00C201BB" w:rsidRPr="001A58B6" w:rsidRDefault="00C201BB" w:rsidP="00674D2C">
            <w:pPr>
              <w:spacing w:after="0" w:line="240" w:lineRule="auto"/>
              <w:rPr>
                <w:rFonts w:ascii="Times New Roman" w:eastAsia="Times New Roman" w:hAnsi="Times New Roman"/>
                <w:sz w:val="26"/>
                <w:szCs w:val="26"/>
              </w:rPr>
            </w:pPr>
            <w:r w:rsidRPr="001A58B6">
              <w:rPr>
                <w:rFonts w:ascii="Times New Roman" w:eastAsia="Times New Roman" w:hAnsi="Times New Roman"/>
                <w:sz w:val="26"/>
                <w:szCs w:val="26"/>
              </w:rPr>
              <w:lastRenderedPageBreak/>
              <w:t>201</w:t>
            </w:r>
            <w:r>
              <w:rPr>
                <w:rFonts w:ascii="Times New Roman" w:eastAsia="Times New Roman" w:hAnsi="Times New Roman"/>
                <w:sz w:val="26"/>
                <w:szCs w:val="26"/>
              </w:rPr>
              <w:t>9</w:t>
            </w:r>
          </w:p>
        </w:tc>
        <w:tc>
          <w:tcPr>
            <w:tcW w:w="708" w:type="dxa"/>
            <w:gridSpan w:val="3"/>
            <w:tcBorders>
              <w:top w:val="single" w:sz="4" w:space="0" w:color="auto"/>
              <w:left w:val="single" w:sz="4" w:space="0" w:color="auto"/>
              <w:bottom w:val="single" w:sz="4" w:space="0" w:color="auto"/>
              <w:right w:val="single" w:sz="4" w:space="0" w:color="auto"/>
            </w:tcBorders>
          </w:tcPr>
          <w:p w:rsidR="00C201BB" w:rsidRPr="001A58B6" w:rsidRDefault="00C201BB" w:rsidP="00674D2C">
            <w:pPr>
              <w:spacing w:after="0" w:line="240" w:lineRule="auto"/>
              <w:jc w:val="center"/>
              <w:rPr>
                <w:rFonts w:ascii="Times New Roman" w:eastAsia="Times New Roman" w:hAnsi="Times New Roman"/>
                <w:sz w:val="26"/>
                <w:szCs w:val="26"/>
              </w:rPr>
            </w:pPr>
            <w:r w:rsidRPr="001A58B6">
              <w:rPr>
                <w:rFonts w:ascii="Times New Roman" w:eastAsia="Times New Roman" w:hAnsi="Times New Roman"/>
                <w:sz w:val="26"/>
                <w:szCs w:val="26"/>
              </w:rPr>
              <w:t>202</w:t>
            </w:r>
            <w:r>
              <w:rPr>
                <w:rFonts w:ascii="Times New Roman" w:eastAsia="Times New Roman" w:hAnsi="Times New Roman"/>
                <w:sz w:val="26"/>
                <w:szCs w:val="26"/>
              </w:rPr>
              <w:t>4</w:t>
            </w:r>
          </w:p>
        </w:tc>
        <w:tc>
          <w:tcPr>
            <w:tcW w:w="2565" w:type="dxa"/>
            <w:gridSpan w:val="3"/>
            <w:tcBorders>
              <w:top w:val="single" w:sz="4" w:space="0" w:color="auto"/>
              <w:left w:val="single" w:sz="4" w:space="0" w:color="auto"/>
              <w:bottom w:val="single" w:sz="4" w:space="0" w:color="auto"/>
              <w:right w:val="single" w:sz="4" w:space="0" w:color="auto"/>
            </w:tcBorders>
          </w:tcPr>
          <w:p w:rsidR="00C201BB" w:rsidRPr="001A58B6" w:rsidRDefault="00C201BB"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t xml:space="preserve">пропорциональное подтягивание бюджетной обеспеченности поселений, входящих </w:t>
            </w:r>
            <w:r w:rsidRPr="001A58B6">
              <w:rPr>
                <w:rFonts w:ascii="Times New Roman" w:hAnsi="Times New Roman" w:cs="Times New Roman"/>
                <w:sz w:val="26"/>
                <w:szCs w:val="26"/>
              </w:rPr>
              <w:lastRenderedPageBreak/>
              <w:t>в состав района к уровню бюджетной обеспеченности, установленному в качестве критерия выравнивания</w:t>
            </w:r>
          </w:p>
        </w:tc>
        <w:tc>
          <w:tcPr>
            <w:tcW w:w="2412" w:type="dxa"/>
            <w:gridSpan w:val="2"/>
            <w:tcBorders>
              <w:top w:val="single" w:sz="4" w:space="0" w:color="auto"/>
              <w:left w:val="single" w:sz="4" w:space="0" w:color="auto"/>
              <w:bottom w:val="single" w:sz="4" w:space="0" w:color="auto"/>
              <w:right w:val="single" w:sz="4" w:space="0" w:color="auto"/>
            </w:tcBorders>
          </w:tcPr>
          <w:p w:rsidR="00C201BB" w:rsidRPr="001A58B6" w:rsidRDefault="00C201BB" w:rsidP="00674D2C">
            <w:pPr>
              <w:pStyle w:val="ConsPlusNormal"/>
              <w:widowControl/>
              <w:ind w:firstLine="0"/>
              <w:rPr>
                <w:rFonts w:ascii="Times New Roman" w:hAnsi="Times New Roman" w:cs="Times New Roman"/>
                <w:sz w:val="26"/>
                <w:szCs w:val="26"/>
              </w:rPr>
            </w:pPr>
            <w:r w:rsidRPr="001A58B6">
              <w:rPr>
                <w:rFonts w:ascii="Times New Roman" w:hAnsi="Times New Roman" w:cs="Times New Roman"/>
                <w:sz w:val="26"/>
                <w:szCs w:val="26"/>
              </w:rPr>
              <w:lastRenderedPageBreak/>
              <w:t xml:space="preserve">увеличение разрыва между поселениями, входящими в состав района, по уровню </w:t>
            </w:r>
            <w:r w:rsidRPr="001A58B6">
              <w:rPr>
                <w:rFonts w:ascii="Times New Roman" w:hAnsi="Times New Roman" w:cs="Times New Roman"/>
                <w:sz w:val="26"/>
                <w:szCs w:val="26"/>
              </w:rPr>
              <w:lastRenderedPageBreak/>
              <w:t>социально-экономического развития</w:t>
            </w:r>
          </w:p>
        </w:tc>
        <w:tc>
          <w:tcPr>
            <w:tcW w:w="3330" w:type="dxa"/>
            <w:tcBorders>
              <w:top w:val="single" w:sz="4" w:space="0" w:color="auto"/>
              <w:left w:val="single" w:sz="4" w:space="0" w:color="auto"/>
              <w:bottom w:val="single" w:sz="4" w:space="0" w:color="auto"/>
              <w:right w:val="single" w:sz="4" w:space="0" w:color="auto"/>
            </w:tcBorders>
          </w:tcPr>
          <w:p w:rsidR="00C201BB" w:rsidRPr="001A58B6" w:rsidRDefault="00C201BB"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lastRenderedPageBreak/>
              <w:t>уровень бюджетной обеспеченности поселений входящих в состав  района, установленный в качестве критерия выравнивания</w:t>
            </w:r>
          </w:p>
          <w:p w:rsidR="00C201BB" w:rsidRPr="001A58B6" w:rsidRDefault="00C201BB" w:rsidP="00674D2C">
            <w:pPr>
              <w:pStyle w:val="ConsPlusNormal"/>
              <w:ind w:firstLine="0"/>
              <w:rPr>
                <w:rFonts w:ascii="Times New Roman" w:hAnsi="Times New Roman" w:cs="Times New Roman"/>
                <w:sz w:val="26"/>
                <w:szCs w:val="26"/>
              </w:rPr>
            </w:pPr>
          </w:p>
        </w:tc>
      </w:tr>
      <w:tr w:rsidR="00CA23B0" w:rsidRPr="001F59C7" w:rsidTr="00674D2C">
        <w:trPr>
          <w:trHeight w:val="349"/>
          <w:jc w:val="center"/>
        </w:trPr>
        <w:tc>
          <w:tcPr>
            <w:tcW w:w="528" w:type="dxa"/>
            <w:tcBorders>
              <w:top w:val="single" w:sz="4" w:space="0" w:color="auto"/>
              <w:left w:val="single" w:sz="4" w:space="0" w:color="auto"/>
              <w:bottom w:val="single" w:sz="4" w:space="0" w:color="auto"/>
              <w:right w:val="single" w:sz="4" w:space="0" w:color="auto"/>
            </w:tcBorders>
            <w:hideMark/>
          </w:tcPr>
          <w:p w:rsidR="00C201BB" w:rsidRPr="001A58B6" w:rsidRDefault="00C201BB" w:rsidP="00674D2C">
            <w:pPr>
              <w:autoSpaceDE w:val="0"/>
              <w:autoSpaceDN w:val="0"/>
              <w:adjustRightInd w:val="0"/>
              <w:spacing w:after="0" w:line="240" w:lineRule="auto"/>
              <w:jc w:val="center"/>
              <w:rPr>
                <w:rFonts w:ascii="Times New Roman" w:eastAsia="Times New Roman" w:hAnsi="Times New Roman"/>
                <w:bCs/>
                <w:sz w:val="26"/>
                <w:szCs w:val="26"/>
              </w:rPr>
            </w:pPr>
            <w:r w:rsidRPr="001A58B6">
              <w:rPr>
                <w:rFonts w:ascii="Times New Roman" w:eastAsia="Times New Roman" w:hAnsi="Times New Roman"/>
                <w:bCs/>
                <w:sz w:val="26"/>
                <w:szCs w:val="26"/>
              </w:rPr>
              <w:lastRenderedPageBreak/>
              <w:t>2.2</w:t>
            </w:r>
          </w:p>
        </w:tc>
        <w:tc>
          <w:tcPr>
            <w:tcW w:w="3285" w:type="dxa"/>
            <w:gridSpan w:val="3"/>
            <w:tcBorders>
              <w:top w:val="single" w:sz="4" w:space="0" w:color="auto"/>
              <w:left w:val="single" w:sz="4" w:space="0" w:color="auto"/>
              <w:bottom w:val="single" w:sz="4" w:space="0" w:color="auto"/>
              <w:right w:val="single" w:sz="4" w:space="0" w:color="auto"/>
            </w:tcBorders>
            <w:hideMark/>
          </w:tcPr>
          <w:p w:rsidR="00C201BB" w:rsidRPr="00380415" w:rsidRDefault="00C201BB" w:rsidP="00674D2C">
            <w:pPr>
              <w:spacing w:after="0" w:line="240" w:lineRule="auto"/>
              <w:rPr>
                <w:rFonts w:ascii="Times New Roman" w:eastAsia="Times New Roman" w:hAnsi="Times New Roman"/>
                <w:sz w:val="26"/>
                <w:szCs w:val="26"/>
                <w:u w:val="single"/>
              </w:rPr>
            </w:pPr>
            <w:r w:rsidRPr="00380415">
              <w:rPr>
                <w:rFonts w:ascii="Times New Roman" w:eastAsia="Times New Roman" w:hAnsi="Times New Roman"/>
                <w:sz w:val="26"/>
                <w:szCs w:val="26"/>
                <w:u w:val="single"/>
              </w:rPr>
              <w:t>Основное мероприятие 2.2:</w:t>
            </w:r>
          </w:p>
          <w:p w:rsidR="00C201BB" w:rsidRPr="001A58B6" w:rsidRDefault="00C201BB" w:rsidP="00674D2C">
            <w:pPr>
              <w:spacing w:after="0" w:line="240" w:lineRule="auto"/>
              <w:rPr>
                <w:rFonts w:ascii="Times New Roman" w:eastAsia="Times New Roman" w:hAnsi="Times New Roman"/>
                <w:sz w:val="26"/>
                <w:szCs w:val="26"/>
              </w:rPr>
            </w:pPr>
            <w:r w:rsidRPr="001A58B6">
              <w:rPr>
                <w:rFonts w:ascii="Times New Roman" w:hAnsi="Times New Roman"/>
                <w:sz w:val="26"/>
                <w:szCs w:val="26"/>
              </w:rPr>
              <w:t>Обеспечение сбалансированности бюджетов поселений района</w:t>
            </w:r>
          </w:p>
        </w:tc>
        <w:tc>
          <w:tcPr>
            <w:tcW w:w="1701" w:type="dxa"/>
            <w:gridSpan w:val="4"/>
            <w:tcBorders>
              <w:top w:val="single" w:sz="4" w:space="0" w:color="auto"/>
              <w:left w:val="single" w:sz="4" w:space="0" w:color="auto"/>
              <w:bottom w:val="single" w:sz="4" w:space="0" w:color="auto"/>
              <w:right w:val="single" w:sz="4" w:space="0" w:color="auto"/>
            </w:tcBorders>
            <w:hideMark/>
          </w:tcPr>
          <w:p w:rsidR="00C201BB" w:rsidRPr="001A58B6" w:rsidRDefault="00C201BB" w:rsidP="00674D2C">
            <w:pPr>
              <w:spacing w:after="0" w:line="240" w:lineRule="auto"/>
              <w:rPr>
                <w:rFonts w:ascii="Times New Roman" w:hAnsi="Times New Roman"/>
                <w:sz w:val="26"/>
                <w:szCs w:val="26"/>
              </w:rPr>
            </w:pPr>
            <w:r w:rsidRPr="001A58B6">
              <w:rPr>
                <w:rFonts w:ascii="Times New Roman" w:eastAsia="Times New Roman" w:hAnsi="Times New Roman"/>
                <w:sz w:val="26"/>
                <w:szCs w:val="26"/>
              </w:rPr>
              <w:t>финансовый отдел администрации Грачевского района</w:t>
            </w:r>
          </w:p>
        </w:tc>
        <w:tc>
          <w:tcPr>
            <w:tcW w:w="709" w:type="dxa"/>
            <w:gridSpan w:val="4"/>
            <w:tcBorders>
              <w:top w:val="single" w:sz="4" w:space="0" w:color="auto"/>
              <w:left w:val="single" w:sz="4" w:space="0" w:color="auto"/>
              <w:bottom w:val="single" w:sz="4" w:space="0" w:color="auto"/>
              <w:right w:val="single" w:sz="4" w:space="0" w:color="auto"/>
            </w:tcBorders>
            <w:hideMark/>
          </w:tcPr>
          <w:p w:rsidR="00C201BB" w:rsidRPr="001A58B6" w:rsidRDefault="00C201BB" w:rsidP="00674D2C">
            <w:pPr>
              <w:spacing w:after="0" w:line="240" w:lineRule="auto"/>
              <w:rPr>
                <w:rFonts w:ascii="Times New Roman" w:eastAsia="Times New Roman" w:hAnsi="Times New Roman"/>
                <w:sz w:val="26"/>
                <w:szCs w:val="26"/>
              </w:rPr>
            </w:pPr>
            <w:r w:rsidRPr="001A58B6">
              <w:rPr>
                <w:rFonts w:ascii="Times New Roman" w:eastAsia="Times New Roman" w:hAnsi="Times New Roman"/>
                <w:sz w:val="26"/>
                <w:szCs w:val="26"/>
              </w:rPr>
              <w:t>201</w:t>
            </w:r>
            <w:r>
              <w:rPr>
                <w:rFonts w:ascii="Times New Roman" w:eastAsia="Times New Roman" w:hAnsi="Times New Roman"/>
                <w:sz w:val="26"/>
                <w:szCs w:val="26"/>
              </w:rPr>
              <w:t>9</w:t>
            </w:r>
          </w:p>
        </w:tc>
        <w:tc>
          <w:tcPr>
            <w:tcW w:w="708" w:type="dxa"/>
            <w:gridSpan w:val="3"/>
            <w:tcBorders>
              <w:top w:val="single" w:sz="4" w:space="0" w:color="auto"/>
              <w:left w:val="single" w:sz="4" w:space="0" w:color="auto"/>
              <w:bottom w:val="single" w:sz="4" w:space="0" w:color="auto"/>
              <w:right w:val="single" w:sz="4" w:space="0" w:color="auto"/>
            </w:tcBorders>
          </w:tcPr>
          <w:p w:rsidR="00C201BB" w:rsidRPr="001A58B6" w:rsidRDefault="00C201BB" w:rsidP="00674D2C">
            <w:pPr>
              <w:spacing w:after="0" w:line="240" w:lineRule="auto"/>
              <w:jc w:val="center"/>
              <w:rPr>
                <w:rFonts w:ascii="Times New Roman" w:eastAsia="Times New Roman" w:hAnsi="Times New Roman"/>
                <w:sz w:val="26"/>
                <w:szCs w:val="26"/>
              </w:rPr>
            </w:pPr>
            <w:r w:rsidRPr="001A58B6">
              <w:rPr>
                <w:rFonts w:ascii="Times New Roman" w:eastAsia="Times New Roman" w:hAnsi="Times New Roman"/>
                <w:sz w:val="26"/>
                <w:szCs w:val="26"/>
              </w:rPr>
              <w:t>202</w:t>
            </w:r>
            <w:r>
              <w:rPr>
                <w:rFonts w:ascii="Times New Roman" w:eastAsia="Times New Roman" w:hAnsi="Times New Roman"/>
                <w:sz w:val="26"/>
                <w:szCs w:val="26"/>
              </w:rPr>
              <w:t>4</w:t>
            </w:r>
          </w:p>
        </w:tc>
        <w:tc>
          <w:tcPr>
            <w:tcW w:w="2565" w:type="dxa"/>
            <w:gridSpan w:val="3"/>
            <w:tcBorders>
              <w:top w:val="single" w:sz="4" w:space="0" w:color="auto"/>
              <w:left w:val="single" w:sz="4" w:space="0" w:color="auto"/>
              <w:bottom w:val="single" w:sz="4" w:space="0" w:color="auto"/>
              <w:right w:val="single" w:sz="4" w:space="0" w:color="auto"/>
            </w:tcBorders>
          </w:tcPr>
          <w:p w:rsidR="00C201BB" w:rsidRPr="001A58B6" w:rsidRDefault="00C201BB"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t>проведение в муниципальных  образованиях района мероприятий, направленных на обеспечение сбалансированности местных бюджетов</w:t>
            </w:r>
          </w:p>
        </w:tc>
        <w:tc>
          <w:tcPr>
            <w:tcW w:w="2412" w:type="dxa"/>
            <w:gridSpan w:val="2"/>
            <w:tcBorders>
              <w:top w:val="single" w:sz="4" w:space="0" w:color="auto"/>
              <w:left w:val="single" w:sz="4" w:space="0" w:color="auto"/>
              <w:bottom w:val="single" w:sz="4" w:space="0" w:color="auto"/>
              <w:right w:val="single" w:sz="4" w:space="0" w:color="auto"/>
            </w:tcBorders>
          </w:tcPr>
          <w:p w:rsidR="00C201BB" w:rsidRPr="001A58B6" w:rsidRDefault="00C201BB"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t>возникновение (рост) кредиторской (просроченной кредиторской) задолженности местного бюджета, замедление социально-экономического развития городских округов и муниципальных районов области</w:t>
            </w:r>
          </w:p>
        </w:tc>
        <w:tc>
          <w:tcPr>
            <w:tcW w:w="3330" w:type="dxa"/>
            <w:tcBorders>
              <w:top w:val="single" w:sz="4" w:space="0" w:color="auto"/>
              <w:left w:val="single" w:sz="4" w:space="0" w:color="auto"/>
              <w:bottom w:val="single" w:sz="4" w:space="0" w:color="auto"/>
              <w:right w:val="single" w:sz="4" w:space="0" w:color="auto"/>
            </w:tcBorders>
          </w:tcPr>
          <w:p w:rsidR="00C201BB" w:rsidRPr="001A58B6" w:rsidRDefault="00C201BB"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t>доля муниципальных образований района, дефицит бюджета которых не превышает уровень, установленный бюджетным законодательством</w:t>
            </w:r>
          </w:p>
        </w:tc>
      </w:tr>
      <w:tr w:rsidR="00CA23B0" w:rsidRPr="001F59C7" w:rsidTr="00674D2C">
        <w:trPr>
          <w:trHeight w:val="279"/>
          <w:jc w:val="center"/>
        </w:trPr>
        <w:tc>
          <w:tcPr>
            <w:tcW w:w="528" w:type="dxa"/>
            <w:tcBorders>
              <w:top w:val="single" w:sz="4" w:space="0" w:color="auto"/>
              <w:left w:val="single" w:sz="4" w:space="0" w:color="auto"/>
              <w:bottom w:val="single" w:sz="4" w:space="0" w:color="auto"/>
              <w:right w:val="single" w:sz="4" w:space="0" w:color="auto"/>
            </w:tcBorders>
            <w:hideMark/>
          </w:tcPr>
          <w:p w:rsidR="00C201BB" w:rsidRPr="001A58B6" w:rsidRDefault="00C201BB" w:rsidP="00674D2C">
            <w:pPr>
              <w:autoSpaceDE w:val="0"/>
              <w:autoSpaceDN w:val="0"/>
              <w:adjustRightInd w:val="0"/>
              <w:spacing w:after="0" w:line="240" w:lineRule="auto"/>
              <w:jc w:val="center"/>
              <w:rPr>
                <w:rFonts w:ascii="Times New Roman" w:eastAsia="Times New Roman" w:hAnsi="Times New Roman"/>
                <w:bCs/>
                <w:sz w:val="26"/>
                <w:szCs w:val="26"/>
              </w:rPr>
            </w:pPr>
            <w:r w:rsidRPr="001A58B6">
              <w:rPr>
                <w:rFonts w:ascii="Times New Roman" w:eastAsia="Times New Roman" w:hAnsi="Times New Roman"/>
                <w:bCs/>
                <w:sz w:val="26"/>
                <w:szCs w:val="26"/>
              </w:rPr>
              <w:t>2.3</w:t>
            </w:r>
          </w:p>
        </w:tc>
        <w:tc>
          <w:tcPr>
            <w:tcW w:w="3285" w:type="dxa"/>
            <w:gridSpan w:val="3"/>
            <w:tcBorders>
              <w:top w:val="single" w:sz="4" w:space="0" w:color="auto"/>
              <w:left w:val="single" w:sz="4" w:space="0" w:color="auto"/>
              <w:bottom w:val="single" w:sz="4" w:space="0" w:color="auto"/>
              <w:right w:val="single" w:sz="4" w:space="0" w:color="auto"/>
            </w:tcBorders>
            <w:hideMark/>
          </w:tcPr>
          <w:p w:rsidR="00C201BB" w:rsidRPr="00380415" w:rsidRDefault="00C201BB" w:rsidP="00674D2C">
            <w:pPr>
              <w:spacing w:after="0" w:line="240" w:lineRule="auto"/>
              <w:rPr>
                <w:rFonts w:ascii="Times New Roman" w:eastAsia="Times New Roman" w:hAnsi="Times New Roman"/>
                <w:sz w:val="26"/>
                <w:szCs w:val="26"/>
                <w:u w:val="single"/>
              </w:rPr>
            </w:pPr>
            <w:r w:rsidRPr="00380415">
              <w:rPr>
                <w:rFonts w:ascii="Times New Roman" w:eastAsia="Times New Roman" w:hAnsi="Times New Roman"/>
                <w:sz w:val="26"/>
                <w:szCs w:val="26"/>
                <w:u w:val="single"/>
              </w:rPr>
              <w:t>Основное мероприятие 2.3:</w:t>
            </w:r>
          </w:p>
          <w:p w:rsidR="00C201BB" w:rsidRPr="001A58B6" w:rsidRDefault="00C201BB" w:rsidP="00674D2C">
            <w:pPr>
              <w:spacing w:after="0" w:line="240" w:lineRule="auto"/>
              <w:rPr>
                <w:rFonts w:ascii="Times New Roman" w:eastAsia="Times New Roman" w:hAnsi="Times New Roman"/>
                <w:sz w:val="26"/>
                <w:szCs w:val="26"/>
              </w:rPr>
            </w:pPr>
            <w:r w:rsidRPr="001A58B6">
              <w:rPr>
                <w:rFonts w:ascii="Times New Roman" w:hAnsi="Times New Roman"/>
                <w:sz w:val="26"/>
                <w:szCs w:val="26"/>
              </w:rPr>
              <w:t>Финансовое обеспечение выполнения полномочий сельскими поселениями</w:t>
            </w:r>
          </w:p>
        </w:tc>
        <w:tc>
          <w:tcPr>
            <w:tcW w:w="1701" w:type="dxa"/>
            <w:gridSpan w:val="4"/>
            <w:tcBorders>
              <w:top w:val="single" w:sz="4" w:space="0" w:color="auto"/>
              <w:left w:val="single" w:sz="4" w:space="0" w:color="auto"/>
              <w:bottom w:val="single" w:sz="4" w:space="0" w:color="auto"/>
              <w:right w:val="single" w:sz="4" w:space="0" w:color="auto"/>
            </w:tcBorders>
            <w:hideMark/>
          </w:tcPr>
          <w:p w:rsidR="00C201BB" w:rsidRPr="001A58B6" w:rsidRDefault="00C201BB" w:rsidP="00674D2C">
            <w:pPr>
              <w:spacing w:after="0" w:line="240" w:lineRule="auto"/>
              <w:rPr>
                <w:rFonts w:ascii="Times New Roman" w:eastAsia="Times New Roman" w:hAnsi="Times New Roman"/>
                <w:sz w:val="26"/>
                <w:szCs w:val="26"/>
              </w:rPr>
            </w:pPr>
            <w:r w:rsidRPr="001A58B6">
              <w:rPr>
                <w:rFonts w:ascii="Times New Roman" w:eastAsia="Times New Roman" w:hAnsi="Times New Roman"/>
                <w:sz w:val="26"/>
                <w:szCs w:val="26"/>
              </w:rPr>
              <w:t>финансовый отдел администрации Грачевского района</w:t>
            </w:r>
          </w:p>
        </w:tc>
        <w:tc>
          <w:tcPr>
            <w:tcW w:w="709" w:type="dxa"/>
            <w:gridSpan w:val="4"/>
            <w:tcBorders>
              <w:top w:val="single" w:sz="4" w:space="0" w:color="auto"/>
              <w:left w:val="single" w:sz="4" w:space="0" w:color="auto"/>
              <w:bottom w:val="single" w:sz="4" w:space="0" w:color="auto"/>
              <w:right w:val="single" w:sz="4" w:space="0" w:color="auto"/>
            </w:tcBorders>
            <w:hideMark/>
          </w:tcPr>
          <w:p w:rsidR="00C201BB" w:rsidRPr="001A58B6" w:rsidRDefault="00C201BB" w:rsidP="00674D2C">
            <w:pPr>
              <w:spacing w:after="0" w:line="240" w:lineRule="auto"/>
              <w:rPr>
                <w:rFonts w:ascii="Times New Roman" w:eastAsia="Times New Roman" w:hAnsi="Times New Roman"/>
                <w:sz w:val="26"/>
                <w:szCs w:val="26"/>
              </w:rPr>
            </w:pPr>
            <w:r w:rsidRPr="001A58B6">
              <w:rPr>
                <w:rFonts w:ascii="Times New Roman" w:eastAsia="Times New Roman" w:hAnsi="Times New Roman"/>
                <w:sz w:val="26"/>
                <w:szCs w:val="26"/>
              </w:rPr>
              <w:t>201</w:t>
            </w:r>
            <w:r>
              <w:rPr>
                <w:rFonts w:ascii="Times New Roman" w:eastAsia="Times New Roman" w:hAnsi="Times New Roman"/>
                <w:sz w:val="26"/>
                <w:szCs w:val="26"/>
              </w:rPr>
              <w:t>9</w:t>
            </w:r>
          </w:p>
        </w:tc>
        <w:tc>
          <w:tcPr>
            <w:tcW w:w="708" w:type="dxa"/>
            <w:gridSpan w:val="3"/>
            <w:tcBorders>
              <w:top w:val="single" w:sz="4" w:space="0" w:color="auto"/>
              <w:left w:val="single" w:sz="4" w:space="0" w:color="auto"/>
              <w:bottom w:val="single" w:sz="4" w:space="0" w:color="auto"/>
              <w:right w:val="single" w:sz="4" w:space="0" w:color="auto"/>
            </w:tcBorders>
          </w:tcPr>
          <w:p w:rsidR="00C201BB" w:rsidRPr="001A58B6" w:rsidRDefault="00C201BB" w:rsidP="00674D2C">
            <w:pPr>
              <w:spacing w:after="0" w:line="240" w:lineRule="auto"/>
              <w:jc w:val="center"/>
              <w:rPr>
                <w:rFonts w:ascii="Times New Roman" w:eastAsia="Times New Roman" w:hAnsi="Times New Roman"/>
                <w:sz w:val="26"/>
                <w:szCs w:val="26"/>
              </w:rPr>
            </w:pPr>
            <w:r w:rsidRPr="001A58B6">
              <w:rPr>
                <w:rFonts w:ascii="Times New Roman" w:eastAsia="Times New Roman" w:hAnsi="Times New Roman"/>
                <w:sz w:val="26"/>
                <w:szCs w:val="26"/>
              </w:rPr>
              <w:t>202</w:t>
            </w:r>
            <w:r>
              <w:rPr>
                <w:rFonts w:ascii="Times New Roman" w:eastAsia="Times New Roman" w:hAnsi="Times New Roman"/>
                <w:sz w:val="26"/>
                <w:szCs w:val="26"/>
              </w:rPr>
              <w:t>4</w:t>
            </w:r>
          </w:p>
        </w:tc>
        <w:tc>
          <w:tcPr>
            <w:tcW w:w="2565" w:type="dxa"/>
            <w:gridSpan w:val="3"/>
            <w:tcBorders>
              <w:top w:val="single" w:sz="4" w:space="0" w:color="auto"/>
              <w:left w:val="single" w:sz="4" w:space="0" w:color="auto"/>
              <w:bottom w:val="single" w:sz="4" w:space="0" w:color="auto"/>
              <w:right w:val="single" w:sz="4" w:space="0" w:color="auto"/>
            </w:tcBorders>
          </w:tcPr>
          <w:p w:rsidR="00C201BB" w:rsidRPr="001A58B6" w:rsidRDefault="00C201BB"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t>выполнение муниципальными образованиями района переданных им отдельных государственных полномочий</w:t>
            </w:r>
          </w:p>
        </w:tc>
        <w:tc>
          <w:tcPr>
            <w:tcW w:w="2412" w:type="dxa"/>
            <w:gridSpan w:val="2"/>
            <w:tcBorders>
              <w:top w:val="single" w:sz="4" w:space="0" w:color="auto"/>
              <w:left w:val="single" w:sz="4" w:space="0" w:color="auto"/>
              <w:bottom w:val="single" w:sz="4" w:space="0" w:color="auto"/>
              <w:right w:val="single" w:sz="4" w:space="0" w:color="auto"/>
            </w:tcBorders>
          </w:tcPr>
          <w:p w:rsidR="00C201BB" w:rsidRPr="001A58B6" w:rsidRDefault="00C201BB"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t>нарушение бюджетного законодательства</w:t>
            </w:r>
          </w:p>
        </w:tc>
        <w:tc>
          <w:tcPr>
            <w:tcW w:w="3330" w:type="dxa"/>
            <w:tcBorders>
              <w:top w:val="single" w:sz="4" w:space="0" w:color="auto"/>
              <w:left w:val="single" w:sz="4" w:space="0" w:color="auto"/>
              <w:bottom w:val="single" w:sz="4" w:space="0" w:color="auto"/>
              <w:right w:val="single" w:sz="4" w:space="0" w:color="auto"/>
            </w:tcBorders>
          </w:tcPr>
          <w:p w:rsidR="00C201BB" w:rsidRPr="001A58B6" w:rsidRDefault="00C201BB"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t>степень выполнения муниципальными образованиями поселений условий соглашения о предоставлении иных межбюджетных трансфертов</w:t>
            </w:r>
          </w:p>
        </w:tc>
      </w:tr>
      <w:tr w:rsidR="00CA23B0" w:rsidRPr="001F59C7" w:rsidTr="00674D2C">
        <w:trPr>
          <w:trHeight w:val="276"/>
          <w:jc w:val="center"/>
        </w:trPr>
        <w:tc>
          <w:tcPr>
            <w:tcW w:w="528" w:type="dxa"/>
            <w:tcBorders>
              <w:top w:val="single" w:sz="4" w:space="0" w:color="auto"/>
              <w:left w:val="single" w:sz="4" w:space="0" w:color="auto"/>
              <w:bottom w:val="single" w:sz="4" w:space="0" w:color="auto"/>
              <w:right w:val="single" w:sz="4" w:space="0" w:color="auto"/>
            </w:tcBorders>
            <w:hideMark/>
          </w:tcPr>
          <w:p w:rsidR="00C201BB" w:rsidRPr="001A58B6" w:rsidRDefault="00C201BB" w:rsidP="00674D2C">
            <w:pPr>
              <w:autoSpaceDE w:val="0"/>
              <w:autoSpaceDN w:val="0"/>
              <w:adjustRightInd w:val="0"/>
              <w:spacing w:after="0" w:line="240" w:lineRule="auto"/>
              <w:jc w:val="center"/>
              <w:rPr>
                <w:rFonts w:ascii="Times New Roman" w:eastAsia="Times New Roman" w:hAnsi="Times New Roman"/>
                <w:bCs/>
                <w:sz w:val="26"/>
                <w:szCs w:val="26"/>
              </w:rPr>
            </w:pPr>
            <w:r w:rsidRPr="001A58B6">
              <w:rPr>
                <w:rFonts w:ascii="Times New Roman" w:eastAsia="Times New Roman" w:hAnsi="Times New Roman"/>
                <w:bCs/>
                <w:sz w:val="26"/>
                <w:szCs w:val="26"/>
              </w:rPr>
              <w:t>2.4</w:t>
            </w:r>
          </w:p>
        </w:tc>
        <w:tc>
          <w:tcPr>
            <w:tcW w:w="3285" w:type="dxa"/>
            <w:gridSpan w:val="3"/>
            <w:tcBorders>
              <w:top w:val="single" w:sz="4" w:space="0" w:color="auto"/>
              <w:left w:val="single" w:sz="4" w:space="0" w:color="auto"/>
              <w:bottom w:val="single" w:sz="4" w:space="0" w:color="auto"/>
              <w:right w:val="single" w:sz="4" w:space="0" w:color="auto"/>
            </w:tcBorders>
            <w:hideMark/>
          </w:tcPr>
          <w:p w:rsidR="00C201BB" w:rsidRPr="001A58B6" w:rsidRDefault="00C201BB" w:rsidP="00674D2C">
            <w:pPr>
              <w:pStyle w:val="af4"/>
              <w:widowControl/>
              <w:rPr>
                <w:rFonts w:ascii="Times New Roman" w:hAnsi="Times New Roman" w:cs="Times New Roman"/>
                <w:sz w:val="26"/>
                <w:szCs w:val="26"/>
              </w:rPr>
            </w:pPr>
            <w:r w:rsidRPr="00380415">
              <w:rPr>
                <w:rFonts w:ascii="Times New Roman" w:hAnsi="Times New Roman" w:cs="Times New Roman"/>
                <w:sz w:val="26"/>
                <w:szCs w:val="26"/>
                <w:u w:val="single"/>
              </w:rPr>
              <w:t>Основное мероприятие 2.4:</w:t>
            </w:r>
            <w:r w:rsidRPr="001A58B6">
              <w:rPr>
                <w:rFonts w:ascii="Times New Roman" w:hAnsi="Times New Roman" w:cs="Times New Roman"/>
                <w:sz w:val="26"/>
                <w:szCs w:val="26"/>
              </w:rPr>
              <w:t xml:space="preserve"> Иные межбюджетные трансферты на финансирование мероприятий</w:t>
            </w:r>
          </w:p>
        </w:tc>
        <w:tc>
          <w:tcPr>
            <w:tcW w:w="1701" w:type="dxa"/>
            <w:gridSpan w:val="4"/>
            <w:tcBorders>
              <w:top w:val="single" w:sz="4" w:space="0" w:color="auto"/>
              <w:left w:val="single" w:sz="4" w:space="0" w:color="auto"/>
              <w:bottom w:val="single" w:sz="4" w:space="0" w:color="auto"/>
              <w:right w:val="single" w:sz="4" w:space="0" w:color="auto"/>
            </w:tcBorders>
            <w:hideMark/>
          </w:tcPr>
          <w:p w:rsidR="00C201BB" w:rsidRPr="001A58B6" w:rsidRDefault="00C201BB" w:rsidP="00674D2C">
            <w:pPr>
              <w:spacing w:after="0" w:line="240" w:lineRule="auto"/>
              <w:rPr>
                <w:rFonts w:ascii="Times New Roman" w:hAnsi="Times New Roman"/>
                <w:sz w:val="26"/>
                <w:szCs w:val="26"/>
              </w:rPr>
            </w:pPr>
            <w:r w:rsidRPr="001A58B6">
              <w:rPr>
                <w:rFonts w:ascii="Times New Roman" w:eastAsia="Times New Roman" w:hAnsi="Times New Roman"/>
                <w:sz w:val="26"/>
                <w:szCs w:val="26"/>
              </w:rPr>
              <w:t>финансовый отдел администрации Грачевского района</w:t>
            </w:r>
          </w:p>
        </w:tc>
        <w:tc>
          <w:tcPr>
            <w:tcW w:w="709" w:type="dxa"/>
            <w:gridSpan w:val="4"/>
            <w:tcBorders>
              <w:top w:val="single" w:sz="4" w:space="0" w:color="auto"/>
              <w:left w:val="single" w:sz="4" w:space="0" w:color="auto"/>
              <w:bottom w:val="single" w:sz="4" w:space="0" w:color="auto"/>
              <w:right w:val="single" w:sz="4" w:space="0" w:color="auto"/>
            </w:tcBorders>
            <w:hideMark/>
          </w:tcPr>
          <w:p w:rsidR="00C201BB" w:rsidRPr="001A58B6" w:rsidRDefault="00C201BB" w:rsidP="00674D2C">
            <w:pPr>
              <w:spacing w:after="0" w:line="240" w:lineRule="auto"/>
              <w:rPr>
                <w:rFonts w:ascii="Times New Roman" w:eastAsia="Times New Roman" w:hAnsi="Times New Roman"/>
                <w:sz w:val="26"/>
                <w:szCs w:val="26"/>
              </w:rPr>
            </w:pPr>
            <w:r w:rsidRPr="001A58B6">
              <w:rPr>
                <w:rFonts w:ascii="Times New Roman" w:eastAsia="Times New Roman" w:hAnsi="Times New Roman"/>
                <w:sz w:val="26"/>
                <w:szCs w:val="26"/>
              </w:rPr>
              <w:t>201</w:t>
            </w:r>
            <w:r>
              <w:rPr>
                <w:rFonts w:ascii="Times New Roman" w:eastAsia="Times New Roman" w:hAnsi="Times New Roman"/>
                <w:sz w:val="26"/>
                <w:szCs w:val="26"/>
              </w:rPr>
              <w:t>9</w:t>
            </w:r>
          </w:p>
        </w:tc>
        <w:tc>
          <w:tcPr>
            <w:tcW w:w="708" w:type="dxa"/>
            <w:gridSpan w:val="3"/>
            <w:tcBorders>
              <w:top w:val="single" w:sz="4" w:space="0" w:color="auto"/>
              <w:left w:val="single" w:sz="4" w:space="0" w:color="auto"/>
              <w:bottom w:val="single" w:sz="4" w:space="0" w:color="auto"/>
              <w:right w:val="single" w:sz="4" w:space="0" w:color="auto"/>
            </w:tcBorders>
          </w:tcPr>
          <w:p w:rsidR="00C201BB" w:rsidRPr="001A58B6" w:rsidRDefault="00C201BB" w:rsidP="00674D2C">
            <w:pPr>
              <w:spacing w:after="0" w:line="240" w:lineRule="auto"/>
              <w:jc w:val="center"/>
              <w:rPr>
                <w:rFonts w:ascii="Times New Roman" w:eastAsia="Times New Roman" w:hAnsi="Times New Roman"/>
                <w:sz w:val="26"/>
                <w:szCs w:val="26"/>
              </w:rPr>
            </w:pPr>
            <w:r w:rsidRPr="001A58B6">
              <w:rPr>
                <w:rFonts w:ascii="Times New Roman" w:eastAsia="Times New Roman" w:hAnsi="Times New Roman"/>
                <w:sz w:val="26"/>
                <w:szCs w:val="26"/>
              </w:rPr>
              <w:t>202</w:t>
            </w:r>
            <w:r>
              <w:rPr>
                <w:rFonts w:ascii="Times New Roman" w:eastAsia="Times New Roman" w:hAnsi="Times New Roman"/>
                <w:sz w:val="26"/>
                <w:szCs w:val="26"/>
              </w:rPr>
              <w:t>4</w:t>
            </w:r>
          </w:p>
        </w:tc>
        <w:tc>
          <w:tcPr>
            <w:tcW w:w="2565" w:type="dxa"/>
            <w:gridSpan w:val="3"/>
            <w:tcBorders>
              <w:top w:val="single" w:sz="4" w:space="0" w:color="auto"/>
              <w:left w:val="single" w:sz="4" w:space="0" w:color="auto"/>
              <w:bottom w:val="single" w:sz="4" w:space="0" w:color="auto"/>
              <w:right w:val="single" w:sz="4" w:space="0" w:color="auto"/>
            </w:tcBorders>
          </w:tcPr>
          <w:p w:rsidR="00C201BB" w:rsidRPr="001A58B6" w:rsidRDefault="00C201BB"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t xml:space="preserve">выполнение  мероприятий в поселениях  района </w:t>
            </w:r>
          </w:p>
        </w:tc>
        <w:tc>
          <w:tcPr>
            <w:tcW w:w="2412" w:type="dxa"/>
            <w:gridSpan w:val="2"/>
            <w:tcBorders>
              <w:top w:val="single" w:sz="4" w:space="0" w:color="auto"/>
              <w:left w:val="single" w:sz="4" w:space="0" w:color="auto"/>
              <w:bottom w:val="single" w:sz="4" w:space="0" w:color="auto"/>
              <w:right w:val="single" w:sz="4" w:space="0" w:color="auto"/>
            </w:tcBorders>
          </w:tcPr>
          <w:p w:rsidR="00C201BB" w:rsidRPr="001A58B6" w:rsidRDefault="00C201BB" w:rsidP="00674D2C">
            <w:pPr>
              <w:pStyle w:val="af4"/>
              <w:widowControl/>
              <w:rPr>
                <w:rFonts w:ascii="Times New Roman" w:hAnsi="Times New Roman" w:cs="Times New Roman"/>
                <w:sz w:val="26"/>
                <w:szCs w:val="26"/>
              </w:rPr>
            </w:pPr>
            <w:r w:rsidRPr="001A58B6">
              <w:rPr>
                <w:rFonts w:ascii="Times New Roman" w:hAnsi="Times New Roman" w:cs="Times New Roman"/>
                <w:sz w:val="26"/>
                <w:szCs w:val="26"/>
              </w:rPr>
              <w:t xml:space="preserve">отсутствие проводимых мероприятий в поселениях района </w:t>
            </w:r>
          </w:p>
        </w:tc>
        <w:tc>
          <w:tcPr>
            <w:tcW w:w="3330" w:type="dxa"/>
            <w:tcBorders>
              <w:top w:val="single" w:sz="4" w:space="0" w:color="auto"/>
              <w:left w:val="single" w:sz="4" w:space="0" w:color="auto"/>
              <w:bottom w:val="single" w:sz="4" w:space="0" w:color="auto"/>
              <w:right w:val="single" w:sz="4" w:space="0" w:color="auto"/>
            </w:tcBorders>
          </w:tcPr>
          <w:p w:rsidR="00C201BB" w:rsidRPr="001A58B6" w:rsidRDefault="00C201BB" w:rsidP="00674D2C">
            <w:pPr>
              <w:pStyle w:val="af4"/>
              <w:widowControl/>
              <w:rPr>
                <w:rFonts w:ascii="Times New Roman" w:hAnsi="Times New Roman" w:cs="Times New Roman"/>
                <w:sz w:val="26"/>
                <w:szCs w:val="26"/>
              </w:rPr>
            </w:pPr>
            <w:r w:rsidRPr="001A58B6">
              <w:rPr>
                <w:rFonts w:ascii="Times New Roman" w:hAnsi="Times New Roman" w:cs="Times New Roman"/>
                <w:sz w:val="26"/>
                <w:szCs w:val="26"/>
              </w:rPr>
              <w:t>степень выполнения муниципальными образованиями условий соглашения о предоставлении иных межбюджетных трансфертов на реализацию мероприятий</w:t>
            </w:r>
          </w:p>
        </w:tc>
      </w:tr>
      <w:tr w:rsidR="00CA23B0" w:rsidRPr="001F59C7" w:rsidTr="00674D2C">
        <w:trPr>
          <w:trHeight w:val="561"/>
          <w:jc w:val="center"/>
        </w:trPr>
        <w:tc>
          <w:tcPr>
            <w:tcW w:w="528" w:type="dxa"/>
            <w:tcBorders>
              <w:top w:val="single" w:sz="4" w:space="0" w:color="auto"/>
              <w:left w:val="single" w:sz="4" w:space="0" w:color="auto"/>
              <w:bottom w:val="single" w:sz="4" w:space="0" w:color="auto"/>
              <w:right w:val="single" w:sz="4" w:space="0" w:color="auto"/>
            </w:tcBorders>
          </w:tcPr>
          <w:p w:rsidR="00C201BB" w:rsidRPr="001A58B6" w:rsidRDefault="00C201BB" w:rsidP="00674D2C">
            <w:pPr>
              <w:autoSpaceDE w:val="0"/>
              <w:autoSpaceDN w:val="0"/>
              <w:adjustRightInd w:val="0"/>
              <w:spacing w:after="0" w:line="240" w:lineRule="auto"/>
              <w:jc w:val="center"/>
              <w:rPr>
                <w:rFonts w:ascii="Times New Roman" w:eastAsia="Times New Roman" w:hAnsi="Times New Roman"/>
                <w:bCs/>
                <w:sz w:val="26"/>
                <w:szCs w:val="26"/>
              </w:rPr>
            </w:pPr>
            <w:r w:rsidRPr="001A58B6">
              <w:rPr>
                <w:rFonts w:ascii="Times New Roman" w:eastAsia="Times New Roman" w:hAnsi="Times New Roman"/>
                <w:bCs/>
                <w:sz w:val="26"/>
                <w:szCs w:val="26"/>
              </w:rPr>
              <w:lastRenderedPageBreak/>
              <w:t>2.5</w:t>
            </w:r>
          </w:p>
        </w:tc>
        <w:tc>
          <w:tcPr>
            <w:tcW w:w="3285" w:type="dxa"/>
            <w:gridSpan w:val="3"/>
            <w:tcBorders>
              <w:top w:val="single" w:sz="4" w:space="0" w:color="auto"/>
              <w:left w:val="single" w:sz="4" w:space="0" w:color="auto"/>
              <w:bottom w:val="single" w:sz="4" w:space="0" w:color="auto"/>
              <w:right w:val="single" w:sz="4" w:space="0" w:color="auto"/>
            </w:tcBorders>
          </w:tcPr>
          <w:p w:rsidR="00C201BB" w:rsidRPr="00380415" w:rsidRDefault="00C201BB" w:rsidP="00674D2C">
            <w:pPr>
              <w:spacing w:after="0" w:line="240" w:lineRule="auto"/>
              <w:rPr>
                <w:rFonts w:ascii="Times New Roman" w:eastAsia="Times New Roman" w:hAnsi="Times New Roman"/>
                <w:sz w:val="26"/>
                <w:szCs w:val="26"/>
                <w:u w:val="single"/>
              </w:rPr>
            </w:pPr>
            <w:r w:rsidRPr="00380415">
              <w:rPr>
                <w:rFonts w:ascii="Times New Roman" w:hAnsi="Times New Roman"/>
                <w:sz w:val="26"/>
                <w:szCs w:val="26"/>
                <w:u w:val="single"/>
              </w:rPr>
              <w:t>Основное мероприятие 2.5:</w:t>
            </w:r>
          </w:p>
          <w:p w:rsidR="00C201BB" w:rsidRPr="001A58B6" w:rsidRDefault="00C201BB" w:rsidP="00674D2C">
            <w:pPr>
              <w:spacing w:line="240" w:lineRule="auto"/>
              <w:rPr>
                <w:rFonts w:ascii="Times New Roman" w:eastAsia="Times New Roman" w:hAnsi="Times New Roman"/>
                <w:sz w:val="26"/>
                <w:szCs w:val="26"/>
              </w:rPr>
            </w:pPr>
            <w:r w:rsidRPr="001A58B6">
              <w:rPr>
                <w:rFonts w:ascii="Times New Roman" w:hAnsi="Times New Roman"/>
                <w:sz w:val="26"/>
                <w:szCs w:val="26"/>
              </w:rPr>
              <w:t>Осуществление первичного воинского учета на территориях, где отсутствуют военные комиссариаты</w:t>
            </w:r>
          </w:p>
        </w:tc>
        <w:tc>
          <w:tcPr>
            <w:tcW w:w="1701" w:type="dxa"/>
            <w:gridSpan w:val="4"/>
            <w:tcBorders>
              <w:top w:val="single" w:sz="4" w:space="0" w:color="auto"/>
              <w:left w:val="single" w:sz="4" w:space="0" w:color="auto"/>
              <w:bottom w:val="single" w:sz="4" w:space="0" w:color="auto"/>
              <w:right w:val="single" w:sz="4" w:space="0" w:color="auto"/>
            </w:tcBorders>
          </w:tcPr>
          <w:p w:rsidR="00C201BB" w:rsidRPr="001A58B6" w:rsidRDefault="00C201BB" w:rsidP="00674D2C">
            <w:pPr>
              <w:spacing w:after="0" w:line="240" w:lineRule="auto"/>
              <w:rPr>
                <w:rFonts w:ascii="Times New Roman" w:eastAsia="Times New Roman" w:hAnsi="Times New Roman"/>
                <w:sz w:val="26"/>
                <w:szCs w:val="26"/>
              </w:rPr>
            </w:pPr>
            <w:r w:rsidRPr="001A58B6">
              <w:rPr>
                <w:rFonts w:ascii="Times New Roman" w:eastAsia="Times New Roman" w:hAnsi="Times New Roman"/>
                <w:sz w:val="26"/>
                <w:szCs w:val="26"/>
              </w:rPr>
              <w:t>финансовый отдел администрации Грачевского района</w:t>
            </w:r>
          </w:p>
        </w:tc>
        <w:tc>
          <w:tcPr>
            <w:tcW w:w="709" w:type="dxa"/>
            <w:gridSpan w:val="4"/>
            <w:tcBorders>
              <w:top w:val="single" w:sz="4" w:space="0" w:color="auto"/>
              <w:left w:val="single" w:sz="4" w:space="0" w:color="auto"/>
              <w:bottom w:val="single" w:sz="4" w:space="0" w:color="auto"/>
              <w:right w:val="single" w:sz="4" w:space="0" w:color="auto"/>
            </w:tcBorders>
          </w:tcPr>
          <w:p w:rsidR="00C201BB" w:rsidRPr="001A58B6" w:rsidRDefault="00C201BB" w:rsidP="00674D2C">
            <w:pPr>
              <w:spacing w:after="0" w:line="240" w:lineRule="auto"/>
              <w:rPr>
                <w:rFonts w:ascii="Times New Roman" w:eastAsia="Times New Roman" w:hAnsi="Times New Roman"/>
                <w:sz w:val="26"/>
                <w:szCs w:val="26"/>
              </w:rPr>
            </w:pPr>
            <w:r w:rsidRPr="001A58B6">
              <w:rPr>
                <w:rFonts w:ascii="Times New Roman" w:eastAsia="Times New Roman" w:hAnsi="Times New Roman"/>
                <w:sz w:val="26"/>
                <w:szCs w:val="26"/>
              </w:rPr>
              <w:t>201</w:t>
            </w:r>
            <w:r>
              <w:rPr>
                <w:rFonts w:ascii="Times New Roman" w:eastAsia="Times New Roman" w:hAnsi="Times New Roman"/>
                <w:sz w:val="26"/>
                <w:szCs w:val="26"/>
              </w:rPr>
              <w:t>9</w:t>
            </w:r>
          </w:p>
        </w:tc>
        <w:tc>
          <w:tcPr>
            <w:tcW w:w="708" w:type="dxa"/>
            <w:gridSpan w:val="3"/>
            <w:tcBorders>
              <w:top w:val="single" w:sz="4" w:space="0" w:color="auto"/>
              <w:left w:val="single" w:sz="4" w:space="0" w:color="auto"/>
              <w:bottom w:val="single" w:sz="4" w:space="0" w:color="auto"/>
              <w:right w:val="single" w:sz="4" w:space="0" w:color="auto"/>
            </w:tcBorders>
          </w:tcPr>
          <w:p w:rsidR="00C201BB" w:rsidRPr="001A58B6" w:rsidRDefault="00C201BB" w:rsidP="00674D2C">
            <w:pPr>
              <w:spacing w:after="0" w:line="240" w:lineRule="auto"/>
              <w:jc w:val="center"/>
              <w:rPr>
                <w:rFonts w:ascii="Times New Roman" w:eastAsia="Times New Roman" w:hAnsi="Times New Roman"/>
                <w:sz w:val="26"/>
                <w:szCs w:val="26"/>
              </w:rPr>
            </w:pPr>
            <w:r w:rsidRPr="001A58B6">
              <w:rPr>
                <w:rFonts w:ascii="Times New Roman" w:eastAsia="Times New Roman" w:hAnsi="Times New Roman"/>
                <w:sz w:val="26"/>
                <w:szCs w:val="26"/>
              </w:rPr>
              <w:t>202</w:t>
            </w:r>
            <w:r>
              <w:rPr>
                <w:rFonts w:ascii="Times New Roman" w:eastAsia="Times New Roman" w:hAnsi="Times New Roman"/>
                <w:sz w:val="26"/>
                <w:szCs w:val="26"/>
              </w:rPr>
              <w:t>4</w:t>
            </w:r>
          </w:p>
        </w:tc>
        <w:tc>
          <w:tcPr>
            <w:tcW w:w="2565" w:type="dxa"/>
            <w:gridSpan w:val="3"/>
            <w:tcBorders>
              <w:top w:val="single" w:sz="4" w:space="0" w:color="auto"/>
              <w:left w:val="single" w:sz="4" w:space="0" w:color="auto"/>
              <w:bottom w:val="single" w:sz="4" w:space="0" w:color="auto"/>
              <w:right w:val="single" w:sz="4" w:space="0" w:color="auto"/>
            </w:tcBorders>
          </w:tcPr>
          <w:p w:rsidR="00C201BB" w:rsidRPr="001A58B6" w:rsidRDefault="00C201BB" w:rsidP="00674D2C">
            <w:pPr>
              <w:pStyle w:val="af4"/>
              <w:widowControl/>
              <w:rPr>
                <w:rFonts w:ascii="Times New Roman" w:hAnsi="Times New Roman" w:cs="Times New Roman"/>
                <w:sz w:val="26"/>
                <w:szCs w:val="26"/>
              </w:rPr>
            </w:pPr>
            <w:r w:rsidRPr="001A58B6">
              <w:rPr>
                <w:rFonts w:ascii="Times New Roman" w:hAnsi="Times New Roman" w:cs="Times New Roman"/>
                <w:sz w:val="26"/>
                <w:szCs w:val="26"/>
              </w:rPr>
              <w:t>выполнение муниципальными образованиями района,  на территориях которых отсутствуют военные комиссариаты, переданных им полномочий по первичному воинскому учету</w:t>
            </w:r>
          </w:p>
        </w:tc>
        <w:tc>
          <w:tcPr>
            <w:tcW w:w="2412" w:type="dxa"/>
            <w:gridSpan w:val="2"/>
            <w:tcBorders>
              <w:top w:val="single" w:sz="4" w:space="0" w:color="auto"/>
              <w:left w:val="single" w:sz="4" w:space="0" w:color="auto"/>
              <w:bottom w:val="single" w:sz="4" w:space="0" w:color="auto"/>
              <w:right w:val="single" w:sz="4" w:space="0" w:color="auto"/>
            </w:tcBorders>
          </w:tcPr>
          <w:p w:rsidR="00C201BB" w:rsidRPr="001A58B6" w:rsidRDefault="00C201BB" w:rsidP="00674D2C">
            <w:pPr>
              <w:pStyle w:val="af4"/>
              <w:widowControl/>
              <w:rPr>
                <w:rFonts w:ascii="Times New Roman" w:hAnsi="Times New Roman" w:cs="Times New Roman"/>
                <w:sz w:val="26"/>
                <w:szCs w:val="26"/>
              </w:rPr>
            </w:pPr>
            <w:r w:rsidRPr="001A58B6">
              <w:rPr>
                <w:rFonts w:ascii="Times New Roman" w:hAnsi="Times New Roman" w:cs="Times New Roman"/>
                <w:sz w:val="26"/>
                <w:szCs w:val="26"/>
              </w:rPr>
              <w:t>нарушение бюджетного законодательства</w:t>
            </w:r>
          </w:p>
        </w:tc>
        <w:tc>
          <w:tcPr>
            <w:tcW w:w="3330" w:type="dxa"/>
            <w:tcBorders>
              <w:top w:val="single" w:sz="4" w:space="0" w:color="auto"/>
              <w:left w:val="single" w:sz="4" w:space="0" w:color="auto"/>
              <w:bottom w:val="single" w:sz="4" w:space="0" w:color="auto"/>
              <w:right w:val="single" w:sz="4" w:space="0" w:color="auto"/>
            </w:tcBorders>
          </w:tcPr>
          <w:p w:rsidR="00C201BB" w:rsidRPr="001A58B6" w:rsidRDefault="00C201BB"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t>степень выполнения муниципальными образованиями района, на территориях которых отсутствуют военные комиссариаты, переданных им государственных полномочий, в целях финансового обеспечения которых предусмотрены субвенции на выполнение государственных полномочий по первичному воинскому учету</w:t>
            </w:r>
          </w:p>
        </w:tc>
      </w:tr>
      <w:tr w:rsidR="00140995" w:rsidRPr="001F59C7" w:rsidTr="00674D2C">
        <w:trPr>
          <w:trHeight w:val="561"/>
          <w:jc w:val="center"/>
        </w:trPr>
        <w:tc>
          <w:tcPr>
            <w:tcW w:w="528" w:type="dxa"/>
            <w:tcBorders>
              <w:top w:val="single" w:sz="4" w:space="0" w:color="auto"/>
              <w:left w:val="single" w:sz="4" w:space="0" w:color="auto"/>
              <w:bottom w:val="single" w:sz="4" w:space="0" w:color="auto"/>
              <w:right w:val="single" w:sz="4" w:space="0" w:color="auto"/>
            </w:tcBorders>
          </w:tcPr>
          <w:p w:rsidR="00140995" w:rsidRPr="001A58B6" w:rsidRDefault="00140995" w:rsidP="00140995">
            <w:pPr>
              <w:autoSpaceDE w:val="0"/>
              <w:autoSpaceDN w:val="0"/>
              <w:adjustRightInd w:val="0"/>
              <w:spacing w:after="0" w:line="240" w:lineRule="auto"/>
              <w:jc w:val="center"/>
              <w:rPr>
                <w:rFonts w:ascii="Times New Roman" w:eastAsia="Times New Roman" w:hAnsi="Times New Roman"/>
                <w:bCs/>
                <w:sz w:val="26"/>
                <w:szCs w:val="26"/>
              </w:rPr>
            </w:pPr>
            <w:r>
              <w:rPr>
                <w:rFonts w:ascii="Times New Roman" w:eastAsia="Times New Roman" w:hAnsi="Times New Roman"/>
                <w:bCs/>
                <w:sz w:val="26"/>
                <w:szCs w:val="26"/>
              </w:rPr>
              <w:t>2.6</w:t>
            </w:r>
          </w:p>
        </w:tc>
        <w:tc>
          <w:tcPr>
            <w:tcW w:w="3285" w:type="dxa"/>
            <w:gridSpan w:val="3"/>
            <w:tcBorders>
              <w:top w:val="single" w:sz="4" w:space="0" w:color="auto"/>
              <w:left w:val="single" w:sz="4" w:space="0" w:color="auto"/>
              <w:bottom w:val="single" w:sz="4" w:space="0" w:color="auto"/>
              <w:right w:val="single" w:sz="4" w:space="0" w:color="auto"/>
            </w:tcBorders>
          </w:tcPr>
          <w:p w:rsidR="00140995" w:rsidRDefault="003E0EE7" w:rsidP="00140995">
            <w:pPr>
              <w:spacing w:after="0" w:line="240" w:lineRule="auto"/>
              <w:rPr>
                <w:rFonts w:ascii="Times New Roman" w:hAnsi="Times New Roman"/>
                <w:sz w:val="26"/>
                <w:szCs w:val="26"/>
                <w:u w:val="single"/>
              </w:rPr>
            </w:pPr>
            <w:r>
              <w:rPr>
                <w:rFonts w:ascii="Times New Roman" w:hAnsi="Times New Roman"/>
                <w:sz w:val="26"/>
                <w:szCs w:val="26"/>
                <w:u w:val="single"/>
              </w:rPr>
              <w:t>Приоритетный проект</w:t>
            </w:r>
            <w:r w:rsidR="00140995">
              <w:rPr>
                <w:rFonts w:ascii="Times New Roman" w:hAnsi="Times New Roman"/>
                <w:sz w:val="26"/>
                <w:szCs w:val="26"/>
                <w:u w:val="single"/>
              </w:rPr>
              <w:t xml:space="preserve"> 2.6:</w:t>
            </w:r>
          </w:p>
          <w:p w:rsidR="00140995" w:rsidRPr="00140995" w:rsidRDefault="00140995" w:rsidP="00140995">
            <w:pPr>
              <w:spacing w:after="0" w:line="240" w:lineRule="auto"/>
              <w:rPr>
                <w:rFonts w:ascii="Times New Roman" w:hAnsi="Times New Roman"/>
                <w:sz w:val="26"/>
                <w:szCs w:val="26"/>
              </w:rPr>
            </w:pPr>
            <w:r w:rsidRPr="00140995">
              <w:rPr>
                <w:rFonts w:ascii="Times New Roman" w:hAnsi="Times New Roman"/>
                <w:sz w:val="26"/>
                <w:szCs w:val="26"/>
              </w:rPr>
              <w:t>Финансирование мероприятий в рамках проекта «Народный бюджет»</w:t>
            </w:r>
          </w:p>
        </w:tc>
        <w:tc>
          <w:tcPr>
            <w:tcW w:w="1701" w:type="dxa"/>
            <w:gridSpan w:val="4"/>
            <w:tcBorders>
              <w:top w:val="single" w:sz="4" w:space="0" w:color="auto"/>
              <w:left w:val="single" w:sz="4" w:space="0" w:color="auto"/>
              <w:bottom w:val="single" w:sz="4" w:space="0" w:color="auto"/>
              <w:right w:val="single" w:sz="4" w:space="0" w:color="auto"/>
            </w:tcBorders>
          </w:tcPr>
          <w:p w:rsidR="00140995" w:rsidRPr="001A58B6" w:rsidRDefault="00140995" w:rsidP="00140995">
            <w:pPr>
              <w:spacing w:after="0" w:line="240" w:lineRule="auto"/>
              <w:rPr>
                <w:rFonts w:ascii="Times New Roman" w:eastAsia="Times New Roman" w:hAnsi="Times New Roman"/>
                <w:sz w:val="26"/>
                <w:szCs w:val="26"/>
              </w:rPr>
            </w:pPr>
            <w:r w:rsidRPr="001A58B6">
              <w:rPr>
                <w:rFonts w:ascii="Times New Roman" w:eastAsia="Times New Roman" w:hAnsi="Times New Roman"/>
                <w:sz w:val="26"/>
                <w:szCs w:val="26"/>
              </w:rPr>
              <w:t>финансовый отдел администрации Грачевского района</w:t>
            </w:r>
          </w:p>
        </w:tc>
        <w:tc>
          <w:tcPr>
            <w:tcW w:w="709" w:type="dxa"/>
            <w:gridSpan w:val="4"/>
            <w:tcBorders>
              <w:top w:val="single" w:sz="4" w:space="0" w:color="auto"/>
              <w:left w:val="single" w:sz="4" w:space="0" w:color="auto"/>
              <w:bottom w:val="single" w:sz="4" w:space="0" w:color="auto"/>
              <w:right w:val="single" w:sz="4" w:space="0" w:color="auto"/>
            </w:tcBorders>
          </w:tcPr>
          <w:p w:rsidR="00140995" w:rsidRPr="001A58B6" w:rsidRDefault="00140995" w:rsidP="00140995">
            <w:pPr>
              <w:spacing w:after="0" w:line="240" w:lineRule="auto"/>
              <w:rPr>
                <w:rFonts w:ascii="Times New Roman" w:eastAsia="Times New Roman" w:hAnsi="Times New Roman"/>
                <w:sz w:val="26"/>
                <w:szCs w:val="26"/>
              </w:rPr>
            </w:pPr>
            <w:r w:rsidRPr="001A58B6">
              <w:rPr>
                <w:rFonts w:ascii="Times New Roman" w:eastAsia="Times New Roman" w:hAnsi="Times New Roman"/>
                <w:sz w:val="26"/>
                <w:szCs w:val="26"/>
              </w:rPr>
              <w:t>201</w:t>
            </w:r>
            <w:r>
              <w:rPr>
                <w:rFonts w:ascii="Times New Roman" w:eastAsia="Times New Roman" w:hAnsi="Times New Roman"/>
                <w:sz w:val="26"/>
                <w:szCs w:val="26"/>
              </w:rPr>
              <w:t>9</w:t>
            </w:r>
          </w:p>
        </w:tc>
        <w:tc>
          <w:tcPr>
            <w:tcW w:w="708" w:type="dxa"/>
            <w:gridSpan w:val="3"/>
            <w:tcBorders>
              <w:top w:val="single" w:sz="4" w:space="0" w:color="auto"/>
              <w:left w:val="single" w:sz="4" w:space="0" w:color="auto"/>
              <w:bottom w:val="single" w:sz="4" w:space="0" w:color="auto"/>
              <w:right w:val="single" w:sz="4" w:space="0" w:color="auto"/>
            </w:tcBorders>
          </w:tcPr>
          <w:p w:rsidR="00140995" w:rsidRPr="001A58B6" w:rsidRDefault="00140995" w:rsidP="00605A0C">
            <w:pPr>
              <w:spacing w:after="0" w:line="240" w:lineRule="auto"/>
              <w:jc w:val="center"/>
              <w:rPr>
                <w:rFonts w:ascii="Times New Roman" w:eastAsia="Times New Roman" w:hAnsi="Times New Roman"/>
                <w:sz w:val="26"/>
                <w:szCs w:val="26"/>
              </w:rPr>
            </w:pPr>
            <w:r w:rsidRPr="001A58B6">
              <w:rPr>
                <w:rFonts w:ascii="Times New Roman" w:eastAsia="Times New Roman" w:hAnsi="Times New Roman"/>
                <w:sz w:val="26"/>
                <w:szCs w:val="26"/>
              </w:rPr>
              <w:t>202</w:t>
            </w:r>
            <w:r w:rsidR="00605A0C">
              <w:rPr>
                <w:rFonts w:ascii="Times New Roman" w:eastAsia="Times New Roman" w:hAnsi="Times New Roman"/>
                <w:sz w:val="26"/>
                <w:szCs w:val="26"/>
              </w:rPr>
              <w:t>4</w:t>
            </w:r>
          </w:p>
        </w:tc>
        <w:tc>
          <w:tcPr>
            <w:tcW w:w="2565" w:type="dxa"/>
            <w:gridSpan w:val="3"/>
            <w:tcBorders>
              <w:top w:val="single" w:sz="4" w:space="0" w:color="auto"/>
              <w:left w:val="single" w:sz="4" w:space="0" w:color="auto"/>
              <w:bottom w:val="single" w:sz="4" w:space="0" w:color="auto"/>
              <w:right w:val="single" w:sz="4" w:space="0" w:color="auto"/>
            </w:tcBorders>
          </w:tcPr>
          <w:p w:rsidR="00140995" w:rsidRPr="001A58B6" w:rsidRDefault="00140995" w:rsidP="00140995">
            <w:pPr>
              <w:pStyle w:val="af4"/>
              <w:widowControl/>
              <w:rPr>
                <w:rFonts w:ascii="Times New Roman" w:hAnsi="Times New Roman" w:cs="Times New Roman"/>
                <w:sz w:val="26"/>
                <w:szCs w:val="26"/>
              </w:rPr>
            </w:pPr>
            <w:r>
              <w:rPr>
                <w:rFonts w:ascii="Times New Roman" w:hAnsi="Times New Roman" w:cs="Times New Roman"/>
                <w:sz w:val="26"/>
                <w:szCs w:val="26"/>
              </w:rPr>
              <w:t>о</w:t>
            </w:r>
            <w:r w:rsidRPr="00140995">
              <w:rPr>
                <w:rFonts w:ascii="Times New Roman" w:hAnsi="Times New Roman" w:cs="Times New Roman"/>
                <w:sz w:val="26"/>
                <w:szCs w:val="26"/>
              </w:rPr>
              <w:t>беспечение участия населения район</w:t>
            </w:r>
            <w:r>
              <w:rPr>
                <w:rFonts w:ascii="Times New Roman" w:hAnsi="Times New Roman" w:cs="Times New Roman"/>
                <w:sz w:val="26"/>
                <w:szCs w:val="26"/>
              </w:rPr>
              <w:t>а</w:t>
            </w:r>
            <w:r w:rsidRPr="00140995">
              <w:rPr>
                <w:rFonts w:ascii="Times New Roman" w:hAnsi="Times New Roman" w:cs="Times New Roman"/>
                <w:sz w:val="26"/>
                <w:szCs w:val="26"/>
              </w:rPr>
              <w:t xml:space="preserve"> в решении вопросов</w:t>
            </w:r>
            <w:r>
              <w:rPr>
                <w:rFonts w:ascii="Times New Roman" w:hAnsi="Times New Roman" w:cs="Times New Roman"/>
                <w:sz w:val="26"/>
                <w:szCs w:val="26"/>
              </w:rPr>
              <w:t xml:space="preserve"> его</w:t>
            </w:r>
            <w:r w:rsidRPr="00140995">
              <w:rPr>
                <w:rFonts w:ascii="Times New Roman" w:hAnsi="Times New Roman" w:cs="Times New Roman"/>
                <w:sz w:val="26"/>
                <w:szCs w:val="26"/>
              </w:rPr>
              <w:t xml:space="preserve"> соц</w:t>
            </w:r>
            <w:r>
              <w:rPr>
                <w:rFonts w:ascii="Times New Roman" w:hAnsi="Times New Roman" w:cs="Times New Roman"/>
                <w:sz w:val="26"/>
                <w:szCs w:val="26"/>
              </w:rPr>
              <w:t>иально-экономического развития</w:t>
            </w:r>
          </w:p>
        </w:tc>
        <w:tc>
          <w:tcPr>
            <w:tcW w:w="2412" w:type="dxa"/>
            <w:gridSpan w:val="2"/>
            <w:tcBorders>
              <w:top w:val="single" w:sz="4" w:space="0" w:color="auto"/>
              <w:left w:val="single" w:sz="4" w:space="0" w:color="auto"/>
              <w:bottom w:val="single" w:sz="4" w:space="0" w:color="auto"/>
              <w:right w:val="single" w:sz="4" w:space="0" w:color="auto"/>
            </w:tcBorders>
          </w:tcPr>
          <w:p w:rsidR="00140995" w:rsidRPr="00B4732C" w:rsidRDefault="00B4732C" w:rsidP="00DA004B">
            <w:pPr>
              <w:pStyle w:val="af4"/>
              <w:widowControl/>
              <w:rPr>
                <w:rFonts w:ascii="Times New Roman" w:hAnsi="Times New Roman" w:cs="Times New Roman"/>
                <w:sz w:val="26"/>
                <w:szCs w:val="26"/>
              </w:rPr>
            </w:pPr>
            <w:r>
              <w:rPr>
                <w:rFonts w:ascii="Times New Roman" w:hAnsi="Times New Roman" w:cs="Times New Roman"/>
                <w:sz w:val="26"/>
                <w:szCs w:val="26"/>
              </w:rPr>
              <w:t xml:space="preserve">отсутствие </w:t>
            </w:r>
            <w:r w:rsidR="00DA004B">
              <w:rPr>
                <w:rFonts w:ascii="Times New Roman" w:hAnsi="Times New Roman" w:cs="Times New Roman"/>
                <w:sz w:val="26"/>
                <w:szCs w:val="26"/>
              </w:rPr>
              <w:t>предложений</w:t>
            </w:r>
            <w:r w:rsidR="00744F14">
              <w:rPr>
                <w:rFonts w:ascii="Times New Roman" w:hAnsi="Times New Roman" w:cs="Times New Roman"/>
                <w:sz w:val="26"/>
                <w:szCs w:val="26"/>
              </w:rPr>
              <w:t xml:space="preserve"> </w:t>
            </w:r>
            <w:r w:rsidR="00DA004B">
              <w:rPr>
                <w:rFonts w:ascii="Times New Roman" w:hAnsi="Times New Roman" w:cs="Times New Roman"/>
                <w:sz w:val="26"/>
                <w:szCs w:val="26"/>
              </w:rPr>
              <w:t>от</w:t>
            </w:r>
            <w:r w:rsidR="00744F14">
              <w:rPr>
                <w:rFonts w:ascii="Times New Roman" w:hAnsi="Times New Roman" w:cs="Times New Roman"/>
                <w:sz w:val="26"/>
                <w:szCs w:val="26"/>
              </w:rPr>
              <w:t xml:space="preserve"> </w:t>
            </w:r>
            <w:r w:rsidR="00140995" w:rsidRPr="00B4732C">
              <w:rPr>
                <w:rFonts w:ascii="Times New Roman" w:hAnsi="Times New Roman" w:cs="Times New Roman"/>
                <w:sz w:val="26"/>
                <w:szCs w:val="26"/>
              </w:rPr>
              <w:t xml:space="preserve">населения района </w:t>
            </w:r>
            <w:r w:rsidR="00DA004B">
              <w:rPr>
                <w:rFonts w:ascii="Times New Roman" w:hAnsi="Times New Roman" w:cs="Times New Roman"/>
                <w:sz w:val="26"/>
                <w:szCs w:val="26"/>
              </w:rPr>
              <w:t>для</w:t>
            </w:r>
            <w:r>
              <w:rPr>
                <w:rFonts w:ascii="Times New Roman" w:hAnsi="Times New Roman" w:cs="Times New Roman"/>
                <w:sz w:val="26"/>
                <w:szCs w:val="26"/>
              </w:rPr>
              <w:t xml:space="preserve"> участи</w:t>
            </w:r>
            <w:r w:rsidR="00DA004B">
              <w:rPr>
                <w:rFonts w:ascii="Times New Roman" w:hAnsi="Times New Roman" w:cs="Times New Roman"/>
                <w:sz w:val="26"/>
                <w:szCs w:val="26"/>
              </w:rPr>
              <w:t>я</w:t>
            </w:r>
            <w:r>
              <w:rPr>
                <w:rFonts w:ascii="Times New Roman" w:hAnsi="Times New Roman" w:cs="Times New Roman"/>
                <w:sz w:val="26"/>
                <w:szCs w:val="26"/>
              </w:rPr>
              <w:t xml:space="preserve"> в реализации</w:t>
            </w:r>
            <w:r w:rsidR="00140995" w:rsidRPr="00B4732C">
              <w:rPr>
                <w:rFonts w:ascii="Times New Roman" w:hAnsi="Times New Roman" w:cs="Times New Roman"/>
                <w:sz w:val="26"/>
                <w:szCs w:val="26"/>
              </w:rPr>
              <w:t xml:space="preserve"> общественно значимых муниципальных проектов</w:t>
            </w:r>
          </w:p>
        </w:tc>
        <w:tc>
          <w:tcPr>
            <w:tcW w:w="3330" w:type="dxa"/>
            <w:tcBorders>
              <w:top w:val="single" w:sz="4" w:space="0" w:color="auto"/>
              <w:left w:val="single" w:sz="4" w:space="0" w:color="auto"/>
              <w:bottom w:val="single" w:sz="4" w:space="0" w:color="auto"/>
              <w:right w:val="single" w:sz="4" w:space="0" w:color="auto"/>
            </w:tcBorders>
          </w:tcPr>
          <w:p w:rsidR="00140995" w:rsidRPr="001A58B6" w:rsidRDefault="00B4732C" w:rsidP="00140995">
            <w:pPr>
              <w:pStyle w:val="ConsPlusNormal"/>
              <w:ind w:firstLine="0"/>
              <w:rPr>
                <w:rFonts w:ascii="Times New Roman" w:hAnsi="Times New Roman" w:cs="Times New Roman"/>
                <w:sz w:val="26"/>
                <w:szCs w:val="26"/>
              </w:rPr>
            </w:pPr>
            <w:r>
              <w:rPr>
                <w:rFonts w:ascii="Times New Roman" w:hAnsi="Times New Roman" w:cs="Times New Roman"/>
                <w:sz w:val="26"/>
                <w:szCs w:val="26"/>
              </w:rPr>
              <w:t>д</w:t>
            </w:r>
            <w:r w:rsidR="00140995">
              <w:rPr>
                <w:rFonts w:ascii="Times New Roman" w:hAnsi="Times New Roman" w:cs="Times New Roman"/>
                <w:sz w:val="26"/>
                <w:szCs w:val="26"/>
              </w:rPr>
              <w:t>оля завершенных проектов развития общественной инфраструктуры, основанных на проекте «Народный бюджет»</w:t>
            </w:r>
          </w:p>
        </w:tc>
      </w:tr>
      <w:tr w:rsidR="00741F59" w:rsidRPr="001F59C7" w:rsidTr="00674D2C">
        <w:trPr>
          <w:trHeight w:val="287"/>
          <w:jc w:val="center"/>
        </w:trPr>
        <w:tc>
          <w:tcPr>
            <w:tcW w:w="15238" w:type="dxa"/>
            <w:gridSpan w:val="21"/>
            <w:tcBorders>
              <w:top w:val="single" w:sz="4" w:space="0" w:color="auto"/>
              <w:left w:val="single" w:sz="4" w:space="0" w:color="auto"/>
              <w:bottom w:val="single" w:sz="4" w:space="0" w:color="auto"/>
              <w:right w:val="single" w:sz="4" w:space="0" w:color="auto"/>
            </w:tcBorders>
            <w:hideMark/>
          </w:tcPr>
          <w:p w:rsidR="00741F59" w:rsidRPr="007A1427" w:rsidRDefault="00741F59" w:rsidP="00674D2C">
            <w:pPr>
              <w:spacing w:after="0" w:line="240" w:lineRule="auto"/>
              <w:ind w:right="-72" w:hanging="70"/>
              <w:jc w:val="center"/>
              <w:rPr>
                <w:rFonts w:ascii="Times New Roman" w:eastAsia="Times New Roman" w:hAnsi="Times New Roman"/>
                <w:sz w:val="26"/>
                <w:szCs w:val="26"/>
              </w:rPr>
            </w:pPr>
            <w:r w:rsidRPr="007A1427">
              <w:rPr>
                <w:rFonts w:ascii="Times New Roman" w:eastAsia="Times New Roman" w:hAnsi="Times New Roman"/>
                <w:bCs/>
                <w:sz w:val="26"/>
                <w:szCs w:val="26"/>
              </w:rPr>
              <w:t>Подпрограмма 3 «Управление муниципальным долгом Грачевского  района»</w:t>
            </w:r>
          </w:p>
        </w:tc>
      </w:tr>
      <w:tr w:rsidR="00CA23B0" w:rsidRPr="001F59C7" w:rsidTr="00744F14">
        <w:trPr>
          <w:trHeight w:val="274"/>
          <w:jc w:val="center"/>
        </w:trPr>
        <w:tc>
          <w:tcPr>
            <w:tcW w:w="528" w:type="dxa"/>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autoSpaceDE w:val="0"/>
              <w:autoSpaceDN w:val="0"/>
              <w:adjustRightInd w:val="0"/>
              <w:spacing w:after="0" w:line="240" w:lineRule="auto"/>
              <w:jc w:val="center"/>
              <w:rPr>
                <w:rFonts w:ascii="Times New Roman" w:eastAsia="Times New Roman" w:hAnsi="Times New Roman"/>
                <w:sz w:val="26"/>
                <w:szCs w:val="26"/>
              </w:rPr>
            </w:pPr>
            <w:r w:rsidRPr="001A58B6">
              <w:rPr>
                <w:rFonts w:ascii="Times New Roman" w:eastAsia="Times New Roman" w:hAnsi="Times New Roman"/>
                <w:bCs/>
                <w:sz w:val="26"/>
                <w:szCs w:val="26"/>
              </w:rPr>
              <w:t>3.1</w:t>
            </w:r>
          </w:p>
        </w:tc>
        <w:tc>
          <w:tcPr>
            <w:tcW w:w="3274" w:type="dxa"/>
            <w:gridSpan w:val="2"/>
            <w:tcBorders>
              <w:top w:val="single" w:sz="4" w:space="0" w:color="auto"/>
              <w:left w:val="single" w:sz="4" w:space="0" w:color="auto"/>
              <w:bottom w:val="single" w:sz="4" w:space="0" w:color="auto"/>
              <w:right w:val="single" w:sz="4" w:space="0" w:color="auto"/>
            </w:tcBorders>
            <w:hideMark/>
          </w:tcPr>
          <w:p w:rsidR="000420BA" w:rsidRPr="00380415" w:rsidRDefault="000420BA" w:rsidP="00674D2C">
            <w:pPr>
              <w:spacing w:after="0" w:line="240" w:lineRule="auto"/>
              <w:rPr>
                <w:rFonts w:ascii="Times New Roman" w:eastAsia="Times New Roman" w:hAnsi="Times New Roman"/>
                <w:sz w:val="26"/>
                <w:szCs w:val="26"/>
                <w:u w:val="single"/>
              </w:rPr>
            </w:pPr>
            <w:r w:rsidRPr="00380415">
              <w:rPr>
                <w:rFonts w:ascii="Times New Roman" w:eastAsia="Times New Roman" w:hAnsi="Times New Roman"/>
                <w:sz w:val="26"/>
                <w:szCs w:val="26"/>
                <w:u w:val="single"/>
              </w:rPr>
              <w:t>Основное мероприятие 3.1:</w:t>
            </w:r>
          </w:p>
          <w:p w:rsidR="000420BA" w:rsidRPr="001A58B6" w:rsidRDefault="000420BA" w:rsidP="00674D2C">
            <w:pPr>
              <w:autoSpaceDE w:val="0"/>
              <w:autoSpaceDN w:val="0"/>
              <w:adjustRightInd w:val="0"/>
              <w:spacing w:after="0" w:line="240" w:lineRule="auto"/>
              <w:rPr>
                <w:rFonts w:ascii="Times New Roman" w:eastAsia="Times New Roman" w:hAnsi="Times New Roman"/>
                <w:sz w:val="26"/>
                <w:szCs w:val="26"/>
              </w:rPr>
            </w:pPr>
            <w:r w:rsidRPr="001A58B6">
              <w:rPr>
                <w:rFonts w:ascii="Times New Roman" w:eastAsia="Times New Roman" w:hAnsi="Times New Roman"/>
                <w:sz w:val="26"/>
                <w:szCs w:val="26"/>
              </w:rPr>
              <w:t>Разработка программы муниципальных заимствований и программы предоставления муниципальных  гарантий на очередной финансовый год и плановый период</w:t>
            </w:r>
          </w:p>
        </w:tc>
        <w:tc>
          <w:tcPr>
            <w:tcW w:w="1703"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rPr>
                <w:rFonts w:ascii="Times New Roman" w:hAnsi="Times New Roman"/>
                <w:sz w:val="26"/>
                <w:szCs w:val="26"/>
              </w:rPr>
            </w:pPr>
            <w:r w:rsidRPr="001A58B6">
              <w:rPr>
                <w:rFonts w:ascii="Times New Roman" w:eastAsia="Times New Roman" w:hAnsi="Times New Roman"/>
                <w:sz w:val="26"/>
                <w:szCs w:val="26"/>
              </w:rPr>
              <w:t>финансовый отдел администрации Грачевского района</w:t>
            </w:r>
          </w:p>
        </w:tc>
        <w:tc>
          <w:tcPr>
            <w:tcW w:w="711"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rPr>
                <w:rFonts w:ascii="Times New Roman" w:eastAsia="Times New Roman" w:hAnsi="Times New Roman"/>
                <w:sz w:val="26"/>
                <w:szCs w:val="26"/>
              </w:rPr>
            </w:pPr>
            <w:r w:rsidRPr="001A58B6">
              <w:rPr>
                <w:rFonts w:ascii="Times New Roman" w:eastAsia="Times New Roman" w:hAnsi="Times New Roman"/>
                <w:sz w:val="26"/>
                <w:szCs w:val="26"/>
              </w:rPr>
              <w:t>201</w:t>
            </w:r>
            <w:r>
              <w:rPr>
                <w:rFonts w:ascii="Times New Roman" w:eastAsia="Times New Roman" w:hAnsi="Times New Roman"/>
                <w:sz w:val="26"/>
                <w:szCs w:val="26"/>
              </w:rPr>
              <w:t>9</w:t>
            </w:r>
          </w:p>
        </w:tc>
        <w:tc>
          <w:tcPr>
            <w:tcW w:w="715"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jc w:val="center"/>
              <w:rPr>
                <w:rFonts w:ascii="Times New Roman" w:eastAsia="Times New Roman" w:hAnsi="Times New Roman"/>
                <w:sz w:val="26"/>
                <w:szCs w:val="26"/>
              </w:rPr>
            </w:pPr>
            <w:r w:rsidRPr="001A58B6">
              <w:rPr>
                <w:rFonts w:ascii="Times New Roman" w:eastAsia="Times New Roman" w:hAnsi="Times New Roman"/>
                <w:sz w:val="26"/>
                <w:szCs w:val="26"/>
              </w:rPr>
              <w:t>202</w:t>
            </w:r>
            <w:r>
              <w:rPr>
                <w:rFonts w:ascii="Times New Roman" w:eastAsia="Times New Roman" w:hAnsi="Times New Roman"/>
                <w:sz w:val="26"/>
                <w:szCs w:val="26"/>
              </w:rPr>
              <w:t>4</w:t>
            </w:r>
          </w:p>
        </w:tc>
        <w:tc>
          <w:tcPr>
            <w:tcW w:w="2565" w:type="dxa"/>
            <w:gridSpan w:val="3"/>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t>обеспечение источниками покрытия дефицита районного бюджета за счет муниципальных заимствований</w:t>
            </w:r>
          </w:p>
        </w:tc>
        <w:tc>
          <w:tcPr>
            <w:tcW w:w="2412" w:type="dxa"/>
            <w:gridSpan w:val="2"/>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t xml:space="preserve">отсутствие источников покрытия дефицита районного бюджета за счет муниципальных заимствований; неисполнение расходных обязательств района </w:t>
            </w:r>
            <w:r w:rsidRPr="001A58B6">
              <w:rPr>
                <w:rFonts w:ascii="Times New Roman" w:hAnsi="Times New Roman" w:cs="Times New Roman"/>
                <w:sz w:val="26"/>
                <w:szCs w:val="26"/>
              </w:rPr>
              <w:lastRenderedPageBreak/>
              <w:t>в полном объеме</w:t>
            </w:r>
          </w:p>
        </w:tc>
        <w:tc>
          <w:tcPr>
            <w:tcW w:w="3330" w:type="dxa"/>
            <w:tcBorders>
              <w:top w:val="single" w:sz="4" w:space="0" w:color="auto"/>
              <w:left w:val="single" w:sz="4" w:space="0" w:color="auto"/>
              <w:bottom w:val="single" w:sz="4" w:space="0" w:color="auto"/>
              <w:right w:val="single" w:sz="4" w:space="0" w:color="auto"/>
            </w:tcBorders>
          </w:tcPr>
          <w:p w:rsidR="000420BA" w:rsidRPr="001A58B6" w:rsidRDefault="000420BA"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lastRenderedPageBreak/>
              <w:t>наличие в проекте районного бюджета на очередной финансовый год и на плановый период программы муниципальных внутренних заимствований и программ муниципальных гарантий</w:t>
            </w:r>
          </w:p>
        </w:tc>
      </w:tr>
      <w:tr w:rsidR="00CA23B0" w:rsidRPr="001F59C7" w:rsidTr="00674D2C">
        <w:trPr>
          <w:trHeight w:val="276"/>
          <w:jc w:val="center"/>
        </w:trPr>
        <w:tc>
          <w:tcPr>
            <w:tcW w:w="528" w:type="dxa"/>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autoSpaceDE w:val="0"/>
              <w:autoSpaceDN w:val="0"/>
              <w:adjustRightInd w:val="0"/>
              <w:spacing w:after="0" w:line="240" w:lineRule="auto"/>
              <w:jc w:val="center"/>
              <w:rPr>
                <w:rFonts w:ascii="Times New Roman" w:eastAsia="Times New Roman" w:hAnsi="Times New Roman"/>
                <w:sz w:val="26"/>
                <w:szCs w:val="26"/>
              </w:rPr>
            </w:pPr>
            <w:r w:rsidRPr="001A58B6">
              <w:rPr>
                <w:rFonts w:ascii="Times New Roman" w:eastAsia="Times New Roman" w:hAnsi="Times New Roman"/>
                <w:bCs/>
                <w:sz w:val="26"/>
                <w:szCs w:val="26"/>
              </w:rPr>
              <w:lastRenderedPageBreak/>
              <w:t>3.2</w:t>
            </w:r>
          </w:p>
        </w:tc>
        <w:tc>
          <w:tcPr>
            <w:tcW w:w="3274" w:type="dxa"/>
            <w:gridSpan w:val="2"/>
            <w:tcBorders>
              <w:top w:val="single" w:sz="4" w:space="0" w:color="auto"/>
              <w:left w:val="single" w:sz="4" w:space="0" w:color="auto"/>
              <w:bottom w:val="single" w:sz="4" w:space="0" w:color="auto"/>
              <w:right w:val="single" w:sz="4" w:space="0" w:color="auto"/>
            </w:tcBorders>
            <w:hideMark/>
          </w:tcPr>
          <w:p w:rsidR="000420BA" w:rsidRPr="00380415" w:rsidRDefault="000420BA" w:rsidP="00674D2C">
            <w:pPr>
              <w:spacing w:after="0" w:line="240" w:lineRule="auto"/>
              <w:rPr>
                <w:rFonts w:ascii="Times New Roman" w:eastAsia="Times New Roman" w:hAnsi="Times New Roman"/>
                <w:sz w:val="26"/>
                <w:szCs w:val="26"/>
                <w:u w:val="single"/>
              </w:rPr>
            </w:pPr>
            <w:r w:rsidRPr="00380415">
              <w:rPr>
                <w:rFonts w:ascii="Times New Roman" w:eastAsia="Times New Roman" w:hAnsi="Times New Roman"/>
                <w:sz w:val="26"/>
                <w:szCs w:val="26"/>
                <w:u w:val="single"/>
              </w:rPr>
              <w:t>Основное мероприятие 3.2:</w:t>
            </w:r>
          </w:p>
          <w:p w:rsidR="000420BA" w:rsidRPr="001A58B6" w:rsidRDefault="000420BA" w:rsidP="00674D2C">
            <w:pPr>
              <w:autoSpaceDE w:val="0"/>
              <w:autoSpaceDN w:val="0"/>
              <w:adjustRightInd w:val="0"/>
              <w:spacing w:after="0" w:line="240" w:lineRule="auto"/>
              <w:rPr>
                <w:rFonts w:ascii="Times New Roman" w:eastAsia="Times New Roman" w:hAnsi="Times New Roman"/>
                <w:sz w:val="26"/>
                <w:szCs w:val="26"/>
              </w:rPr>
            </w:pPr>
            <w:r w:rsidRPr="001A58B6">
              <w:rPr>
                <w:rFonts w:ascii="Times New Roman" w:eastAsia="Times New Roman" w:hAnsi="Times New Roman"/>
                <w:sz w:val="26"/>
                <w:szCs w:val="26"/>
              </w:rPr>
              <w:t>Обслуживание муниципального долга Грачевского района</w:t>
            </w:r>
          </w:p>
        </w:tc>
        <w:tc>
          <w:tcPr>
            <w:tcW w:w="1703"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rPr>
                <w:rFonts w:ascii="Times New Roman" w:hAnsi="Times New Roman"/>
                <w:sz w:val="26"/>
                <w:szCs w:val="26"/>
              </w:rPr>
            </w:pPr>
            <w:r w:rsidRPr="001A58B6">
              <w:rPr>
                <w:rFonts w:ascii="Times New Roman" w:eastAsia="Times New Roman" w:hAnsi="Times New Roman"/>
                <w:sz w:val="26"/>
                <w:szCs w:val="26"/>
              </w:rPr>
              <w:t>финансовый отдел администрации Грачевского района</w:t>
            </w:r>
          </w:p>
        </w:tc>
        <w:tc>
          <w:tcPr>
            <w:tcW w:w="711"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rPr>
                <w:rFonts w:ascii="Times New Roman" w:eastAsia="Times New Roman" w:hAnsi="Times New Roman"/>
                <w:sz w:val="26"/>
                <w:szCs w:val="26"/>
              </w:rPr>
            </w:pPr>
            <w:r w:rsidRPr="001A58B6">
              <w:rPr>
                <w:rFonts w:ascii="Times New Roman" w:eastAsia="Times New Roman" w:hAnsi="Times New Roman"/>
                <w:sz w:val="26"/>
                <w:szCs w:val="26"/>
              </w:rPr>
              <w:t>201</w:t>
            </w:r>
            <w:r>
              <w:rPr>
                <w:rFonts w:ascii="Times New Roman" w:eastAsia="Times New Roman" w:hAnsi="Times New Roman"/>
                <w:sz w:val="26"/>
                <w:szCs w:val="26"/>
              </w:rPr>
              <w:t>9</w:t>
            </w:r>
          </w:p>
        </w:tc>
        <w:tc>
          <w:tcPr>
            <w:tcW w:w="715"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jc w:val="center"/>
              <w:rPr>
                <w:rFonts w:ascii="Times New Roman" w:eastAsia="Times New Roman" w:hAnsi="Times New Roman"/>
                <w:sz w:val="26"/>
                <w:szCs w:val="26"/>
              </w:rPr>
            </w:pPr>
            <w:r w:rsidRPr="001A58B6">
              <w:rPr>
                <w:rFonts w:ascii="Times New Roman" w:eastAsia="Times New Roman" w:hAnsi="Times New Roman"/>
                <w:sz w:val="26"/>
                <w:szCs w:val="26"/>
              </w:rPr>
              <w:t>202</w:t>
            </w:r>
            <w:r>
              <w:rPr>
                <w:rFonts w:ascii="Times New Roman" w:eastAsia="Times New Roman" w:hAnsi="Times New Roman"/>
                <w:sz w:val="26"/>
                <w:szCs w:val="26"/>
              </w:rPr>
              <w:t>4</w:t>
            </w:r>
          </w:p>
        </w:tc>
        <w:tc>
          <w:tcPr>
            <w:tcW w:w="2565" w:type="dxa"/>
            <w:gridSpan w:val="3"/>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t>оценка стоимости обслуживания муниципального долга Грачевского района</w:t>
            </w:r>
          </w:p>
        </w:tc>
        <w:tc>
          <w:tcPr>
            <w:tcW w:w="2412" w:type="dxa"/>
            <w:gridSpan w:val="2"/>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t>увеличение нагрузки на районный бюджет по расходам на обслуживание муниципального долга Грачевского района</w:t>
            </w:r>
          </w:p>
        </w:tc>
        <w:tc>
          <w:tcPr>
            <w:tcW w:w="3330" w:type="dxa"/>
            <w:tcBorders>
              <w:top w:val="single" w:sz="4" w:space="0" w:color="auto"/>
              <w:left w:val="single" w:sz="4" w:space="0" w:color="auto"/>
              <w:bottom w:val="single" w:sz="4" w:space="0" w:color="auto"/>
              <w:right w:val="single" w:sz="4" w:space="0" w:color="auto"/>
            </w:tcBorders>
          </w:tcPr>
          <w:p w:rsidR="000420BA" w:rsidRPr="001A58B6" w:rsidRDefault="000420BA"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t>отношение годовой суммы платежей на погашение и обслуживание муниципального долга Грачевского района к доходам районного бюджета  без учета утвержденного объема безвозмездных поступлений</w:t>
            </w:r>
          </w:p>
        </w:tc>
      </w:tr>
      <w:tr w:rsidR="00CA23B0" w:rsidRPr="001F59C7" w:rsidTr="00674D2C">
        <w:trPr>
          <w:trHeight w:val="349"/>
          <w:jc w:val="center"/>
        </w:trPr>
        <w:tc>
          <w:tcPr>
            <w:tcW w:w="528" w:type="dxa"/>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autoSpaceDE w:val="0"/>
              <w:autoSpaceDN w:val="0"/>
              <w:adjustRightInd w:val="0"/>
              <w:spacing w:after="0" w:line="240" w:lineRule="auto"/>
              <w:jc w:val="center"/>
              <w:rPr>
                <w:rFonts w:ascii="Times New Roman" w:eastAsia="Times New Roman" w:hAnsi="Times New Roman"/>
                <w:sz w:val="26"/>
                <w:szCs w:val="26"/>
              </w:rPr>
            </w:pPr>
            <w:r w:rsidRPr="001A58B6">
              <w:rPr>
                <w:rFonts w:ascii="Times New Roman" w:eastAsia="Times New Roman" w:hAnsi="Times New Roman"/>
                <w:bCs/>
                <w:sz w:val="26"/>
                <w:szCs w:val="26"/>
              </w:rPr>
              <w:t>3.3</w:t>
            </w:r>
          </w:p>
        </w:tc>
        <w:tc>
          <w:tcPr>
            <w:tcW w:w="3274" w:type="dxa"/>
            <w:gridSpan w:val="2"/>
            <w:tcBorders>
              <w:top w:val="single" w:sz="4" w:space="0" w:color="auto"/>
              <w:left w:val="single" w:sz="4" w:space="0" w:color="auto"/>
              <w:bottom w:val="single" w:sz="4" w:space="0" w:color="auto"/>
              <w:right w:val="single" w:sz="4" w:space="0" w:color="auto"/>
            </w:tcBorders>
            <w:hideMark/>
          </w:tcPr>
          <w:p w:rsidR="000420BA" w:rsidRPr="00380415" w:rsidRDefault="000420BA" w:rsidP="00674D2C">
            <w:pPr>
              <w:spacing w:after="0" w:line="240" w:lineRule="auto"/>
              <w:rPr>
                <w:rFonts w:ascii="Times New Roman" w:eastAsia="Times New Roman" w:hAnsi="Times New Roman"/>
                <w:sz w:val="26"/>
                <w:szCs w:val="26"/>
                <w:u w:val="single"/>
              </w:rPr>
            </w:pPr>
            <w:r w:rsidRPr="00380415">
              <w:rPr>
                <w:rFonts w:ascii="Times New Roman" w:eastAsia="Times New Roman" w:hAnsi="Times New Roman"/>
                <w:sz w:val="26"/>
                <w:szCs w:val="26"/>
                <w:u w:val="single"/>
              </w:rPr>
              <w:t>Основное мероприятие3.3:</w:t>
            </w:r>
          </w:p>
          <w:p w:rsidR="000420BA" w:rsidRPr="001A58B6" w:rsidRDefault="000420BA" w:rsidP="00674D2C">
            <w:pPr>
              <w:autoSpaceDE w:val="0"/>
              <w:autoSpaceDN w:val="0"/>
              <w:adjustRightInd w:val="0"/>
              <w:spacing w:after="0" w:line="240" w:lineRule="auto"/>
              <w:rPr>
                <w:rFonts w:ascii="Times New Roman" w:eastAsia="Times New Roman" w:hAnsi="Times New Roman"/>
                <w:sz w:val="26"/>
                <w:szCs w:val="26"/>
              </w:rPr>
            </w:pPr>
            <w:r w:rsidRPr="001A58B6">
              <w:rPr>
                <w:rFonts w:ascii="Times New Roman" w:eastAsia="Times New Roman" w:hAnsi="Times New Roman"/>
                <w:sz w:val="26"/>
                <w:szCs w:val="26"/>
              </w:rPr>
              <w:t>Мониторинг состояния объема муниципального долга и расходов на его обслуживание на предмет соответствия ограничениям, установленным Бюджетным кодексом Российской Федерации</w:t>
            </w:r>
          </w:p>
        </w:tc>
        <w:tc>
          <w:tcPr>
            <w:tcW w:w="1703"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line="240" w:lineRule="auto"/>
              <w:rPr>
                <w:rFonts w:ascii="Times New Roman" w:hAnsi="Times New Roman"/>
                <w:sz w:val="26"/>
                <w:szCs w:val="26"/>
              </w:rPr>
            </w:pPr>
            <w:r w:rsidRPr="001A58B6">
              <w:rPr>
                <w:rFonts w:ascii="Times New Roman" w:eastAsia="Times New Roman" w:hAnsi="Times New Roman"/>
                <w:sz w:val="26"/>
                <w:szCs w:val="26"/>
              </w:rPr>
              <w:t>финансовый отдел администрации Грачевского района</w:t>
            </w:r>
          </w:p>
        </w:tc>
        <w:tc>
          <w:tcPr>
            <w:tcW w:w="711"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rPr>
                <w:rFonts w:ascii="Times New Roman" w:eastAsia="Times New Roman" w:hAnsi="Times New Roman"/>
                <w:sz w:val="26"/>
                <w:szCs w:val="26"/>
              </w:rPr>
            </w:pPr>
            <w:r w:rsidRPr="001A58B6">
              <w:rPr>
                <w:rFonts w:ascii="Times New Roman" w:eastAsia="Times New Roman" w:hAnsi="Times New Roman"/>
                <w:sz w:val="26"/>
                <w:szCs w:val="26"/>
              </w:rPr>
              <w:t>201</w:t>
            </w:r>
            <w:r>
              <w:rPr>
                <w:rFonts w:ascii="Times New Roman" w:eastAsia="Times New Roman" w:hAnsi="Times New Roman"/>
                <w:sz w:val="26"/>
                <w:szCs w:val="26"/>
              </w:rPr>
              <w:t>9</w:t>
            </w:r>
          </w:p>
        </w:tc>
        <w:tc>
          <w:tcPr>
            <w:tcW w:w="715"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jc w:val="center"/>
              <w:rPr>
                <w:rFonts w:ascii="Times New Roman" w:eastAsia="Times New Roman" w:hAnsi="Times New Roman"/>
                <w:sz w:val="26"/>
                <w:szCs w:val="26"/>
              </w:rPr>
            </w:pPr>
            <w:r w:rsidRPr="001A58B6">
              <w:rPr>
                <w:rFonts w:ascii="Times New Roman" w:eastAsia="Times New Roman" w:hAnsi="Times New Roman"/>
                <w:sz w:val="26"/>
                <w:szCs w:val="26"/>
              </w:rPr>
              <w:t>202</w:t>
            </w:r>
            <w:r>
              <w:rPr>
                <w:rFonts w:ascii="Times New Roman" w:eastAsia="Times New Roman" w:hAnsi="Times New Roman"/>
                <w:sz w:val="26"/>
                <w:szCs w:val="26"/>
              </w:rPr>
              <w:t>4</w:t>
            </w:r>
          </w:p>
        </w:tc>
        <w:tc>
          <w:tcPr>
            <w:tcW w:w="2565" w:type="dxa"/>
            <w:gridSpan w:val="3"/>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t>соответствие объема муниципального долга Грачевского района и расходов на его обслуживание на предмет соответствия ограничениям, установленным бюджетным законодательством</w:t>
            </w:r>
          </w:p>
        </w:tc>
        <w:tc>
          <w:tcPr>
            <w:tcW w:w="2412" w:type="dxa"/>
            <w:gridSpan w:val="2"/>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t xml:space="preserve">превышение объема муниципального долга и расходов на его обслуживание на предмет соответствия ограничениям, установленным бюджетным </w:t>
            </w:r>
            <w:hyperlink r:id="rId14" w:history="1">
              <w:r w:rsidRPr="001A58B6">
                <w:rPr>
                  <w:rFonts w:ascii="Times New Roman" w:hAnsi="Times New Roman" w:cs="Times New Roman"/>
                  <w:sz w:val="26"/>
                  <w:szCs w:val="26"/>
                </w:rPr>
                <w:t>кодексом</w:t>
              </w:r>
            </w:hyperlink>
            <w:r w:rsidRPr="001A58B6">
              <w:rPr>
                <w:rFonts w:ascii="Times New Roman" w:hAnsi="Times New Roman" w:cs="Times New Roman"/>
                <w:sz w:val="26"/>
                <w:szCs w:val="26"/>
              </w:rPr>
              <w:t xml:space="preserve"> законодательством</w:t>
            </w:r>
          </w:p>
        </w:tc>
        <w:tc>
          <w:tcPr>
            <w:tcW w:w="3330" w:type="dxa"/>
            <w:tcBorders>
              <w:top w:val="single" w:sz="4" w:space="0" w:color="auto"/>
              <w:left w:val="single" w:sz="4" w:space="0" w:color="auto"/>
              <w:bottom w:val="single" w:sz="4" w:space="0" w:color="auto"/>
              <w:right w:val="single" w:sz="4" w:space="0" w:color="auto"/>
            </w:tcBorders>
          </w:tcPr>
          <w:p w:rsidR="000420BA" w:rsidRPr="001A58B6" w:rsidRDefault="005E3C84" w:rsidP="00674D2C">
            <w:pPr>
              <w:pStyle w:val="ConsPlusNormal"/>
              <w:ind w:firstLine="0"/>
              <w:rPr>
                <w:rFonts w:ascii="Times New Roman" w:hAnsi="Times New Roman" w:cs="Times New Roman"/>
                <w:sz w:val="26"/>
                <w:szCs w:val="26"/>
              </w:rPr>
            </w:pPr>
            <w:r>
              <w:rPr>
                <w:rFonts w:ascii="Times New Roman" w:hAnsi="Times New Roman" w:cs="Times New Roman"/>
                <w:sz w:val="26"/>
                <w:szCs w:val="26"/>
              </w:rPr>
              <w:t>с</w:t>
            </w:r>
            <w:r w:rsidR="000420BA" w:rsidRPr="001A58B6">
              <w:rPr>
                <w:rFonts w:ascii="Times New Roman" w:hAnsi="Times New Roman" w:cs="Times New Roman"/>
                <w:sz w:val="26"/>
                <w:szCs w:val="26"/>
              </w:rPr>
              <w:t>оответствие объема муниципального долга и расходов на его обслуживание ограничениям, установленным бюджетным законодательством</w:t>
            </w:r>
          </w:p>
        </w:tc>
      </w:tr>
      <w:tr w:rsidR="00CA23B0" w:rsidRPr="001F59C7" w:rsidTr="00674D2C">
        <w:trPr>
          <w:trHeight w:val="831"/>
          <w:jc w:val="center"/>
        </w:trPr>
        <w:tc>
          <w:tcPr>
            <w:tcW w:w="528" w:type="dxa"/>
            <w:tcBorders>
              <w:top w:val="single" w:sz="4" w:space="0" w:color="auto"/>
              <w:left w:val="single" w:sz="4" w:space="0" w:color="auto"/>
              <w:bottom w:val="single" w:sz="4" w:space="0" w:color="auto"/>
              <w:right w:val="single" w:sz="4" w:space="0" w:color="auto"/>
            </w:tcBorders>
          </w:tcPr>
          <w:p w:rsidR="000420BA" w:rsidRPr="001A58B6" w:rsidRDefault="000420BA" w:rsidP="00674D2C">
            <w:pPr>
              <w:autoSpaceDE w:val="0"/>
              <w:autoSpaceDN w:val="0"/>
              <w:adjustRightInd w:val="0"/>
              <w:spacing w:after="0" w:line="240" w:lineRule="auto"/>
              <w:jc w:val="center"/>
              <w:rPr>
                <w:rFonts w:ascii="Times New Roman" w:eastAsia="Times New Roman" w:hAnsi="Times New Roman"/>
                <w:bCs/>
                <w:sz w:val="26"/>
                <w:szCs w:val="26"/>
              </w:rPr>
            </w:pPr>
            <w:r w:rsidRPr="001A58B6">
              <w:rPr>
                <w:rFonts w:ascii="Times New Roman" w:eastAsia="Times New Roman" w:hAnsi="Times New Roman"/>
                <w:bCs/>
                <w:sz w:val="26"/>
                <w:szCs w:val="26"/>
              </w:rPr>
              <w:t>3.</w:t>
            </w:r>
            <w:r w:rsidR="00675983">
              <w:rPr>
                <w:rFonts w:ascii="Times New Roman" w:eastAsia="Times New Roman" w:hAnsi="Times New Roman"/>
                <w:bCs/>
                <w:sz w:val="26"/>
                <w:szCs w:val="26"/>
              </w:rPr>
              <w:t>4</w:t>
            </w:r>
          </w:p>
        </w:tc>
        <w:tc>
          <w:tcPr>
            <w:tcW w:w="3274" w:type="dxa"/>
            <w:gridSpan w:val="2"/>
            <w:tcBorders>
              <w:top w:val="single" w:sz="4" w:space="0" w:color="auto"/>
              <w:left w:val="single" w:sz="4" w:space="0" w:color="auto"/>
              <w:bottom w:val="single" w:sz="4" w:space="0" w:color="auto"/>
              <w:right w:val="single" w:sz="4" w:space="0" w:color="auto"/>
            </w:tcBorders>
          </w:tcPr>
          <w:p w:rsidR="000420BA" w:rsidRPr="00480308" w:rsidRDefault="000420BA" w:rsidP="00674D2C">
            <w:pPr>
              <w:spacing w:after="0" w:line="240" w:lineRule="auto"/>
              <w:rPr>
                <w:rFonts w:ascii="Times New Roman" w:hAnsi="Times New Roman"/>
                <w:sz w:val="26"/>
                <w:szCs w:val="26"/>
                <w:u w:val="single"/>
              </w:rPr>
            </w:pPr>
            <w:r w:rsidRPr="00480308">
              <w:rPr>
                <w:rFonts w:ascii="Times New Roman" w:hAnsi="Times New Roman"/>
                <w:sz w:val="26"/>
                <w:szCs w:val="26"/>
                <w:u w:val="single"/>
              </w:rPr>
              <w:t>Основное мероприятие 3.</w:t>
            </w:r>
            <w:r w:rsidR="00675983" w:rsidRPr="00480308">
              <w:rPr>
                <w:rFonts w:ascii="Times New Roman" w:hAnsi="Times New Roman"/>
                <w:sz w:val="26"/>
                <w:szCs w:val="26"/>
                <w:u w:val="single"/>
              </w:rPr>
              <w:t>4</w:t>
            </w:r>
            <w:r w:rsidRPr="00480308">
              <w:rPr>
                <w:rFonts w:ascii="Times New Roman" w:hAnsi="Times New Roman"/>
                <w:sz w:val="26"/>
                <w:szCs w:val="26"/>
                <w:u w:val="single"/>
              </w:rPr>
              <w:t>:</w:t>
            </w:r>
          </w:p>
          <w:p w:rsidR="000420BA" w:rsidRPr="001A58B6" w:rsidRDefault="000420BA" w:rsidP="00674D2C">
            <w:pPr>
              <w:spacing w:after="0" w:line="240" w:lineRule="auto"/>
              <w:rPr>
                <w:rFonts w:ascii="Times New Roman" w:hAnsi="Times New Roman"/>
                <w:sz w:val="26"/>
                <w:szCs w:val="26"/>
              </w:rPr>
            </w:pPr>
            <w:r w:rsidRPr="001A58B6">
              <w:rPr>
                <w:rFonts w:ascii="Times New Roman" w:hAnsi="Times New Roman"/>
                <w:sz w:val="26"/>
                <w:szCs w:val="26"/>
              </w:rPr>
              <w:t>Ведение муниципальной долговой книги муниципального образования Грачевский район</w:t>
            </w:r>
          </w:p>
        </w:tc>
        <w:tc>
          <w:tcPr>
            <w:tcW w:w="1703" w:type="dxa"/>
            <w:gridSpan w:val="4"/>
            <w:tcBorders>
              <w:top w:val="single" w:sz="4" w:space="0" w:color="auto"/>
              <w:left w:val="single" w:sz="4" w:space="0" w:color="auto"/>
              <w:bottom w:val="single" w:sz="4" w:space="0" w:color="auto"/>
              <w:right w:val="single" w:sz="4" w:space="0" w:color="auto"/>
            </w:tcBorders>
          </w:tcPr>
          <w:p w:rsidR="000420BA" w:rsidRPr="001A58B6" w:rsidRDefault="000420BA" w:rsidP="00674D2C">
            <w:pPr>
              <w:spacing w:after="0" w:line="240" w:lineRule="auto"/>
              <w:rPr>
                <w:rFonts w:ascii="Times New Roman" w:hAnsi="Times New Roman"/>
                <w:sz w:val="26"/>
                <w:szCs w:val="26"/>
              </w:rPr>
            </w:pPr>
            <w:r w:rsidRPr="001A58B6">
              <w:rPr>
                <w:rFonts w:ascii="Times New Roman" w:eastAsia="Times New Roman" w:hAnsi="Times New Roman"/>
                <w:sz w:val="26"/>
                <w:szCs w:val="26"/>
              </w:rPr>
              <w:t>финансовый отдел администрации Грачевского района</w:t>
            </w:r>
          </w:p>
        </w:tc>
        <w:tc>
          <w:tcPr>
            <w:tcW w:w="711" w:type="dxa"/>
            <w:gridSpan w:val="4"/>
            <w:tcBorders>
              <w:top w:val="single" w:sz="4" w:space="0" w:color="auto"/>
              <w:left w:val="single" w:sz="4" w:space="0" w:color="auto"/>
              <w:bottom w:val="single" w:sz="4" w:space="0" w:color="auto"/>
              <w:right w:val="single" w:sz="4" w:space="0" w:color="auto"/>
            </w:tcBorders>
          </w:tcPr>
          <w:p w:rsidR="000420BA" w:rsidRPr="001A58B6" w:rsidRDefault="000420BA" w:rsidP="00674D2C">
            <w:pPr>
              <w:spacing w:after="0" w:line="240" w:lineRule="auto"/>
              <w:rPr>
                <w:rFonts w:ascii="Times New Roman" w:eastAsia="Times New Roman" w:hAnsi="Times New Roman"/>
                <w:sz w:val="26"/>
                <w:szCs w:val="26"/>
              </w:rPr>
            </w:pPr>
            <w:r w:rsidRPr="001A58B6">
              <w:rPr>
                <w:rFonts w:ascii="Times New Roman" w:eastAsia="Times New Roman" w:hAnsi="Times New Roman"/>
                <w:sz w:val="26"/>
                <w:szCs w:val="26"/>
              </w:rPr>
              <w:t>201</w:t>
            </w:r>
            <w:r>
              <w:rPr>
                <w:rFonts w:ascii="Times New Roman" w:eastAsia="Times New Roman" w:hAnsi="Times New Roman"/>
                <w:sz w:val="26"/>
                <w:szCs w:val="26"/>
              </w:rPr>
              <w:t>9</w:t>
            </w:r>
          </w:p>
        </w:tc>
        <w:tc>
          <w:tcPr>
            <w:tcW w:w="715" w:type="dxa"/>
            <w:gridSpan w:val="4"/>
            <w:tcBorders>
              <w:top w:val="single" w:sz="4" w:space="0" w:color="auto"/>
              <w:left w:val="single" w:sz="4" w:space="0" w:color="auto"/>
              <w:bottom w:val="single" w:sz="4" w:space="0" w:color="auto"/>
              <w:right w:val="single" w:sz="4" w:space="0" w:color="auto"/>
            </w:tcBorders>
          </w:tcPr>
          <w:p w:rsidR="000420BA" w:rsidRPr="001A58B6" w:rsidRDefault="000420BA" w:rsidP="00674D2C">
            <w:pPr>
              <w:spacing w:after="0" w:line="240" w:lineRule="auto"/>
              <w:jc w:val="center"/>
              <w:rPr>
                <w:rFonts w:ascii="Times New Roman" w:eastAsia="Times New Roman" w:hAnsi="Times New Roman"/>
                <w:sz w:val="26"/>
                <w:szCs w:val="26"/>
              </w:rPr>
            </w:pPr>
            <w:r w:rsidRPr="001A58B6">
              <w:rPr>
                <w:rFonts w:ascii="Times New Roman" w:eastAsia="Times New Roman" w:hAnsi="Times New Roman"/>
                <w:sz w:val="26"/>
                <w:szCs w:val="26"/>
              </w:rPr>
              <w:t>202</w:t>
            </w:r>
            <w:r>
              <w:rPr>
                <w:rFonts w:ascii="Times New Roman" w:eastAsia="Times New Roman" w:hAnsi="Times New Roman"/>
                <w:sz w:val="26"/>
                <w:szCs w:val="26"/>
              </w:rPr>
              <w:t>4</w:t>
            </w:r>
          </w:p>
        </w:tc>
        <w:tc>
          <w:tcPr>
            <w:tcW w:w="2565" w:type="dxa"/>
            <w:gridSpan w:val="3"/>
            <w:tcBorders>
              <w:top w:val="single" w:sz="4" w:space="0" w:color="auto"/>
              <w:left w:val="single" w:sz="4" w:space="0" w:color="auto"/>
              <w:bottom w:val="single" w:sz="4" w:space="0" w:color="auto"/>
              <w:right w:val="single" w:sz="4" w:space="0" w:color="auto"/>
            </w:tcBorders>
          </w:tcPr>
          <w:p w:rsidR="000420BA" w:rsidRPr="001A58B6" w:rsidRDefault="000420BA" w:rsidP="00674D2C">
            <w:pPr>
              <w:spacing w:after="0" w:line="240" w:lineRule="auto"/>
              <w:rPr>
                <w:rFonts w:ascii="Times New Roman" w:hAnsi="Times New Roman"/>
                <w:sz w:val="26"/>
                <w:szCs w:val="26"/>
              </w:rPr>
            </w:pPr>
            <w:r w:rsidRPr="001A58B6">
              <w:rPr>
                <w:rFonts w:ascii="Times New Roman" w:hAnsi="Times New Roman"/>
                <w:sz w:val="26"/>
                <w:szCs w:val="26"/>
              </w:rPr>
              <w:t>наличие актуальной информационной базы о муниципальных долговых обязательствах Грачевского района</w:t>
            </w:r>
          </w:p>
        </w:tc>
        <w:tc>
          <w:tcPr>
            <w:tcW w:w="2412" w:type="dxa"/>
            <w:gridSpan w:val="2"/>
            <w:tcBorders>
              <w:top w:val="single" w:sz="4" w:space="0" w:color="auto"/>
              <w:left w:val="single" w:sz="4" w:space="0" w:color="auto"/>
              <w:bottom w:val="single" w:sz="4" w:space="0" w:color="auto"/>
              <w:right w:val="single" w:sz="4" w:space="0" w:color="auto"/>
            </w:tcBorders>
          </w:tcPr>
          <w:p w:rsidR="000420BA" w:rsidRPr="001A58B6" w:rsidRDefault="000420BA" w:rsidP="00674D2C">
            <w:pPr>
              <w:spacing w:after="0" w:line="240" w:lineRule="auto"/>
              <w:rPr>
                <w:rFonts w:ascii="Times New Roman" w:hAnsi="Times New Roman"/>
                <w:sz w:val="26"/>
                <w:szCs w:val="26"/>
              </w:rPr>
            </w:pPr>
            <w:r w:rsidRPr="001A58B6">
              <w:rPr>
                <w:rFonts w:ascii="Times New Roman" w:hAnsi="Times New Roman"/>
                <w:sz w:val="26"/>
                <w:szCs w:val="26"/>
              </w:rPr>
              <w:t>отсутствие информации о муниципальных долговых обязательствах Грачевского района</w:t>
            </w:r>
          </w:p>
        </w:tc>
        <w:tc>
          <w:tcPr>
            <w:tcW w:w="3330" w:type="dxa"/>
            <w:tcBorders>
              <w:top w:val="single" w:sz="4" w:space="0" w:color="auto"/>
              <w:left w:val="single" w:sz="4" w:space="0" w:color="auto"/>
              <w:bottom w:val="single" w:sz="4" w:space="0" w:color="auto"/>
              <w:right w:val="single" w:sz="4" w:space="0" w:color="auto"/>
            </w:tcBorders>
          </w:tcPr>
          <w:p w:rsidR="000420BA" w:rsidRPr="001A58B6" w:rsidRDefault="000420BA" w:rsidP="00674D2C">
            <w:pPr>
              <w:spacing w:after="0" w:line="240" w:lineRule="auto"/>
              <w:rPr>
                <w:rFonts w:ascii="Times New Roman" w:hAnsi="Times New Roman"/>
                <w:sz w:val="26"/>
                <w:szCs w:val="26"/>
              </w:rPr>
            </w:pPr>
            <w:r w:rsidRPr="001A58B6">
              <w:rPr>
                <w:rFonts w:ascii="Times New Roman" w:eastAsia="Times New Roman" w:hAnsi="Times New Roman"/>
                <w:sz w:val="26"/>
                <w:szCs w:val="26"/>
                <w:lang w:eastAsia="ru-RU"/>
              </w:rPr>
              <w:t>количество публикаций о размере муниципального долга, размещенных на сайте финансового отдела в сети Интернет</w:t>
            </w:r>
          </w:p>
        </w:tc>
      </w:tr>
      <w:tr w:rsidR="00741F59" w:rsidRPr="001F59C7" w:rsidTr="00674D2C">
        <w:trPr>
          <w:trHeight w:val="215"/>
          <w:jc w:val="center"/>
        </w:trPr>
        <w:tc>
          <w:tcPr>
            <w:tcW w:w="15238" w:type="dxa"/>
            <w:gridSpan w:val="21"/>
            <w:tcBorders>
              <w:top w:val="single" w:sz="4" w:space="0" w:color="auto"/>
              <w:left w:val="single" w:sz="4" w:space="0" w:color="auto"/>
              <w:bottom w:val="single" w:sz="4" w:space="0" w:color="auto"/>
              <w:right w:val="single" w:sz="4" w:space="0" w:color="auto"/>
            </w:tcBorders>
            <w:hideMark/>
          </w:tcPr>
          <w:p w:rsidR="00741F59" w:rsidRPr="001A58B6" w:rsidRDefault="00741F59" w:rsidP="00674D2C">
            <w:pPr>
              <w:spacing w:after="0" w:line="240" w:lineRule="auto"/>
              <w:jc w:val="center"/>
              <w:rPr>
                <w:rFonts w:ascii="Times New Roman" w:eastAsia="Times New Roman" w:hAnsi="Times New Roman"/>
                <w:sz w:val="26"/>
                <w:szCs w:val="26"/>
              </w:rPr>
            </w:pPr>
            <w:r w:rsidRPr="007A1427">
              <w:rPr>
                <w:rFonts w:ascii="Times New Roman" w:eastAsia="Times New Roman" w:hAnsi="Times New Roman"/>
                <w:sz w:val="26"/>
                <w:szCs w:val="26"/>
              </w:rPr>
              <w:t>Подпрограмма 4 «Организация и осуществление внутреннего муниципального финансового контроля в финансово-бюджетной сфере»</w:t>
            </w:r>
          </w:p>
        </w:tc>
      </w:tr>
      <w:tr w:rsidR="009B32EA" w:rsidRPr="001F59C7" w:rsidTr="009B32EA">
        <w:trPr>
          <w:trHeight w:val="559"/>
          <w:jc w:val="center"/>
        </w:trPr>
        <w:tc>
          <w:tcPr>
            <w:tcW w:w="528" w:type="dxa"/>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autoSpaceDE w:val="0"/>
              <w:autoSpaceDN w:val="0"/>
              <w:adjustRightInd w:val="0"/>
              <w:spacing w:after="0" w:line="240" w:lineRule="auto"/>
              <w:jc w:val="center"/>
              <w:rPr>
                <w:rFonts w:ascii="Times New Roman" w:eastAsia="Times New Roman" w:hAnsi="Times New Roman"/>
                <w:sz w:val="26"/>
                <w:szCs w:val="26"/>
              </w:rPr>
            </w:pPr>
            <w:r w:rsidRPr="001A58B6">
              <w:rPr>
                <w:rFonts w:ascii="Times New Roman" w:eastAsia="Times New Roman" w:hAnsi="Times New Roman"/>
                <w:bCs/>
                <w:sz w:val="26"/>
                <w:szCs w:val="26"/>
              </w:rPr>
              <w:t>4.1</w:t>
            </w:r>
          </w:p>
        </w:tc>
        <w:tc>
          <w:tcPr>
            <w:tcW w:w="3228" w:type="dxa"/>
            <w:tcBorders>
              <w:top w:val="single" w:sz="4" w:space="0" w:color="auto"/>
              <w:left w:val="single" w:sz="4" w:space="0" w:color="auto"/>
              <w:bottom w:val="single" w:sz="4" w:space="0" w:color="auto"/>
              <w:right w:val="single" w:sz="4" w:space="0" w:color="auto"/>
            </w:tcBorders>
            <w:hideMark/>
          </w:tcPr>
          <w:p w:rsidR="000420BA" w:rsidRPr="00480308" w:rsidRDefault="000420BA" w:rsidP="00674D2C">
            <w:pPr>
              <w:spacing w:after="0" w:line="240" w:lineRule="auto"/>
              <w:rPr>
                <w:rFonts w:ascii="Times New Roman" w:eastAsia="Times New Roman" w:hAnsi="Times New Roman"/>
                <w:sz w:val="26"/>
                <w:szCs w:val="26"/>
                <w:u w:val="single"/>
              </w:rPr>
            </w:pPr>
            <w:r w:rsidRPr="00480308">
              <w:rPr>
                <w:rFonts w:ascii="Times New Roman" w:eastAsia="Times New Roman" w:hAnsi="Times New Roman"/>
                <w:sz w:val="26"/>
                <w:szCs w:val="26"/>
                <w:u w:val="single"/>
              </w:rPr>
              <w:t>Основное мероприятие 4.1:</w:t>
            </w:r>
          </w:p>
          <w:p w:rsidR="00D84DF7" w:rsidRPr="001A58B6" w:rsidRDefault="000420BA" w:rsidP="00674D2C">
            <w:pPr>
              <w:autoSpaceDE w:val="0"/>
              <w:autoSpaceDN w:val="0"/>
              <w:adjustRightInd w:val="0"/>
              <w:spacing w:after="0" w:line="240" w:lineRule="auto"/>
              <w:rPr>
                <w:rFonts w:ascii="Times New Roman" w:eastAsia="Times New Roman" w:hAnsi="Times New Roman"/>
                <w:sz w:val="26"/>
                <w:szCs w:val="26"/>
              </w:rPr>
            </w:pPr>
            <w:r w:rsidRPr="001A58B6">
              <w:rPr>
                <w:rFonts w:ascii="Times New Roman" w:eastAsia="Times New Roman" w:hAnsi="Times New Roman"/>
                <w:sz w:val="26"/>
                <w:szCs w:val="26"/>
              </w:rPr>
              <w:t xml:space="preserve">Организация и осуществление внутреннего муниципального </w:t>
            </w:r>
            <w:r w:rsidRPr="001A58B6">
              <w:rPr>
                <w:rFonts w:ascii="Times New Roman" w:eastAsia="Times New Roman" w:hAnsi="Times New Roman"/>
                <w:sz w:val="26"/>
                <w:szCs w:val="26"/>
              </w:rPr>
              <w:lastRenderedPageBreak/>
              <w:t>финансового контроля в финансово-бюджетной сфере за соблюдением бюджетного законодательства,</w:t>
            </w:r>
            <w:r w:rsidRPr="001A58B6">
              <w:rPr>
                <w:rFonts w:ascii="Times New Roman" w:eastAsia="Times New Roman" w:hAnsi="Times New Roman"/>
                <w:sz w:val="26"/>
                <w:szCs w:val="26"/>
                <w:lang w:eastAsia="ru-RU"/>
              </w:rPr>
              <w:t xml:space="preserve"> иных нормативных правовых актов, регулирующих бюджетные правоотношения, и в сфере закупок для обес</w:t>
            </w:r>
            <w:r w:rsidR="00F90271">
              <w:rPr>
                <w:rFonts w:ascii="Times New Roman" w:eastAsia="Times New Roman" w:hAnsi="Times New Roman"/>
                <w:sz w:val="26"/>
                <w:szCs w:val="26"/>
                <w:lang w:eastAsia="ru-RU"/>
              </w:rPr>
              <w:t>печения нужд Грачевского района</w:t>
            </w:r>
          </w:p>
        </w:tc>
        <w:tc>
          <w:tcPr>
            <w:tcW w:w="1701"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rPr>
                <w:rFonts w:ascii="Times New Roman" w:hAnsi="Times New Roman"/>
                <w:sz w:val="26"/>
                <w:szCs w:val="26"/>
              </w:rPr>
            </w:pPr>
            <w:r w:rsidRPr="001A58B6">
              <w:rPr>
                <w:rFonts w:ascii="Times New Roman" w:eastAsia="Times New Roman" w:hAnsi="Times New Roman"/>
                <w:sz w:val="26"/>
                <w:szCs w:val="26"/>
              </w:rPr>
              <w:lastRenderedPageBreak/>
              <w:t xml:space="preserve">финансовый отдел администрации Грачевского </w:t>
            </w:r>
            <w:r w:rsidRPr="001A58B6">
              <w:rPr>
                <w:rFonts w:ascii="Times New Roman" w:eastAsia="Times New Roman" w:hAnsi="Times New Roman"/>
                <w:sz w:val="26"/>
                <w:szCs w:val="26"/>
              </w:rPr>
              <w:lastRenderedPageBreak/>
              <w:t>района</w:t>
            </w:r>
          </w:p>
        </w:tc>
        <w:tc>
          <w:tcPr>
            <w:tcW w:w="709"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rPr>
                <w:rFonts w:ascii="Times New Roman" w:eastAsia="Times New Roman" w:hAnsi="Times New Roman"/>
                <w:sz w:val="26"/>
                <w:szCs w:val="26"/>
              </w:rPr>
            </w:pPr>
            <w:r w:rsidRPr="001A58B6">
              <w:rPr>
                <w:rFonts w:ascii="Times New Roman" w:eastAsia="Times New Roman" w:hAnsi="Times New Roman"/>
                <w:sz w:val="26"/>
                <w:szCs w:val="26"/>
              </w:rPr>
              <w:lastRenderedPageBreak/>
              <w:t>201</w:t>
            </w:r>
            <w:r>
              <w:rPr>
                <w:rFonts w:ascii="Times New Roman" w:eastAsia="Times New Roman" w:hAnsi="Times New Roman"/>
                <w:sz w:val="26"/>
                <w:szCs w:val="26"/>
              </w:rPr>
              <w:t>9</w:t>
            </w:r>
          </w:p>
        </w:tc>
        <w:tc>
          <w:tcPr>
            <w:tcW w:w="708"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jc w:val="center"/>
              <w:rPr>
                <w:rFonts w:ascii="Times New Roman" w:eastAsia="Times New Roman" w:hAnsi="Times New Roman"/>
                <w:sz w:val="26"/>
                <w:szCs w:val="26"/>
              </w:rPr>
            </w:pPr>
            <w:r w:rsidRPr="001A58B6">
              <w:rPr>
                <w:rFonts w:ascii="Times New Roman" w:eastAsia="Times New Roman" w:hAnsi="Times New Roman"/>
                <w:sz w:val="26"/>
                <w:szCs w:val="26"/>
              </w:rPr>
              <w:t>202</w:t>
            </w:r>
            <w:r>
              <w:rPr>
                <w:rFonts w:ascii="Times New Roman" w:eastAsia="Times New Roman" w:hAnsi="Times New Roman"/>
                <w:sz w:val="26"/>
                <w:szCs w:val="26"/>
              </w:rPr>
              <w:t>4</w:t>
            </w:r>
          </w:p>
        </w:tc>
        <w:tc>
          <w:tcPr>
            <w:tcW w:w="2552" w:type="dxa"/>
            <w:gridSpan w:val="3"/>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t xml:space="preserve">направление представлений и предписаний по устранению выявленных </w:t>
            </w:r>
            <w:r w:rsidRPr="001A58B6">
              <w:rPr>
                <w:rFonts w:ascii="Times New Roman" w:hAnsi="Times New Roman" w:cs="Times New Roman"/>
                <w:sz w:val="26"/>
                <w:szCs w:val="26"/>
              </w:rPr>
              <w:lastRenderedPageBreak/>
              <w:t>нарушений, контроль за выполнением предписаний</w:t>
            </w:r>
          </w:p>
        </w:tc>
        <w:tc>
          <w:tcPr>
            <w:tcW w:w="2410" w:type="dxa"/>
            <w:gridSpan w:val="2"/>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lastRenderedPageBreak/>
              <w:t xml:space="preserve">создание предпосылок для осуществления незаконных и неэффективных </w:t>
            </w:r>
            <w:r w:rsidRPr="001A58B6">
              <w:rPr>
                <w:rFonts w:ascii="Times New Roman" w:hAnsi="Times New Roman" w:cs="Times New Roman"/>
                <w:sz w:val="26"/>
                <w:szCs w:val="26"/>
              </w:rPr>
              <w:lastRenderedPageBreak/>
              <w:t>расходов, утраты материальных ценностей, находящихся в муниципальной собственности</w:t>
            </w:r>
          </w:p>
        </w:tc>
        <w:tc>
          <w:tcPr>
            <w:tcW w:w="3402" w:type="dxa"/>
            <w:gridSpan w:val="2"/>
            <w:tcBorders>
              <w:top w:val="single" w:sz="4" w:space="0" w:color="auto"/>
              <w:left w:val="single" w:sz="4" w:space="0" w:color="auto"/>
              <w:bottom w:val="single" w:sz="4" w:space="0" w:color="auto"/>
              <w:right w:val="single" w:sz="4" w:space="0" w:color="auto"/>
            </w:tcBorders>
          </w:tcPr>
          <w:p w:rsidR="000420BA" w:rsidRPr="001A58B6" w:rsidRDefault="00F90271" w:rsidP="00674D2C">
            <w:pPr>
              <w:spacing w:after="0" w:line="240" w:lineRule="auto"/>
              <w:rPr>
                <w:rFonts w:ascii="Times New Roman" w:hAnsi="Times New Roman"/>
                <w:sz w:val="26"/>
                <w:szCs w:val="26"/>
              </w:rPr>
            </w:pPr>
            <w:r>
              <w:rPr>
                <w:rFonts w:ascii="Times New Roman" w:eastAsia="Times New Roman" w:hAnsi="Times New Roman"/>
                <w:sz w:val="26"/>
                <w:szCs w:val="26"/>
                <w:lang w:eastAsia="ru-RU"/>
              </w:rPr>
              <w:lastRenderedPageBreak/>
              <w:t>с</w:t>
            </w:r>
            <w:r w:rsidRPr="00F90271">
              <w:rPr>
                <w:rFonts w:ascii="Times New Roman" w:eastAsia="Times New Roman" w:hAnsi="Times New Roman"/>
                <w:sz w:val="26"/>
                <w:szCs w:val="26"/>
                <w:lang w:eastAsia="ru-RU"/>
              </w:rPr>
              <w:t xml:space="preserve">оотношение количества проверенных  учреждений и организаций к общему числу запланированных контрольных мероприятий в </w:t>
            </w:r>
            <w:r w:rsidRPr="00F90271">
              <w:rPr>
                <w:rFonts w:ascii="Times New Roman" w:eastAsia="Times New Roman" w:hAnsi="Times New Roman"/>
                <w:sz w:val="26"/>
                <w:szCs w:val="26"/>
                <w:lang w:eastAsia="ru-RU"/>
              </w:rPr>
              <w:lastRenderedPageBreak/>
              <w:t>соответствующем году</w:t>
            </w:r>
          </w:p>
        </w:tc>
      </w:tr>
      <w:tr w:rsidR="009B32EA" w:rsidRPr="001F59C7" w:rsidTr="009B32EA">
        <w:trPr>
          <w:trHeight w:val="349"/>
          <w:jc w:val="center"/>
        </w:trPr>
        <w:tc>
          <w:tcPr>
            <w:tcW w:w="528" w:type="dxa"/>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autoSpaceDE w:val="0"/>
              <w:autoSpaceDN w:val="0"/>
              <w:adjustRightInd w:val="0"/>
              <w:spacing w:after="0" w:line="240" w:lineRule="auto"/>
              <w:jc w:val="center"/>
              <w:rPr>
                <w:rFonts w:ascii="Times New Roman" w:eastAsia="Times New Roman" w:hAnsi="Times New Roman"/>
                <w:sz w:val="26"/>
                <w:szCs w:val="26"/>
              </w:rPr>
            </w:pPr>
            <w:r w:rsidRPr="001A58B6">
              <w:rPr>
                <w:rFonts w:ascii="Times New Roman" w:eastAsia="Times New Roman" w:hAnsi="Times New Roman"/>
                <w:bCs/>
                <w:sz w:val="26"/>
                <w:szCs w:val="26"/>
              </w:rPr>
              <w:lastRenderedPageBreak/>
              <w:t>4.2</w:t>
            </w:r>
          </w:p>
        </w:tc>
        <w:tc>
          <w:tcPr>
            <w:tcW w:w="3228" w:type="dxa"/>
            <w:tcBorders>
              <w:top w:val="single" w:sz="4" w:space="0" w:color="auto"/>
              <w:left w:val="single" w:sz="4" w:space="0" w:color="auto"/>
              <w:bottom w:val="single" w:sz="4" w:space="0" w:color="auto"/>
              <w:right w:val="single" w:sz="4" w:space="0" w:color="auto"/>
            </w:tcBorders>
            <w:hideMark/>
          </w:tcPr>
          <w:p w:rsidR="000420BA" w:rsidRPr="00480308" w:rsidRDefault="000420BA" w:rsidP="00674D2C">
            <w:pPr>
              <w:spacing w:after="0" w:line="240" w:lineRule="auto"/>
              <w:rPr>
                <w:rFonts w:ascii="Times New Roman" w:eastAsia="Times New Roman" w:hAnsi="Times New Roman"/>
                <w:sz w:val="26"/>
                <w:szCs w:val="26"/>
                <w:u w:val="single"/>
              </w:rPr>
            </w:pPr>
            <w:r w:rsidRPr="00480308">
              <w:rPr>
                <w:rFonts w:ascii="Times New Roman" w:eastAsia="Times New Roman" w:hAnsi="Times New Roman"/>
                <w:sz w:val="26"/>
                <w:szCs w:val="26"/>
                <w:u w:val="single"/>
              </w:rPr>
              <w:t>Основное мероприятие 4.2:</w:t>
            </w:r>
          </w:p>
          <w:p w:rsidR="000420BA" w:rsidRPr="001A58B6" w:rsidRDefault="000420BA" w:rsidP="009B32EA">
            <w:pPr>
              <w:spacing w:after="0" w:line="240" w:lineRule="auto"/>
              <w:rPr>
                <w:rFonts w:ascii="Times New Roman" w:eastAsia="Times New Roman" w:hAnsi="Times New Roman"/>
                <w:sz w:val="26"/>
                <w:szCs w:val="26"/>
              </w:rPr>
            </w:pPr>
            <w:r w:rsidRPr="001A58B6">
              <w:rPr>
                <w:rFonts w:ascii="Times New Roman" w:eastAsia="Times New Roman" w:hAnsi="Times New Roman"/>
                <w:sz w:val="26"/>
                <w:szCs w:val="26"/>
              </w:rPr>
              <w:t>Анализ осуществления главными администраторами  средств районного бюджета  внутреннег</w:t>
            </w:r>
            <w:r w:rsidR="00F90271">
              <w:rPr>
                <w:rFonts w:ascii="Times New Roman" w:eastAsia="Times New Roman" w:hAnsi="Times New Roman"/>
                <w:sz w:val="26"/>
                <w:szCs w:val="26"/>
              </w:rPr>
              <w:t>о финансового контроля и аудита</w:t>
            </w:r>
          </w:p>
          <w:p w:rsidR="000420BA" w:rsidRPr="001A58B6" w:rsidRDefault="000420BA" w:rsidP="00674D2C">
            <w:pPr>
              <w:autoSpaceDE w:val="0"/>
              <w:autoSpaceDN w:val="0"/>
              <w:adjustRightInd w:val="0"/>
              <w:spacing w:after="0" w:line="240" w:lineRule="auto"/>
              <w:rPr>
                <w:rFonts w:ascii="Times New Roman" w:eastAsia="Times New Roman" w:hAnsi="Times New Roman"/>
                <w:sz w:val="26"/>
                <w:szCs w:val="26"/>
              </w:rPr>
            </w:pPr>
          </w:p>
        </w:tc>
        <w:tc>
          <w:tcPr>
            <w:tcW w:w="1701"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rPr>
                <w:rFonts w:ascii="Times New Roman" w:hAnsi="Times New Roman"/>
                <w:sz w:val="26"/>
                <w:szCs w:val="26"/>
              </w:rPr>
            </w:pPr>
            <w:r w:rsidRPr="001A58B6">
              <w:rPr>
                <w:rFonts w:ascii="Times New Roman" w:eastAsia="Times New Roman" w:hAnsi="Times New Roman"/>
                <w:sz w:val="26"/>
                <w:szCs w:val="26"/>
              </w:rPr>
              <w:t>финансовый отдел администрации Грачевского района</w:t>
            </w:r>
          </w:p>
        </w:tc>
        <w:tc>
          <w:tcPr>
            <w:tcW w:w="709"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rPr>
                <w:rFonts w:ascii="Times New Roman" w:eastAsia="Times New Roman" w:hAnsi="Times New Roman"/>
                <w:sz w:val="26"/>
                <w:szCs w:val="26"/>
              </w:rPr>
            </w:pPr>
            <w:r w:rsidRPr="001A58B6">
              <w:rPr>
                <w:rFonts w:ascii="Times New Roman" w:eastAsia="Times New Roman" w:hAnsi="Times New Roman"/>
                <w:sz w:val="26"/>
                <w:szCs w:val="26"/>
              </w:rPr>
              <w:t>201</w:t>
            </w:r>
            <w:r>
              <w:rPr>
                <w:rFonts w:ascii="Times New Roman" w:eastAsia="Times New Roman" w:hAnsi="Times New Roman"/>
                <w:sz w:val="26"/>
                <w:szCs w:val="26"/>
              </w:rPr>
              <w:t>9</w:t>
            </w:r>
          </w:p>
        </w:tc>
        <w:tc>
          <w:tcPr>
            <w:tcW w:w="708"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jc w:val="center"/>
              <w:rPr>
                <w:rFonts w:ascii="Times New Roman" w:eastAsia="Times New Roman" w:hAnsi="Times New Roman"/>
                <w:sz w:val="26"/>
                <w:szCs w:val="26"/>
              </w:rPr>
            </w:pPr>
            <w:r w:rsidRPr="001A58B6">
              <w:rPr>
                <w:rFonts w:ascii="Times New Roman" w:eastAsia="Times New Roman" w:hAnsi="Times New Roman"/>
                <w:sz w:val="26"/>
                <w:szCs w:val="26"/>
              </w:rPr>
              <w:t>202</w:t>
            </w:r>
            <w:r>
              <w:rPr>
                <w:rFonts w:ascii="Times New Roman" w:eastAsia="Times New Roman" w:hAnsi="Times New Roman"/>
                <w:sz w:val="26"/>
                <w:szCs w:val="26"/>
              </w:rPr>
              <w:t>4</w:t>
            </w:r>
          </w:p>
        </w:tc>
        <w:tc>
          <w:tcPr>
            <w:tcW w:w="2552" w:type="dxa"/>
            <w:gridSpan w:val="3"/>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t>улучшение качества организации осуществления главными администраторами средств районного бюджета внутреннего финансового контроля и аудита</w:t>
            </w:r>
          </w:p>
        </w:tc>
        <w:tc>
          <w:tcPr>
            <w:tcW w:w="2410" w:type="dxa"/>
            <w:gridSpan w:val="2"/>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t xml:space="preserve">создание предпосылок для нарушения бюджетного </w:t>
            </w:r>
          </w:p>
          <w:p w:rsidR="000420BA" w:rsidRPr="001A58B6" w:rsidRDefault="000420BA"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t>законодательства, несоблюдения финансовой дисциплины главными администраторами средств районного бюджета</w:t>
            </w:r>
          </w:p>
        </w:tc>
        <w:tc>
          <w:tcPr>
            <w:tcW w:w="3402" w:type="dxa"/>
            <w:gridSpan w:val="2"/>
            <w:tcBorders>
              <w:top w:val="single" w:sz="4" w:space="0" w:color="auto"/>
              <w:left w:val="single" w:sz="4" w:space="0" w:color="auto"/>
              <w:bottom w:val="single" w:sz="4" w:space="0" w:color="auto"/>
              <w:right w:val="single" w:sz="4" w:space="0" w:color="auto"/>
            </w:tcBorders>
          </w:tcPr>
          <w:p w:rsidR="00CD7D75" w:rsidRPr="001A58B6" w:rsidRDefault="00F90271" w:rsidP="00674D2C">
            <w:pPr>
              <w:pStyle w:val="ConsPlusNormal"/>
              <w:ind w:right="-70" w:firstLine="0"/>
              <w:rPr>
                <w:rFonts w:ascii="Times New Roman" w:hAnsi="Times New Roman" w:cs="Times New Roman"/>
                <w:sz w:val="26"/>
                <w:szCs w:val="26"/>
              </w:rPr>
            </w:pPr>
            <w:r>
              <w:rPr>
                <w:rFonts w:ascii="Times New Roman" w:hAnsi="Times New Roman" w:cs="Times New Roman"/>
                <w:sz w:val="26"/>
                <w:szCs w:val="26"/>
              </w:rPr>
              <w:t>с</w:t>
            </w:r>
            <w:r w:rsidRPr="00F90271">
              <w:rPr>
                <w:rFonts w:ascii="Times New Roman" w:hAnsi="Times New Roman" w:cs="Times New Roman"/>
                <w:sz w:val="26"/>
                <w:szCs w:val="26"/>
              </w:rPr>
              <w:t xml:space="preserve">оотношение  количества главных администраторов средств консолидированного бюджета  района, у которых проанализировано состояние внутреннего финансового контроля и внутреннего финансового аудита,  к общему числу главных администраторов средств  консолидированного  бюджета района, у которых проведение  такого  анализа было запланировано </w:t>
            </w:r>
            <w:r>
              <w:rPr>
                <w:rFonts w:ascii="Times New Roman" w:hAnsi="Times New Roman" w:cs="Times New Roman"/>
                <w:sz w:val="26"/>
                <w:szCs w:val="26"/>
              </w:rPr>
              <w:t>провести в соответствующем году</w:t>
            </w:r>
          </w:p>
        </w:tc>
      </w:tr>
      <w:tr w:rsidR="00741F59" w:rsidRPr="001F59C7" w:rsidTr="00674D2C">
        <w:trPr>
          <w:trHeight w:val="349"/>
          <w:jc w:val="center"/>
        </w:trPr>
        <w:tc>
          <w:tcPr>
            <w:tcW w:w="15238" w:type="dxa"/>
            <w:gridSpan w:val="21"/>
            <w:tcBorders>
              <w:top w:val="single" w:sz="4" w:space="0" w:color="auto"/>
              <w:left w:val="single" w:sz="4" w:space="0" w:color="auto"/>
              <w:bottom w:val="single" w:sz="4" w:space="0" w:color="auto"/>
              <w:right w:val="single" w:sz="4" w:space="0" w:color="auto"/>
            </w:tcBorders>
            <w:hideMark/>
          </w:tcPr>
          <w:p w:rsidR="00741F59" w:rsidRPr="007A1427" w:rsidRDefault="00741F59" w:rsidP="00674D2C">
            <w:pPr>
              <w:spacing w:after="0" w:line="240" w:lineRule="auto"/>
              <w:jc w:val="center"/>
              <w:rPr>
                <w:rFonts w:ascii="Times New Roman" w:eastAsia="Times New Roman" w:hAnsi="Times New Roman"/>
                <w:sz w:val="26"/>
                <w:szCs w:val="26"/>
              </w:rPr>
            </w:pPr>
            <w:r w:rsidRPr="007A1427">
              <w:rPr>
                <w:rFonts w:ascii="Times New Roman" w:eastAsia="Times New Roman" w:hAnsi="Times New Roman"/>
                <w:sz w:val="26"/>
                <w:szCs w:val="26"/>
              </w:rPr>
              <w:t xml:space="preserve">Подпрограмма 5 </w:t>
            </w:r>
            <w:r w:rsidRPr="007A1427">
              <w:rPr>
                <w:rFonts w:ascii="Times New Roman" w:hAnsi="Times New Roman"/>
                <w:sz w:val="26"/>
                <w:szCs w:val="26"/>
              </w:rPr>
              <w:t>«Повышение эффективности бюджетных расходов Грачевского района »</w:t>
            </w:r>
          </w:p>
        </w:tc>
      </w:tr>
      <w:tr w:rsidR="00CA23B0" w:rsidRPr="001F59C7" w:rsidTr="009B32EA">
        <w:trPr>
          <w:trHeight w:val="349"/>
          <w:jc w:val="center"/>
        </w:trPr>
        <w:tc>
          <w:tcPr>
            <w:tcW w:w="528" w:type="dxa"/>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autoSpaceDE w:val="0"/>
              <w:autoSpaceDN w:val="0"/>
              <w:adjustRightInd w:val="0"/>
              <w:spacing w:after="0" w:line="240" w:lineRule="auto"/>
              <w:jc w:val="center"/>
              <w:rPr>
                <w:rFonts w:ascii="Times New Roman" w:eastAsia="Times New Roman" w:hAnsi="Times New Roman"/>
                <w:bCs/>
                <w:sz w:val="26"/>
                <w:szCs w:val="26"/>
              </w:rPr>
            </w:pPr>
            <w:r w:rsidRPr="001A58B6">
              <w:rPr>
                <w:rFonts w:ascii="Times New Roman" w:eastAsia="Times New Roman" w:hAnsi="Times New Roman"/>
                <w:bCs/>
                <w:sz w:val="26"/>
                <w:szCs w:val="26"/>
              </w:rPr>
              <w:t>5.1</w:t>
            </w:r>
          </w:p>
        </w:tc>
        <w:tc>
          <w:tcPr>
            <w:tcW w:w="3228" w:type="dxa"/>
            <w:tcBorders>
              <w:top w:val="single" w:sz="4" w:space="0" w:color="auto"/>
              <w:left w:val="single" w:sz="4" w:space="0" w:color="auto"/>
              <w:bottom w:val="single" w:sz="4" w:space="0" w:color="auto"/>
              <w:right w:val="single" w:sz="4" w:space="0" w:color="auto"/>
            </w:tcBorders>
            <w:hideMark/>
          </w:tcPr>
          <w:p w:rsidR="000420BA" w:rsidRPr="00480308" w:rsidRDefault="000420BA" w:rsidP="00674D2C">
            <w:pPr>
              <w:spacing w:after="0" w:line="240" w:lineRule="auto"/>
              <w:rPr>
                <w:rFonts w:ascii="Times New Roman" w:eastAsia="Times New Roman" w:hAnsi="Times New Roman"/>
                <w:sz w:val="26"/>
                <w:szCs w:val="26"/>
                <w:u w:val="single"/>
              </w:rPr>
            </w:pPr>
            <w:r w:rsidRPr="00480308">
              <w:rPr>
                <w:rFonts w:ascii="Times New Roman" w:eastAsia="Times New Roman" w:hAnsi="Times New Roman"/>
                <w:sz w:val="26"/>
                <w:szCs w:val="26"/>
                <w:u w:val="single"/>
              </w:rPr>
              <w:t>Основное мероприятие 5.1:</w:t>
            </w:r>
          </w:p>
          <w:p w:rsidR="000420BA" w:rsidRPr="001A58B6" w:rsidRDefault="000420BA" w:rsidP="00674D2C">
            <w:pPr>
              <w:spacing w:after="0" w:line="240" w:lineRule="auto"/>
              <w:rPr>
                <w:rFonts w:ascii="Times New Roman" w:eastAsia="Times New Roman" w:hAnsi="Times New Roman"/>
                <w:sz w:val="26"/>
                <w:szCs w:val="26"/>
              </w:rPr>
            </w:pPr>
            <w:r w:rsidRPr="001A58B6">
              <w:rPr>
                <w:rStyle w:val="af1"/>
                <w:rFonts w:ascii="Times New Roman" w:hAnsi="Times New Roman"/>
                <w:b w:val="0"/>
                <w:bCs/>
                <w:color w:val="auto"/>
                <w:sz w:val="26"/>
                <w:szCs w:val="26"/>
              </w:rPr>
              <w:t xml:space="preserve">Обеспечение сбалансированности и устойчивости районного бюджета </w:t>
            </w:r>
          </w:p>
        </w:tc>
        <w:tc>
          <w:tcPr>
            <w:tcW w:w="1701"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rPr>
                <w:rFonts w:ascii="Times New Roman" w:hAnsi="Times New Roman"/>
                <w:sz w:val="26"/>
                <w:szCs w:val="26"/>
              </w:rPr>
            </w:pPr>
            <w:r w:rsidRPr="001A58B6">
              <w:rPr>
                <w:rFonts w:ascii="Times New Roman" w:eastAsia="Times New Roman" w:hAnsi="Times New Roman"/>
                <w:sz w:val="26"/>
                <w:szCs w:val="26"/>
              </w:rPr>
              <w:t>финансовый отдел администрации Грачевского района</w:t>
            </w:r>
          </w:p>
        </w:tc>
        <w:tc>
          <w:tcPr>
            <w:tcW w:w="709"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rPr>
                <w:rFonts w:ascii="Times New Roman" w:eastAsia="Times New Roman" w:hAnsi="Times New Roman"/>
                <w:sz w:val="26"/>
                <w:szCs w:val="26"/>
              </w:rPr>
            </w:pPr>
            <w:r w:rsidRPr="001A58B6">
              <w:rPr>
                <w:rFonts w:ascii="Times New Roman" w:eastAsia="Times New Roman" w:hAnsi="Times New Roman"/>
                <w:sz w:val="26"/>
                <w:szCs w:val="26"/>
              </w:rPr>
              <w:t>201</w:t>
            </w:r>
            <w:r>
              <w:rPr>
                <w:rFonts w:ascii="Times New Roman" w:eastAsia="Times New Roman" w:hAnsi="Times New Roman"/>
                <w:sz w:val="26"/>
                <w:szCs w:val="26"/>
              </w:rPr>
              <w:t>9</w:t>
            </w:r>
          </w:p>
        </w:tc>
        <w:tc>
          <w:tcPr>
            <w:tcW w:w="708"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jc w:val="center"/>
              <w:rPr>
                <w:rFonts w:ascii="Times New Roman" w:eastAsia="Times New Roman" w:hAnsi="Times New Roman"/>
                <w:sz w:val="26"/>
                <w:szCs w:val="26"/>
              </w:rPr>
            </w:pPr>
            <w:r w:rsidRPr="001A58B6">
              <w:rPr>
                <w:rFonts w:ascii="Times New Roman" w:eastAsia="Times New Roman" w:hAnsi="Times New Roman"/>
                <w:sz w:val="26"/>
                <w:szCs w:val="26"/>
              </w:rPr>
              <w:t>202</w:t>
            </w:r>
            <w:r>
              <w:rPr>
                <w:rFonts w:ascii="Times New Roman" w:eastAsia="Times New Roman" w:hAnsi="Times New Roman"/>
                <w:sz w:val="26"/>
                <w:szCs w:val="26"/>
              </w:rPr>
              <w:t>4</w:t>
            </w:r>
          </w:p>
        </w:tc>
        <w:tc>
          <w:tcPr>
            <w:tcW w:w="2552" w:type="dxa"/>
            <w:gridSpan w:val="3"/>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t>соблюдение принципа сбалансированности районного бюджета</w:t>
            </w:r>
          </w:p>
        </w:tc>
        <w:tc>
          <w:tcPr>
            <w:tcW w:w="2410" w:type="dxa"/>
            <w:gridSpan w:val="2"/>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t xml:space="preserve">увеличение просроченной кредиторской задолженности, нарушение бюджетного </w:t>
            </w:r>
            <w:r w:rsidRPr="001A58B6">
              <w:rPr>
                <w:rFonts w:ascii="Times New Roman" w:hAnsi="Times New Roman" w:cs="Times New Roman"/>
                <w:sz w:val="26"/>
                <w:szCs w:val="26"/>
              </w:rPr>
              <w:lastRenderedPageBreak/>
              <w:t>законодательства</w:t>
            </w:r>
          </w:p>
        </w:tc>
        <w:tc>
          <w:tcPr>
            <w:tcW w:w="3402" w:type="dxa"/>
            <w:gridSpan w:val="2"/>
            <w:tcBorders>
              <w:top w:val="single" w:sz="4" w:space="0" w:color="auto"/>
              <w:left w:val="single" w:sz="4" w:space="0" w:color="auto"/>
              <w:bottom w:val="single" w:sz="4" w:space="0" w:color="auto"/>
              <w:right w:val="single" w:sz="4" w:space="0" w:color="auto"/>
            </w:tcBorders>
          </w:tcPr>
          <w:p w:rsidR="000420BA" w:rsidRPr="001A58B6" w:rsidRDefault="000420BA"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lastRenderedPageBreak/>
              <w:t>оценка обеспечения сбалансированности и устойчивости районного  бюджета</w:t>
            </w:r>
          </w:p>
        </w:tc>
      </w:tr>
      <w:tr w:rsidR="00CA23B0" w:rsidRPr="001F59C7" w:rsidTr="009B32EA">
        <w:trPr>
          <w:trHeight w:val="349"/>
          <w:jc w:val="center"/>
        </w:trPr>
        <w:tc>
          <w:tcPr>
            <w:tcW w:w="528" w:type="dxa"/>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autoSpaceDE w:val="0"/>
              <w:autoSpaceDN w:val="0"/>
              <w:adjustRightInd w:val="0"/>
              <w:spacing w:after="0" w:line="240" w:lineRule="auto"/>
              <w:jc w:val="center"/>
              <w:rPr>
                <w:rFonts w:ascii="Times New Roman" w:eastAsia="Times New Roman" w:hAnsi="Times New Roman"/>
                <w:bCs/>
                <w:sz w:val="26"/>
                <w:szCs w:val="26"/>
              </w:rPr>
            </w:pPr>
            <w:r w:rsidRPr="001A58B6">
              <w:rPr>
                <w:rFonts w:ascii="Times New Roman" w:eastAsia="Times New Roman" w:hAnsi="Times New Roman"/>
                <w:bCs/>
                <w:sz w:val="26"/>
                <w:szCs w:val="26"/>
              </w:rPr>
              <w:lastRenderedPageBreak/>
              <w:t>5.2</w:t>
            </w:r>
          </w:p>
        </w:tc>
        <w:tc>
          <w:tcPr>
            <w:tcW w:w="3228" w:type="dxa"/>
            <w:tcBorders>
              <w:top w:val="single" w:sz="4" w:space="0" w:color="auto"/>
              <w:left w:val="single" w:sz="4" w:space="0" w:color="auto"/>
              <w:bottom w:val="single" w:sz="4" w:space="0" w:color="auto"/>
              <w:right w:val="single" w:sz="4" w:space="0" w:color="auto"/>
            </w:tcBorders>
            <w:hideMark/>
          </w:tcPr>
          <w:p w:rsidR="000420BA" w:rsidRPr="00480308" w:rsidRDefault="000420BA" w:rsidP="00674D2C">
            <w:pPr>
              <w:spacing w:after="0" w:line="240" w:lineRule="auto"/>
              <w:jc w:val="both"/>
              <w:rPr>
                <w:rFonts w:ascii="Times New Roman" w:eastAsia="Times New Roman" w:hAnsi="Times New Roman"/>
                <w:sz w:val="26"/>
                <w:szCs w:val="26"/>
                <w:u w:val="single"/>
              </w:rPr>
            </w:pPr>
            <w:r w:rsidRPr="00480308">
              <w:rPr>
                <w:rFonts w:ascii="Times New Roman" w:eastAsia="Times New Roman" w:hAnsi="Times New Roman"/>
                <w:sz w:val="26"/>
                <w:szCs w:val="26"/>
                <w:u w:val="single"/>
              </w:rPr>
              <w:t>Основное мероприятие 5.2:</w:t>
            </w:r>
          </w:p>
          <w:p w:rsidR="000420BA" w:rsidRPr="001A58B6" w:rsidRDefault="000420BA" w:rsidP="00674D2C">
            <w:pPr>
              <w:spacing w:after="0" w:line="240" w:lineRule="auto"/>
              <w:jc w:val="both"/>
              <w:rPr>
                <w:rFonts w:ascii="Times New Roman" w:eastAsia="Times New Roman" w:hAnsi="Times New Roman"/>
                <w:sz w:val="26"/>
                <w:szCs w:val="26"/>
              </w:rPr>
            </w:pPr>
            <w:r w:rsidRPr="001A58B6">
              <w:rPr>
                <w:rStyle w:val="af1"/>
                <w:rFonts w:ascii="Times New Roman" w:hAnsi="Times New Roman"/>
                <w:b w:val="0"/>
                <w:bCs/>
                <w:color w:val="auto"/>
                <w:sz w:val="26"/>
                <w:szCs w:val="26"/>
              </w:rPr>
              <w:t>Внедрение программно-целевых принципов организации деятельности органов местного самоуправления при формировании программного бюджета</w:t>
            </w:r>
          </w:p>
        </w:tc>
        <w:tc>
          <w:tcPr>
            <w:tcW w:w="1701"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rPr>
                <w:rFonts w:ascii="Times New Roman" w:hAnsi="Times New Roman"/>
                <w:sz w:val="26"/>
                <w:szCs w:val="26"/>
              </w:rPr>
            </w:pPr>
            <w:r w:rsidRPr="001A58B6">
              <w:rPr>
                <w:rFonts w:ascii="Times New Roman" w:eastAsia="Times New Roman" w:hAnsi="Times New Roman"/>
                <w:sz w:val="26"/>
                <w:szCs w:val="26"/>
              </w:rPr>
              <w:t>финансовый отдел администрации Грачевского района</w:t>
            </w:r>
          </w:p>
        </w:tc>
        <w:tc>
          <w:tcPr>
            <w:tcW w:w="709"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rPr>
                <w:rFonts w:ascii="Times New Roman" w:eastAsia="Times New Roman" w:hAnsi="Times New Roman"/>
                <w:sz w:val="26"/>
                <w:szCs w:val="26"/>
              </w:rPr>
            </w:pPr>
            <w:r w:rsidRPr="001A58B6">
              <w:rPr>
                <w:rFonts w:ascii="Times New Roman" w:eastAsia="Times New Roman" w:hAnsi="Times New Roman"/>
                <w:sz w:val="26"/>
                <w:szCs w:val="26"/>
              </w:rPr>
              <w:t>201</w:t>
            </w:r>
            <w:r>
              <w:rPr>
                <w:rFonts w:ascii="Times New Roman" w:eastAsia="Times New Roman" w:hAnsi="Times New Roman"/>
                <w:sz w:val="26"/>
                <w:szCs w:val="26"/>
              </w:rPr>
              <w:t>9</w:t>
            </w:r>
          </w:p>
        </w:tc>
        <w:tc>
          <w:tcPr>
            <w:tcW w:w="708"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jc w:val="center"/>
              <w:rPr>
                <w:rFonts w:ascii="Times New Roman" w:eastAsia="Times New Roman" w:hAnsi="Times New Roman"/>
                <w:sz w:val="26"/>
                <w:szCs w:val="26"/>
              </w:rPr>
            </w:pPr>
            <w:r w:rsidRPr="001A58B6">
              <w:rPr>
                <w:rFonts w:ascii="Times New Roman" w:eastAsia="Times New Roman" w:hAnsi="Times New Roman"/>
                <w:sz w:val="26"/>
                <w:szCs w:val="26"/>
              </w:rPr>
              <w:t>202</w:t>
            </w:r>
            <w:r>
              <w:rPr>
                <w:rFonts w:ascii="Times New Roman" w:eastAsia="Times New Roman" w:hAnsi="Times New Roman"/>
                <w:sz w:val="26"/>
                <w:szCs w:val="26"/>
              </w:rPr>
              <w:t>4</w:t>
            </w:r>
          </w:p>
        </w:tc>
        <w:tc>
          <w:tcPr>
            <w:tcW w:w="2552" w:type="dxa"/>
            <w:gridSpan w:val="3"/>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pStyle w:val="ConsPlusNormal"/>
              <w:ind w:right="-70" w:firstLine="0"/>
              <w:rPr>
                <w:rFonts w:ascii="Times New Roman" w:hAnsi="Times New Roman" w:cs="Times New Roman"/>
                <w:sz w:val="26"/>
                <w:szCs w:val="26"/>
              </w:rPr>
            </w:pPr>
            <w:r w:rsidRPr="001A58B6">
              <w:rPr>
                <w:rFonts w:ascii="Times New Roman" w:hAnsi="Times New Roman" w:cs="Times New Roman"/>
                <w:sz w:val="26"/>
                <w:szCs w:val="26"/>
              </w:rPr>
              <w:t>формирование программного бюджета и реализация подходов бюджетирования, ориентированного на результат</w:t>
            </w:r>
          </w:p>
        </w:tc>
        <w:tc>
          <w:tcPr>
            <w:tcW w:w="2410" w:type="dxa"/>
            <w:gridSpan w:val="2"/>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t>невыполнение требований по формированию программного бюджета</w:t>
            </w:r>
          </w:p>
        </w:tc>
        <w:tc>
          <w:tcPr>
            <w:tcW w:w="3402" w:type="dxa"/>
            <w:gridSpan w:val="2"/>
            <w:tcBorders>
              <w:top w:val="single" w:sz="4" w:space="0" w:color="auto"/>
              <w:left w:val="single" w:sz="4" w:space="0" w:color="auto"/>
              <w:bottom w:val="single" w:sz="4" w:space="0" w:color="auto"/>
              <w:right w:val="single" w:sz="4" w:space="0" w:color="auto"/>
            </w:tcBorders>
          </w:tcPr>
          <w:p w:rsidR="000420BA" w:rsidRPr="001A58B6" w:rsidRDefault="000420BA"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t>оценка внедрения программно-целевых принципов организации деятельности органов местного самоуправления при формировании программного бюджета</w:t>
            </w:r>
          </w:p>
        </w:tc>
      </w:tr>
      <w:tr w:rsidR="00CA23B0" w:rsidRPr="001F59C7" w:rsidTr="009B32EA">
        <w:trPr>
          <w:trHeight w:val="681"/>
          <w:jc w:val="center"/>
        </w:trPr>
        <w:tc>
          <w:tcPr>
            <w:tcW w:w="528" w:type="dxa"/>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autoSpaceDE w:val="0"/>
              <w:autoSpaceDN w:val="0"/>
              <w:adjustRightInd w:val="0"/>
              <w:spacing w:after="0" w:line="240" w:lineRule="auto"/>
              <w:jc w:val="center"/>
              <w:rPr>
                <w:rFonts w:ascii="Times New Roman" w:eastAsia="Times New Roman" w:hAnsi="Times New Roman"/>
                <w:bCs/>
                <w:sz w:val="26"/>
                <w:szCs w:val="26"/>
              </w:rPr>
            </w:pPr>
            <w:r w:rsidRPr="001A58B6">
              <w:rPr>
                <w:rFonts w:ascii="Times New Roman" w:eastAsia="Times New Roman" w:hAnsi="Times New Roman"/>
                <w:bCs/>
                <w:sz w:val="26"/>
                <w:szCs w:val="26"/>
              </w:rPr>
              <w:t>5.3</w:t>
            </w:r>
          </w:p>
        </w:tc>
        <w:tc>
          <w:tcPr>
            <w:tcW w:w="3228" w:type="dxa"/>
            <w:tcBorders>
              <w:top w:val="single" w:sz="4" w:space="0" w:color="auto"/>
              <w:left w:val="single" w:sz="4" w:space="0" w:color="auto"/>
              <w:bottom w:val="single" w:sz="4" w:space="0" w:color="auto"/>
              <w:right w:val="single" w:sz="4" w:space="0" w:color="auto"/>
            </w:tcBorders>
            <w:hideMark/>
          </w:tcPr>
          <w:p w:rsidR="000420BA" w:rsidRPr="00480308" w:rsidRDefault="000420BA" w:rsidP="00674D2C">
            <w:pPr>
              <w:spacing w:after="0" w:line="240" w:lineRule="auto"/>
              <w:jc w:val="both"/>
              <w:rPr>
                <w:rFonts w:ascii="Times New Roman" w:hAnsi="Times New Roman"/>
                <w:bCs/>
                <w:sz w:val="26"/>
                <w:szCs w:val="26"/>
                <w:u w:val="single"/>
              </w:rPr>
            </w:pPr>
            <w:r w:rsidRPr="00480308">
              <w:rPr>
                <w:rFonts w:ascii="Times New Roman" w:eastAsia="Times New Roman" w:hAnsi="Times New Roman"/>
                <w:sz w:val="26"/>
                <w:szCs w:val="26"/>
                <w:u w:val="single"/>
              </w:rPr>
              <w:t>Основное мероприятие 5.3:</w:t>
            </w:r>
          </w:p>
          <w:p w:rsidR="000420BA" w:rsidRPr="001A58B6" w:rsidRDefault="000420BA" w:rsidP="00674D2C">
            <w:pPr>
              <w:spacing w:after="0" w:line="240" w:lineRule="auto"/>
              <w:jc w:val="both"/>
              <w:rPr>
                <w:rFonts w:ascii="Times New Roman" w:eastAsia="Times New Roman" w:hAnsi="Times New Roman"/>
                <w:sz w:val="26"/>
                <w:szCs w:val="26"/>
              </w:rPr>
            </w:pPr>
            <w:r w:rsidRPr="001A58B6">
              <w:rPr>
                <w:rStyle w:val="af1"/>
                <w:rFonts w:ascii="Times New Roman" w:hAnsi="Times New Roman"/>
                <w:b w:val="0"/>
                <w:bCs/>
                <w:color w:val="auto"/>
                <w:sz w:val="26"/>
                <w:szCs w:val="26"/>
              </w:rPr>
              <w:t>Повышение эффективности распределения бюджетных средств</w:t>
            </w:r>
          </w:p>
        </w:tc>
        <w:tc>
          <w:tcPr>
            <w:tcW w:w="1701"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rPr>
                <w:rFonts w:ascii="Times New Roman" w:hAnsi="Times New Roman"/>
                <w:sz w:val="26"/>
                <w:szCs w:val="26"/>
              </w:rPr>
            </w:pPr>
            <w:r w:rsidRPr="001A58B6">
              <w:rPr>
                <w:rFonts w:ascii="Times New Roman" w:eastAsia="Times New Roman" w:hAnsi="Times New Roman"/>
                <w:sz w:val="26"/>
                <w:szCs w:val="26"/>
              </w:rPr>
              <w:t>финансовый отдел администрации Грачевского района</w:t>
            </w:r>
          </w:p>
        </w:tc>
        <w:tc>
          <w:tcPr>
            <w:tcW w:w="709"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rPr>
                <w:rFonts w:ascii="Times New Roman" w:eastAsia="Times New Roman" w:hAnsi="Times New Roman"/>
                <w:sz w:val="26"/>
                <w:szCs w:val="26"/>
              </w:rPr>
            </w:pPr>
            <w:r w:rsidRPr="001A58B6">
              <w:rPr>
                <w:rFonts w:ascii="Times New Roman" w:eastAsia="Times New Roman" w:hAnsi="Times New Roman"/>
                <w:sz w:val="26"/>
                <w:szCs w:val="26"/>
              </w:rPr>
              <w:t>201</w:t>
            </w:r>
            <w:r>
              <w:rPr>
                <w:rFonts w:ascii="Times New Roman" w:eastAsia="Times New Roman" w:hAnsi="Times New Roman"/>
                <w:sz w:val="26"/>
                <w:szCs w:val="26"/>
              </w:rPr>
              <w:t>9</w:t>
            </w:r>
          </w:p>
        </w:tc>
        <w:tc>
          <w:tcPr>
            <w:tcW w:w="708"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jc w:val="center"/>
              <w:rPr>
                <w:rFonts w:ascii="Times New Roman" w:eastAsia="Times New Roman" w:hAnsi="Times New Roman"/>
                <w:sz w:val="26"/>
                <w:szCs w:val="26"/>
              </w:rPr>
            </w:pPr>
            <w:r w:rsidRPr="001A58B6">
              <w:rPr>
                <w:rFonts w:ascii="Times New Roman" w:eastAsia="Times New Roman" w:hAnsi="Times New Roman"/>
                <w:sz w:val="26"/>
                <w:szCs w:val="26"/>
              </w:rPr>
              <w:t>202</w:t>
            </w:r>
            <w:r>
              <w:rPr>
                <w:rFonts w:ascii="Times New Roman" w:eastAsia="Times New Roman" w:hAnsi="Times New Roman"/>
                <w:sz w:val="26"/>
                <w:szCs w:val="26"/>
              </w:rPr>
              <w:t>4</w:t>
            </w:r>
          </w:p>
        </w:tc>
        <w:tc>
          <w:tcPr>
            <w:tcW w:w="2552" w:type="dxa"/>
            <w:gridSpan w:val="3"/>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t>выполнение муниципальными  учреждениями муниципальных  заданий на оказание муниципальных услуг на уровне не ниже 95 процентов</w:t>
            </w:r>
          </w:p>
        </w:tc>
        <w:tc>
          <w:tcPr>
            <w:tcW w:w="2410" w:type="dxa"/>
            <w:gridSpan w:val="2"/>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t>Невыполнение муниципальными учреждениями муниципальных  заданий на оказание муниципальных услуг</w:t>
            </w:r>
          </w:p>
        </w:tc>
        <w:tc>
          <w:tcPr>
            <w:tcW w:w="3402" w:type="dxa"/>
            <w:gridSpan w:val="2"/>
            <w:tcBorders>
              <w:top w:val="single" w:sz="4" w:space="0" w:color="auto"/>
              <w:left w:val="single" w:sz="4" w:space="0" w:color="auto"/>
              <w:bottom w:val="single" w:sz="4" w:space="0" w:color="auto"/>
              <w:right w:val="single" w:sz="4" w:space="0" w:color="auto"/>
            </w:tcBorders>
          </w:tcPr>
          <w:p w:rsidR="000420BA" w:rsidRPr="001A58B6" w:rsidRDefault="000420BA"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t>оценка повышения эффективности распределения бюджетных средств</w:t>
            </w:r>
          </w:p>
        </w:tc>
      </w:tr>
      <w:tr w:rsidR="00CA23B0" w:rsidRPr="001F59C7" w:rsidTr="009B32EA">
        <w:trPr>
          <w:trHeight w:val="349"/>
          <w:jc w:val="center"/>
        </w:trPr>
        <w:tc>
          <w:tcPr>
            <w:tcW w:w="528" w:type="dxa"/>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autoSpaceDE w:val="0"/>
              <w:autoSpaceDN w:val="0"/>
              <w:adjustRightInd w:val="0"/>
              <w:spacing w:after="0" w:line="240" w:lineRule="auto"/>
              <w:jc w:val="center"/>
              <w:rPr>
                <w:rFonts w:ascii="Times New Roman" w:eastAsia="Times New Roman" w:hAnsi="Times New Roman"/>
                <w:bCs/>
                <w:sz w:val="26"/>
                <w:szCs w:val="26"/>
              </w:rPr>
            </w:pPr>
            <w:r w:rsidRPr="001A58B6">
              <w:rPr>
                <w:rFonts w:ascii="Times New Roman" w:eastAsia="Times New Roman" w:hAnsi="Times New Roman"/>
                <w:bCs/>
                <w:sz w:val="26"/>
                <w:szCs w:val="26"/>
              </w:rPr>
              <w:t>5.4</w:t>
            </w:r>
          </w:p>
        </w:tc>
        <w:tc>
          <w:tcPr>
            <w:tcW w:w="3228" w:type="dxa"/>
            <w:tcBorders>
              <w:top w:val="single" w:sz="4" w:space="0" w:color="auto"/>
              <w:left w:val="single" w:sz="4" w:space="0" w:color="auto"/>
              <w:bottom w:val="single" w:sz="4" w:space="0" w:color="auto"/>
              <w:right w:val="single" w:sz="4" w:space="0" w:color="auto"/>
            </w:tcBorders>
            <w:hideMark/>
          </w:tcPr>
          <w:p w:rsidR="000420BA" w:rsidRPr="00480308" w:rsidRDefault="000420BA" w:rsidP="00674D2C">
            <w:pPr>
              <w:spacing w:after="0" w:line="240" w:lineRule="auto"/>
              <w:jc w:val="both"/>
              <w:rPr>
                <w:rFonts w:ascii="Times New Roman" w:hAnsi="Times New Roman"/>
                <w:bCs/>
                <w:sz w:val="26"/>
                <w:szCs w:val="26"/>
                <w:u w:val="single"/>
              </w:rPr>
            </w:pPr>
            <w:r w:rsidRPr="00480308">
              <w:rPr>
                <w:rFonts w:ascii="Times New Roman" w:eastAsia="Times New Roman" w:hAnsi="Times New Roman"/>
                <w:sz w:val="26"/>
                <w:szCs w:val="26"/>
                <w:u w:val="single"/>
              </w:rPr>
              <w:t>Основное мероприятие 5.4:</w:t>
            </w:r>
          </w:p>
          <w:p w:rsidR="000420BA" w:rsidRPr="001A58B6" w:rsidRDefault="000420BA" w:rsidP="00674D2C">
            <w:pPr>
              <w:spacing w:after="0" w:line="240" w:lineRule="auto"/>
              <w:jc w:val="both"/>
              <w:rPr>
                <w:rFonts w:ascii="Times New Roman" w:eastAsia="Times New Roman" w:hAnsi="Times New Roman"/>
                <w:b/>
                <w:sz w:val="26"/>
                <w:szCs w:val="26"/>
              </w:rPr>
            </w:pPr>
            <w:r w:rsidRPr="001A58B6">
              <w:rPr>
                <w:rStyle w:val="af1"/>
                <w:rFonts w:ascii="Times New Roman" w:hAnsi="Times New Roman"/>
                <w:b w:val="0"/>
                <w:bCs/>
                <w:color w:val="auto"/>
                <w:sz w:val="26"/>
                <w:szCs w:val="26"/>
              </w:rPr>
              <w:t>Оптимизация функций муниципального управления, повышение эффективности их обеспечения</w:t>
            </w:r>
          </w:p>
        </w:tc>
        <w:tc>
          <w:tcPr>
            <w:tcW w:w="1701"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rPr>
                <w:rFonts w:ascii="Times New Roman" w:hAnsi="Times New Roman"/>
                <w:sz w:val="26"/>
                <w:szCs w:val="26"/>
              </w:rPr>
            </w:pPr>
            <w:r w:rsidRPr="001A58B6">
              <w:rPr>
                <w:rFonts w:ascii="Times New Roman" w:eastAsia="Times New Roman" w:hAnsi="Times New Roman"/>
                <w:sz w:val="26"/>
                <w:szCs w:val="26"/>
              </w:rPr>
              <w:t>финансовый отдел администрации Грачевского района</w:t>
            </w:r>
          </w:p>
        </w:tc>
        <w:tc>
          <w:tcPr>
            <w:tcW w:w="709"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rPr>
                <w:rFonts w:ascii="Times New Roman" w:eastAsia="Times New Roman" w:hAnsi="Times New Roman"/>
                <w:sz w:val="26"/>
                <w:szCs w:val="26"/>
              </w:rPr>
            </w:pPr>
            <w:r w:rsidRPr="001A58B6">
              <w:rPr>
                <w:rFonts w:ascii="Times New Roman" w:eastAsia="Times New Roman" w:hAnsi="Times New Roman"/>
                <w:sz w:val="26"/>
                <w:szCs w:val="26"/>
              </w:rPr>
              <w:t>201</w:t>
            </w:r>
            <w:r>
              <w:rPr>
                <w:rFonts w:ascii="Times New Roman" w:eastAsia="Times New Roman" w:hAnsi="Times New Roman"/>
                <w:sz w:val="26"/>
                <w:szCs w:val="26"/>
              </w:rPr>
              <w:t>9</w:t>
            </w:r>
          </w:p>
        </w:tc>
        <w:tc>
          <w:tcPr>
            <w:tcW w:w="708"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jc w:val="center"/>
              <w:rPr>
                <w:rFonts w:ascii="Times New Roman" w:eastAsia="Times New Roman" w:hAnsi="Times New Roman"/>
                <w:sz w:val="26"/>
                <w:szCs w:val="26"/>
              </w:rPr>
            </w:pPr>
            <w:r w:rsidRPr="001A58B6">
              <w:rPr>
                <w:rFonts w:ascii="Times New Roman" w:eastAsia="Times New Roman" w:hAnsi="Times New Roman"/>
                <w:sz w:val="26"/>
                <w:szCs w:val="26"/>
              </w:rPr>
              <w:t>202</w:t>
            </w:r>
            <w:r>
              <w:rPr>
                <w:rFonts w:ascii="Times New Roman" w:eastAsia="Times New Roman" w:hAnsi="Times New Roman"/>
                <w:sz w:val="26"/>
                <w:szCs w:val="26"/>
              </w:rPr>
              <w:t>4</w:t>
            </w:r>
          </w:p>
        </w:tc>
        <w:tc>
          <w:tcPr>
            <w:tcW w:w="2552" w:type="dxa"/>
            <w:gridSpan w:val="3"/>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pStyle w:val="ConsPlusNormal"/>
              <w:ind w:right="-70" w:firstLine="0"/>
              <w:rPr>
                <w:rFonts w:ascii="Times New Roman" w:hAnsi="Times New Roman" w:cs="Times New Roman"/>
                <w:sz w:val="26"/>
                <w:szCs w:val="26"/>
              </w:rPr>
            </w:pPr>
            <w:r w:rsidRPr="001A58B6">
              <w:rPr>
                <w:rFonts w:ascii="Times New Roman" w:hAnsi="Times New Roman" w:cs="Times New Roman"/>
                <w:sz w:val="26"/>
                <w:szCs w:val="26"/>
              </w:rPr>
              <w:t>формирование бюджетных ассигнований на оказание муниципальных услуг, рассчитанных исходя из утвержденных нормативов финансовых затрат</w:t>
            </w:r>
          </w:p>
        </w:tc>
        <w:tc>
          <w:tcPr>
            <w:tcW w:w="2410" w:type="dxa"/>
            <w:gridSpan w:val="2"/>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t>несоблюдение требований к качеству оказываемых муниципальных услуг</w:t>
            </w:r>
          </w:p>
        </w:tc>
        <w:tc>
          <w:tcPr>
            <w:tcW w:w="3402" w:type="dxa"/>
            <w:gridSpan w:val="2"/>
            <w:tcBorders>
              <w:top w:val="single" w:sz="4" w:space="0" w:color="auto"/>
              <w:left w:val="single" w:sz="4" w:space="0" w:color="auto"/>
              <w:bottom w:val="single" w:sz="4" w:space="0" w:color="auto"/>
              <w:right w:val="single" w:sz="4" w:space="0" w:color="auto"/>
            </w:tcBorders>
          </w:tcPr>
          <w:p w:rsidR="000420BA" w:rsidRPr="001A58B6" w:rsidRDefault="000420BA"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t>оценка оптимизации функций муниципального управления, повышения эффективности их обеспечения</w:t>
            </w:r>
          </w:p>
        </w:tc>
      </w:tr>
      <w:tr w:rsidR="00CA23B0" w:rsidRPr="001F59C7" w:rsidTr="00F108B4">
        <w:trPr>
          <w:trHeight w:val="276"/>
          <w:jc w:val="center"/>
        </w:trPr>
        <w:tc>
          <w:tcPr>
            <w:tcW w:w="528" w:type="dxa"/>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autoSpaceDE w:val="0"/>
              <w:autoSpaceDN w:val="0"/>
              <w:adjustRightInd w:val="0"/>
              <w:spacing w:after="0" w:line="240" w:lineRule="auto"/>
              <w:jc w:val="center"/>
              <w:rPr>
                <w:rFonts w:ascii="Times New Roman" w:eastAsia="Times New Roman" w:hAnsi="Times New Roman"/>
                <w:bCs/>
                <w:sz w:val="26"/>
                <w:szCs w:val="26"/>
              </w:rPr>
            </w:pPr>
            <w:r w:rsidRPr="001A58B6">
              <w:rPr>
                <w:rFonts w:ascii="Times New Roman" w:eastAsia="Times New Roman" w:hAnsi="Times New Roman"/>
                <w:bCs/>
                <w:sz w:val="26"/>
                <w:szCs w:val="26"/>
              </w:rPr>
              <w:t>5.5</w:t>
            </w:r>
          </w:p>
        </w:tc>
        <w:tc>
          <w:tcPr>
            <w:tcW w:w="3228" w:type="dxa"/>
            <w:tcBorders>
              <w:top w:val="single" w:sz="4" w:space="0" w:color="auto"/>
              <w:left w:val="single" w:sz="4" w:space="0" w:color="auto"/>
              <w:bottom w:val="single" w:sz="4" w:space="0" w:color="auto"/>
              <w:right w:val="single" w:sz="4" w:space="0" w:color="auto"/>
            </w:tcBorders>
            <w:hideMark/>
          </w:tcPr>
          <w:p w:rsidR="000420BA" w:rsidRPr="00480308" w:rsidRDefault="000420BA" w:rsidP="00674D2C">
            <w:pPr>
              <w:spacing w:after="0" w:line="240" w:lineRule="auto"/>
              <w:jc w:val="both"/>
              <w:rPr>
                <w:rFonts w:ascii="Times New Roman" w:eastAsia="Times New Roman" w:hAnsi="Times New Roman"/>
                <w:sz w:val="26"/>
                <w:szCs w:val="26"/>
                <w:u w:val="single"/>
              </w:rPr>
            </w:pPr>
            <w:r w:rsidRPr="00480308">
              <w:rPr>
                <w:rFonts w:ascii="Times New Roman" w:eastAsia="Times New Roman" w:hAnsi="Times New Roman"/>
                <w:sz w:val="26"/>
                <w:szCs w:val="26"/>
                <w:u w:val="single"/>
              </w:rPr>
              <w:t>Основное мероприятие 5.5:</w:t>
            </w:r>
          </w:p>
          <w:p w:rsidR="000420BA" w:rsidRPr="001A58B6" w:rsidRDefault="000420BA" w:rsidP="00674D2C">
            <w:pPr>
              <w:spacing w:after="0" w:line="240" w:lineRule="auto"/>
              <w:jc w:val="both"/>
              <w:rPr>
                <w:rFonts w:ascii="Times New Roman" w:eastAsia="Times New Roman" w:hAnsi="Times New Roman"/>
                <w:sz w:val="26"/>
                <w:szCs w:val="26"/>
              </w:rPr>
            </w:pPr>
            <w:r w:rsidRPr="001A58B6">
              <w:rPr>
                <w:rStyle w:val="af1"/>
                <w:rFonts w:ascii="Times New Roman" w:hAnsi="Times New Roman"/>
                <w:b w:val="0"/>
                <w:bCs/>
                <w:color w:val="auto"/>
                <w:sz w:val="26"/>
                <w:szCs w:val="26"/>
              </w:rPr>
              <w:t>Развитие информационной системы управления  муниципальными финансами</w:t>
            </w:r>
          </w:p>
        </w:tc>
        <w:tc>
          <w:tcPr>
            <w:tcW w:w="1701"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rPr>
                <w:rFonts w:ascii="Times New Roman" w:hAnsi="Times New Roman"/>
                <w:sz w:val="26"/>
                <w:szCs w:val="26"/>
              </w:rPr>
            </w:pPr>
            <w:r w:rsidRPr="001A58B6">
              <w:rPr>
                <w:rFonts w:ascii="Times New Roman" w:eastAsia="Times New Roman" w:hAnsi="Times New Roman"/>
                <w:sz w:val="26"/>
                <w:szCs w:val="26"/>
              </w:rPr>
              <w:t>финансовый отдел администрации Грачевского района</w:t>
            </w:r>
          </w:p>
        </w:tc>
        <w:tc>
          <w:tcPr>
            <w:tcW w:w="709"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rPr>
                <w:rFonts w:ascii="Times New Roman" w:eastAsia="Times New Roman" w:hAnsi="Times New Roman"/>
                <w:sz w:val="26"/>
                <w:szCs w:val="26"/>
              </w:rPr>
            </w:pPr>
            <w:r w:rsidRPr="001A58B6">
              <w:rPr>
                <w:rFonts w:ascii="Times New Roman" w:eastAsia="Times New Roman" w:hAnsi="Times New Roman"/>
                <w:sz w:val="26"/>
                <w:szCs w:val="26"/>
              </w:rPr>
              <w:t>201</w:t>
            </w:r>
            <w:r>
              <w:rPr>
                <w:rFonts w:ascii="Times New Roman" w:eastAsia="Times New Roman" w:hAnsi="Times New Roman"/>
                <w:sz w:val="26"/>
                <w:szCs w:val="26"/>
              </w:rPr>
              <w:t>9</w:t>
            </w:r>
          </w:p>
        </w:tc>
        <w:tc>
          <w:tcPr>
            <w:tcW w:w="708"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jc w:val="center"/>
              <w:rPr>
                <w:rFonts w:ascii="Times New Roman" w:eastAsia="Times New Roman" w:hAnsi="Times New Roman"/>
                <w:sz w:val="26"/>
                <w:szCs w:val="26"/>
              </w:rPr>
            </w:pPr>
            <w:r w:rsidRPr="001A58B6">
              <w:rPr>
                <w:rFonts w:ascii="Times New Roman" w:eastAsia="Times New Roman" w:hAnsi="Times New Roman"/>
                <w:sz w:val="26"/>
                <w:szCs w:val="26"/>
              </w:rPr>
              <w:t>202</w:t>
            </w:r>
            <w:r>
              <w:rPr>
                <w:rFonts w:ascii="Times New Roman" w:eastAsia="Times New Roman" w:hAnsi="Times New Roman"/>
                <w:sz w:val="26"/>
                <w:szCs w:val="26"/>
              </w:rPr>
              <w:t>4</w:t>
            </w:r>
          </w:p>
        </w:tc>
        <w:tc>
          <w:tcPr>
            <w:tcW w:w="2552" w:type="dxa"/>
            <w:gridSpan w:val="3"/>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t xml:space="preserve">своевременное и полное размещение информации о деятельности органов власти и  муниципальных учреждений в сети </w:t>
            </w:r>
            <w:r w:rsidRPr="001A58B6">
              <w:rPr>
                <w:rFonts w:ascii="Times New Roman" w:hAnsi="Times New Roman" w:cs="Times New Roman"/>
                <w:sz w:val="26"/>
                <w:szCs w:val="26"/>
              </w:rPr>
              <w:lastRenderedPageBreak/>
              <w:t>Интернет</w:t>
            </w:r>
          </w:p>
        </w:tc>
        <w:tc>
          <w:tcPr>
            <w:tcW w:w="2410" w:type="dxa"/>
            <w:gridSpan w:val="2"/>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lastRenderedPageBreak/>
              <w:t xml:space="preserve">несвоевременное размещение информации о деятельности органов власти и муниципальных учреждений в сети </w:t>
            </w:r>
            <w:r w:rsidRPr="001A58B6">
              <w:rPr>
                <w:rFonts w:ascii="Times New Roman" w:hAnsi="Times New Roman" w:cs="Times New Roman"/>
                <w:sz w:val="26"/>
                <w:szCs w:val="26"/>
              </w:rPr>
              <w:lastRenderedPageBreak/>
              <w:t>Интернет</w:t>
            </w:r>
          </w:p>
        </w:tc>
        <w:tc>
          <w:tcPr>
            <w:tcW w:w="3402" w:type="dxa"/>
            <w:gridSpan w:val="2"/>
            <w:tcBorders>
              <w:top w:val="single" w:sz="4" w:space="0" w:color="auto"/>
              <w:left w:val="single" w:sz="4" w:space="0" w:color="auto"/>
              <w:bottom w:val="single" w:sz="4" w:space="0" w:color="auto"/>
              <w:right w:val="single" w:sz="4" w:space="0" w:color="auto"/>
            </w:tcBorders>
          </w:tcPr>
          <w:p w:rsidR="000420BA" w:rsidRPr="001A58B6" w:rsidRDefault="000420BA"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lastRenderedPageBreak/>
              <w:t>оценка развития информационной системы управления муниципальными финансами</w:t>
            </w:r>
          </w:p>
        </w:tc>
      </w:tr>
      <w:tr w:rsidR="00CA23B0" w:rsidRPr="001F59C7" w:rsidTr="009B32EA">
        <w:trPr>
          <w:trHeight w:val="349"/>
          <w:jc w:val="center"/>
        </w:trPr>
        <w:tc>
          <w:tcPr>
            <w:tcW w:w="528" w:type="dxa"/>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autoSpaceDE w:val="0"/>
              <w:autoSpaceDN w:val="0"/>
              <w:adjustRightInd w:val="0"/>
              <w:spacing w:after="0" w:line="240" w:lineRule="auto"/>
              <w:jc w:val="center"/>
              <w:rPr>
                <w:rFonts w:ascii="Times New Roman" w:eastAsia="Times New Roman" w:hAnsi="Times New Roman"/>
                <w:bCs/>
                <w:sz w:val="26"/>
                <w:szCs w:val="26"/>
              </w:rPr>
            </w:pPr>
            <w:r w:rsidRPr="001A58B6">
              <w:rPr>
                <w:rFonts w:ascii="Times New Roman" w:eastAsia="Times New Roman" w:hAnsi="Times New Roman"/>
                <w:bCs/>
                <w:sz w:val="26"/>
                <w:szCs w:val="26"/>
              </w:rPr>
              <w:lastRenderedPageBreak/>
              <w:t>5.6</w:t>
            </w:r>
          </w:p>
        </w:tc>
        <w:tc>
          <w:tcPr>
            <w:tcW w:w="3228" w:type="dxa"/>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rPr>
                <w:rFonts w:ascii="Times New Roman" w:eastAsia="Times New Roman" w:hAnsi="Times New Roman"/>
                <w:sz w:val="26"/>
                <w:szCs w:val="26"/>
              </w:rPr>
            </w:pPr>
            <w:r w:rsidRPr="00480308">
              <w:rPr>
                <w:rFonts w:ascii="Times New Roman" w:eastAsia="Times New Roman" w:hAnsi="Times New Roman"/>
                <w:sz w:val="26"/>
                <w:szCs w:val="26"/>
                <w:u w:val="single"/>
              </w:rPr>
              <w:t>Основное мероприятие 5.6:</w:t>
            </w:r>
            <w:r w:rsidRPr="001A58B6">
              <w:rPr>
                <w:rFonts w:ascii="Times New Roman" w:hAnsi="Times New Roman"/>
                <w:sz w:val="26"/>
                <w:szCs w:val="26"/>
              </w:rPr>
              <w:t xml:space="preserve"> Оценка качества управления муниципальными финансами Грачевского района</w:t>
            </w:r>
          </w:p>
        </w:tc>
        <w:tc>
          <w:tcPr>
            <w:tcW w:w="1701"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rPr>
                <w:rFonts w:ascii="Times New Roman" w:hAnsi="Times New Roman"/>
                <w:sz w:val="26"/>
                <w:szCs w:val="26"/>
              </w:rPr>
            </w:pPr>
            <w:r w:rsidRPr="001A58B6">
              <w:rPr>
                <w:rFonts w:ascii="Times New Roman" w:eastAsia="Times New Roman" w:hAnsi="Times New Roman"/>
                <w:sz w:val="26"/>
                <w:szCs w:val="26"/>
              </w:rPr>
              <w:t>финансовый отдел администрации Грачевского района</w:t>
            </w:r>
          </w:p>
        </w:tc>
        <w:tc>
          <w:tcPr>
            <w:tcW w:w="709"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rPr>
                <w:rFonts w:ascii="Times New Roman" w:eastAsia="Times New Roman" w:hAnsi="Times New Roman"/>
                <w:sz w:val="26"/>
                <w:szCs w:val="26"/>
              </w:rPr>
            </w:pPr>
            <w:r w:rsidRPr="001A58B6">
              <w:rPr>
                <w:rFonts w:ascii="Times New Roman" w:eastAsia="Times New Roman" w:hAnsi="Times New Roman"/>
                <w:sz w:val="26"/>
                <w:szCs w:val="26"/>
              </w:rPr>
              <w:t>201</w:t>
            </w:r>
            <w:r>
              <w:rPr>
                <w:rFonts w:ascii="Times New Roman" w:eastAsia="Times New Roman" w:hAnsi="Times New Roman"/>
                <w:sz w:val="26"/>
                <w:szCs w:val="26"/>
              </w:rPr>
              <w:t>9</w:t>
            </w:r>
          </w:p>
        </w:tc>
        <w:tc>
          <w:tcPr>
            <w:tcW w:w="708"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jc w:val="center"/>
              <w:rPr>
                <w:rFonts w:ascii="Times New Roman" w:eastAsia="Times New Roman" w:hAnsi="Times New Roman"/>
                <w:sz w:val="26"/>
                <w:szCs w:val="26"/>
              </w:rPr>
            </w:pPr>
            <w:r w:rsidRPr="001A58B6">
              <w:rPr>
                <w:rFonts w:ascii="Times New Roman" w:eastAsia="Times New Roman" w:hAnsi="Times New Roman"/>
                <w:sz w:val="26"/>
                <w:szCs w:val="26"/>
              </w:rPr>
              <w:t>202</w:t>
            </w:r>
            <w:r>
              <w:rPr>
                <w:rFonts w:ascii="Times New Roman" w:eastAsia="Times New Roman" w:hAnsi="Times New Roman"/>
                <w:sz w:val="26"/>
                <w:szCs w:val="26"/>
              </w:rPr>
              <w:t>4</w:t>
            </w:r>
          </w:p>
        </w:tc>
        <w:tc>
          <w:tcPr>
            <w:tcW w:w="2552" w:type="dxa"/>
            <w:gridSpan w:val="3"/>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pStyle w:val="ConsPlusNormal"/>
              <w:ind w:right="-70" w:firstLine="0"/>
              <w:rPr>
                <w:rFonts w:ascii="Times New Roman" w:hAnsi="Times New Roman" w:cs="Times New Roman"/>
                <w:sz w:val="26"/>
                <w:szCs w:val="26"/>
              </w:rPr>
            </w:pPr>
            <w:r w:rsidRPr="001A58B6">
              <w:rPr>
                <w:rFonts w:ascii="Times New Roman" w:hAnsi="Times New Roman" w:cs="Times New Roman"/>
                <w:sz w:val="26"/>
                <w:szCs w:val="26"/>
              </w:rPr>
              <w:t>повышение рейтинга Грачевского района  по уровню качества управления муниципальными финансами по итогам оценки на областном уровне</w:t>
            </w:r>
          </w:p>
        </w:tc>
        <w:tc>
          <w:tcPr>
            <w:tcW w:w="2410" w:type="dxa"/>
            <w:gridSpan w:val="2"/>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t>отсутствие рейтинга по итогам оценки качества управления муниципальными финансами в Грачевском районе</w:t>
            </w:r>
          </w:p>
        </w:tc>
        <w:tc>
          <w:tcPr>
            <w:tcW w:w="3402" w:type="dxa"/>
            <w:gridSpan w:val="2"/>
            <w:tcBorders>
              <w:top w:val="single" w:sz="4" w:space="0" w:color="auto"/>
              <w:left w:val="single" w:sz="4" w:space="0" w:color="auto"/>
              <w:bottom w:val="single" w:sz="4" w:space="0" w:color="auto"/>
              <w:right w:val="single" w:sz="4" w:space="0" w:color="auto"/>
            </w:tcBorders>
          </w:tcPr>
          <w:p w:rsidR="000420BA" w:rsidRPr="001A58B6" w:rsidRDefault="000420BA" w:rsidP="00674D2C">
            <w:pPr>
              <w:pStyle w:val="ConsPlusNormal"/>
              <w:ind w:firstLine="0"/>
              <w:rPr>
                <w:rFonts w:ascii="Times New Roman" w:hAnsi="Times New Roman" w:cs="Times New Roman"/>
                <w:sz w:val="26"/>
                <w:szCs w:val="26"/>
              </w:rPr>
            </w:pPr>
            <w:r w:rsidRPr="001A58B6">
              <w:rPr>
                <w:rFonts w:ascii="Times New Roman" w:hAnsi="Times New Roman" w:cs="Times New Roman"/>
                <w:sz w:val="26"/>
                <w:szCs w:val="26"/>
              </w:rPr>
              <w:t>средняя оценка качества управления муниципальными  финансами</w:t>
            </w:r>
          </w:p>
        </w:tc>
      </w:tr>
      <w:tr w:rsidR="00741F59" w:rsidRPr="001F59C7" w:rsidTr="00674D2C">
        <w:trPr>
          <w:trHeight w:val="349"/>
          <w:jc w:val="center"/>
        </w:trPr>
        <w:tc>
          <w:tcPr>
            <w:tcW w:w="15238" w:type="dxa"/>
            <w:gridSpan w:val="21"/>
            <w:tcBorders>
              <w:top w:val="single" w:sz="4" w:space="0" w:color="auto"/>
              <w:left w:val="single" w:sz="4" w:space="0" w:color="auto"/>
              <w:bottom w:val="single" w:sz="4" w:space="0" w:color="auto"/>
              <w:right w:val="single" w:sz="4" w:space="0" w:color="auto"/>
            </w:tcBorders>
            <w:hideMark/>
          </w:tcPr>
          <w:p w:rsidR="00741F59" w:rsidRPr="007A1427" w:rsidRDefault="00741F59" w:rsidP="00674D2C">
            <w:pPr>
              <w:pStyle w:val="af4"/>
              <w:widowControl/>
              <w:jc w:val="center"/>
              <w:rPr>
                <w:rFonts w:ascii="Times New Roman" w:hAnsi="Times New Roman" w:cs="Times New Roman"/>
                <w:sz w:val="26"/>
                <w:szCs w:val="26"/>
              </w:rPr>
            </w:pPr>
            <w:r w:rsidRPr="007A1427">
              <w:rPr>
                <w:rFonts w:ascii="Times New Roman" w:hAnsi="Times New Roman" w:cs="Times New Roman"/>
                <w:sz w:val="26"/>
                <w:szCs w:val="26"/>
              </w:rPr>
              <w:t>Подпрограмма  6 «Повышение финансовой грамотности населения Грачевского района»</w:t>
            </w:r>
          </w:p>
        </w:tc>
      </w:tr>
      <w:tr w:rsidR="00CA23B0" w:rsidRPr="001F59C7" w:rsidTr="009B32EA">
        <w:trPr>
          <w:trHeight w:val="349"/>
          <w:jc w:val="center"/>
        </w:trPr>
        <w:tc>
          <w:tcPr>
            <w:tcW w:w="528" w:type="dxa"/>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autoSpaceDE w:val="0"/>
              <w:autoSpaceDN w:val="0"/>
              <w:adjustRightInd w:val="0"/>
              <w:spacing w:after="0" w:line="240" w:lineRule="auto"/>
              <w:jc w:val="center"/>
              <w:rPr>
                <w:rFonts w:ascii="Times New Roman" w:eastAsia="Times New Roman" w:hAnsi="Times New Roman"/>
                <w:bCs/>
                <w:sz w:val="26"/>
                <w:szCs w:val="26"/>
              </w:rPr>
            </w:pPr>
            <w:r w:rsidRPr="001A58B6">
              <w:rPr>
                <w:rFonts w:ascii="Times New Roman" w:eastAsia="Times New Roman" w:hAnsi="Times New Roman"/>
                <w:bCs/>
                <w:sz w:val="26"/>
                <w:szCs w:val="26"/>
              </w:rPr>
              <w:t>6.1</w:t>
            </w:r>
          </w:p>
        </w:tc>
        <w:tc>
          <w:tcPr>
            <w:tcW w:w="3228" w:type="dxa"/>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pStyle w:val="ConsPlusNormal"/>
              <w:ind w:firstLine="0"/>
              <w:rPr>
                <w:rFonts w:ascii="Times New Roman" w:hAnsi="Times New Roman" w:cs="Times New Roman"/>
                <w:sz w:val="26"/>
                <w:szCs w:val="26"/>
              </w:rPr>
            </w:pPr>
            <w:r w:rsidRPr="00480308">
              <w:rPr>
                <w:rFonts w:ascii="Times New Roman" w:hAnsi="Times New Roman" w:cs="Times New Roman"/>
                <w:sz w:val="26"/>
                <w:szCs w:val="26"/>
                <w:u w:val="single"/>
              </w:rPr>
              <w:t>Основное мероприятие 6.1:</w:t>
            </w:r>
            <w:r w:rsidRPr="001A58B6">
              <w:rPr>
                <w:rFonts w:ascii="Times New Roman" w:eastAsia="Calibri" w:hAnsi="Times New Roman" w:cs="Times New Roman"/>
                <w:sz w:val="26"/>
                <w:szCs w:val="26"/>
              </w:rPr>
              <w:t>Проведение консультационных и обучающих мероприятий, направленных на повышение финансовой грамотности населения района</w:t>
            </w:r>
          </w:p>
        </w:tc>
        <w:tc>
          <w:tcPr>
            <w:tcW w:w="1701"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rPr>
                <w:rFonts w:ascii="Times New Roman" w:hAnsi="Times New Roman"/>
                <w:sz w:val="26"/>
                <w:szCs w:val="26"/>
              </w:rPr>
            </w:pPr>
            <w:r w:rsidRPr="001A58B6">
              <w:rPr>
                <w:rFonts w:ascii="Times New Roman" w:eastAsia="Times New Roman" w:hAnsi="Times New Roman"/>
                <w:sz w:val="26"/>
                <w:szCs w:val="26"/>
              </w:rPr>
              <w:t>финансовый отдел администрации Грачевского района</w:t>
            </w:r>
          </w:p>
        </w:tc>
        <w:tc>
          <w:tcPr>
            <w:tcW w:w="709"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rPr>
                <w:rFonts w:ascii="Times New Roman" w:eastAsia="Times New Roman" w:hAnsi="Times New Roman"/>
                <w:sz w:val="26"/>
                <w:szCs w:val="26"/>
              </w:rPr>
            </w:pPr>
            <w:r w:rsidRPr="001A58B6">
              <w:rPr>
                <w:rFonts w:ascii="Times New Roman" w:eastAsia="Times New Roman" w:hAnsi="Times New Roman"/>
                <w:sz w:val="26"/>
                <w:szCs w:val="26"/>
              </w:rPr>
              <w:t>201</w:t>
            </w:r>
            <w:r>
              <w:rPr>
                <w:rFonts w:ascii="Times New Roman" w:eastAsia="Times New Roman" w:hAnsi="Times New Roman"/>
                <w:sz w:val="26"/>
                <w:szCs w:val="26"/>
              </w:rPr>
              <w:t>9</w:t>
            </w:r>
          </w:p>
        </w:tc>
        <w:tc>
          <w:tcPr>
            <w:tcW w:w="708"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jc w:val="center"/>
              <w:rPr>
                <w:rFonts w:ascii="Times New Roman" w:eastAsia="Times New Roman" w:hAnsi="Times New Roman"/>
                <w:sz w:val="26"/>
                <w:szCs w:val="26"/>
              </w:rPr>
            </w:pPr>
            <w:r w:rsidRPr="001A58B6">
              <w:rPr>
                <w:rFonts w:ascii="Times New Roman" w:eastAsia="Times New Roman" w:hAnsi="Times New Roman"/>
                <w:sz w:val="26"/>
                <w:szCs w:val="26"/>
              </w:rPr>
              <w:t>202</w:t>
            </w:r>
            <w:r>
              <w:rPr>
                <w:rFonts w:ascii="Times New Roman" w:eastAsia="Times New Roman" w:hAnsi="Times New Roman"/>
                <w:sz w:val="26"/>
                <w:szCs w:val="26"/>
              </w:rPr>
              <w:t>4</w:t>
            </w:r>
          </w:p>
        </w:tc>
        <w:tc>
          <w:tcPr>
            <w:tcW w:w="2552" w:type="dxa"/>
            <w:gridSpan w:val="3"/>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autoSpaceDE w:val="0"/>
              <w:autoSpaceDN w:val="0"/>
              <w:adjustRightInd w:val="0"/>
              <w:spacing w:after="0" w:line="240" w:lineRule="auto"/>
              <w:rPr>
                <w:rFonts w:ascii="Times New Roman" w:hAnsi="Times New Roman"/>
                <w:sz w:val="26"/>
                <w:szCs w:val="26"/>
              </w:rPr>
            </w:pPr>
            <w:r w:rsidRPr="001A58B6">
              <w:rPr>
                <w:rFonts w:ascii="Times New Roman" w:hAnsi="Times New Roman"/>
                <w:sz w:val="26"/>
                <w:szCs w:val="26"/>
                <w:lang w:eastAsia="ru-RU"/>
              </w:rPr>
              <w:t>рост финансовой грамотности, способствующей формированию у граждан разумного финансового поведения, повышению личной ответственности по финансовым обязательствам, снижению рисков возникновения социальной напряженности</w:t>
            </w:r>
          </w:p>
        </w:tc>
        <w:tc>
          <w:tcPr>
            <w:tcW w:w="2410" w:type="dxa"/>
            <w:gridSpan w:val="2"/>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autoSpaceDE w:val="0"/>
              <w:autoSpaceDN w:val="0"/>
              <w:adjustRightInd w:val="0"/>
              <w:spacing w:after="0" w:line="240" w:lineRule="auto"/>
              <w:rPr>
                <w:rFonts w:ascii="Times New Roman" w:hAnsi="Times New Roman"/>
                <w:sz w:val="26"/>
                <w:szCs w:val="26"/>
                <w:lang w:eastAsia="ru-RU"/>
              </w:rPr>
            </w:pPr>
            <w:r w:rsidRPr="001A58B6">
              <w:rPr>
                <w:rFonts w:ascii="Times New Roman" w:hAnsi="Times New Roman"/>
                <w:sz w:val="26"/>
                <w:szCs w:val="26"/>
                <w:lang w:eastAsia="ru-RU"/>
              </w:rPr>
              <w:t>низкий уровень финансовой грамотности населения</w:t>
            </w:r>
          </w:p>
          <w:p w:rsidR="000420BA" w:rsidRPr="001A58B6" w:rsidRDefault="000420BA" w:rsidP="00674D2C">
            <w:pPr>
              <w:pStyle w:val="af4"/>
              <w:widowControl/>
              <w:ind w:right="-57"/>
              <w:rPr>
                <w:rFonts w:ascii="Times New Roman" w:hAnsi="Times New Roman" w:cs="Times New Roman"/>
                <w:sz w:val="26"/>
                <w:szCs w:val="26"/>
              </w:rPr>
            </w:pPr>
          </w:p>
        </w:tc>
        <w:tc>
          <w:tcPr>
            <w:tcW w:w="3402" w:type="dxa"/>
            <w:gridSpan w:val="2"/>
            <w:tcBorders>
              <w:top w:val="single" w:sz="4" w:space="0" w:color="auto"/>
              <w:left w:val="single" w:sz="4" w:space="0" w:color="auto"/>
              <w:bottom w:val="single" w:sz="4" w:space="0" w:color="auto"/>
              <w:right w:val="single" w:sz="4" w:space="0" w:color="auto"/>
            </w:tcBorders>
          </w:tcPr>
          <w:p w:rsidR="000420BA" w:rsidRPr="001A58B6" w:rsidRDefault="000420BA" w:rsidP="00674D2C">
            <w:pPr>
              <w:autoSpaceDE w:val="0"/>
              <w:autoSpaceDN w:val="0"/>
              <w:adjustRightInd w:val="0"/>
              <w:spacing w:after="0" w:line="240" w:lineRule="auto"/>
              <w:rPr>
                <w:rFonts w:ascii="Times New Roman" w:hAnsi="Times New Roman"/>
                <w:sz w:val="26"/>
                <w:szCs w:val="26"/>
                <w:lang w:eastAsia="ru-RU"/>
              </w:rPr>
            </w:pPr>
            <w:r w:rsidRPr="001A58B6">
              <w:rPr>
                <w:rFonts w:ascii="Times New Roman" w:hAnsi="Times New Roman"/>
                <w:sz w:val="26"/>
                <w:szCs w:val="26"/>
                <w:lang w:eastAsia="ru-RU"/>
              </w:rPr>
              <w:t>количество проведенных мероприятий, направленных на повышение финансовой грамотности населения района</w:t>
            </w:r>
          </w:p>
          <w:p w:rsidR="000420BA" w:rsidRPr="001A58B6" w:rsidRDefault="000420BA" w:rsidP="00674D2C">
            <w:pPr>
              <w:pStyle w:val="af4"/>
              <w:widowControl/>
              <w:rPr>
                <w:rFonts w:ascii="Times New Roman" w:hAnsi="Times New Roman" w:cs="Times New Roman"/>
                <w:sz w:val="26"/>
                <w:szCs w:val="26"/>
              </w:rPr>
            </w:pPr>
          </w:p>
        </w:tc>
      </w:tr>
      <w:tr w:rsidR="00CA23B0" w:rsidRPr="001F59C7" w:rsidTr="009B32EA">
        <w:trPr>
          <w:trHeight w:val="1913"/>
          <w:jc w:val="center"/>
        </w:trPr>
        <w:tc>
          <w:tcPr>
            <w:tcW w:w="528" w:type="dxa"/>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autoSpaceDE w:val="0"/>
              <w:autoSpaceDN w:val="0"/>
              <w:adjustRightInd w:val="0"/>
              <w:spacing w:after="0" w:line="240" w:lineRule="auto"/>
              <w:jc w:val="center"/>
              <w:rPr>
                <w:rFonts w:ascii="Times New Roman" w:eastAsia="Times New Roman" w:hAnsi="Times New Roman"/>
                <w:bCs/>
                <w:sz w:val="26"/>
                <w:szCs w:val="26"/>
              </w:rPr>
            </w:pPr>
            <w:r w:rsidRPr="001A58B6">
              <w:rPr>
                <w:rFonts w:ascii="Times New Roman" w:eastAsia="Times New Roman" w:hAnsi="Times New Roman"/>
                <w:bCs/>
                <w:sz w:val="26"/>
                <w:szCs w:val="26"/>
              </w:rPr>
              <w:t>6.2</w:t>
            </w:r>
          </w:p>
        </w:tc>
        <w:tc>
          <w:tcPr>
            <w:tcW w:w="3228" w:type="dxa"/>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autoSpaceDE w:val="0"/>
              <w:autoSpaceDN w:val="0"/>
              <w:adjustRightInd w:val="0"/>
              <w:spacing w:after="0" w:line="240" w:lineRule="auto"/>
              <w:rPr>
                <w:rFonts w:ascii="Times New Roman" w:hAnsi="Times New Roman"/>
                <w:sz w:val="26"/>
                <w:szCs w:val="26"/>
              </w:rPr>
            </w:pPr>
            <w:r w:rsidRPr="00FA2E22">
              <w:rPr>
                <w:rFonts w:ascii="Times New Roman" w:hAnsi="Times New Roman"/>
                <w:sz w:val="26"/>
                <w:szCs w:val="26"/>
                <w:u w:val="single"/>
                <w:lang w:eastAsia="ru-RU"/>
              </w:rPr>
              <w:t>Основное мероприятие 6.2:</w:t>
            </w:r>
            <w:r w:rsidRPr="001A58B6">
              <w:rPr>
                <w:rFonts w:ascii="Times New Roman" w:hAnsi="Times New Roman"/>
                <w:sz w:val="26"/>
                <w:szCs w:val="26"/>
                <w:lang w:eastAsia="ru-RU"/>
              </w:rPr>
              <w:t xml:space="preserve"> Информирование населения района  по вопросам финансовой грамотности</w:t>
            </w:r>
          </w:p>
        </w:tc>
        <w:tc>
          <w:tcPr>
            <w:tcW w:w="1701"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rPr>
                <w:rFonts w:ascii="Times New Roman" w:hAnsi="Times New Roman"/>
                <w:sz w:val="26"/>
                <w:szCs w:val="26"/>
              </w:rPr>
            </w:pPr>
            <w:r w:rsidRPr="001A58B6">
              <w:rPr>
                <w:rFonts w:ascii="Times New Roman" w:eastAsia="Times New Roman" w:hAnsi="Times New Roman"/>
                <w:sz w:val="26"/>
                <w:szCs w:val="26"/>
              </w:rPr>
              <w:t>финансовый отдел администрации Грачевского района</w:t>
            </w:r>
          </w:p>
        </w:tc>
        <w:tc>
          <w:tcPr>
            <w:tcW w:w="709"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rPr>
                <w:rFonts w:ascii="Times New Roman" w:eastAsia="Times New Roman" w:hAnsi="Times New Roman"/>
                <w:sz w:val="26"/>
                <w:szCs w:val="26"/>
              </w:rPr>
            </w:pPr>
            <w:r w:rsidRPr="001A58B6">
              <w:rPr>
                <w:rFonts w:ascii="Times New Roman" w:eastAsia="Times New Roman" w:hAnsi="Times New Roman"/>
                <w:sz w:val="26"/>
                <w:szCs w:val="26"/>
              </w:rPr>
              <w:t>201</w:t>
            </w:r>
            <w:r>
              <w:rPr>
                <w:rFonts w:ascii="Times New Roman" w:eastAsia="Times New Roman" w:hAnsi="Times New Roman"/>
                <w:sz w:val="26"/>
                <w:szCs w:val="26"/>
              </w:rPr>
              <w:t>9</w:t>
            </w:r>
          </w:p>
        </w:tc>
        <w:tc>
          <w:tcPr>
            <w:tcW w:w="708"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jc w:val="center"/>
              <w:rPr>
                <w:rFonts w:ascii="Times New Roman" w:eastAsia="Times New Roman" w:hAnsi="Times New Roman"/>
                <w:sz w:val="26"/>
                <w:szCs w:val="26"/>
              </w:rPr>
            </w:pPr>
            <w:r w:rsidRPr="001A58B6">
              <w:rPr>
                <w:rFonts w:ascii="Times New Roman" w:eastAsia="Times New Roman" w:hAnsi="Times New Roman"/>
                <w:sz w:val="26"/>
                <w:szCs w:val="26"/>
              </w:rPr>
              <w:t>202</w:t>
            </w:r>
            <w:r>
              <w:rPr>
                <w:rFonts w:ascii="Times New Roman" w:eastAsia="Times New Roman" w:hAnsi="Times New Roman"/>
                <w:sz w:val="26"/>
                <w:szCs w:val="26"/>
              </w:rPr>
              <w:t>4</w:t>
            </w:r>
          </w:p>
        </w:tc>
        <w:tc>
          <w:tcPr>
            <w:tcW w:w="2552" w:type="dxa"/>
            <w:gridSpan w:val="3"/>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autoSpaceDE w:val="0"/>
              <w:autoSpaceDN w:val="0"/>
              <w:adjustRightInd w:val="0"/>
              <w:spacing w:after="0" w:line="240" w:lineRule="auto"/>
              <w:rPr>
                <w:rFonts w:ascii="Times New Roman" w:hAnsi="Times New Roman"/>
                <w:sz w:val="26"/>
                <w:szCs w:val="26"/>
              </w:rPr>
            </w:pPr>
            <w:r w:rsidRPr="001A58B6">
              <w:rPr>
                <w:rFonts w:ascii="Times New Roman" w:hAnsi="Times New Roman"/>
                <w:sz w:val="26"/>
                <w:szCs w:val="26"/>
                <w:lang w:eastAsia="ru-RU"/>
              </w:rPr>
              <w:t>расширение возможности населения района по более эффективному использованию финансовых услуг</w:t>
            </w:r>
          </w:p>
        </w:tc>
        <w:tc>
          <w:tcPr>
            <w:tcW w:w="2410" w:type="dxa"/>
            <w:gridSpan w:val="2"/>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autoSpaceDE w:val="0"/>
              <w:autoSpaceDN w:val="0"/>
              <w:adjustRightInd w:val="0"/>
              <w:spacing w:after="0" w:line="240" w:lineRule="auto"/>
              <w:rPr>
                <w:rFonts w:ascii="Times New Roman" w:hAnsi="Times New Roman"/>
                <w:sz w:val="26"/>
                <w:szCs w:val="26"/>
                <w:lang w:eastAsia="ru-RU"/>
              </w:rPr>
            </w:pPr>
            <w:r w:rsidRPr="001A58B6">
              <w:rPr>
                <w:rFonts w:ascii="Times New Roman" w:hAnsi="Times New Roman"/>
                <w:sz w:val="26"/>
                <w:szCs w:val="26"/>
                <w:lang w:eastAsia="ru-RU"/>
              </w:rPr>
              <w:t>отсутствие знаний в области повышения финансовой грамотности населения района</w:t>
            </w:r>
          </w:p>
          <w:p w:rsidR="000420BA" w:rsidRPr="001A58B6" w:rsidRDefault="000420BA" w:rsidP="00674D2C">
            <w:pPr>
              <w:pStyle w:val="af4"/>
              <w:widowControl/>
              <w:ind w:right="-57"/>
              <w:rPr>
                <w:rFonts w:ascii="Times New Roman" w:hAnsi="Times New Roman" w:cs="Times New Roman"/>
                <w:sz w:val="26"/>
                <w:szCs w:val="26"/>
              </w:rPr>
            </w:pPr>
          </w:p>
        </w:tc>
        <w:tc>
          <w:tcPr>
            <w:tcW w:w="3402" w:type="dxa"/>
            <w:gridSpan w:val="2"/>
            <w:tcBorders>
              <w:top w:val="single" w:sz="4" w:space="0" w:color="auto"/>
              <w:left w:val="single" w:sz="4" w:space="0" w:color="auto"/>
              <w:bottom w:val="single" w:sz="4" w:space="0" w:color="auto"/>
              <w:right w:val="single" w:sz="4" w:space="0" w:color="auto"/>
            </w:tcBorders>
          </w:tcPr>
          <w:p w:rsidR="000420BA" w:rsidRPr="001A58B6" w:rsidRDefault="000420BA" w:rsidP="00674D2C">
            <w:pPr>
              <w:autoSpaceDE w:val="0"/>
              <w:autoSpaceDN w:val="0"/>
              <w:adjustRightInd w:val="0"/>
              <w:spacing w:after="0" w:line="240" w:lineRule="auto"/>
              <w:rPr>
                <w:rFonts w:ascii="Times New Roman" w:hAnsi="Times New Roman"/>
                <w:sz w:val="26"/>
                <w:szCs w:val="26"/>
              </w:rPr>
            </w:pPr>
            <w:r w:rsidRPr="001A58B6">
              <w:rPr>
                <w:rFonts w:ascii="Times New Roman" w:hAnsi="Times New Roman"/>
                <w:sz w:val="26"/>
                <w:szCs w:val="26"/>
                <w:lang w:eastAsia="ru-RU"/>
              </w:rPr>
              <w:t>количество изданных, опубликованных информационных материалов, направленных на повышение финансовой грамотности населения района</w:t>
            </w:r>
          </w:p>
        </w:tc>
      </w:tr>
      <w:tr w:rsidR="00CA23B0" w:rsidRPr="001F59C7" w:rsidTr="009B32EA">
        <w:trPr>
          <w:trHeight w:val="349"/>
          <w:jc w:val="center"/>
        </w:trPr>
        <w:tc>
          <w:tcPr>
            <w:tcW w:w="528" w:type="dxa"/>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autoSpaceDE w:val="0"/>
              <w:autoSpaceDN w:val="0"/>
              <w:adjustRightInd w:val="0"/>
              <w:spacing w:after="0" w:line="240" w:lineRule="auto"/>
              <w:jc w:val="center"/>
              <w:rPr>
                <w:rFonts w:ascii="Times New Roman" w:eastAsia="Times New Roman" w:hAnsi="Times New Roman"/>
                <w:bCs/>
                <w:sz w:val="26"/>
                <w:szCs w:val="26"/>
              </w:rPr>
            </w:pPr>
            <w:r w:rsidRPr="001A58B6">
              <w:rPr>
                <w:rFonts w:ascii="Times New Roman" w:eastAsia="Times New Roman" w:hAnsi="Times New Roman"/>
                <w:bCs/>
                <w:sz w:val="26"/>
                <w:szCs w:val="26"/>
              </w:rPr>
              <w:t>6.3</w:t>
            </w:r>
          </w:p>
        </w:tc>
        <w:tc>
          <w:tcPr>
            <w:tcW w:w="3228" w:type="dxa"/>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autoSpaceDE w:val="0"/>
              <w:autoSpaceDN w:val="0"/>
              <w:adjustRightInd w:val="0"/>
              <w:spacing w:after="0" w:line="240" w:lineRule="auto"/>
              <w:rPr>
                <w:rFonts w:ascii="Times New Roman" w:hAnsi="Times New Roman"/>
                <w:sz w:val="26"/>
                <w:szCs w:val="26"/>
                <w:lang w:eastAsia="ru-RU"/>
              </w:rPr>
            </w:pPr>
            <w:r w:rsidRPr="00FA2E22">
              <w:rPr>
                <w:rFonts w:ascii="Times New Roman" w:hAnsi="Times New Roman"/>
                <w:sz w:val="26"/>
                <w:szCs w:val="26"/>
                <w:u w:val="single"/>
                <w:lang w:eastAsia="ru-RU"/>
              </w:rPr>
              <w:t>Основное мероприятие 6.3:</w:t>
            </w:r>
            <w:r w:rsidRPr="001A58B6">
              <w:rPr>
                <w:rFonts w:ascii="Times New Roman" w:hAnsi="Times New Roman"/>
                <w:sz w:val="26"/>
                <w:szCs w:val="26"/>
                <w:lang w:eastAsia="ru-RU"/>
              </w:rPr>
              <w:t xml:space="preserve">Анализ уровня </w:t>
            </w:r>
            <w:r w:rsidRPr="001A58B6">
              <w:rPr>
                <w:rFonts w:ascii="Times New Roman" w:hAnsi="Times New Roman"/>
                <w:sz w:val="26"/>
                <w:szCs w:val="26"/>
                <w:lang w:eastAsia="ru-RU"/>
              </w:rPr>
              <w:lastRenderedPageBreak/>
              <w:t>финансовой грамотности населения</w:t>
            </w:r>
          </w:p>
          <w:p w:rsidR="000420BA" w:rsidRPr="001A58B6" w:rsidRDefault="000420BA" w:rsidP="00674D2C">
            <w:pPr>
              <w:spacing w:after="0" w:line="240" w:lineRule="auto"/>
              <w:jc w:val="both"/>
              <w:rPr>
                <w:rFonts w:ascii="Times New Roman" w:hAnsi="Times New Roman"/>
                <w:sz w:val="26"/>
                <w:szCs w:val="26"/>
              </w:rPr>
            </w:pPr>
          </w:p>
        </w:tc>
        <w:tc>
          <w:tcPr>
            <w:tcW w:w="1701"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rPr>
                <w:rFonts w:ascii="Times New Roman" w:hAnsi="Times New Roman"/>
                <w:sz w:val="26"/>
                <w:szCs w:val="26"/>
              </w:rPr>
            </w:pPr>
            <w:r w:rsidRPr="001A58B6">
              <w:rPr>
                <w:rFonts w:ascii="Times New Roman" w:eastAsia="Times New Roman" w:hAnsi="Times New Roman"/>
                <w:sz w:val="26"/>
                <w:szCs w:val="26"/>
              </w:rPr>
              <w:lastRenderedPageBreak/>
              <w:t xml:space="preserve">финансовый отдел </w:t>
            </w:r>
            <w:r w:rsidRPr="001A58B6">
              <w:rPr>
                <w:rFonts w:ascii="Times New Roman" w:eastAsia="Times New Roman" w:hAnsi="Times New Roman"/>
                <w:sz w:val="26"/>
                <w:szCs w:val="26"/>
              </w:rPr>
              <w:lastRenderedPageBreak/>
              <w:t>администрации Грачевского района</w:t>
            </w:r>
          </w:p>
        </w:tc>
        <w:tc>
          <w:tcPr>
            <w:tcW w:w="709"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rPr>
                <w:rFonts w:ascii="Times New Roman" w:eastAsia="Times New Roman" w:hAnsi="Times New Roman"/>
                <w:sz w:val="26"/>
                <w:szCs w:val="26"/>
              </w:rPr>
            </w:pPr>
            <w:r w:rsidRPr="001A58B6">
              <w:rPr>
                <w:rFonts w:ascii="Times New Roman" w:eastAsia="Times New Roman" w:hAnsi="Times New Roman"/>
                <w:sz w:val="26"/>
                <w:szCs w:val="26"/>
              </w:rPr>
              <w:lastRenderedPageBreak/>
              <w:t>201</w:t>
            </w:r>
            <w:r>
              <w:rPr>
                <w:rFonts w:ascii="Times New Roman" w:eastAsia="Times New Roman" w:hAnsi="Times New Roman"/>
                <w:sz w:val="26"/>
                <w:szCs w:val="26"/>
              </w:rPr>
              <w:t>9</w:t>
            </w:r>
          </w:p>
        </w:tc>
        <w:tc>
          <w:tcPr>
            <w:tcW w:w="708" w:type="dxa"/>
            <w:gridSpan w:val="4"/>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spacing w:after="0" w:line="240" w:lineRule="auto"/>
              <w:jc w:val="center"/>
              <w:rPr>
                <w:rFonts w:ascii="Times New Roman" w:eastAsia="Times New Roman" w:hAnsi="Times New Roman"/>
                <w:sz w:val="26"/>
                <w:szCs w:val="26"/>
              </w:rPr>
            </w:pPr>
            <w:r w:rsidRPr="001A58B6">
              <w:rPr>
                <w:rFonts w:ascii="Times New Roman" w:eastAsia="Times New Roman" w:hAnsi="Times New Roman"/>
                <w:sz w:val="26"/>
                <w:szCs w:val="26"/>
              </w:rPr>
              <w:t>202</w:t>
            </w:r>
            <w:r>
              <w:rPr>
                <w:rFonts w:ascii="Times New Roman" w:eastAsia="Times New Roman" w:hAnsi="Times New Roman"/>
                <w:sz w:val="26"/>
                <w:szCs w:val="26"/>
              </w:rPr>
              <w:t>4</w:t>
            </w:r>
          </w:p>
        </w:tc>
        <w:tc>
          <w:tcPr>
            <w:tcW w:w="2552" w:type="dxa"/>
            <w:gridSpan w:val="3"/>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autoSpaceDE w:val="0"/>
              <w:autoSpaceDN w:val="0"/>
              <w:adjustRightInd w:val="0"/>
              <w:spacing w:after="0" w:line="240" w:lineRule="auto"/>
              <w:rPr>
                <w:rFonts w:ascii="Times New Roman" w:hAnsi="Times New Roman"/>
                <w:sz w:val="26"/>
                <w:szCs w:val="26"/>
                <w:lang w:eastAsia="ru-RU"/>
              </w:rPr>
            </w:pPr>
            <w:r w:rsidRPr="001A58B6">
              <w:rPr>
                <w:rFonts w:ascii="Times New Roman" w:hAnsi="Times New Roman"/>
                <w:sz w:val="26"/>
                <w:szCs w:val="26"/>
                <w:lang w:eastAsia="ru-RU"/>
              </w:rPr>
              <w:t xml:space="preserve">получение объективной </w:t>
            </w:r>
            <w:r w:rsidRPr="001A58B6">
              <w:rPr>
                <w:rFonts w:ascii="Times New Roman" w:hAnsi="Times New Roman"/>
                <w:sz w:val="26"/>
                <w:szCs w:val="26"/>
                <w:lang w:eastAsia="ru-RU"/>
              </w:rPr>
              <w:lastRenderedPageBreak/>
              <w:t>информации об уровне финансовой грамотности населения района</w:t>
            </w:r>
          </w:p>
          <w:p w:rsidR="000420BA" w:rsidRPr="001A58B6" w:rsidRDefault="000420BA" w:rsidP="00674D2C">
            <w:pPr>
              <w:pStyle w:val="af2"/>
              <w:widowControl/>
              <w:jc w:val="left"/>
              <w:rPr>
                <w:rFonts w:ascii="Times New Roman" w:hAnsi="Times New Roman" w:cs="Times New Roman"/>
                <w:sz w:val="26"/>
                <w:szCs w:val="26"/>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0420BA" w:rsidRPr="001A58B6" w:rsidRDefault="000420BA" w:rsidP="00674D2C">
            <w:pPr>
              <w:autoSpaceDE w:val="0"/>
              <w:autoSpaceDN w:val="0"/>
              <w:adjustRightInd w:val="0"/>
              <w:spacing w:after="0" w:line="240" w:lineRule="auto"/>
              <w:rPr>
                <w:rFonts w:ascii="Times New Roman" w:hAnsi="Times New Roman"/>
                <w:sz w:val="26"/>
                <w:szCs w:val="26"/>
                <w:lang w:eastAsia="ru-RU"/>
              </w:rPr>
            </w:pPr>
            <w:r w:rsidRPr="001A58B6">
              <w:rPr>
                <w:rFonts w:ascii="Times New Roman" w:hAnsi="Times New Roman"/>
                <w:sz w:val="26"/>
                <w:szCs w:val="26"/>
                <w:lang w:eastAsia="ru-RU"/>
              </w:rPr>
              <w:lastRenderedPageBreak/>
              <w:t xml:space="preserve">отсутствие сведений об уровне </w:t>
            </w:r>
            <w:r w:rsidRPr="001A58B6">
              <w:rPr>
                <w:rFonts w:ascii="Times New Roman" w:hAnsi="Times New Roman"/>
                <w:sz w:val="26"/>
                <w:szCs w:val="26"/>
                <w:lang w:eastAsia="ru-RU"/>
              </w:rPr>
              <w:lastRenderedPageBreak/>
              <w:t>финансовой грамотности населения района</w:t>
            </w:r>
          </w:p>
          <w:p w:rsidR="000420BA" w:rsidRPr="001A58B6" w:rsidRDefault="000420BA" w:rsidP="00674D2C">
            <w:pPr>
              <w:spacing w:line="240" w:lineRule="auto"/>
              <w:ind w:firstLine="708"/>
              <w:rPr>
                <w:rFonts w:ascii="Times New Roman" w:hAnsi="Times New Roman"/>
                <w:sz w:val="26"/>
                <w:szCs w:val="26"/>
                <w:lang w:eastAsia="ru-RU"/>
              </w:rPr>
            </w:pPr>
          </w:p>
        </w:tc>
        <w:tc>
          <w:tcPr>
            <w:tcW w:w="3402" w:type="dxa"/>
            <w:gridSpan w:val="2"/>
            <w:tcBorders>
              <w:top w:val="single" w:sz="4" w:space="0" w:color="auto"/>
              <w:left w:val="single" w:sz="4" w:space="0" w:color="auto"/>
              <w:bottom w:val="single" w:sz="4" w:space="0" w:color="auto"/>
              <w:right w:val="single" w:sz="4" w:space="0" w:color="auto"/>
            </w:tcBorders>
          </w:tcPr>
          <w:p w:rsidR="000420BA" w:rsidRPr="001A58B6" w:rsidRDefault="004E6929" w:rsidP="00674D2C">
            <w:pPr>
              <w:pStyle w:val="af4"/>
              <w:widowControl/>
              <w:rPr>
                <w:rFonts w:ascii="Times New Roman" w:hAnsi="Times New Roman" w:cs="Times New Roman"/>
                <w:sz w:val="26"/>
                <w:szCs w:val="26"/>
              </w:rPr>
            </w:pPr>
            <w:r>
              <w:rPr>
                <w:rFonts w:ascii="Times New Roman" w:eastAsia="Calibri" w:hAnsi="Times New Roman" w:cs="Times New Roman"/>
                <w:sz w:val="26"/>
                <w:szCs w:val="26"/>
              </w:rPr>
              <w:lastRenderedPageBreak/>
              <w:t>к</w:t>
            </w:r>
            <w:r w:rsidRPr="00CA23B0">
              <w:rPr>
                <w:rFonts w:ascii="Times New Roman" w:eastAsia="Calibri" w:hAnsi="Times New Roman" w:cs="Times New Roman"/>
                <w:sz w:val="26"/>
                <w:szCs w:val="26"/>
              </w:rPr>
              <w:t xml:space="preserve">оличество мероприятий, проводимых в рамках </w:t>
            </w:r>
            <w:r>
              <w:rPr>
                <w:rFonts w:ascii="Times New Roman" w:eastAsia="Calibri" w:hAnsi="Times New Roman" w:cs="Times New Roman"/>
                <w:sz w:val="26"/>
                <w:szCs w:val="26"/>
              </w:rPr>
              <w:lastRenderedPageBreak/>
              <w:t>освещения деятельности финансового отдела и</w:t>
            </w:r>
            <w:r w:rsidRPr="00CA23B0">
              <w:rPr>
                <w:rFonts w:ascii="Times New Roman" w:eastAsia="Calibri" w:hAnsi="Times New Roman" w:cs="Times New Roman"/>
                <w:sz w:val="26"/>
                <w:szCs w:val="26"/>
              </w:rPr>
              <w:t xml:space="preserve"> оценки уровня финансовой грамотности населения района  </w:t>
            </w:r>
          </w:p>
        </w:tc>
      </w:tr>
    </w:tbl>
    <w:p w:rsidR="00CE5DB7" w:rsidRDefault="00CE5DB7" w:rsidP="00591445">
      <w:pPr>
        <w:widowControl w:val="0"/>
        <w:autoSpaceDE w:val="0"/>
        <w:autoSpaceDN w:val="0"/>
        <w:adjustRightInd w:val="0"/>
        <w:spacing w:after="0" w:line="240" w:lineRule="auto"/>
        <w:rPr>
          <w:rFonts w:ascii="Times New Roman" w:eastAsia="Times New Roman" w:hAnsi="Times New Roman"/>
          <w:sz w:val="28"/>
          <w:szCs w:val="28"/>
          <w:lang w:eastAsia="ru-RU"/>
        </w:rPr>
      </w:pPr>
    </w:p>
    <w:p w:rsidR="00DC4B17" w:rsidRDefault="00DC4B17" w:rsidP="00591445">
      <w:pPr>
        <w:widowControl w:val="0"/>
        <w:autoSpaceDE w:val="0"/>
        <w:autoSpaceDN w:val="0"/>
        <w:adjustRightInd w:val="0"/>
        <w:spacing w:after="0" w:line="240" w:lineRule="auto"/>
        <w:rPr>
          <w:rFonts w:ascii="Times New Roman" w:eastAsia="Times New Roman" w:hAnsi="Times New Roman"/>
          <w:sz w:val="28"/>
          <w:szCs w:val="28"/>
          <w:lang w:eastAsia="ru-RU"/>
        </w:rPr>
      </w:pPr>
    </w:p>
    <w:p w:rsidR="00DA004B" w:rsidRDefault="00DA004B" w:rsidP="00591445">
      <w:pPr>
        <w:widowControl w:val="0"/>
        <w:autoSpaceDE w:val="0"/>
        <w:autoSpaceDN w:val="0"/>
        <w:adjustRightInd w:val="0"/>
        <w:spacing w:after="0" w:line="240" w:lineRule="auto"/>
        <w:rPr>
          <w:rFonts w:ascii="Times New Roman" w:eastAsia="Times New Roman" w:hAnsi="Times New Roman"/>
          <w:sz w:val="28"/>
          <w:szCs w:val="28"/>
          <w:lang w:eastAsia="ru-RU"/>
        </w:rPr>
      </w:pPr>
    </w:p>
    <w:p w:rsidR="00DA004B" w:rsidRDefault="00DA004B" w:rsidP="00591445">
      <w:pPr>
        <w:widowControl w:val="0"/>
        <w:autoSpaceDE w:val="0"/>
        <w:autoSpaceDN w:val="0"/>
        <w:adjustRightInd w:val="0"/>
        <w:spacing w:after="0" w:line="240" w:lineRule="auto"/>
        <w:rPr>
          <w:rFonts w:ascii="Times New Roman" w:eastAsia="Times New Roman" w:hAnsi="Times New Roman"/>
          <w:sz w:val="28"/>
          <w:szCs w:val="28"/>
          <w:lang w:eastAsia="ru-RU"/>
        </w:rPr>
      </w:pPr>
    </w:p>
    <w:p w:rsidR="00DA004B" w:rsidRDefault="00DA004B" w:rsidP="00591445">
      <w:pPr>
        <w:widowControl w:val="0"/>
        <w:autoSpaceDE w:val="0"/>
        <w:autoSpaceDN w:val="0"/>
        <w:adjustRightInd w:val="0"/>
        <w:spacing w:after="0" w:line="240" w:lineRule="auto"/>
        <w:rPr>
          <w:rFonts w:ascii="Times New Roman" w:eastAsia="Times New Roman" w:hAnsi="Times New Roman"/>
          <w:sz w:val="28"/>
          <w:szCs w:val="28"/>
          <w:lang w:eastAsia="ru-RU"/>
        </w:rPr>
      </w:pPr>
    </w:p>
    <w:p w:rsidR="00DA004B" w:rsidRDefault="00DA004B" w:rsidP="00591445">
      <w:pPr>
        <w:widowControl w:val="0"/>
        <w:autoSpaceDE w:val="0"/>
        <w:autoSpaceDN w:val="0"/>
        <w:adjustRightInd w:val="0"/>
        <w:spacing w:after="0" w:line="240" w:lineRule="auto"/>
        <w:rPr>
          <w:rFonts w:ascii="Times New Roman" w:eastAsia="Times New Roman" w:hAnsi="Times New Roman"/>
          <w:sz w:val="28"/>
          <w:szCs w:val="28"/>
          <w:lang w:eastAsia="ru-RU"/>
        </w:rPr>
      </w:pPr>
    </w:p>
    <w:p w:rsidR="00DA004B" w:rsidRDefault="00DA004B" w:rsidP="00591445">
      <w:pPr>
        <w:widowControl w:val="0"/>
        <w:autoSpaceDE w:val="0"/>
        <w:autoSpaceDN w:val="0"/>
        <w:adjustRightInd w:val="0"/>
        <w:spacing w:after="0" w:line="240" w:lineRule="auto"/>
        <w:rPr>
          <w:rFonts w:ascii="Times New Roman" w:eastAsia="Times New Roman" w:hAnsi="Times New Roman"/>
          <w:sz w:val="28"/>
          <w:szCs w:val="28"/>
          <w:lang w:eastAsia="ru-RU"/>
        </w:rPr>
      </w:pPr>
    </w:p>
    <w:p w:rsidR="00DA004B" w:rsidRDefault="00DA004B" w:rsidP="00591445">
      <w:pPr>
        <w:widowControl w:val="0"/>
        <w:autoSpaceDE w:val="0"/>
        <w:autoSpaceDN w:val="0"/>
        <w:adjustRightInd w:val="0"/>
        <w:spacing w:after="0" w:line="240" w:lineRule="auto"/>
        <w:rPr>
          <w:rFonts w:ascii="Times New Roman" w:eastAsia="Times New Roman" w:hAnsi="Times New Roman"/>
          <w:sz w:val="28"/>
          <w:szCs w:val="28"/>
          <w:lang w:eastAsia="ru-RU"/>
        </w:rPr>
      </w:pPr>
    </w:p>
    <w:p w:rsidR="00DA004B" w:rsidRDefault="00DA004B" w:rsidP="00591445">
      <w:pPr>
        <w:widowControl w:val="0"/>
        <w:autoSpaceDE w:val="0"/>
        <w:autoSpaceDN w:val="0"/>
        <w:adjustRightInd w:val="0"/>
        <w:spacing w:after="0" w:line="240" w:lineRule="auto"/>
        <w:rPr>
          <w:rFonts w:ascii="Times New Roman" w:eastAsia="Times New Roman" w:hAnsi="Times New Roman"/>
          <w:sz w:val="28"/>
          <w:szCs w:val="28"/>
          <w:lang w:eastAsia="ru-RU"/>
        </w:rPr>
      </w:pPr>
    </w:p>
    <w:p w:rsidR="00DA004B" w:rsidRDefault="00DA004B" w:rsidP="00591445">
      <w:pPr>
        <w:widowControl w:val="0"/>
        <w:autoSpaceDE w:val="0"/>
        <w:autoSpaceDN w:val="0"/>
        <w:adjustRightInd w:val="0"/>
        <w:spacing w:after="0" w:line="240" w:lineRule="auto"/>
        <w:rPr>
          <w:rFonts w:ascii="Times New Roman" w:eastAsia="Times New Roman" w:hAnsi="Times New Roman"/>
          <w:sz w:val="28"/>
          <w:szCs w:val="28"/>
          <w:lang w:eastAsia="ru-RU"/>
        </w:rPr>
      </w:pPr>
    </w:p>
    <w:p w:rsidR="00DA004B" w:rsidRDefault="00DA004B" w:rsidP="00591445">
      <w:pPr>
        <w:widowControl w:val="0"/>
        <w:autoSpaceDE w:val="0"/>
        <w:autoSpaceDN w:val="0"/>
        <w:adjustRightInd w:val="0"/>
        <w:spacing w:after="0" w:line="240" w:lineRule="auto"/>
        <w:rPr>
          <w:rFonts w:ascii="Times New Roman" w:eastAsia="Times New Roman" w:hAnsi="Times New Roman"/>
          <w:sz w:val="28"/>
          <w:szCs w:val="28"/>
          <w:lang w:eastAsia="ru-RU"/>
        </w:rPr>
      </w:pPr>
    </w:p>
    <w:p w:rsidR="00DA004B" w:rsidRDefault="00DA004B" w:rsidP="00591445">
      <w:pPr>
        <w:widowControl w:val="0"/>
        <w:autoSpaceDE w:val="0"/>
        <w:autoSpaceDN w:val="0"/>
        <w:adjustRightInd w:val="0"/>
        <w:spacing w:after="0" w:line="240" w:lineRule="auto"/>
        <w:rPr>
          <w:rFonts w:ascii="Times New Roman" w:eastAsia="Times New Roman" w:hAnsi="Times New Roman"/>
          <w:sz w:val="28"/>
          <w:szCs w:val="28"/>
          <w:lang w:eastAsia="ru-RU"/>
        </w:rPr>
      </w:pPr>
    </w:p>
    <w:p w:rsidR="00DA004B" w:rsidRDefault="00DA004B" w:rsidP="00591445">
      <w:pPr>
        <w:widowControl w:val="0"/>
        <w:autoSpaceDE w:val="0"/>
        <w:autoSpaceDN w:val="0"/>
        <w:adjustRightInd w:val="0"/>
        <w:spacing w:after="0" w:line="240" w:lineRule="auto"/>
        <w:rPr>
          <w:rFonts w:ascii="Times New Roman" w:eastAsia="Times New Roman" w:hAnsi="Times New Roman"/>
          <w:sz w:val="28"/>
          <w:szCs w:val="28"/>
          <w:lang w:eastAsia="ru-RU"/>
        </w:rPr>
      </w:pPr>
    </w:p>
    <w:p w:rsidR="00DA004B" w:rsidRDefault="00DA004B" w:rsidP="00591445">
      <w:pPr>
        <w:widowControl w:val="0"/>
        <w:autoSpaceDE w:val="0"/>
        <w:autoSpaceDN w:val="0"/>
        <w:adjustRightInd w:val="0"/>
        <w:spacing w:after="0" w:line="240" w:lineRule="auto"/>
        <w:rPr>
          <w:rFonts w:ascii="Times New Roman" w:eastAsia="Times New Roman" w:hAnsi="Times New Roman"/>
          <w:sz w:val="28"/>
          <w:szCs w:val="28"/>
          <w:lang w:eastAsia="ru-RU"/>
        </w:rPr>
      </w:pPr>
    </w:p>
    <w:p w:rsidR="00DA004B" w:rsidRDefault="00DA004B" w:rsidP="00591445">
      <w:pPr>
        <w:widowControl w:val="0"/>
        <w:autoSpaceDE w:val="0"/>
        <w:autoSpaceDN w:val="0"/>
        <w:adjustRightInd w:val="0"/>
        <w:spacing w:after="0" w:line="240" w:lineRule="auto"/>
        <w:rPr>
          <w:rFonts w:ascii="Times New Roman" w:eastAsia="Times New Roman" w:hAnsi="Times New Roman"/>
          <w:sz w:val="28"/>
          <w:szCs w:val="28"/>
          <w:lang w:eastAsia="ru-RU"/>
        </w:rPr>
      </w:pPr>
    </w:p>
    <w:p w:rsidR="00DA004B" w:rsidRDefault="00DA004B" w:rsidP="00591445">
      <w:pPr>
        <w:widowControl w:val="0"/>
        <w:autoSpaceDE w:val="0"/>
        <w:autoSpaceDN w:val="0"/>
        <w:adjustRightInd w:val="0"/>
        <w:spacing w:after="0" w:line="240" w:lineRule="auto"/>
        <w:rPr>
          <w:rFonts w:ascii="Times New Roman" w:eastAsia="Times New Roman" w:hAnsi="Times New Roman"/>
          <w:sz w:val="28"/>
          <w:szCs w:val="28"/>
          <w:lang w:eastAsia="ru-RU"/>
        </w:rPr>
      </w:pPr>
    </w:p>
    <w:p w:rsidR="00DA004B" w:rsidRDefault="00DA004B" w:rsidP="00591445">
      <w:pPr>
        <w:widowControl w:val="0"/>
        <w:autoSpaceDE w:val="0"/>
        <w:autoSpaceDN w:val="0"/>
        <w:adjustRightInd w:val="0"/>
        <w:spacing w:after="0" w:line="240" w:lineRule="auto"/>
        <w:rPr>
          <w:rFonts w:ascii="Times New Roman" w:eastAsia="Times New Roman" w:hAnsi="Times New Roman"/>
          <w:sz w:val="28"/>
          <w:szCs w:val="28"/>
          <w:lang w:eastAsia="ru-RU"/>
        </w:rPr>
      </w:pPr>
    </w:p>
    <w:p w:rsidR="00DA004B" w:rsidRDefault="00DA004B" w:rsidP="00591445">
      <w:pPr>
        <w:widowControl w:val="0"/>
        <w:autoSpaceDE w:val="0"/>
        <w:autoSpaceDN w:val="0"/>
        <w:adjustRightInd w:val="0"/>
        <w:spacing w:after="0" w:line="240" w:lineRule="auto"/>
        <w:rPr>
          <w:rFonts w:ascii="Times New Roman" w:eastAsia="Times New Roman" w:hAnsi="Times New Roman"/>
          <w:sz w:val="28"/>
          <w:szCs w:val="28"/>
          <w:lang w:eastAsia="ru-RU"/>
        </w:rPr>
      </w:pPr>
    </w:p>
    <w:p w:rsidR="00DA004B" w:rsidRDefault="00DA004B" w:rsidP="00591445">
      <w:pPr>
        <w:widowControl w:val="0"/>
        <w:autoSpaceDE w:val="0"/>
        <w:autoSpaceDN w:val="0"/>
        <w:adjustRightInd w:val="0"/>
        <w:spacing w:after="0" w:line="240" w:lineRule="auto"/>
        <w:rPr>
          <w:rFonts w:ascii="Times New Roman" w:eastAsia="Times New Roman" w:hAnsi="Times New Roman"/>
          <w:sz w:val="28"/>
          <w:szCs w:val="28"/>
          <w:lang w:eastAsia="ru-RU"/>
        </w:rPr>
      </w:pPr>
    </w:p>
    <w:p w:rsidR="00DA004B" w:rsidRDefault="00DA004B" w:rsidP="00591445">
      <w:pPr>
        <w:widowControl w:val="0"/>
        <w:autoSpaceDE w:val="0"/>
        <w:autoSpaceDN w:val="0"/>
        <w:adjustRightInd w:val="0"/>
        <w:spacing w:after="0" w:line="240" w:lineRule="auto"/>
        <w:rPr>
          <w:rFonts w:ascii="Times New Roman" w:eastAsia="Times New Roman" w:hAnsi="Times New Roman"/>
          <w:sz w:val="28"/>
          <w:szCs w:val="28"/>
          <w:lang w:eastAsia="ru-RU"/>
        </w:rPr>
      </w:pPr>
    </w:p>
    <w:p w:rsidR="00DA004B" w:rsidRDefault="00DA004B" w:rsidP="00591445">
      <w:pPr>
        <w:widowControl w:val="0"/>
        <w:autoSpaceDE w:val="0"/>
        <w:autoSpaceDN w:val="0"/>
        <w:adjustRightInd w:val="0"/>
        <w:spacing w:after="0" w:line="240" w:lineRule="auto"/>
        <w:rPr>
          <w:rFonts w:ascii="Times New Roman" w:eastAsia="Times New Roman" w:hAnsi="Times New Roman"/>
          <w:sz w:val="28"/>
          <w:szCs w:val="28"/>
          <w:lang w:eastAsia="ru-RU"/>
        </w:rPr>
      </w:pPr>
    </w:p>
    <w:p w:rsidR="00DA004B" w:rsidRDefault="00DA004B" w:rsidP="00591445">
      <w:pPr>
        <w:widowControl w:val="0"/>
        <w:autoSpaceDE w:val="0"/>
        <w:autoSpaceDN w:val="0"/>
        <w:adjustRightInd w:val="0"/>
        <w:spacing w:after="0" w:line="240" w:lineRule="auto"/>
        <w:rPr>
          <w:rFonts w:ascii="Times New Roman" w:eastAsia="Times New Roman" w:hAnsi="Times New Roman"/>
          <w:sz w:val="28"/>
          <w:szCs w:val="28"/>
          <w:lang w:eastAsia="ru-RU"/>
        </w:rPr>
      </w:pPr>
    </w:p>
    <w:p w:rsidR="00DA004B" w:rsidRDefault="00DA004B" w:rsidP="00591445">
      <w:pPr>
        <w:widowControl w:val="0"/>
        <w:autoSpaceDE w:val="0"/>
        <w:autoSpaceDN w:val="0"/>
        <w:adjustRightInd w:val="0"/>
        <w:spacing w:after="0" w:line="240" w:lineRule="auto"/>
        <w:rPr>
          <w:rFonts w:ascii="Times New Roman" w:eastAsia="Times New Roman" w:hAnsi="Times New Roman"/>
          <w:sz w:val="28"/>
          <w:szCs w:val="28"/>
          <w:lang w:eastAsia="ru-RU"/>
        </w:rPr>
      </w:pPr>
    </w:p>
    <w:p w:rsidR="005E3C84" w:rsidRDefault="005E3C84" w:rsidP="00591445">
      <w:pPr>
        <w:widowControl w:val="0"/>
        <w:autoSpaceDE w:val="0"/>
        <w:autoSpaceDN w:val="0"/>
        <w:adjustRightInd w:val="0"/>
        <w:spacing w:after="0" w:line="240" w:lineRule="auto"/>
        <w:rPr>
          <w:rFonts w:ascii="Times New Roman" w:eastAsia="Times New Roman" w:hAnsi="Times New Roman"/>
          <w:sz w:val="28"/>
          <w:szCs w:val="28"/>
          <w:lang w:eastAsia="ru-RU"/>
        </w:rPr>
      </w:pPr>
    </w:p>
    <w:p w:rsidR="00DA004B" w:rsidRDefault="00DA004B" w:rsidP="00591445">
      <w:pPr>
        <w:widowControl w:val="0"/>
        <w:autoSpaceDE w:val="0"/>
        <w:autoSpaceDN w:val="0"/>
        <w:adjustRightInd w:val="0"/>
        <w:spacing w:after="0" w:line="240" w:lineRule="auto"/>
        <w:rPr>
          <w:rFonts w:ascii="Times New Roman" w:eastAsia="Times New Roman" w:hAnsi="Times New Roman"/>
          <w:sz w:val="28"/>
          <w:szCs w:val="28"/>
          <w:lang w:eastAsia="ru-RU"/>
        </w:rPr>
      </w:pPr>
    </w:p>
    <w:p w:rsidR="00DA004B" w:rsidRDefault="00DA004B" w:rsidP="00591445">
      <w:pPr>
        <w:widowControl w:val="0"/>
        <w:autoSpaceDE w:val="0"/>
        <w:autoSpaceDN w:val="0"/>
        <w:adjustRightInd w:val="0"/>
        <w:spacing w:after="0" w:line="240" w:lineRule="auto"/>
        <w:rPr>
          <w:rFonts w:ascii="Times New Roman" w:eastAsia="Times New Roman" w:hAnsi="Times New Roman"/>
          <w:sz w:val="28"/>
          <w:szCs w:val="28"/>
          <w:lang w:eastAsia="ru-RU"/>
        </w:rPr>
      </w:pPr>
    </w:p>
    <w:p w:rsidR="00DA004B" w:rsidRDefault="00DA004B" w:rsidP="00591445">
      <w:pPr>
        <w:widowControl w:val="0"/>
        <w:autoSpaceDE w:val="0"/>
        <w:autoSpaceDN w:val="0"/>
        <w:adjustRightInd w:val="0"/>
        <w:spacing w:after="0" w:line="240" w:lineRule="auto"/>
        <w:rPr>
          <w:rFonts w:ascii="Times New Roman" w:eastAsia="Times New Roman" w:hAnsi="Times New Roman"/>
          <w:sz w:val="28"/>
          <w:szCs w:val="28"/>
          <w:lang w:eastAsia="ru-RU"/>
        </w:rPr>
      </w:pPr>
    </w:p>
    <w:tbl>
      <w:tblPr>
        <w:tblStyle w:val="af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47"/>
        <w:gridCol w:w="4041"/>
      </w:tblGrid>
      <w:tr w:rsidR="009B2BE6" w:rsidTr="009B2BE6">
        <w:tc>
          <w:tcPr>
            <w:tcW w:w="9747" w:type="dxa"/>
          </w:tcPr>
          <w:p w:rsidR="009B2BE6" w:rsidRDefault="009B2BE6" w:rsidP="003E1CF0">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tc>
        <w:tc>
          <w:tcPr>
            <w:tcW w:w="4041" w:type="dxa"/>
          </w:tcPr>
          <w:p w:rsidR="009B2BE6" w:rsidRPr="000C0AA0" w:rsidRDefault="009B2BE6" w:rsidP="003E1CF0">
            <w:pPr>
              <w:widowControl w:val="0"/>
              <w:autoSpaceDE w:val="0"/>
              <w:autoSpaceDN w:val="0"/>
              <w:adjustRightInd w:val="0"/>
              <w:spacing w:after="0" w:line="240" w:lineRule="auto"/>
              <w:rPr>
                <w:rFonts w:ascii="Times New Roman" w:hAnsi="Times New Roman"/>
                <w:sz w:val="28"/>
                <w:szCs w:val="28"/>
              </w:rPr>
            </w:pPr>
            <w:r w:rsidRPr="000C0AA0">
              <w:rPr>
                <w:rFonts w:ascii="Times New Roman" w:eastAsia="Times New Roman" w:hAnsi="Times New Roman"/>
                <w:sz w:val="28"/>
                <w:szCs w:val="28"/>
                <w:lang w:eastAsia="ru-RU"/>
              </w:rPr>
              <w:t xml:space="preserve">Приложение  </w:t>
            </w:r>
            <w:r>
              <w:rPr>
                <w:rFonts w:ascii="Times New Roman" w:eastAsia="Times New Roman" w:hAnsi="Times New Roman"/>
                <w:sz w:val="28"/>
                <w:szCs w:val="28"/>
                <w:lang w:eastAsia="ru-RU"/>
              </w:rPr>
              <w:t>3</w:t>
            </w:r>
            <w:r w:rsidRPr="000C0AA0">
              <w:rPr>
                <w:rFonts w:ascii="Times New Roman" w:hAnsi="Times New Roman"/>
                <w:sz w:val="28"/>
                <w:szCs w:val="28"/>
              </w:rPr>
              <w:t> </w:t>
            </w:r>
            <w:r w:rsidRPr="000C0AA0">
              <w:rPr>
                <w:rFonts w:ascii="Times New Roman" w:hAnsi="Times New Roman"/>
                <w:sz w:val="28"/>
                <w:szCs w:val="28"/>
              </w:rPr>
              <w:tab/>
              <w:t xml:space="preserve">                                                                                                     к муниципальной программе   </w:t>
            </w:r>
          </w:p>
          <w:p w:rsidR="009B2BE6" w:rsidRDefault="009B2BE6" w:rsidP="00DC4B17">
            <w:pPr>
              <w:pStyle w:val="ConsPlusTitle"/>
              <w:widowControl/>
              <w:rPr>
                <w:rFonts w:ascii="Times New Roman" w:hAnsi="Times New Roman"/>
                <w:sz w:val="28"/>
                <w:szCs w:val="28"/>
              </w:rPr>
            </w:pPr>
            <w:r w:rsidRPr="000C0AA0">
              <w:rPr>
                <w:rFonts w:ascii="Times New Roman" w:hAnsi="Times New Roman"/>
                <w:b w:val="0"/>
                <w:sz w:val="28"/>
                <w:szCs w:val="28"/>
              </w:rPr>
              <w:t>«</w:t>
            </w:r>
            <w:r w:rsidRPr="000C0AA0">
              <w:rPr>
                <w:rFonts w:ascii="Times New Roman" w:hAnsi="Times New Roman" w:cs="Times New Roman"/>
                <w:b w:val="0"/>
                <w:sz w:val="28"/>
                <w:szCs w:val="28"/>
              </w:rPr>
              <w:t>Управление муниципальными финансами и муниципальным долгом Грачевского района»</w:t>
            </w:r>
          </w:p>
        </w:tc>
      </w:tr>
    </w:tbl>
    <w:p w:rsidR="009B2BE6" w:rsidRPr="00821E0D" w:rsidRDefault="009B2BE6" w:rsidP="007F0916">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D54901" w:rsidRDefault="007F0916" w:rsidP="00D54901">
      <w:pPr>
        <w:pStyle w:val="ConsPlusTitle"/>
        <w:widowControl/>
        <w:jc w:val="center"/>
        <w:rPr>
          <w:rFonts w:ascii="Times New Roman" w:hAnsi="Times New Roman"/>
          <w:b w:val="0"/>
          <w:sz w:val="28"/>
          <w:szCs w:val="28"/>
        </w:rPr>
      </w:pPr>
      <w:r w:rsidRPr="00DC4B17">
        <w:rPr>
          <w:rFonts w:ascii="Times New Roman" w:hAnsi="Times New Roman"/>
          <w:b w:val="0"/>
          <w:sz w:val="28"/>
          <w:szCs w:val="28"/>
        </w:rPr>
        <w:t xml:space="preserve">Ресурсное обеспечение реализации муниципальной </w:t>
      </w:r>
      <w:r w:rsidR="004F1BE2" w:rsidRPr="00DC4B17">
        <w:rPr>
          <w:rFonts w:ascii="Times New Roman" w:hAnsi="Times New Roman"/>
          <w:b w:val="0"/>
          <w:sz w:val="28"/>
          <w:szCs w:val="28"/>
        </w:rPr>
        <w:t>программы</w:t>
      </w:r>
    </w:p>
    <w:p w:rsidR="004D391C" w:rsidRDefault="00DC4B17" w:rsidP="00754265">
      <w:pPr>
        <w:pStyle w:val="ConsPlusTitle"/>
        <w:widowControl/>
        <w:jc w:val="center"/>
        <w:rPr>
          <w:rFonts w:ascii="Times New Roman" w:hAnsi="Times New Roman" w:cs="Times New Roman"/>
          <w:b w:val="0"/>
          <w:sz w:val="28"/>
          <w:szCs w:val="28"/>
        </w:rPr>
      </w:pPr>
      <w:r w:rsidRPr="00DC4B17">
        <w:rPr>
          <w:rFonts w:ascii="Times New Roman" w:hAnsi="Times New Roman"/>
          <w:b w:val="0"/>
          <w:bCs w:val="0"/>
          <w:sz w:val="28"/>
          <w:szCs w:val="28"/>
        </w:rPr>
        <w:t>«</w:t>
      </w:r>
      <w:r w:rsidRPr="00BC4E45">
        <w:rPr>
          <w:rFonts w:ascii="Times New Roman" w:hAnsi="Times New Roman" w:cs="Times New Roman"/>
          <w:b w:val="0"/>
          <w:sz w:val="28"/>
          <w:szCs w:val="28"/>
        </w:rPr>
        <w:t>Управление муниципальными   финансами и</w:t>
      </w:r>
      <w:r w:rsidR="005E3C84">
        <w:rPr>
          <w:rFonts w:ascii="Times New Roman" w:hAnsi="Times New Roman" w:cs="Times New Roman"/>
          <w:b w:val="0"/>
          <w:sz w:val="28"/>
          <w:szCs w:val="28"/>
        </w:rPr>
        <w:t xml:space="preserve"> </w:t>
      </w:r>
      <w:r w:rsidRPr="00BC4E45">
        <w:rPr>
          <w:rFonts w:ascii="Times New Roman" w:hAnsi="Times New Roman" w:cs="Times New Roman"/>
          <w:b w:val="0"/>
          <w:sz w:val="28"/>
          <w:szCs w:val="28"/>
        </w:rPr>
        <w:t>муниципальным  долгом Грачевского района</w:t>
      </w:r>
      <w:r>
        <w:rPr>
          <w:rFonts w:ascii="Times New Roman" w:hAnsi="Times New Roman" w:cs="Times New Roman"/>
          <w:b w:val="0"/>
          <w:sz w:val="28"/>
          <w:szCs w:val="28"/>
        </w:rPr>
        <w:t>»</w:t>
      </w:r>
    </w:p>
    <w:p w:rsidR="00754265" w:rsidRDefault="00754265" w:rsidP="00754265">
      <w:pPr>
        <w:pStyle w:val="ConsPlusTitle"/>
        <w:widowControl/>
        <w:jc w:val="center"/>
        <w:rPr>
          <w:rFonts w:ascii="Times New Roman" w:hAnsi="Times New Roman"/>
          <w:sz w:val="28"/>
          <w:szCs w:val="28"/>
        </w:rPr>
      </w:pPr>
    </w:p>
    <w:p w:rsidR="00F82274" w:rsidRPr="00BC4E45" w:rsidRDefault="007F0916" w:rsidP="00F82274">
      <w:pPr>
        <w:spacing w:after="0"/>
        <w:ind w:firstLine="698"/>
        <w:jc w:val="right"/>
        <w:rPr>
          <w:rStyle w:val="af1"/>
          <w:rFonts w:ascii="Times New Roman" w:hAnsi="Times New Roman"/>
          <w:b w:val="0"/>
          <w:bCs/>
          <w:color w:val="auto"/>
          <w:sz w:val="28"/>
          <w:szCs w:val="28"/>
        </w:rPr>
      </w:pPr>
      <w:r w:rsidRPr="00E72CB1">
        <w:rPr>
          <w:rFonts w:ascii="Times New Roman" w:hAnsi="Times New Roman"/>
          <w:sz w:val="28"/>
          <w:szCs w:val="28"/>
        </w:rPr>
        <w:t>(тыс. рублей)</w:t>
      </w:r>
    </w:p>
    <w:tbl>
      <w:tblPr>
        <w:tblW w:w="15026" w:type="dxa"/>
        <w:tblInd w:w="-459"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1134"/>
        <w:gridCol w:w="1985"/>
        <w:gridCol w:w="1701"/>
        <w:gridCol w:w="709"/>
        <w:gridCol w:w="850"/>
        <w:gridCol w:w="1276"/>
        <w:gridCol w:w="1134"/>
        <w:gridCol w:w="1134"/>
        <w:gridCol w:w="1134"/>
        <w:gridCol w:w="1134"/>
        <w:gridCol w:w="1134"/>
        <w:gridCol w:w="1134"/>
      </w:tblGrid>
      <w:tr w:rsidR="009005E8" w:rsidRPr="00BC4E45" w:rsidTr="009005E8">
        <w:trPr>
          <w:tblHeader/>
        </w:trPr>
        <w:tc>
          <w:tcPr>
            <w:tcW w:w="567" w:type="dxa"/>
            <w:vMerge w:val="restart"/>
            <w:tcBorders>
              <w:top w:val="single" w:sz="4" w:space="0" w:color="auto"/>
              <w:right w:val="single" w:sz="4" w:space="0" w:color="auto"/>
            </w:tcBorders>
          </w:tcPr>
          <w:p w:rsidR="009005E8" w:rsidRPr="00DC4B17" w:rsidRDefault="009005E8" w:rsidP="006A66A5">
            <w:pPr>
              <w:pStyle w:val="af2"/>
              <w:jc w:val="center"/>
              <w:rPr>
                <w:rFonts w:ascii="Times New Roman" w:hAnsi="Times New Roman" w:cs="Times New Roman"/>
              </w:rPr>
            </w:pPr>
            <w:r w:rsidRPr="00DC4B17">
              <w:rPr>
                <w:rFonts w:ascii="Times New Roman" w:hAnsi="Times New Roman" w:cs="Times New Roman"/>
              </w:rPr>
              <w:t>№ п/п</w:t>
            </w:r>
          </w:p>
        </w:tc>
        <w:tc>
          <w:tcPr>
            <w:tcW w:w="1134" w:type="dxa"/>
            <w:vMerge w:val="restart"/>
            <w:tcBorders>
              <w:top w:val="single" w:sz="4" w:space="0" w:color="auto"/>
              <w:bottom w:val="single" w:sz="4" w:space="0" w:color="auto"/>
              <w:right w:val="single" w:sz="4" w:space="0" w:color="auto"/>
            </w:tcBorders>
          </w:tcPr>
          <w:p w:rsidR="009005E8" w:rsidRPr="00DC4B17" w:rsidRDefault="009005E8" w:rsidP="006A66A5">
            <w:pPr>
              <w:pStyle w:val="af2"/>
              <w:jc w:val="center"/>
              <w:rPr>
                <w:rFonts w:ascii="Times New Roman" w:hAnsi="Times New Roman" w:cs="Times New Roman"/>
              </w:rPr>
            </w:pPr>
            <w:r w:rsidRPr="00DC4B17">
              <w:rPr>
                <w:rFonts w:ascii="Times New Roman" w:hAnsi="Times New Roman" w:cs="Times New Roman"/>
              </w:rPr>
              <w:t>Статус</w:t>
            </w:r>
          </w:p>
        </w:tc>
        <w:tc>
          <w:tcPr>
            <w:tcW w:w="1985" w:type="dxa"/>
            <w:vMerge w:val="restart"/>
            <w:tcBorders>
              <w:top w:val="single" w:sz="4" w:space="0" w:color="auto"/>
              <w:left w:val="single" w:sz="4" w:space="0" w:color="auto"/>
              <w:bottom w:val="single" w:sz="4" w:space="0" w:color="auto"/>
              <w:right w:val="single" w:sz="4" w:space="0" w:color="auto"/>
            </w:tcBorders>
          </w:tcPr>
          <w:p w:rsidR="009005E8" w:rsidRPr="00DC4B17" w:rsidRDefault="009005E8" w:rsidP="006A66A5">
            <w:pPr>
              <w:pStyle w:val="af2"/>
              <w:jc w:val="center"/>
              <w:rPr>
                <w:rFonts w:ascii="Times New Roman" w:hAnsi="Times New Roman" w:cs="Times New Roman"/>
              </w:rPr>
            </w:pPr>
            <w:r w:rsidRPr="00DC4B17">
              <w:rPr>
                <w:rFonts w:ascii="Times New Roman" w:hAnsi="Times New Roman" w:cs="Times New Roman"/>
              </w:rPr>
              <w:t>Наименование муниципальной программы, подпрограммы, основного мероприятия</w:t>
            </w:r>
          </w:p>
        </w:tc>
        <w:tc>
          <w:tcPr>
            <w:tcW w:w="1701" w:type="dxa"/>
            <w:vMerge w:val="restart"/>
            <w:tcBorders>
              <w:top w:val="single" w:sz="4" w:space="0" w:color="auto"/>
              <w:left w:val="single" w:sz="4" w:space="0" w:color="auto"/>
              <w:bottom w:val="single" w:sz="4" w:space="0" w:color="auto"/>
              <w:right w:val="single" w:sz="4" w:space="0" w:color="auto"/>
            </w:tcBorders>
          </w:tcPr>
          <w:p w:rsidR="009005E8" w:rsidRPr="00DC4B17" w:rsidRDefault="009005E8" w:rsidP="006A66A5">
            <w:pPr>
              <w:pStyle w:val="af2"/>
              <w:jc w:val="center"/>
              <w:rPr>
                <w:rFonts w:ascii="Times New Roman" w:hAnsi="Times New Roman" w:cs="Times New Roman"/>
              </w:rPr>
            </w:pPr>
            <w:r>
              <w:rPr>
                <w:rFonts w:ascii="Times New Roman" w:hAnsi="Times New Roman" w:cs="Times New Roman"/>
              </w:rPr>
              <w:t>Источник финансирования</w:t>
            </w:r>
          </w:p>
        </w:tc>
        <w:tc>
          <w:tcPr>
            <w:tcW w:w="2835" w:type="dxa"/>
            <w:gridSpan w:val="3"/>
            <w:tcBorders>
              <w:top w:val="single" w:sz="4" w:space="0" w:color="auto"/>
              <w:left w:val="single" w:sz="4" w:space="0" w:color="auto"/>
              <w:bottom w:val="single" w:sz="4" w:space="0" w:color="auto"/>
            </w:tcBorders>
          </w:tcPr>
          <w:p w:rsidR="009005E8" w:rsidRPr="00DC4B17" w:rsidRDefault="009005E8" w:rsidP="006A66A5">
            <w:pPr>
              <w:pStyle w:val="af2"/>
              <w:jc w:val="center"/>
              <w:rPr>
                <w:rFonts w:ascii="Times New Roman" w:hAnsi="Times New Roman" w:cs="Times New Roman"/>
              </w:rPr>
            </w:pPr>
            <w:r>
              <w:rPr>
                <w:rFonts w:ascii="Times New Roman" w:hAnsi="Times New Roman" w:cs="Times New Roman"/>
              </w:rPr>
              <w:t>Код бюджетной классификации</w:t>
            </w:r>
          </w:p>
        </w:tc>
        <w:tc>
          <w:tcPr>
            <w:tcW w:w="6804" w:type="dxa"/>
            <w:gridSpan w:val="6"/>
            <w:tcBorders>
              <w:top w:val="single" w:sz="4" w:space="0" w:color="auto"/>
              <w:left w:val="single" w:sz="4" w:space="0" w:color="auto"/>
              <w:bottom w:val="single" w:sz="4" w:space="0" w:color="auto"/>
            </w:tcBorders>
          </w:tcPr>
          <w:p w:rsidR="009005E8" w:rsidRPr="00DC4B17" w:rsidRDefault="009005E8" w:rsidP="006A66A5">
            <w:pPr>
              <w:pStyle w:val="af2"/>
              <w:jc w:val="center"/>
              <w:rPr>
                <w:rFonts w:ascii="Times New Roman" w:hAnsi="Times New Roman" w:cs="Times New Roman"/>
              </w:rPr>
            </w:pPr>
            <w:r>
              <w:rPr>
                <w:rFonts w:ascii="Times New Roman" w:hAnsi="Times New Roman" w:cs="Times New Roman"/>
              </w:rPr>
              <w:t>Объем бюджетных ассигнований</w:t>
            </w:r>
          </w:p>
        </w:tc>
      </w:tr>
      <w:tr w:rsidR="009005E8" w:rsidRPr="00BC4E45" w:rsidTr="009005E8">
        <w:trPr>
          <w:tblHeader/>
        </w:trPr>
        <w:tc>
          <w:tcPr>
            <w:tcW w:w="567" w:type="dxa"/>
            <w:vMerge/>
            <w:tcBorders>
              <w:bottom w:val="single" w:sz="4" w:space="0" w:color="auto"/>
              <w:right w:val="single" w:sz="4" w:space="0" w:color="auto"/>
            </w:tcBorders>
          </w:tcPr>
          <w:p w:rsidR="009005E8" w:rsidRPr="00DC4B17" w:rsidRDefault="009005E8" w:rsidP="006A66A5">
            <w:pPr>
              <w:pStyle w:val="af2"/>
              <w:rPr>
                <w:rFonts w:ascii="Times New Roman" w:hAnsi="Times New Roman" w:cs="Times New Roman"/>
              </w:rPr>
            </w:pPr>
          </w:p>
        </w:tc>
        <w:tc>
          <w:tcPr>
            <w:tcW w:w="1134" w:type="dxa"/>
            <w:vMerge/>
            <w:tcBorders>
              <w:top w:val="single" w:sz="4" w:space="0" w:color="auto"/>
              <w:bottom w:val="single" w:sz="4" w:space="0" w:color="auto"/>
              <w:right w:val="single" w:sz="4" w:space="0" w:color="auto"/>
            </w:tcBorders>
          </w:tcPr>
          <w:p w:rsidR="009005E8" w:rsidRPr="00DC4B17" w:rsidRDefault="009005E8" w:rsidP="006A66A5">
            <w:pPr>
              <w:pStyle w:val="af2"/>
              <w:rPr>
                <w:rFonts w:ascii="Times New Roman" w:hAnsi="Times New Roman" w:cs="Times New Roman"/>
              </w:rPr>
            </w:pPr>
          </w:p>
        </w:tc>
        <w:tc>
          <w:tcPr>
            <w:tcW w:w="1985" w:type="dxa"/>
            <w:vMerge/>
            <w:tcBorders>
              <w:top w:val="single" w:sz="4" w:space="0" w:color="auto"/>
              <w:left w:val="single" w:sz="4" w:space="0" w:color="auto"/>
              <w:bottom w:val="single" w:sz="4" w:space="0" w:color="auto"/>
              <w:right w:val="single" w:sz="4" w:space="0" w:color="auto"/>
            </w:tcBorders>
          </w:tcPr>
          <w:p w:rsidR="009005E8" w:rsidRPr="00DC4B17" w:rsidRDefault="009005E8" w:rsidP="006A66A5">
            <w:pPr>
              <w:pStyle w:val="af2"/>
              <w:rPr>
                <w:rFonts w:ascii="Times New Roman" w:hAnsi="Times New Roman" w:cs="Times New Roman"/>
              </w:rPr>
            </w:pPr>
          </w:p>
        </w:tc>
        <w:tc>
          <w:tcPr>
            <w:tcW w:w="1701" w:type="dxa"/>
            <w:vMerge/>
            <w:tcBorders>
              <w:top w:val="single" w:sz="4" w:space="0" w:color="auto"/>
              <w:left w:val="single" w:sz="4" w:space="0" w:color="auto"/>
              <w:bottom w:val="single" w:sz="4" w:space="0" w:color="auto"/>
              <w:right w:val="single" w:sz="4" w:space="0" w:color="auto"/>
            </w:tcBorders>
          </w:tcPr>
          <w:p w:rsidR="009005E8" w:rsidRPr="00DC4B17" w:rsidRDefault="009005E8" w:rsidP="006A66A5">
            <w:pPr>
              <w:pStyle w:val="af2"/>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9005E8" w:rsidRPr="00DC4B17" w:rsidRDefault="009005E8" w:rsidP="009005E8">
            <w:pPr>
              <w:pStyle w:val="af2"/>
              <w:ind w:hanging="108"/>
              <w:jc w:val="center"/>
              <w:rPr>
                <w:rFonts w:ascii="Times New Roman" w:hAnsi="Times New Roman" w:cs="Times New Roman"/>
              </w:rPr>
            </w:pPr>
            <w:r w:rsidRPr="00DC4B17">
              <w:rPr>
                <w:rFonts w:ascii="Times New Roman" w:hAnsi="Times New Roman" w:cs="Times New Roman"/>
              </w:rPr>
              <w:t>ГРБС</w:t>
            </w:r>
          </w:p>
        </w:tc>
        <w:tc>
          <w:tcPr>
            <w:tcW w:w="850" w:type="dxa"/>
            <w:tcBorders>
              <w:top w:val="single" w:sz="4" w:space="0" w:color="auto"/>
              <w:left w:val="single" w:sz="4" w:space="0" w:color="auto"/>
              <w:bottom w:val="single" w:sz="4" w:space="0" w:color="auto"/>
              <w:right w:val="single" w:sz="4" w:space="0" w:color="auto"/>
            </w:tcBorders>
          </w:tcPr>
          <w:p w:rsidR="009005E8" w:rsidRPr="00DC4B17" w:rsidRDefault="009005E8" w:rsidP="009005E8">
            <w:pPr>
              <w:pStyle w:val="af2"/>
              <w:jc w:val="center"/>
              <w:rPr>
                <w:rFonts w:ascii="Times New Roman" w:hAnsi="Times New Roman" w:cs="Times New Roman"/>
              </w:rPr>
            </w:pPr>
            <w:r w:rsidRPr="00DC4B17">
              <w:rPr>
                <w:rFonts w:ascii="Times New Roman" w:hAnsi="Times New Roman" w:cs="Times New Roman"/>
              </w:rPr>
              <w:t>Рз</w:t>
            </w:r>
            <w:r w:rsidR="005E3C84">
              <w:rPr>
                <w:rFonts w:ascii="Times New Roman" w:hAnsi="Times New Roman" w:cs="Times New Roman"/>
              </w:rPr>
              <w:t xml:space="preserve"> </w:t>
            </w:r>
            <w:r w:rsidRPr="00DC4B17">
              <w:rPr>
                <w:rFonts w:ascii="Times New Roman" w:hAnsi="Times New Roman" w:cs="Times New Roman"/>
              </w:rPr>
              <w:t>Пр</w:t>
            </w:r>
          </w:p>
        </w:tc>
        <w:tc>
          <w:tcPr>
            <w:tcW w:w="1276" w:type="dxa"/>
            <w:tcBorders>
              <w:top w:val="single" w:sz="4" w:space="0" w:color="auto"/>
              <w:left w:val="single" w:sz="4" w:space="0" w:color="auto"/>
              <w:bottom w:val="single" w:sz="4" w:space="0" w:color="auto"/>
              <w:right w:val="single" w:sz="4" w:space="0" w:color="auto"/>
            </w:tcBorders>
          </w:tcPr>
          <w:p w:rsidR="009005E8" w:rsidRPr="00DC4B17" w:rsidRDefault="009005E8" w:rsidP="009005E8">
            <w:pPr>
              <w:pStyle w:val="af2"/>
              <w:jc w:val="center"/>
              <w:rPr>
                <w:rFonts w:ascii="Times New Roman" w:hAnsi="Times New Roman" w:cs="Times New Roman"/>
              </w:rPr>
            </w:pPr>
            <w:r w:rsidRPr="00DC4B17">
              <w:rPr>
                <w:rFonts w:ascii="Times New Roman" w:hAnsi="Times New Roman" w:cs="Times New Roman"/>
              </w:rPr>
              <w:t>ЦСР</w:t>
            </w:r>
          </w:p>
        </w:tc>
        <w:tc>
          <w:tcPr>
            <w:tcW w:w="1134" w:type="dxa"/>
            <w:tcBorders>
              <w:top w:val="single" w:sz="4" w:space="0" w:color="auto"/>
              <w:left w:val="single" w:sz="4" w:space="0" w:color="auto"/>
              <w:bottom w:val="single" w:sz="4" w:space="0" w:color="auto"/>
              <w:right w:val="single" w:sz="4" w:space="0" w:color="auto"/>
            </w:tcBorders>
          </w:tcPr>
          <w:p w:rsidR="009005E8" w:rsidRPr="00DC4B17" w:rsidRDefault="009005E8" w:rsidP="006A66A5">
            <w:pPr>
              <w:pStyle w:val="af2"/>
              <w:jc w:val="center"/>
              <w:rPr>
                <w:rFonts w:ascii="Times New Roman" w:hAnsi="Times New Roman" w:cs="Times New Roman"/>
              </w:rPr>
            </w:pPr>
            <w:r w:rsidRPr="00DC4B17">
              <w:rPr>
                <w:rFonts w:ascii="Times New Roman" w:hAnsi="Times New Roman" w:cs="Times New Roman"/>
              </w:rPr>
              <w:t>201</w:t>
            </w:r>
            <w:r>
              <w:rPr>
                <w:rFonts w:ascii="Times New Roman" w:hAnsi="Times New Roman" w:cs="Times New Roman"/>
              </w:rPr>
              <w:t>9</w:t>
            </w:r>
            <w:r w:rsidRPr="00DC4B17">
              <w:rPr>
                <w:rFonts w:ascii="Times New Roman" w:hAnsi="Times New Roman" w:cs="Times New Roman"/>
              </w:rPr>
              <w:t> </w:t>
            </w:r>
          </w:p>
          <w:p w:rsidR="009005E8" w:rsidRPr="00DC4B17" w:rsidRDefault="009005E8" w:rsidP="006A66A5">
            <w:pPr>
              <w:pStyle w:val="af2"/>
              <w:jc w:val="center"/>
              <w:rPr>
                <w:rFonts w:ascii="Times New Roman" w:hAnsi="Times New Roman" w:cs="Times New Roman"/>
              </w:rPr>
            </w:pPr>
            <w:r w:rsidRPr="00DC4B17">
              <w:rPr>
                <w:rFonts w:ascii="Times New Roman" w:hAnsi="Times New Roman" w:cs="Times New Roman"/>
              </w:rPr>
              <w:t>год</w:t>
            </w:r>
          </w:p>
        </w:tc>
        <w:tc>
          <w:tcPr>
            <w:tcW w:w="1134" w:type="dxa"/>
            <w:tcBorders>
              <w:top w:val="single" w:sz="4" w:space="0" w:color="auto"/>
              <w:left w:val="single" w:sz="4" w:space="0" w:color="auto"/>
              <w:bottom w:val="single" w:sz="4" w:space="0" w:color="auto"/>
              <w:right w:val="single" w:sz="4" w:space="0" w:color="auto"/>
            </w:tcBorders>
          </w:tcPr>
          <w:p w:rsidR="009005E8" w:rsidRPr="00DC4B17" w:rsidRDefault="009005E8" w:rsidP="006A66A5">
            <w:pPr>
              <w:pStyle w:val="af2"/>
              <w:jc w:val="center"/>
              <w:rPr>
                <w:rFonts w:ascii="Times New Roman" w:hAnsi="Times New Roman" w:cs="Times New Roman"/>
              </w:rPr>
            </w:pPr>
            <w:r w:rsidRPr="00DC4B17">
              <w:rPr>
                <w:rFonts w:ascii="Times New Roman" w:hAnsi="Times New Roman" w:cs="Times New Roman"/>
              </w:rPr>
              <w:t>20</w:t>
            </w:r>
            <w:r>
              <w:rPr>
                <w:rFonts w:ascii="Times New Roman" w:hAnsi="Times New Roman" w:cs="Times New Roman"/>
              </w:rPr>
              <w:t>20</w:t>
            </w:r>
          </w:p>
          <w:p w:rsidR="009005E8" w:rsidRPr="00DC4B17" w:rsidRDefault="009005E8" w:rsidP="006A66A5">
            <w:pPr>
              <w:pStyle w:val="af2"/>
              <w:jc w:val="center"/>
              <w:rPr>
                <w:rFonts w:ascii="Times New Roman" w:hAnsi="Times New Roman" w:cs="Times New Roman"/>
              </w:rPr>
            </w:pPr>
            <w:r w:rsidRPr="00DC4B17">
              <w:rPr>
                <w:rFonts w:ascii="Times New Roman" w:hAnsi="Times New Roman" w:cs="Times New Roman"/>
              </w:rPr>
              <w:t> год</w:t>
            </w:r>
          </w:p>
        </w:tc>
        <w:tc>
          <w:tcPr>
            <w:tcW w:w="1134" w:type="dxa"/>
            <w:tcBorders>
              <w:top w:val="single" w:sz="4" w:space="0" w:color="auto"/>
              <w:left w:val="single" w:sz="4" w:space="0" w:color="auto"/>
              <w:bottom w:val="single" w:sz="4" w:space="0" w:color="auto"/>
              <w:right w:val="single" w:sz="4" w:space="0" w:color="auto"/>
            </w:tcBorders>
          </w:tcPr>
          <w:p w:rsidR="009005E8" w:rsidRPr="00DC4B17" w:rsidRDefault="009005E8" w:rsidP="006A66A5">
            <w:pPr>
              <w:pStyle w:val="af2"/>
              <w:jc w:val="center"/>
              <w:rPr>
                <w:rFonts w:ascii="Times New Roman" w:hAnsi="Times New Roman" w:cs="Times New Roman"/>
              </w:rPr>
            </w:pPr>
            <w:r w:rsidRPr="00DC4B17">
              <w:rPr>
                <w:rFonts w:ascii="Times New Roman" w:hAnsi="Times New Roman" w:cs="Times New Roman"/>
              </w:rPr>
              <w:t>202</w:t>
            </w:r>
            <w:r>
              <w:rPr>
                <w:rFonts w:ascii="Times New Roman" w:hAnsi="Times New Roman" w:cs="Times New Roman"/>
              </w:rPr>
              <w:t>1</w:t>
            </w:r>
            <w:r w:rsidRPr="00DC4B17">
              <w:rPr>
                <w:rFonts w:ascii="Times New Roman" w:hAnsi="Times New Roman" w:cs="Times New Roman"/>
              </w:rPr>
              <w:t> </w:t>
            </w:r>
          </w:p>
          <w:p w:rsidR="009005E8" w:rsidRPr="00DC4B17" w:rsidRDefault="009005E8" w:rsidP="006A66A5">
            <w:pPr>
              <w:pStyle w:val="af2"/>
              <w:jc w:val="center"/>
              <w:rPr>
                <w:rFonts w:ascii="Times New Roman" w:hAnsi="Times New Roman" w:cs="Times New Roman"/>
              </w:rPr>
            </w:pPr>
            <w:r w:rsidRPr="00DC4B17">
              <w:rPr>
                <w:rFonts w:ascii="Times New Roman" w:hAnsi="Times New Roman" w:cs="Times New Roman"/>
              </w:rPr>
              <w:t>год</w:t>
            </w:r>
          </w:p>
        </w:tc>
        <w:tc>
          <w:tcPr>
            <w:tcW w:w="1134" w:type="dxa"/>
            <w:tcBorders>
              <w:top w:val="single" w:sz="4" w:space="0" w:color="auto"/>
              <w:left w:val="single" w:sz="4" w:space="0" w:color="auto"/>
              <w:bottom w:val="single" w:sz="4" w:space="0" w:color="auto"/>
              <w:right w:val="single" w:sz="4" w:space="0" w:color="auto"/>
            </w:tcBorders>
          </w:tcPr>
          <w:p w:rsidR="009005E8" w:rsidRDefault="009005E8" w:rsidP="006A66A5">
            <w:pPr>
              <w:pStyle w:val="af2"/>
              <w:jc w:val="center"/>
              <w:rPr>
                <w:rFonts w:ascii="Times New Roman" w:hAnsi="Times New Roman" w:cs="Times New Roman"/>
              </w:rPr>
            </w:pPr>
            <w:r w:rsidRPr="00DC4B17">
              <w:rPr>
                <w:rFonts w:ascii="Times New Roman" w:hAnsi="Times New Roman" w:cs="Times New Roman"/>
              </w:rPr>
              <w:t>202</w:t>
            </w:r>
            <w:r>
              <w:rPr>
                <w:rFonts w:ascii="Times New Roman" w:hAnsi="Times New Roman" w:cs="Times New Roman"/>
              </w:rPr>
              <w:t>2</w:t>
            </w:r>
          </w:p>
          <w:p w:rsidR="009005E8" w:rsidRPr="00DC4B17" w:rsidRDefault="009005E8" w:rsidP="006A66A5">
            <w:pPr>
              <w:pStyle w:val="af2"/>
              <w:jc w:val="center"/>
              <w:rPr>
                <w:rFonts w:ascii="Times New Roman" w:hAnsi="Times New Roman" w:cs="Times New Roman"/>
              </w:rPr>
            </w:pPr>
            <w:r w:rsidRPr="00DC4B17">
              <w:rPr>
                <w:rFonts w:ascii="Times New Roman" w:hAnsi="Times New Roman" w:cs="Times New Roman"/>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9005E8" w:rsidRDefault="009005E8" w:rsidP="006A66A5">
            <w:pPr>
              <w:pStyle w:val="af2"/>
              <w:jc w:val="center"/>
              <w:rPr>
                <w:rFonts w:ascii="Times New Roman" w:hAnsi="Times New Roman" w:cs="Times New Roman"/>
              </w:rPr>
            </w:pPr>
            <w:r>
              <w:rPr>
                <w:rFonts w:ascii="Times New Roman" w:hAnsi="Times New Roman" w:cs="Times New Roman"/>
              </w:rPr>
              <w:t>2023</w:t>
            </w:r>
          </w:p>
          <w:p w:rsidR="009005E8" w:rsidRPr="00DC4B17" w:rsidRDefault="009005E8" w:rsidP="006A66A5">
            <w:pPr>
              <w:pStyle w:val="af2"/>
              <w:jc w:val="center"/>
              <w:rPr>
                <w:rFonts w:ascii="Times New Roman" w:hAnsi="Times New Roman" w:cs="Times New Roman"/>
              </w:rPr>
            </w:pPr>
            <w:r>
              <w:rPr>
                <w:rFonts w:ascii="Times New Roman" w:hAnsi="Times New Roman" w:cs="Times New Roman"/>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9005E8" w:rsidRDefault="009005E8" w:rsidP="009005E8">
            <w:pPr>
              <w:pStyle w:val="af2"/>
              <w:jc w:val="center"/>
              <w:rPr>
                <w:rFonts w:ascii="Times New Roman" w:hAnsi="Times New Roman" w:cs="Times New Roman"/>
              </w:rPr>
            </w:pPr>
            <w:r>
              <w:rPr>
                <w:rFonts w:ascii="Times New Roman" w:hAnsi="Times New Roman" w:cs="Times New Roman"/>
              </w:rPr>
              <w:t>2024</w:t>
            </w:r>
          </w:p>
          <w:p w:rsidR="009005E8" w:rsidRPr="00DC4B17" w:rsidRDefault="009005E8" w:rsidP="009005E8">
            <w:pPr>
              <w:pStyle w:val="af2"/>
              <w:jc w:val="center"/>
              <w:rPr>
                <w:rFonts w:ascii="Times New Roman" w:hAnsi="Times New Roman" w:cs="Times New Roman"/>
              </w:rPr>
            </w:pPr>
            <w:r>
              <w:rPr>
                <w:rFonts w:ascii="Times New Roman" w:hAnsi="Times New Roman" w:cs="Times New Roman"/>
              </w:rPr>
              <w:t>год</w:t>
            </w:r>
          </w:p>
        </w:tc>
      </w:tr>
      <w:tr w:rsidR="009005E8" w:rsidRPr="00BC4E45" w:rsidTr="009005E8">
        <w:trPr>
          <w:tblHeader/>
        </w:trPr>
        <w:tc>
          <w:tcPr>
            <w:tcW w:w="567" w:type="dxa"/>
            <w:tcBorders>
              <w:top w:val="single" w:sz="4" w:space="0" w:color="auto"/>
              <w:bottom w:val="single" w:sz="4" w:space="0" w:color="auto"/>
              <w:right w:val="single" w:sz="4" w:space="0" w:color="auto"/>
            </w:tcBorders>
          </w:tcPr>
          <w:p w:rsidR="009005E8" w:rsidRPr="00DC4B17" w:rsidRDefault="009005E8" w:rsidP="006A66A5">
            <w:pPr>
              <w:pStyle w:val="af2"/>
              <w:jc w:val="center"/>
              <w:rPr>
                <w:rFonts w:ascii="Times New Roman" w:hAnsi="Times New Roman" w:cs="Times New Roman"/>
              </w:rPr>
            </w:pPr>
          </w:p>
        </w:tc>
        <w:tc>
          <w:tcPr>
            <w:tcW w:w="1134" w:type="dxa"/>
            <w:tcBorders>
              <w:top w:val="single" w:sz="4" w:space="0" w:color="auto"/>
              <w:bottom w:val="single" w:sz="4" w:space="0" w:color="auto"/>
              <w:right w:val="single" w:sz="4" w:space="0" w:color="auto"/>
            </w:tcBorders>
          </w:tcPr>
          <w:p w:rsidR="009005E8" w:rsidRPr="00DC4B17" w:rsidRDefault="009005E8" w:rsidP="006A66A5">
            <w:pPr>
              <w:pStyle w:val="af2"/>
              <w:jc w:val="center"/>
              <w:rPr>
                <w:rFonts w:ascii="Times New Roman" w:hAnsi="Times New Roman" w:cs="Times New Roman"/>
              </w:rPr>
            </w:pPr>
            <w:r w:rsidRPr="00DC4B17">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tcPr>
          <w:p w:rsidR="009005E8" w:rsidRPr="00DC4B17" w:rsidRDefault="009005E8" w:rsidP="006A66A5">
            <w:pPr>
              <w:pStyle w:val="af2"/>
              <w:jc w:val="center"/>
              <w:rPr>
                <w:rFonts w:ascii="Times New Roman" w:hAnsi="Times New Roman" w:cs="Times New Roman"/>
              </w:rPr>
            </w:pPr>
            <w:r w:rsidRPr="00DC4B17">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tcPr>
          <w:p w:rsidR="009005E8" w:rsidRPr="00DC4B17" w:rsidRDefault="009005E8" w:rsidP="006A66A5">
            <w:pPr>
              <w:pStyle w:val="af2"/>
              <w:jc w:val="center"/>
              <w:rPr>
                <w:rFonts w:ascii="Times New Roman" w:hAnsi="Times New Roman" w:cs="Times New Roman"/>
              </w:rPr>
            </w:pPr>
            <w:r w:rsidRPr="00DC4B17">
              <w:rPr>
                <w:rFonts w:ascii="Times New Roman" w:hAnsi="Times New Roman" w:cs="Times New Roman"/>
              </w:rPr>
              <w:t>3</w:t>
            </w:r>
          </w:p>
        </w:tc>
        <w:tc>
          <w:tcPr>
            <w:tcW w:w="709" w:type="dxa"/>
            <w:tcBorders>
              <w:top w:val="single" w:sz="4" w:space="0" w:color="auto"/>
              <w:left w:val="single" w:sz="4" w:space="0" w:color="auto"/>
              <w:bottom w:val="single" w:sz="4" w:space="0" w:color="auto"/>
              <w:right w:val="single" w:sz="4" w:space="0" w:color="auto"/>
            </w:tcBorders>
          </w:tcPr>
          <w:p w:rsidR="009005E8" w:rsidRPr="00DC4B17" w:rsidRDefault="009005E8" w:rsidP="006A66A5">
            <w:pPr>
              <w:pStyle w:val="af2"/>
              <w:jc w:val="center"/>
              <w:rPr>
                <w:rFonts w:ascii="Times New Roman" w:hAnsi="Times New Roman" w:cs="Times New Roman"/>
              </w:rPr>
            </w:pPr>
            <w:r w:rsidRPr="00DC4B17">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rsidR="009005E8" w:rsidRPr="00DC4B17" w:rsidRDefault="009005E8" w:rsidP="006A66A5">
            <w:pPr>
              <w:pStyle w:val="af2"/>
              <w:jc w:val="center"/>
              <w:rPr>
                <w:rFonts w:ascii="Times New Roman" w:hAnsi="Times New Roman" w:cs="Times New Roman"/>
              </w:rPr>
            </w:pPr>
            <w:r w:rsidRPr="00DC4B17">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tcPr>
          <w:p w:rsidR="009005E8" w:rsidRPr="00DC4B17" w:rsidRDefault="009005E8" w:rsidP="006A66A5">
            <w:pPr>
              <w:pStyle w:val="af2"/>
              <w:jc w:val="center"/>
              <w:rPr>
                <w:rFonts w:ascii="Times New Roman" w:hAnsi="Times New Roman" w:cs="Times New Roman"/>
              </w:rPr>
            </w:pPr>
            <w:r w:rsidRPr="00DC4B17">
              <w:rPr>
                <w:rFonts w:ascii="Times New Roman" w:hAnsi="Times New Roman" w:cs="Times New Roman"/>
              </w:rPr>
              <w:t>6</w:t>
            </w:r>
          </w:p>
        </w:tc>
        <w:tc>
          <w:tcPr>
            <w:tcW w:w="1134" w:type="dxa"/>
            <w:tcBorders>
              <w:top w:val="single" w:sz="4" w:space="0" w:color="auto"/>
              <w:left w:val="single" w:sz="4" w:space="0" w:color="auto"/>
              <w:bottom w:val="single" w:sz="4" w:space="0" w:color="auto"/>
              <w:right w:val="single" w:sz="4" w:space="0" w:color="auto"/>
            </w:tcBorders>
          </w:tcPr>
          <w:p w:rsidR="009005E8" w:rsidRPr="00DC4B17" w:rsidRDefault="009005E8" w:rsidP="006A66A5">
            <w:pPr>
              <w:pStyle w:val="af2"/>
              <w:jc w:val="center"/>
              <w:rPr>
                <w:rFonts w:ascii="Times New Roman" w:hAnsi="Times New Roman" w:cs="Times New Roman"/>
              </w:rPr>
            </w:pPr>
            <w:r w:rsidRPr="00DC4B17">
              <w:rPr>
                <w:rFonts w:ascii="Times New Roman" w:hAnsi="Times New Roman" w:cs="Times New Roman"/>
              </w:rPr>
              <w:t>7</w:t>
            </w:r>
          </w:p>
        </w:tc>
        <w:tc>
          <w:tcPr>
            <w:tcW w:w="1134" w:type="dxa"/>
            <w:tcBorders>
              <w:top w:val="single" w:sz="4" w:space="0" w:color="auto"/>
              <w:left w:val="single" w:sz="4" w:space="0" w:color="auto"/>
              <w:bottom w:val="single" w:sz="4" w:space="0" w:color="auto"/>
              <w:right w:val="single" w:sz="4" w:space="0" w:color="auto"/>
            </w:tcBorders>
          </w:tcPr>
          <w:p w:rsidR="009005E8" w:rsidRPr="00DC4B17" w:rsidRDefault="009005E8" w:rsidP="006A66A5">
            <w:pPr>
              <w:pStyle w:val="af2"/>
              <w:jc w:val="center"/>
              <w:rPr>
                <w:rFonts w:ascii="Times New Roman" w:hAnsi="Times New Roman" w:cs="Times New Roman"/>
              </w:rPr>
            </w:pPr>
            <w:r w:rsidRPr="00DC4B17">
              <w:rPr>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tcPr>
          <w:p w:rsidR="009005E8" w:rsidRPr="00DC4B17" w:rsidRDefault="009005E8" w:rsidP="006A66A5">
            <w:pPr>
              <w:pStyle w:val="af2"/>
              <w:jc w:val="center"/>
              <w:rPr>
                <w:rFonts w:ascii="Times New Roman" w:hAnsi="Times New Roman" w:cs="Times New Roman"/>
              </w:rPr>
            </w:pPr>
            <w:r w:rsidRPr="00DC4B17">
              <w:rPr>
                <w:rFonts w:ascii="Times New Roman" w:hAnsi="Times New Roman" w:cs="Times New Roman"/>
              </w:rPr>
              <w:t>9</w:t>
            </w:r>
          </w:p>
        </w:tc>
        <w:tc>
          <w:tcPr>
            <w:tcW w:w="1134" w:type="dxa"/>
            <w:tcBorders>
              <w:top w:val="single" w:sz="4" w:space="0" w:color="auto"/>
              <w:left w:val="single" w:sz="4" w:space="0" w:color="auto"/>
              <w:bottom w:val="single" w:sz="4" w:space="0" w:color="auto"/>
              <w:right w:val="single" w:sz="4" w:space="0" w:color="auto"/>
            </w:tcBorders>
          </w:tcPr>
          <w:p w:rsidR="009005E8" w:rsidRPr="00DC4B17" w:rsidRDefault="009005E8" w:rsidP="006A66A5">
            <w:pPr>
              <w:pStyle w:val="af2"/>
              <w:jc w:val="center"/>
              <w:rPr>
                <w:rFonts w:ascii="Times New Roman" w:hAnsi="Times New Roman" w:cs="Times New Roman"/>
              </w:rPr>
            </w:pPr>
            <w:r>
              <w:rPr>
                <w:rFonts w:ascii="Times New Roman" w:hAnsi="Times New Roman" w:cs="Times New Roman"/>
              </w:rPr>
              <w:t>10</w:t>
            </w:r>
          </w:p>
        </w:tc>
        <w:tc>
          <w:tcPr>
            <w:tcW w:w="1134" w:type="dxa"/>
            <w:tcBorders>
              <w:top w:val="single" w:sz="4" w:space="0" w:color="auto"/>
              <w:left w:val="single" w:sz="4" w:space="0" w:color="auto"/>
              <w:bottom w:val="single" w:sz="4" w:space="0" w:color="auto"/>
              <w:right w:val="single" w:sz="4" w:space="0" w:color="auto"/>
            </w:tcBorders>
          </w:tcPr>
          <w:p w:rsidR="009005E8" w:rsidRPr="00DC4B17" w:rsidRDefault="009005E8" w:rsidP="006A66A5">
            <w:pPr>
              <w:pStyle w:val="af2"/>
              <w:jc w:val="center"/>
              <w:rPr>
                <w:rFonts w:ascii="Times New Roman" w:hAnsi="Times New Roman" w:cs="Times New Roman"/>
              </w:rPr>
            </w:pPr>
            <w:r>
              <w:rPr>
                <w:rFonts w:ascii="Times New Roman" w:hAnsi="Times New Roman" w:cs="Times New Roman"/>
              </w:rPr>
              <w:t>11</w:t>
            </w:r>
          </w:p>
        </w:tc>
        <w:tc>
          <w:tcPr>
            <w:tcW w:w="1134" w:type="dxa"/>
            <w:tcBorders>
              <w:top w:val="single" w:sz="4" w:space="0" w:color="auto"/>
              <w:left w:val="single" w:sz="4" w:space="0" w:color="auto"/>
              <w:bottom w:val="single" w:sz="4" w:space="0" w:color="auto"/>
              <w:right w:val="single" w:sz="4" w:space="0" w:color="auto"/>
            </w:tcBorders>
          </w:tcPr>
          <w:p w:rsidR="009005E8" w:rsidRPr="00DC4B17" w:rsidRDefault="009005E8" w:rsidP="006A66A5">
            <w:pPr>
              <w:pStyle w:val="af2"/>
              <w:jc w:val="center"/>
              <w:rPr>
                <w:rFonts w:ascii="Times New Roman" w:hAnsi="Times New Roman" w:cs="Times New Roman"/>
              </w:rPr>
            </w:pPr>
            <w:r>
              <w:rPr>
                <w:rFonts w:ascii="Times New Roman" w:hAnsi="Times New Roman" w:cs="Times New Roman"/>
              </w:rPr>
              <w:t>12</w:t>
            </w:r>
          </w:p>
        </w:tc>
      </w:tr>
      <w:tr w:rsidR="00E5188F" w:rsidRPr="00BC4E45" w:rsidTr="009005E8">
        <w:trPr>
          <w:trHeight w:val="465"/>
        </w:trPr>
        <w:tc>
          <w:tcPr>
            <w:tcW w:w="567" w:type="dxa"/>
            <w:vMerge w:val="restart"/>
            <w:tcBorders>
              <w:top w:val="single" w:sz="4" w:space="0" w:color="auto"/>
              <w:right w:val="single" w:sz="4" w:space="0" w:color="auto"/>
            </w:tcBorders>
          </w:tcPr>
          <w:p w:rsidR="00E5188F" w:rsidRPr="00DC4B17" w:rsidRDefault="00E5188F" w:rsidP="00202F88">
            <w:pPr>
              <w:pStyle w:val="af2"/>
              <w:jc w:val="center"/>
              <w:rPr>
                <w:rFonts w:ascii="Times New Roman" w:hAnsi="Times New Roman" w:cs="Times New Roman"/>
              </w:rPr>
            </w:pPr>
            <w:r w:rsidRPr="00DC4B17">
              <w:rPr>
                <w:rFonts w:ascii="Times New Roman" w:hAnsi="Times New Roman" w:cs="Times New Roman"/>
              </w:rPr>
              <w:t>1</w:t>
            </w:r>
          </w:p>
        </w:tc>
        <w:tc>
          <w:tcPr>
            <w:tcW w:w="1134" w:type="dxa"/>
            <w:vMerge w:val="restart"/>
            <w:tcBorders>
              <w:top w:val="single" w:sz="4" w:space="0" w:color="auto"/>
              <w:right w:val="single" w:sz="4" w:space="0" w:color="auto"/>
            </w:tcBorders>
          </w:tcPr>
          <w:p w:rsidR="00E5188F" w:rsidRPr="00DC4B17" w:rsidRDefault="00E5188F" w:rsidP="00202F88">
            <w:pPr>
              <w:pStyle w:val="af2"/>
              <w:jc w:val="left"/>
              <w:rPr>
                <w:rFonts w:ascii="Times New Roman" w:hAnsi="Times New Roman" w:cs="Times New Roman"/>
              </w:rPr>
            </w:pPr>
            <w:r w:rsidRPr="00DC4B17">
              <w:rPr>
                <w:rFonts w:ascii="Times New Roman" w:hAnsi="Times New Roman" w:cs="Times New Roman"/>
              </w:rPr>
              <w:t>Муниципальная программа</w:t>
            </w:r>
          </w:p>
        </w:tc>
        <w:tc>
          <w:tcPr>
            <w:tcW w:w="1985" w:type="dxa"/>
            <w:vMerge w:val="restart"/>
            <w:tcBorders>
              <w:top w:val="single" w:sz="4" w:space="0" w:color="auto"/>
              <w:left w:val="single" w:sz="4" w:space="0" w:color="auto"/>
              <w:right w:val="single" w:sz="4" w:space="0" w:color="auto"/>
            </w:tcBorders>
          </w:tcPr>
          <w:p w:rsidR="00E5188F" w:rsidRPr="00DC4B17" w:rsidRDefault="00E5188F" w:rsidP="00092910">
            <w:pPr>
              <w:pStyle w:val="af4"/>
              <w:rPr>
                <w:rFonts w:ascii="Times New Roman" w:hAnsi="Times New Roman" w:cs="Times New Roman"/>
                <w:color w:val="FF0000"/>
              </w:rPr>
            </w:pPr>
            <w:r w:rsidRPr="00DC4B17">
              <w:rPr>
                <w:rFonts w:ascii="Times New Roman" w:hAnsi="Times New Roman" w:cs="Times New Roman"/>
              </w:rPr>
              <w:t>«Управление муниципальными финансами и муниципальным долгом Грачевского района»</w:t>
            </w:r>
          </w:p>
        </w:tc>
        <w:tc>
          <w:tcPr>
            <w:tcW w:w="1701" w:type="dxa"/>
            <w:tcBorders>
              <w:top w:val="single" w:sz="4" w:space="0" w:color="auto"/>
              <w:left w:val="single" w:sz="4" w:space="0" w:color="auto"/>
              <w:bottom w:val="single" w:sz="4" w:space="0" w:color="auto"/>
              <w:right w:val="single" w:sz="4" w:space="0" w:color="auto"/>
            </w:tcBorders>
          </w:tcPr>
          <w:p w:rsidR="00E5188F" w:rsidRPr="00DC4B17" w:rsidRDefault="00E5188F" w:rsidP="00092910">
            <w:pPr>
              <w:pStyle w:val="af2"/>
              <w:jc w:val="left"/>
              <w:rPr>
                <w:rFonts w:ascii="Times New Roman" w:hAnsi="Times New Roman" w:cs="Times New Roman"/>
              </w:rPr>
            </w:pPr>
            <w:r w:rsidRPr="00DC4B17">
              <w:rPr>
                <w:rFonts w:ascii="Times New Roman" w:hAnsi="Times New Roman" w:cs="Times New Roman"/>
              </w:rPr>
              <w:t>всего, в том числе</w:t>
            </w:r>
          </w:p>
        </w:tc>
        <w:tc>
          <w:tcPr>
            <w:tcW w:w="709" w:type="dxa"/>
            <w:tcBorders>
              <w:top w:val="single" w:sz="4" w:space="0" w:color="auto"/>
              <w:left w:val="single" w:sz="4" w:space="0" w:color="auto"/>
              <w:bottom w:val="single" w:sz="4" w:space="0" w:color="auto"/>
              <w:right w:val="single" w:sz="4" w:space="0" w:color="auto"/>
            </w:tcBorders>
          </w:tcPr>
          <w:p w:rsidR="00E5188F" w:rsidRPr="00DC4B17" w:rsidRDefault="00E5188F" w:rsidP="00092910">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850" w:type="dxa"/>
            <w:tcBorders>
              <w:top w:val="single" w:sz="4" w:space="0" w:color="auto"/>
              <w:left w:val="single" w:sz="4" w:space="0" w:color="auto"/>
              <w:bottom w:val="single" w:sz="4" w:space="0" w:color="auto"/>
              <w:right w:val="single" w:sz="4" w:space="0" w:color="auto"/>
            </w:tcBorders>
          </w:tcPr>
          <w:p w:rsidR="00E5188F" w:rsidRPr="00DC4B17" w:rsidRDefault="00E5188F" w:rsidP="00092910">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1276" w:type="dxa"/>
            <w:tcBorders>
              <w:top w:val="single" w:sz="4" w:space="0" w:color="auto"/>
              <w:left w:val="single" w:sz="4" w:space="0" w:color="auto"/>
              <w:bottom w:val="single" w:sz="4" w:space="0" w:color="auto"/>
              <w:right w:val="single" w:sz="4" w:space="0" w:color="auto"/>
            </w:tcBorders>
          </w:tcPr>
          <w:p w:rsidR="00E5188F" w:rsidRPr="00DC4B17" w:rsidRDefault="00E5188F" w:rsidP="00092910">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1134" w:type="dxa"/>
            <w:tcBorders>
              <w:top w:val="single" w:sz="4" w:space="0" w:color="auto"/>
              <w:left w:val="single" w:sz="4" w:space="0" w:color="auto"/>
              <w:bottom w:val="single" w:sz="4" w:space="0" w:color="auto"/>
              <w:right w:val="single" w:sz="4" w:space="0" w:color="auto"/>
            </w:tcBorders>
          </w:tcPr>
          <w:p w:rsidR="00E5188F" w:rsidRPr="00D1390C" w:rsidRDefault="001A16BF" w:rsidP="00D44083">
            <w:pPr>
              <w:spacing w:after="0" w:line="240" w:lineRule="auto"/>
              <w:jc w:val="right"/>
              <w:rPr>
                <w:rFonts w:ascii="Times New Roman" w:hAnsi="Times New Roman"/>
                <w:sz w:val="24"/>
                <w:szCs w:val="24"/>
              </w:rPr>
            </w:pPr>
            <w:r w:rsidRPr="00D1390C">
              <w:rPr>
                <w:rFonts w:ascii="Times New Roman" w:hAnsi="Times New Roman"/>
                <w:sz w:val="24"/>
                <w:szCs w:val="24"/>
              </w:rPr>
              <w:t>51272,5</w:t>
            </w:r>
          </w:p>
        </w:tc>
        <w:tc>
          <w:tcPr>
            <w:tcW w:w="1134" w:type="dxa"/>
            <w:tcBorders>
              <w:top w:val="single" w:sz="4" w:space="0" w:color="auto"/>
              <w:left w:val="single" w:sz="4" w:space="0" w:color="auto"/>
              <w:bottom w:val="single" w:sz="4" w:space="0" w:color="auto"/>
              <w:right w:val="single" w:sz="4" w:space="0" w:color="auto"/>
            </w:tcBorders>
          </w:tcPr>
          <w:p w:rsidR="00E5188F" w:rsidRPr="00D1390C" w:rsidRDefault="001A16BF" w:rsidP="00092910">
            <w:pPr>
              <w:spacing w:after="0" w:line="240" w:lineRule="auto"/>
              <w:jc w:val="right"/>
              <w:rPr>
                <w:rFonts w:ascii="Times New Roman" w:hAnsi="Times New Roman"/>
                <w:sz w:val="24"/>
                <w:szCs w:val="24"/>
              </w:rPr>
            </w:pPr>
            <w:r w:rsidRPr="00D1390C">
              <w:rPr>
                <w:rFonts w:ascii="Times New Roman" w:hAnsi="Times New Roman"/>
                <w:sz w:val="24"/>
                <w:szCs w:val="24"/>
              </w:rPr>
              <w:t>46955,5</w:t>
            </w:r>
          </w:p>
        </w:tc>
        <w:tc>
          <w:tcPr>
            <w:tcW w:w="1134" w:type="dxa"/>
            <w:tcBorders>
              <w:top w:val="single" w:sz="4" w:space="0" w:color="auto"/>
              <w:left w:val="single" w:sz="4" w:space="0" w:color="auto"/>
              <w:bottom w:val="single" w:sz="4" w:space="0" w:color="auto"/>
              <w:right w:val="single" w:sz="4" w:space="0" w:color="auto"/>
            </w:tcBorders>
          </w:tcPr>
          <w:p w:rsidR="00E5188F" w:rsidRPr="00D1390C" w:rsidRDefault="001A16BF" w:rsidP="00092910">
            <w:pPr>
              <w:spacing w:after="0" w:line="240" w:lineRule="auto"/>
              <w:jc w:val="right"/>
              <w:rPr>
                <w:rFonts w:ascii="Times New Roman" w:hAnsi="Times New Roman"/>
                <w:sz w:val="24"/>
                <w:szCs w:val="24"/>
              </w:rPr>
            </w:pPr>
            <w:r w:rsidRPr="00D1390C">
              <w:rPr>
                <w:rFonts w:ascii="Times New Roman" w:hAnsi="Times New Roman"/>
                <w:sz w:val="24"/>
                <w:szCs w:val="24"/>
              </w:rPr>
              <w:t>45339,5</w:t>
            </w:r>
          </w:p>
        </w:tc>
        <w:tc>
          <w:tcPr>
            <w:tcW w:w="1134" w:type="dxa"/>
            <w:tcBorders>
              <w:top w:val="single" w:sz="4" w:space="0" w:color="auto"/>
              <w:left w:val="single" w:sz="4" w:space="0" w:color="auto"/>
              <w:bottom w:val="single" w:sz="4" w:space="0" w:color="auto"/>
              <w:right w:val="single" w:sz="4" w:space="0" w:color="auto"/>
            </w:tcBorders>
          </w:tcPr>
          <w:p w:rsidR="00E5188F" w:rsidRPr="00D1390C" w:rsidRDefault="0025139E" w:rsidP="00092910">
            <w:pPr>
              <w:spacing w:after="0" w:line="240" w:lineRule="auto"/>
              <w:ind w:hanging="108"/>
              <w:jc w:val="right"/>
              <w:rPr>
                <w:rFonts w:ascii="Times New Roman" w:hAnsi="Times New Roman"/>
                <w:sz w:val="24"/>
                <w:szCs w:val="24"/>
              </w:rPr>
            </w:pPr>
            <w:r w:rsidRPr="00D1390C">
              <w:rPr>
                <w:rFonts w:ascii="Times New Roman" w:hAnsi="Times New Roman"/>
                <w:sz w:val="24"/>
                <w:szCs w:val="24"/>
              </w:rPr>
              <w:t>55490,3</w:t>
            </w:r>
          </w:p>
        </w:tc>
        <w:tc>
          <w:tcPr>
            <w:tcW w:w="1134" w:type="dxa"/>
            <w:tcBorders>
              <w:top w:val="single" w:sz="4" w:space="0" w:color="auto"/>
              <w:left w:val="single" w:sz="4" w:space="0" w:color="auto"/>
              <w:bottom w:val="single" w:sz="4" w:space="0" w:color="auto"/>
              <w:right w:val="single" w:sz="4" w:space="0" w:color="auto"/>
            </w:tcBorders>
          </w:tcPr>
          <w:p w:rsidR="00E5188F" w:rsidRPr="00D1390C" w:rsidRDefault="0025139E" w:rsidP="00092910">
            <w:pPr>
              <w:spacing w:after="0" w:line="240" w:lineRule="auto"/>
              <w:ind w:hanging="108"/>
              <w:jc w:val="right"/>
              <w:rPr>
                <w:rFonts w:ascii="Times New Roman" w:hAnsi="Times New Roman"/>
                <w:sz w:val="24"/>
                <w:szCs w:val="24"/>
              </w:rPr>
            </w:pPr>
            <w:r w:rsidRPr="00D1390C">
              <w:rPr>
                <w:rFonts w:ascii="Times New Roman" w:hAnsi="Times New Roman"/>
                <w:sz w:val="24"/>
                <w:szCs w:val="24"/>
              </w:rPr>
              <w:t>57824,5</w:t>
            </w:r>
          </w:p>
        </w:tc>
        <w:tc>
          <w:tcPr>
            <w:tcW w:w="1134" w:type="dxa"/>
            <w:tcBorders>
              <w:top w:val="single" w:sz="4" w:space="0" w:color="auto"/>
              <w:left w:val="single" w:sz="4" w:space="0" w:color="auto"/>
              <w:bottom w:val="single" w:sz="4" w:space="0" w:color="auto"/>
              <w:right w:val="single" w:sz="4" w:space="0" w:color="auto"/>
            </w:tcBorders>
          </w:tcPr>
          <w:p w:rsidR="00E5188F" w:rsidRPr="00D1390C" w:rsidRDefault="0025139E" w:rsidP="00092910">
            <w:pPr>
              <w:spacing w:after="0" w:line="240" w:lineRule="auto"/>
              <w:ind w:hanging="108"/>
              <w:jc w:val="right"/>
              <w:rPr>
                <w:rFonts w:ascii="Times New Roman" w:hAnsi="Times New Roman"/>
                <w:sz w:val="24"/>
                <w:szCs w:val="24"/>
              </w:rPr>
            </w:pPr>
            <w:r w:rsidRPr="00D1390C">
              <w:rPr>
                <w:rFonts w:ascii="Times New Roman" w:hAnsi="Times New Roman"/>
                <w:sz w:val="24"/>
                <w:szCs w:val="24"/>
              </w:rPr>
              <w:t>60252,0</w:t>
            </w:r>
          </w:p>
        </w:tc>
      </w:tr>
      <w:tr w:rsidR="0025139E" w:rsidRPr="00BC4E45" w:rsidTr="009005E8">
        <w:trPr>
          <w:trHeight w:val="428"/>
        </w:trPr>
        <w:tc>
          <w:tcPr>
            <w:tcW w:w="567" w:type="dxa"/>
            <w:vMerge/>
            <w:tcBorders>
              <w:right w:val="single" w:sz="4" w:space="0" w:color="auto"/>
            </w:tcBorders>
          </w:tcPr>
          <w:p w:rsidR="0025139E" w:rsidRPr="00DC4B17" w:rsidRDefault="0025139E" w:rsidP="00202F88">
            <w:pPr>
              <w:pStyle w:val="af2"/>
              <w:rPr>
                <w:rFonts w:ascii="Times New Roman" w:hAnsi="Times New Roman" w:cs="Times New Roman"/>
              </w:rPr>
            </w:pPr>
          </w:p>
        </w:tc>
        <w:tc>
          <w:tcPr>
            <w:tcW w:w="1134" w:type="dxa"/>
            <w:vMerge/>
            <w:tcBorders>
              <w:right w:val="single" w:sz="4" w:space="0" w:color="auto"/>
            </w:tcBorders>
          </w:tcPr>
          <w:p w:rsidR="0025139E" w:rsidRPr="00DC4B17" w:rsidRDefault="0025139E" w:rsidP="00202F88">
            <w:pPr>
              <w:pStyle w:val="af2"/>
              <w:jc w:val="left"/>
              <w:rPr>
                <w:rFonts w:ascii="Times New Roman" w:hAnsi="Times New Roman" w:cs="Times New Roman"/>
              </w:rPr>
            </w:pPr>
          </w:p>
        </w:tc>
        <w:tc>
          <w:tcPr>
            <w:tcW w:w="1985" w:type="dxa"/>
            <w:vMerge/>
            <w:tcBorders>
              <w:left w:val="single" w:sz="4" w:space="0" w:color="auto"/>
              <w:right w:val="single" w:sz="4" w:space="0" w:color="auto"/>
            </w:tcBorders>
          </w:tcPr>
          <w:p w:rsidR="0025139E" w:rsidRPr="00DC4B17" w:rsidRDefault="0025139E" w:rsidP="00202F88">
            <w:pPr>
              <w:pStyle w:val="af2"/>
              <w:jc w:val="left"/>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25139E" w:rsidRPr="00DC4B17" w:rsidRDefault="0025139E" w:rsidP="00092910">
            <w:pPr>
              <w:pStyle w:val="af2"/>
              <w:jc w:val="left"/>
              <w:rPr>
                <w:rFonts w:ascii="Times New Roman" w:hAnsi="Times New Roman" w:cs="Times New Roman"/>
              </w:rPr>
            </w:pPr>
            <w:r w:rsidRPr="00DC4B17">
              <w:rPr>
                <w:rFonts w:ascii="Times New Roman" w:hAnsi="Times New Roman" w:cs="Times New Roman"/>
              </w:rPr>
              <w:t>федеральный бюджет</w:t>
            </w:r>
          </w:p>
        </w:tc>
        <w:tc>
          <w:tcPr>
            <w:tcW w:w="709" w:type="dxa"/>
            <w:tcBorders>
              <w:top w:val="single" w:sz="4" w:space="0" w:color="auto"/>
              <w:left w:val="single" w:sz="4" w:space="0" w:color="auto"/>
              <w:bottom w:val="single" w:sz="4" w:space="0" w:color="auto"/>
              <w:right w:val="single" w:sz="4" w:space="0" w:color="auto"/>
            </w:tcBorders>
          </w:tcPr>
          <w:p w:rsidR="0025139E" w:rsidRPr="00DC4B17" w:rsidRDefault="0025139E" w:rsidP="00092910">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850" w:type="dxa"/>
            <w:tcBorders>
              <w:top w:val="single" w:sz="4" w:space="0" w:color="auto"/>
              <w:left w:val="single" w:sz="4" w:space="0" w:color="auto"/>
              <w:bottom w:val="single" w:sz="4" w:space="0" w:color="auto"/>
              <w:right w:val="single" w:sz="4" w:space="0" w:color="auto"/>
            </w:tcBorders>
          </w:tcPr>
          <w:p w:rsidR="0025139E" w:rsidRPr="00DC4B17" w:rsidRDefault="0025139E" w:rsidP="00092910">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1276" w:type="dxa"/>
            <w:tcBorders>
              <w:top w:val="single" w:sz="4" w:space="0" w:color="auto"/>
              <w:left w:val="single" w:sz="4" w:space="0" w:color="auto"/>
              <w:bottom w:val="single" w:sz="4" w:space="0" w:color="auto"/>
              <w:right w:val="single" w:sz="4" w:space="0" w:color="auto"/>
            </w:tcBorders>
          </w:tcPr>
          <w:p w:rsidR="0025139E" w:rsidRPr="00DC4B17" w:rsidRDefault="0025139E" w:rsidP="00092910">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1134" w:type="dxa"/>
            <w:tcBorders>
              <w:top w:val="single" w:sz="4" w:space="0" w:color="auto"/>
              <w:left w:val="single" w:sz="4" w:space="0" w:color="auto"/>
              <w:bottom w:val="single" w:sz="4" w:space="0" w:color="auto"/>
              <w:right w:val="single" w:sz="4" w:space="0" w:color="auto"/>
            </w:tcBorders>
          </w:tcPr>
          <w:p w:rsidR="0025139E" w:rsidRPr="00D1390C" w:rsidRDefault="0025139E" w:rsidP="00D44083">
            <w:pPr>
              <w:spacing w:after="0" w:line="240" w:lineRule="auto"/>
              <w:jc w:val="center"/>
              <w:rPr>
                <w:rFonts w:ascii="Times New Roman" w:hAnsi="Times New Roman"/>
                <w:sz w:val="24"/>
                <w:szCs w:val="24"/>
              </w:rPr>
            </w:pPr>
            <w:r w:rsidRPr="00D1390C">
              <w:rPr>
                <w:rFonts w:ascii="Times New Roman" w:hAnsi="Times New Roman"/>
                <w:sz w:val="24"/>
                <w:szCs w:val="24"/>
              </w:rPr>
              <w:t>1439,0</w:t>
            </w:r>
          </w:p>
        </w:tc>
        <w:tc>
          <w:tcPr>
            <w:tcW w:w="1134" w:type="dxa"/>
            <w:tcBorders>
              <w:top w:val="single" w:sz="4" w:space="0" w:color="auto"/>
              <w:left w:val="single" w:sz="4" w:space="0" w:color="auto"/>
              <w:bottom w:val="single" w:sz="4" w:space="0" w:color="auto"/>
              <w:right w:val="single" w:sz="4" w:space="0" w:color="auto"/>
            </w:tcBorders>
          </w:tcPr>
          <w:p w:rsidR="0025139E" w:rsidRPr="00D1390C" w:rsidRDefault="0025139E" w:rsidP="00F54020">
            <w:pPr>
              <w:jc w:val="center"/>
            </w:pPr>
            <w:r w:rsidRPr="00D1390C">
              <w:rPr>
                <w:rFonts w:ascii="Times New Roman" w:hAnsi="Times New Roman"/>
                <w:sz w:val="24"/>
                <w:szCs w:val="24"/>
              </w:rPr>
              <w:t>1439,0</w:t>
            </w:r>
          </w:p>
        </w:tc>
        <w:tc>
          <w:tcPr>
            <w:tcW w:w="1134" w:type="dxa"/>
            <w:tcBorders>
              <w:top w:val="single" w:sz="4" w:space="0" w:color="auto"/>
              <w:left w:val="single" w:sz="4" w:space="0" w:color="auto"/>
              <w:bottom w:val="single" w:sz="4" w:space="0" w:color="auto"/>
              <w:right w:val="single" w:sz="4" w:space="0" w:color="auto"/>
            </w:tcBorders>
          </w:tcPr>
          <w:p w:rsidR="0025139E" w:rsidRPr="00D1390C" w:rsidRDefault="0025139E" w:rsidP="00F54020">
            <w:pPr>
              <w:jc w:val="center"/>
            </w:pPr>
            <w:r w:rsidRPr="00D1390C">
              <w:rPr>
                <w:rFonts w:ascii="Times New Roman" w:hAnsi="Times New Roman"/>
                <w:sz w:val="24"/>
                <w:szCs w:val="24"/>
              </w:rPr>
              <w:t>1439,0</w:t>
            </w:r>
          </w:p>
        </w:tc>
        <w:tc>
          <w:tcPr>
            <w:tcW w:w="1134" w:type="dxa"/>
            <w:tcBorders>
              <w:top w:val="single" w:sz="4" w:space="0" w:color="auto"/>
              <w:left w:val="single" w:sz="4" w:space="0" w:color="auto"/>
              <w:bottom w:val="single" w:sz="4" w:space="0" w:color="auto"/>
              <w:right w:val="single" w:sz="4" w:space="0" w:color="auto"/>
            </w:tcBorders>
          </w:tcPr>
          <w:p w:rsidR="0025139E" w:rsidRPr="00D1390C" w:rsidRDefault="0025139E" w:rsidP="00182D45">
            <w:pPr>
              <w:pStyle w:val="af2"/>
              <w:ind w:left="-108"/>
              <w:jc w:val="center"/>
              <w:rPr>
                <w:rFonts w:ascii="Times New Roman" w:hAnsi="Times New Roman" w:cs="Times New Roman"/>
              </w:rPr>
            </w:pPr>
            <w:r w:rsidRPr="00D1390C">
              <w:rPr>
                <w:rFonts w:ascii="Times New Roman" w:hAnsi="Times New Roman" w:cs="Times New Roman"/>
              </w:rPr>
              <w:t>1347,4</w:t>
            </w:r>
          </w:p>
        </w:tc>
        <w:tc>
          <w:tcPr>
            <w:tcW w:w="1134" w:type="dxa"/>
            <w:tcBorders>
              <w:top w:val="single" w:sz="4" w:space="0" w:color="auto"/>
              <w:left w:val="single" w:sz="4" w:space="0" w:color="auto"/>
              <w:bottom w:val="single" w:sz="4" w:space="0" w:color="auto"/>
              <w:right w:val="single" w:sz="4" w:space="0" w:color="auto"/>
            </w:tcBorders>
          </w:tcPr>
          <w:p w:rsidR="0025139E" w:rsidRPr="00D1390C" w:rsidRDefault="0025139E" w:rsidP="00182D45">
            <w:pPr>
              <w:pStyle w:val="af2"/>
              <w:ind w:left="-108"/>
              <w:jc w:val="center"/>
              <w:rPr>
                <w:rFonts w:ascii="Times New Roman" w:hAnsi="Times New Roman" w:cs="Times New Roman"/>
              </w:rPr>
            </w:pPr>
            <w:r w:rsidRPr="00D1390C">
              <w:rPr>
                <w:rFonts w:ascii="Times New Roman" w:hAnsi="Times New Roman" w:cs="Times New Roman"/>
              </w:rPr>
              <w:t>1401,3</w:t>
            </w:r>
          </w:p>
        </w:tc>
        <w:tc>
          <w:tcPr>
            <w:tcW w:w="1134" w:type="dxa"/>
            <w:tcBorders>
              <w:top w:val="single" w:sz="4" w:space="0" w:color="auto"/>
              <w:left w:val="single" w:sz="4" w:space="0" w:color="auto"/>
              <w:bottom w:val="single" w:sz="4" w:space="0" w:color="auto"/>
              <w:right w:val="single" w:sz="4" w:space="0" w:color="auto"/>
            </w:tcBorders>
          </w:tcPr>
          <w:p w:rsidR="0025139E" w:rsidRPr="00D1390C" w:rsidRDefault="0025139E" w:rsidP="00182D45">
            <w:pPr>
              <w:pStyle w:val="af2"/>
              <w:ind w:left="-108"/>
              <w:jc w:val="center"/>
              <w:rPr>
                <w:rFonts w:ascii="Times New Roman" w:hAnsi="Times New Roman" w:cs="Times New Roman"/>
              </w:rPr>
            </w:pPr>
            <w:r w:rsidRPr="00D1390C">
              <w:rPr>
                <w:rFonts w:ascii="Times New Roman" w:hAnsi="Times New Roman" w:cs="Times New Roman"/>
              </w:rPr>
              <w:t>1457,4</w:t>
            </w:r>
          </w:p>
        </w:tc>
      </w:tr>
      <w:tr w:rsidR="00E5188F" w:rsidRPr="00BC4E45" w:rsidTr="009005E8">
        <w:trPr>
          <w:trHeight w:val="548"/>
        </w:trPr>
        <w:tc>
          <w:tcPr>
            <w:tcW w:w="567" w:type="dxa"/>
            <w:vMerge/>
            <w:tcBorders>
              <w:right w:val="single" w:sz="4" w:space="0" w:color="auto"/>
            </w:tcBorders>
          </w:tcPr>
          <w:p w:rsidR="00E5188F" w:rsidRPr="00DC4B17" w:rsidRDefault="00E5188F" w:rsidP="00202F88">
            <w:pPr>
              <w:pStyle w:val="af2"/>
              <w:rPr>
                <w:rFonts w:ascii="Times New Roman" w:hAnsi="Times New Roman" w:cs="Times New Roman"/>
              </w:rPr>
            </w:pPr>
          </w:p>
        </w:tc>
        <w:tc>
          <w:tcPr>
            <w:tcW w:w="1134" w:type="dxa"/>
            <w:vMerge/>
            <w:tcBorders>
              <w:right w:val="single" w:sz="4" w:space="0" w:color="auto"/>
            </w:tcBorders>
          </w:tcPr>
          <w:p w:rsidR="00E5188F" w:rsidRPr="00DC4B17" w:rsidRDefault="00E5188F" w:rsidP="00202F88">
            <w:pPr>
              <w:pStyle w:val="af2"/>
              <w:jc w:val="left"/>
              <w:rPr>
                <w:rFonts w:ascii="Times New Roman" w:hAnsi="Times New Roman" w:cs="Times New Roman"/>
              </w:rPr>
            </w:pPr>
          </w:p>
        </w:tc>
        <w:tc>
          <w:tcPr>
            <w:tcW w:w="1985" w:type="dxa"/>
            <w:vMerge/>
            <w:tcBorders>
              <w:left w:val="single" w:sz="4" w:space="0" w:color="auto"/>
              <w:right w:val="single" w:sz="4" w:space="0" w:color="auto"/>
            </w:tcBorders>
          </w:tcPr>
          <w:p w:rsidR="00E5188F" w:rsidRPr="00DC4B17" w:rsidRDefault="00E5188F" w:rsidP="00202F88">
            <w:pPr>
              <w:pStyle w:val="af2"/>
              <w:jc w:val="left"/>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E5188F" w:rsidRPr="00DC4B17" w:rsidRDefault="00E5188F" w:rsidP="00092910">
            <w:pPr>
              <w:pStyle w:val="af2"/>
              <w:jc w:val="left"/>
              <w:rPr>
                <w:rFonts w:ascii="Times New Roman" w:hAnsi="Times New Roman" w:cs="Times New Roman"/>
              </w:rPr>
            </w:pPr>
            <w:r w:rsidRPr="00DC4B17">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tcPr>
          <w:p w:rsidR="00E5188F" w:rsidRPr="00DC4B17" w:rsidRDefault="00E5188F" w:rsidP="00092910">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850" w:type="dxa"/>
            <w:tcBorders>
              <w:top w:val="single" w:sz="4" w:space="0" w:color="auto"/>
              <w:left w:val="single" w:sz="4" w:space="0" w:color="auto"/>
              <w:bottom w:val="single" w:sz="4" w:space="0" w:color="auto"/>
              <w:right w:val="single" w:sz="4" w:space="0" w:color="auto"/>
            </w:tcBorders>
          </w:tcPr>
          <w:p w:rsidR="00E5188F" w:rsidRPr="00DC4B17" w:rsidRDefault="00E5188F" w:rsidP="00092910">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1276" w:type="dxa"/>
            <w:tcBorders>
              <w:top w:val="single" w:sz="4" w:space="0" w:color="auto"/>
              <w:left w:val="single" w:sz="4" w:space="0" w:color="auto"/>
              <w:bottom w:val="single" w:sz="4" w:space="0" w:color="auto"/>
              <w:right w:val="single" w:sz="4" w:space="0" w:color="auto"/>
            </w:tcBorders>
          </w:tcPr>
          <w:p w:rsidR="00E5188F" w:rsidRPr="00DC4B17" w:rsidRDefault="00E5188F" w:rsidP="00092910">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1134" w:type="dxa"/>
            <w:tcBorders>
              <w:top w:val="single" w:sz="4" w:space="0" w:color="auto"/>
              <w:left w:val="single" w:sz="4" w:space="0" w:color="auto"/>
              <w:bottom w:val="single" w:sz="4" w:space="0" w:color="auto"/>
              <w:right w:val="single" w:sz="4" w:space="0" w:color="auto"/>
            </w:tcBorders>
          </w:tcPr>
          <w:p w:rsidR="00E5188F" w:rsidRPr="00D1390C" w:rsidRDefault="00F54020" w:rsidP="00D44083">
            <w:pPr>
              <w:spacing w:after="0" w:line="240" w:lineRule="auto"/>
              <w:jc w:val="center"/>
              <w:rPr>
                <w:rFonts w:ascii="Times New Roman" w:hAnsi="Times New Roman"/>
                <w:sz w:val="24"/>
                <w:szCs w:val="24"/>
              </w:rPr>
            </w:pPr>
            <w:r w:rsidRPr="00D1390C">
              <w:rPr>
                <w:rFonts w:ascii="Times New Roman" w:hAnsi="Times New Roman"/>
                <w:sz w:val="24"/>
                <w:szCs w:val="24"/>
              </w:rPr>
              <w:t>27447,5</w:t>
            </w:r>
          </w:p>
        </w:tc>
        <w:tc>
          <w:tcPr>
            <w:tcW w:w="1134" w:type="dxa"/>
            <w:tcBorders>
              <w:top w:val="single" w:sz="4" w:space="0" w:color="auto"/>
              <w:left w:val="single" w:sz="4" w:space="0" w:color="auto"/>
              <w:bottom w:val="single" w:sz="4" w:space="0" w:color="auto"/>
              <w:right w:val="single" w:sz="4" w:space="0" w:color="auto"/>
            </w:tcBorders>
          </w:tcPr>
          <w:p w:rsidR="00E5188F" w:rsidRPr="00D1390C" w:rsidRDefault="0025139E" w:rsidP="00092910">
            <w:pPr>
              <w:spacing w:after="0" w:line="240" w:lineRule="auto"/>
              <w:jc w:val="center"/>
              <w:rPr>
                <w:rFonts w:ascii="Times New Roman" w:hAnsi="Times New Roman"/>
                <w:sz w:val="24"/>
                <w:szCs w:val="24"/>
              </w:rPr>
            </w:pPr>
            <w:r w:rsidRPr="00D1390C">
              <w:rPr>
                <w:rFonts w:ascii="Times New Roman" w:hAnsi="Times New Roman"/>
                <w:sz w:val="24"/>
                <w:szCs w:val="24"/>
              </w:rPr>
              <w:t>25209,0</w:t>
            </w:r>
          </w:p>
        </w:tc>
        <w:tc>
          <w:tcPr>
            <w:tcW w:w="1134" w:type="dxa"/>
            <w:tcBorders>
              <w:top w:val="single" w:sz="4" w:space="0" w:color="auto"/>
              <w:left w:val="single" w:sz="4" w:space="0" w:color="auto"/>
              <w:bottom w:val="single" w:sz="4" w:space="0" w:color="auto"/>
              <w:right w:val="single" w:sz="4" w:space="0" w:color="auto"/>
            </w:tcBorders>
          </w:tcPr>
          <w:p w:rsidR="00E5188F" w:rsidRPr="00D1390C" w:rsidRDefault="0025139E" w:rsidP="00092910">
            <w:pPr>
              <w:spacing w:after="0" w:line="240" w:lineRule="auto"/>
              <w:jc w:val="center"/>
              <w:rPr>
                <w:rFonts w:ascii="Times New Roman" w:hAnsi="Times New Roman"/>
                <w:sz w:val="24"/>
                <w:szCs w:val="24"/>
              </w:rPr>
            </w:pPr>
            <w:r w:rsidRPr="00D1390C">
              <w:rPr>
                <w:rFonts w:ascii="Times New Roman" w:hAnsi="Times New Roman"/>
                <w:sz w:val="24"/>
                <w:szCs w:val="24"/>
              </w:rPr>
              <w:t>23443,0</w:t>
            </w:r>
          </w:p>
        </w:tc>
        <w:tc>
          <w:tcPr>
            <w:tcW w:w="1134" w:type="dxa"/>
            <w:tcBorders>
              <w:top w:val="single" w:sz="4" w:space="0" w:color="auto"/>
              <w:left w:val="single" w:sz="4" w:space="0" w:color="auto"/>
              <w:bottom w:val="single" w:sz="4" w:space="0" w:color="auto"/>
              <w:right w:val="single" w:sz="4" w:space="0" w:color="auto"/>
            </w:tcBorders>
          </w:tcPr>
          <w:p w:rsidR="00E5188F" w:rsidRPr="00D1390C" w:rsidRDefault="0025139E" w:rsidP="00092910">
            <w:pPr>
              <w:spacing w:after="0" w:line="240" w:lineRule="auto"/>
              <w:ind w:hanging="108"/>
              <w:jc w:val="center"/>
              <w:rPr>
                <w:rFonts w:ascii="Times New Roman" w:hAnsi="Times New Roman"/>
                <w:sz w:val="24"/>
                <w:szCs w:val="24"/>
              </w:rPr>
            </w:pPr>
            <w:r w:rsidRPr="00D1390C">
              <w:rPr>
                <w:rFonts w:ascii="Times New Roman" w:hAnsi="Times New Roman"/>
                <w:sz w:val="24"/>
                <w:szCs w:val="24"/>
              </w:rPr>
              <w:t>27884,7</w:t>
            </w:r>
          </w:p>
        </w:tc>
        <w:tc>
          <w:tcPr>
            <w:tcW w:w="1134" w:type="dxa"/>
            <w:tcBorders>
              <w:top w:val="single" w:sz="4" w:space="0" w:color="auto"/>
              <w:left w:val="single" w:sz="4" w:space="0" w:color="auto"/>
              <w:bottom w:val="single" w:sz="4" w:space="0" w:color="auto"/>
              <w:right w:val="single" w:sz="4" w:space="0" w:color="auto"/>
            </w:tcBorders>
          </w:tcPr>
          <w:p w:rsidR="00E5188F" w:rsidRPr="00D1390C" w:rsidRDefault="0025139E" w:rsidP="00092910">
            <w:pPr>
              <w:spacing w:after="0" w:line="240" w:lineRule="auto"/>
              <w:ind w:hanging="108"/>
              <w:jc w:val="center"/>
              <w:rPr>
                <w:rFonts w:ascii="Times New Roman" w:hAnsi="Times New Roman"/>
                <w:sz w:val="24"/>
                <w:szCs w:val="24"/>
              </w:rPr>
            </w:pPr>
            <w:r w:rsidRPr="00D1390C">
              <w:rPr>
                <w:rFonts w:ascii="Times New Roman" w:hAnsi="Times New Roman"/>
                <w:sz w:val="24"/>
                <w:szCs w:val="24"/>
              </w:rPr>
              <w:t>29457,6</w:t>
            </w:r>
          </w:p>
        </w:tc>
        <w:tc>
          <w:tcPr>
            <w:tcW w:w="1134" w:type="dxa"/>
            <w:tcBorders>
              <w:top w:val="single" w:sz="4" w:space="0" w:color="auto"/>
              <w:left w:val="single" w:sz="4" w:space="0" w:color="auto"/>
              <w:bottom w:val="single" w:sz="4" w:space="0" w:color="auto"/>
              <w:right w:val="single" w:sz="4" w:space="0" w:color="auto"/>
            </w:tcBorders>
          </w:tcPr>
          <w:p w:rsidR="00E5188F" w:rsidRPr="00D1390C" w:rsidRDefault="0025139E" w:rsidP="00092910">
            <w:pPr>
              <w:spacing w:after="0" w:line="240" w:lineRule="auto"/>
              <w:ind w:hanging="108"/>
              <w:jc w:val="center"/>
              <w:rPr>
                <w:rFonts w:ascii="Times New Roman" w:hAnsi="Times New Roman"/>
                <w:sz w:val="24"/>
                <w:szCs w:val="24"/>
              </w:rPr>
            </w:pPr>
            <w:r w:rsidRPr="00D1390C">
              <w:rPr>
                <w:rFonts w:ascii="Times New Roman" w:hAnsi="Times New Roman"/>
                <w:sz w:val="24"/>
                <w:szCs w:val="24"/>
              </w:rPr>
              <w:t>31093,4</w:t>
            </w:r>
          </w:p>
        </w:tc>
      </w:tr>
      <w:tr w:rsidR="00E5188F" w:rsidRPr="00BC4E45" w:rsidTr="009005E8">
        <w:trPr>
          <w:trHeight w:val="400"/>
        </w:trPr>
        <w:tc>
          <w:tcPr>
            <w:tcW w:w="567" w:type="dxa"/>
            <w:vMerge/>
            <w:tcBorders>
              <w:bottom w:val="single" w:sz="4" w:space="0" w:color="auto"/>
              <w:right w:val="single" w:sz="4" w:space="0" w:color="auto"/>
            </w:tcBorders>
          </w:tcPr>
          <w:p w:rsidR="00E5188F" w:rsidRPr="00DC4B17" w:rsidRDefault="00E5188F" w:rsidP="00202F88">
            <w:pPr>
              <w:pStyle w:val="af2"/>
              <w:rPr>
                <w:rFonts w:ascii="Times New Roman" w:hAnsi="Times New Roman" w:cs="Times New Roman"/>
              </w:rPr>
            </w:pPr>
          </w:p>
        </w:tc>
        <w:tc>
          <w:tcPr>
            <w:tcW w:w="1134" w:type="dxa"/>
            <w:vMerge/>
            <w:tcBorders>
              <w:bottom w:val="single" w:sz="4" w:space="0" w:color="auto"/>
              <w:right w:val="single" w:sz="4" w:space="0" w:color="auto"/>
            </w:tcBorders>
          </w:tcPr>
          <w:p w:rsidR="00E5188F" w:rsidRPr="00DC4B17" w:rsidRDefault="00E5188F" w:rsidP="00202F88">
            <w:pPr>
              <w:pStyle w:val="af2"/>
              <w:jc w:val="left"/>
              <w:rPr>
                <w:rFonts w:ascii="Times New Roman" w:hAnsi="Times New Roman" w:cs="Times New Roman"/>
              </w:rPr>
            </w:pPr>
          </w:p>
        </w:tc>
        <w:tc>
          <w:tcPr>
            <w:tcW w:w="1985" w:type="dxa"/>
            <w:vMerge/>
            <w:tcBorders>
              <w:left w:val="single" w:sz="4" w:space="0" w:color="auto"/>
              <w:bottom w:val="single" w:sz="4" w:space="0" w:color="auto"/>
              <w:right w:val="single" w:sz="4" w:space="0" w:color="auto"/>
            </w:tcBorders>
          </w:tcPr>
          <w:p w:rsidR="00E5188F" w:rsidRPr="00DC4B17" w:rsidRDefault="00E5188F" w:rsidP="00202F88">
            <w:pPr>
              <w:pStyle w:val="af2"/>
              <w:jc w:val="left"/>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E5188F" w:rsidRPr="00DC4B17" w:rsidRDefault="00E5188F" w:rsidP="00092910">
            <w:pPr>
              <w:pStyle w:val="af2"/>
              <w:jc w:val="left"/>
              <w:rPr>
                <w:rFonts w:ascii="Times New Roman" w:hAnsi="Times New Roman" w:cs="Times New Roman"/>
              </w:rPr>
            </w:pPr>
            <w:r w:rsidRPr="00DC4B17">
              <w:rPr>
                <w:rFonts w:ascii="Times New Roman" w:hAnsi="Times New Roman" w:cs="Times New Roman"/>
              </w:rPr>
              <w:t>местный бюджет</w:t>
            </w:r>
          </w:p>
        </w:tc>
        <w:tc>
          <w:tcPr>
            <w:tcW w:w="709" w:type="dxa"/>
            <w:tcBorders>
              <w:top w:val="single" w:sz="4" w:space="0" w:color="auto"/>
              <w:left w:val="single" w:sz="4" w:space="0" w:color="auto"/>
              <w:bottom w:val="single" w:sz="4" w:space="0" w:color="auto"/>
              <w:right w:val="single" w:sz="4" w:space="0" w:color="auto"/>
            </w:tcBorders>
          </w:tcPr>
          <w:p w:rsidR="00E5188F" w:rsidRPr="00DC4B17" w:rsidRDefault="00E5188F" w:rsidP="00092910">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850" w:type="dxa"/>
            <w:tcBorders>
              <w:top w:val="single" w:sz="4" w:space="0" w:color="auto"/>
              <w:left w:val="single" w:sz="4" w:space="0" w:color="auto"/>
              <w:bottom w:val="single" w:sz="4" w:space="0" w:color="auto"/>
              <w:right w:val="single" w:sz="4" w:space="0" w:color="auto"/>
            </w:tcBorders>
          </w:tcPr>
          <w:p w:rsidR="00E5188F" w:rsidRPr="00DC4B17" w:rsidRDefault="00E5188F" w:rsidP="00092910">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1276" w:type="dxa"/>
            <w:tcBorders>
              <w:top w:val="single" w:sz="4" w:space="0" w:color="auto"/>
              <w:left w:val="single" w:sz="4" w:space="0" w:color="auto"/>
              <w:bottom w:val="single" w:sz="4" w:space="0" w:color="auto"/>
              <w:right w:val="single" w:sz="4" w:space="0" w:color="auto"/>
            </w:tcBorders>
          </w:tcPr>
          <w:p w:rsidR="00E5188F" w:rsidRPr="00DC4B17" w:rsidRDefault="00E5188F" w:rsidP="00092910">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1134" w:type="dxa"/>
            <w:tcBorders>
              <w:top w:val="single" w:sz="4" w:space="0" w:color="auto"/>
              <w:left w:val="single" w:sz="4" w:space="0" w:color="auto"/>
              <w:bottom w:val="single" w:sz="4" w:space="0" w:color="auto"/>
              <w:right w:val="single" w:sz="4" w:space="0" w:color="auto"/>
            </w:tcBorders>
          </w:tcPr>
          <w:p w:rsidR="00E5188F" w:rsidRPr="00D1390C" w:rsidRDefault="00F54020" w:rsidP="00266A53">
            <w:pPr>
              <w:spacing w:after="0" w:line="240" w:lineRule="auto"/>
              <w:jc w:val="center"/>
              <w:rPr>
                <w:rFonts w:ascii="Times New Roman" w:hAnsi="Times New Roman"/>
                <w:sz w:val="24"/>
                <w:szCs w:val="24"/>
              </w:rPr>
            </w:pPr>
            <w:r w:rsidRPr="00D1390C">
              <w:rPr>
                <w:rFonts w:ascii="Times New Roman" w:hAnsi="Times New Roman"/>
                <w:sz w:val="24"/>
                <w:szCs w:val="24"/>
              </w:rPr>
              <w:t>22386,0</w:t>
            </w:r>
          </w:p>
        </w:tc>
        <w:tc>
          <w:tcPr>
            <w:tcW w:w="1134" w:type="dxa"/>
            <w:tcBorders>
              <w:top w:val="single" w:sz="4" w:space="0" w:color="auto"/>
              <w:left w:val="single" w:sz="4" w:space="0" w:color="auto"/>
              <w:bottom w:val="single" w:sz="4" w:space="0" w:color="auto"/>
              <w:right w:val="single" w:sz="4" w:space="0" w:color="auto"/>
            </w:tcBorders>
          </w:tcPr>
          <w:p w:rsidR="00E5188F" w:rsidRPr="00D1390C" w:rsidRDefault="0025139E" w:rsidP="00266A53">
            <w:pPr>
              <w:spacing w:after="0" w:line="240" w:lineRule="auto"/>
              <w:jc w:val="center"/>
              <w:rPr>
                <w:rFonts w:ascii="Times New Roman" w:hAnsi="Times New Roman"/>
                <w:sz w:val="24"/>
                <w:szCs w:val="24"/>
              </w:rPr>
            </w:pPr>
            <w:r w:rsidRPr="00D1390C">
              <w:rPr>
                <w:rFonts w:ascii="Times New Roman" w:hAnsi="Times New Roman"/>
                <w:sz w:val="24"/>
                <w:szCs w:val="24"/>
              </w:rPr>
              <w:t>20307,5</w:t>
            </w:r>
          </w:p>
        </w:tc>
        <w:tc>
          <w:tcPr>
            <w:tcW w:w="1134" w:type="dxa"/>
            <w:tcBorders>
              <w:top w:val="single" w:sz="4" w:space="0" w:color="auto"/>
              <w:left w:val="single" w:sz="4" w:space="0" w:color="auto"/>
              <w:bottom w:val="single" w:sz="4" w:space="0" w:color="auto"/>
              <w:right w:val="single" w:sz="4" w:space="0" w:color="auto"/>
            </w:tcBorders>
          </w:tcPr>
          <w:p w:rsidR="00E5188F" w:rsidRPr="00D1390C" w:rsidRDefault="0025139E" w:rsidP="00266A53">
            <w:pPr>
              <w:spacing w:after="0" w:line="240" w:lineRule="auto"/>
              <w:jc w:val="center"/>
              <w:rPr>
                <w:rFonts w:ascii="Times New Roman" w:hAnsi="Times New Roman"/>
                <w:sz w:val="24"/>
                <w:szCs w:val="24"/>
              </w:rPr>
            </w:pPr>
            <w:r w:rsidRPr="00D1390C">
              <w:rPr>
                <w:rFonts w:ascii="Times New Roman" w:hAnsi="Times New Roman"/>
                <w:sz w:val="24"/>
                <w:szCs w:val="24"/>
              </w:rPr>
              <w:t>20457,5</w:t>
            </w:r>
          </w:p>
        </w:tc>
        <w:tc>
          <w:tcPr>
            <w:tcW w:w="1134" w:type="dxa"/>
            <w:tcBorders>
              <w:top w:val="single" w:sz="4" w:space="0" w:color="auto"/>
              <w:left w:val="single" w:sz="4" w:space="0" w:color="auto"/>
              <w:bottom w:val="single" w:sz="4" w:space="0" w:color="auto"/>
              <w:right w:val="single" w:sz="4" w:space="0" w:color="auto"/>
            </w:tcBorders>
          </w:tcPr>
          <w:p w:rsidR="00E5188F" w:rsidRPr="00D1390C" w:rsidRDefault="0025139E" w:rsidP="00266A53">
            <w:pPr>
              <w:spacing w:after="0" w:line="240" w:lineRule="auto"/>
              <w:ind w:hanging="108"/>
              <w:jc w:val="center"/>
              <w:rPr>
                <w:rFonts w:ascii="Times New Roman" w:hAnsi="Times New Roman"/>
                <w:sz w:val="24"/>
                <w:szCs w:val="24"/>
              </w:rPr>
            </w:pPr>
            <w:r w:rsidRPr="00D1390C">
              <w:rPr>
                <w:rFonts w:ascii="Times New Roman" w:hAnsi="Times New Roman"/>
                <w:sz w:val="24"/>
                <w:szCs w:val="24"/>
              </w:rPr>
              <w:t>26258,2</w:t>
            </w:r>
          </w:p>
        </w:tc>
        <w:tc>
          <w:tcPr>
            <w:tcW w:w="1134" w:type="dxa"/>
            <w:tcBorders>
              <w:top w:val="single" w:sz="4" w:space="0" w:color="auto"/>
              <w:left w:val="single" w:sz="4" w:space="0" w:color="auto"/>
              <w:bottom w:val="single" w:sz="4" w:space="0" w:color="auto"/>
              <w:right w:val="single" w:sz="4" w:space="0" w:color="auto"/>
            </w:tcBorders>
          </w:tcPr>
          <w:p w:rsidR="00E5188F" w:rsidRPr="00D1390C" w:rsidRDefault="0025139E" w:rsidP="00266A53">
            <w:pPr>
              <w:spacing w:after="0" w:line="240" w:lineRule="auto"/>
              <w:ind w:hanging="108"/>
              <w:jc w:val="center"/>
              <w:rPr>
                <w:rFonts w:ascii="Times New Roman" w:hAnsi="Times New Roman"/>
                <w:sz w:val="24"/>
                <w:szCs w:val="24"/>
              </w:rPr>
            </w:pPr>
            <w:r w:rsidRPr="00D1390C">
              <w:rPr>
                <w:rFonts w:ascii="Times New Roman" w:hAnsi="Times New Roman"/>
                <w:sz w:val="24"/>
                <w:szCs w:val="24"/>
              </w:rPr>
              <w:t>26965,6</w:t>
            </w:r>
          </w:p>
        </w:tc>
        <w:tc>
          <w:tcPr>
            <w:tcW w:w="1134" w:type="dxa"/>
            <w:tcBorders>
              <w:top w:val="single" w:sz="4" w:space="0" w:color="auto"/>
              <w:left w:val="single" w:sz="4" w:space="0" w:color="auto"/>
              <w:bottom w:val="single" w:sz="4" w:space="0" w:color="auto"/>
              <w:right w:val="single" w:sz="4" w:space="0" w:color="auto"/>
            </w:tcBorders>
          </w:tcPr>
          <w:p w:rsidR="00E5188F" w:rsidRPr="00D1390C" w:rsidRDefault="0025139E" w:rsidP="00266A53">
            <w:pPr>
              <w:spacing w:after="0" w:line="240" w:lineRule="auto"/>
              <w:ind w:hanging="108"/>
              <w:jc w:val="center"/>
              <w:rPr>
                <w:rFonts w:ascii="Times New Roman" w:hAnsi="Times New Roman"/>
                <w:sz w:val="24"/>
                <w:szCs w:val="24"/>
              </w:rPr>
            </w:pPr>
            <w:r w:rsidRPr="00D1390C">
              <w:rPr>
                <w:rFonts w:ascii="Times New Roman" w:hAnsi="Times New Roman"/>
                <w:sz w:val="24"/>
                <w:szCs w:val="24"/>
              </w:rPr>
              <w:t>27701,2</w:t>
            </w:r>
          </w:p>
        </w:tc>
      </w:tr>
      <w:tr w:rsidR="009005E8" w:rsidRPr="00BC4E45" w:rsidTr="009005E8">
        <w:tc>
          <w:tcPr>
            <w:tcW w:w="567" w:type="dxa"/>
            <w:vMerge w:val="restart"/>
            <w:tcBorders>
              <w:top w:val="single" w:sz="4" w:space="0" w:color="auto"/>
              <w:right w:val="single" w:sz="4" w:space="0" w:color="auto"/>
            </w:tcBorders>
          </w:tcPr>
          <w:p w:rsidR="009005E8" w:rsidRPr="00DC4B17" w:rsidRDefault="009005E8" w:rsidP="00202F88">
            <w:pPr>
              <w:pStyle w:val="af2"/>
              <w:jc w:val="center"/>
              <w:rPr>
                <w:rStyle w:val="af5"/>
                <w:rFonts w:ascii="Times New Roman" w:hAnsi="Times New Roman"/>
                <w:b w:val="0"/>
                <w:color w:val="auto"/>
              </w:rPr>
            </w:pPr>
            <w:r w:rsidRPr="00DC4B17">
              <w:rPr>
                <w:rStyle w:val="af5"/>
                <w:rFonts w:ascii="Times New Roman" w:hAnsi="Times New Roman"/>
                <w:b w:val="0"/>
                <w:color w:val="auto"/>
              </w:rPr>
              <w:t>1.1</w:t>
            </w:r>
          </w:p>
        </w:tc>
        <w:tc>
          <w:tcPr>
            <w:tcW w:w="1134" w:type="dxa"/>
            <w:vMerge w:val="restart"/>
            <w:tcBorders>
              <w:top w:val="single" w:sz="4" w:space="0" w:color="auto"/>
              <w:right w:val="single" w:sz="4" w:space="0" w:color="auto"/>
            </w:tcBorders>
          </w:tcPr>
          <w:p w:rsidR="009005E8" w:rsidRPr="00DC4B17" w:rsidRDefault="009005E8" w:rsidP="00202F88">
            <w:pPr>
              <w:pStyle w:val="af2"/>
              <w:jc w:val="left"/>
              <w:rPr>
                <w:rFonts w:ascii="Times New Roman" w:hAnsi="Times New Roman" w:cs="Times New Roman"/>
              </w:rPr>
            </w:pPr>
            <w:r w:rsidRPr="00DC4B17">
              <w:rPr>
                <w:rStyle w:val="af5"/>
                <w:rFonts w:ascii="Times New Roman" w:hAnsi="Times New Roman"/>
                <w:b w:val="0"/>
                <w:color w:val="auto"/>
              </w:rPr>
              <w:t>Подпрограмма 1</w:t>
            </w:r>
          </w:p>
        </w:tc>
        <w:tc>
          <w:tcPr>
            <w:tcW w:w="1985" w:type="dxa"/>
            <w:vMerge w:val="restart"/>
            <w:tcBorders>
              <w:top w:val="single" w:sz="4" w:space="0" w:color="auto"/>
              <w:left w:val="single" w:sz="4" w:space="0" w:color="auto"/>
              <w:right w:val="single" w:sz="4" w:space="0" w:color="auto"/>
            </w:tcBorders>
          </w:tcPr>
          <w:p w:rsidR="009005E8" w:rsidRPr="00DC4B17" w:rsidRDefault="009005E8" w:rsidP="00202F88">
            <w:pPr>
              <w:widowControl w:val="0"/>
              <w:autoSpaceDE w:val="0"/>
              <w:autoSpaceDN w:val="0"/>
              <w:adjustRightInd w:val="0"/>
              <w:spacing w:after="0" w:line="240" w:lineRule="auto"/>
              <w:rPr>
                <w:rFonts w:ascii="Times New Roman" w:hAnsi="Times New Roman"/>
                <w:sz w:val="24"/>
                <w:szCs w:val="24"/>
              </w:rPr>
            </w:pPr>
            <w:r w:rsidRPr="00DC4B17">
              <w:rPr>
                <w:rFonts w:ascii="Times New Roman" w:hAnsi="Times New Roman"/>
                <w:sz w:val="24"/>
                <w:szCs w:val="24"/>
              </w:rPr>
              <w:t>«</w:t>
            </w:r>
            <w:r w:rsidRPr="00DC4B17">
              <w:rPr>
                <w:rFonts w:ascii="Times New Roman" w:eastAsia="Times New Roman" w:hAnsi="Times New Roman"/>
                <w:bCs/>
                <w:iCs/>
                <w:sz w:val="24"/>
                <w:szCs w:val="24"/>
              </w:rPr>
              <w:t>Создание организационных условий для составления и исполнения районного бюджета</w:t>
            </w:r>
            <w:r w:rsidRPr="00DC4B17">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9005E8" w:rsidRPr="00DC4B17" w:rsidRDefault="009005E8" w:rsidP="005B0E1C">
            <w:pPr>
              <w:pStyle w:val="af2"/>
              <w:jc w:val="left"/>
              <w:rPr>
                <w:rFonts w:ascii="Times New Roman" w:hAnsi="Times New Roman" w:cs="Times New Roman"/>
              </w:rPr>
            </w:pPr>
            <w:r w:rsidRPr="00DC4B17">
              <w:rPr>
                <w:rFonts w:ascii="Times New Roman" w:hAnsi="Times New Roman" w:cs="Times New Roman"/>
              </w:rPr>
              <w:t>всего, в том числе</w:t>
            </w:r>
          </w:p>
        </w:tc>
        <w:tc>
          <w:tcPr>
            <w:tcW w:w="709" w:type="dxa"/>
            <w:tcBorders>
              <w:top w:val="single" w:sz="4" w:space="0" w:color="auto"/>
              <w:left w:val="single" w:sz="4" w:space="0" w:color="auto"/>
              <w:bottom w:val="single" w:sz="4" w:space="0" w:color="auto"/>
              <w:right w:val="single" w:sz="4" w:space="0" w:color="auto"/>
            </w:tcBorders>
          </w:tcPr>
          <w:p w:rsidR="009005E8" w:rsidRPr="00DC4B17" w:rsidRDefault="009005E8" w:rsidP="00202F88">
            <w:pPr>
              <w:pStyle w:val="af2"/>
              <w:ind w:left="-108" w:right="-108"/>
              <w:jc w:val="center"/>
              <w:rPr>
                <w:rFonts w:ascii="Times New Roman" w:hAnsi="Times New Roman" w:cs="Times New Roman"/>
              </w:rPr>
            </w:pPr>
            <w:r w:rsidRPr="00DC4B17">
              <w:rPr>
                <w:rFonts w:ascii="Times New Roman" w:hAnsi="Times New Roman" w:cs="Times New Roman"/>
              </w:rPr>
              <w:t>012</w:t>
            </w:r>
          </w:p>
        </w:tc>
        <w:tc>
          <w:tcPr>
            <w:tcW w:w="850" w:type="dxa"/>
            <w:tcBorders>
              <w:top w:val="single" w:sz="4" w:space="0" w:color="auto"/>
              <w:left w:val="single" w:sz="4" w:space="0" w:color="auto"/>
              <w:bottom w:val="single" w:sz="4" w:space="0" w:color="auto"/>
              <w:right w:val="single" w:sz="4" w:space="0" w:color="auto"/>
            </w:tcBorders>
          </w:tcPr>
          <w:p w:rsidR="009005E8" w:rsidRPr="00DC4B17" w:rsidRDefault="009005E8" w:rsidP="005B0E1C">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1276" w:type="dxa"/>
            <w:tcBorders>
              <w:top w:val="single" w:sz="4" w:space="0" w:color="auto"/>
              <w:left w:val="single" w:sz="4" w:space="0" w:color="auto"/>
              <w:bottom w:val="single" w:sz="4" w:space="0" w:color="auto"/>
              <w:right w:val="single" w:sz="4" w:space="0" w:color="auto"/>
            </w:tcBorders>
          </w:tcPr>
          <w:p w:rsidR="009005E8" w:rsidRPr="00DC4B17" w:rsidRDefault="009005E8" w:rsidP="005B0E1C">
            <w:pPr>
              <w:pStyle w:val="af2"/>
              <w:jc w:val="center"/>
              <w:rPr>
                <w:rFonts w:ascii="Times New Roman" w:hAnsi="Times New Roman" w:cs="Times New Roman"/>
              </w:rPr>
            </w:pPr>
            <w:r w:rsidRPr="00DC4B17">
              <w:rPr>
                <w:rFonts w:ascii="Times New Roman" w:hAnsi="Times New Roman" w:cs="Times New Roman"/>
              </w:rPr>
              <w:t>0210000000</w:t>
            </w:r>
          </w:p>
        </w:tc>
        <w:tc>
          <w:tcPr>
            <w:tcW w:w="1134" w:type="dxa"/>
            <w:tcBorders>
              <w:top w:val="single" w:sz="4" w:space="0" w:color="auto"/>
              <w:left w:val="single" w:sz="4" w:space="0" w:color="auto"/>
              <w:bottom w:val="single" w:sz="4" w:space="0" w:color="auto"/>
              <w:right w:val="single" w:sz="4" w:space="0" w:color="auto"/>
            </w:tcBorders>
          </w:tcPr>
          <w:p w:rsidR="009005E8" w:rsidRPr="00D1390C" w:rsidRDefault="001A16BF" w:rsidP="00202F88">
            <w:pPr>
              <w:spacing w:after="0" w:line="240" w:lineRule="auto"/>
              <w:jc w:val="center"/>
              <w:rPr>
                <w:rFonts w:ascii="Times New Roman" w:hAnsi="Times New Roman"/>
                <w:sz w:val="24"/>
                <w:szCs w:val="24"/>
              </w:rPr>
            </w:pPr>
            <w:r w:rsidRPr="00D1390C">
              <w:rPr>
                <w:rFonts w:ascii="Times New Roman" w:hAnsi="Times New Roman"/>
                <w:sz w:val="24"/>
                <w:szCs w:val="24"/>
              </w:rPr>
              <w:t>16971,0</w:t>
            </w:r>
          </w:p>
        </w:tc>
        <w:tc>
          <w:tcPr>
            <w:tcW w:w="1134" w:type="dxa"/>
            <w:tcBorders>
              <w:top w:val="single" w:sz="4" w:space="0" w:color="auto"/>
              <w:left w:val="single" w:sz="4" w:space="0" w:color="auto"/>
              <w:bottom w:val="single" w:sz="4" w:space="0" w:color="auto"/>
              <w:right w:val="single" w:sz="4" w:space="0" w:color="auto"/>
            </w:tcBorders>
          </w:tcPr>
          <w:p w:rsidR="009005E8" w:rsidRPr="00D1390C" w:rsidRDefault="001A16BF" w:rsidP="00202F88">
            <w:pPr>
              <w:spacing w:after="0" w:line="240" w:lineRule="auto"/>
              <w:jc w:val="center"/>
              <w:rPr>
                <w:rFonts w:ascii="Times New Roman" w:hAnsi="Times New Roman"/>
                <w:sz w:val="24"/>
                <w:szCs w:val="24"/>
              </w:rPr>
            </w:pPr>
            <w:r w:rsidRPr="00D1390C">
              <w:rPr>
                <w:rFonts w:ascii="Times New Roman" w:hAnsi="Times New Roman"/>
                <w:sz w:val="24"/>
                <w:szCs w:val="24"/>
              </w:rPr>
              <w:t>16632,5</w:t>
            </w:r>
          </w:p>
        </w:tc>
        <w:tc>
          <w:tcPr>
            <w:tcW w:w="1134" w:type="dxa"/>
            <w:tcBorders>
              <w:top w:val="single" w:sz="4" w:space="0" w:color="auto"/>
              <w:left w:val="single" w:sz="4" w:space="0" w:color="auto"/>
              <w:bottom w:val="single" w:sz="4" w:space="0" w:color="auto"/>
              <w:right w:val="single" w:sz="4" w:space="0" w:color="auto"/>
            </w:tcBorders>
          </w:tcPr>
          <w:p w:rsidR="009005E8" w:rsidRPr="00D1390C" w:rsidRDefault="001A16BF" w:rsidP="00202F88">
            <w:pPr>
              <w:spacing w:after="0" w:line="240" w:lineRule="auto"/>
              <w:jc w:val="center"/>
              <w:rPr>
                <w:rFonts w:ascii="Times New Roman" w:hAnsi="Times New Roman"/>
                <w:sz w:val="24"/>
                <w:szCs w:val="24"/>
              </w:rPr>
            </w:pPr>
            <w:r w:rsidRPr="00D1390C">
              <w:rPr>
                <w:rFonts w:ascii="Times New Roman" w:hAnsi="Times New Roman"/>
                <w:sz w:val="24"/>
                <w:szCs w:val="24"/>
              </w:rPr>
              <w:t>16630,5</w:t>
            </w:r>
          </w:p>
        </w:tc>
        <w:tc>
          <w:tcPr>
            <w:tcW w:w="1134" w:type="dxa"/>
            <w:tcBorders>
              <w:top w:val="single" w:sz="4" w:space="0" w:color="auto"/>
              <w:left w:val="single" w:sz="4" w:space="0" w:color="auto"/>
              <w:bottom w:val="single" w:sz="4" w:space="0" w:color="auto"/>
              <w:right w:val="single" w:sz="4" w:space="0" w:color="auto"/>
            </w:tcBorders>
          </w:tcPr>
          <w:p w:rsidR="009005E8" w:rsidRPr="00D1390C" w:rsidRDefault="00171745" w:rsidP="00202F88">
            <w:pPr>
              <w:pStyle w:val="af2"/>
              <w:jc w:val="center"/>
              <w:rPr>
                <w:rFonts w:ascii="Times New Roman" w:hAnsi="Times New Roman" w:cs="Times New Roman"/>
              </w:rPr>
            </w:pPr>
            <w:r w:rsidRPr="00D1390C">
              <w:rPr>
                <w:rFonts w:ascii="Times New Roman" w:hAnsi="Times New Roman" w:cs="Times New Roman"/>
              </w:rPr>
              <w:t>16656,6</w:t>
            </w:r>
          </w:p>
        </w:tc>
        <w:tc>
          <w:tcPr>
            <w:tcW w:w="1134" w:type="dxa"/>
            <w:tcBorders>
              <w:top w:val="single" w:sz="4" w:space="0" w:color="auto"/>
              <w:left w:val="single" w:sz="4" w:space="0" w:color="auto"/>
              <w:bottom w:val="single" w:sz="4" w:space="0" w:color="auto"/>
              <w:right w:val="single" w:sz="4" w:space="0" w:color="auto"/>
            </w:tcBorders>
          </w:tcPr>
          <w:p w:rsidR="009005E8" w:rsidRPr="00D1390C" w:rsidRDefault="00171745" w:rsidP="00202F88">
            <w:pPr>
              <w:pStyle w:val="af2"/>
              <w:jc w:val="center"/>
              <w:rPr>
                <w:rFonts w:ascii="Times New Roman" w:hAnsi="Times New Roman" w:cs="Times New Roman"/>
              </w:rPr>
            </w:pPr>
            <w:r w:rsidRPr="00D1390C">
              <w:rPr>
                <w:rFonts w:ascii="Times New Roman" w:hAnsi="Times New Roman" w:cs="Times New Roman"/>
              </w:rPr>
              <w:t>17322,9</w:t>
            </w:r>
          </w:p>
        </w:tc>
        <w:tc>
          <w:tcPr>
            <w:tcW w:w="1134" w:type="dxa"/>
            <w:tcBorders>
              <w:top w:val="single" w:sz="4" w:space="0" w:color="auto"/>
              <w:left w:val="single" w:sz="4" w:space="0" w:color="auto"/>
              <w:bottom w:val="single" w:sz="4" w:space="0" w:color="auto"/>
              <w:right w:val="single" w:sz="4" w:space="0" w:color="auto"/>
            </w:tcBorders>
          </w:tcPr>
          <w:p w:rsidR="009005E8" w:rsidRPr="00D1390C" w:rsidRDefault="00171745" w:rsidP="00202F88">
            <w:pPr>
              <w:pStyle w:val="af2"/>
              <w:jc w:val="center"/>
              <w:rPr>
                <w:rFonts w:ascii="Times New Roman" w:hAnsi="Times New Roman" w:cs="Times New Roman"/>
              </w:rPr>
            </w:pPr>
            <w:r w:rsidRPr="00D1390C">
              <w:rPr>
                <w:rFonts w:ascii="Times New Roman" w:hAnsi="Times New Roman" w:cs="Times New Roman"/>
              </w:rPr>
              <w:t>18015,8</w:t>
            </w:r>
          </w:p>
        </w:tc>
      </w:tr>
      <w:tr w:rsidR="009C7B0B" w:rsidRPr="00E72CB1" w:rsidTr="009005E8">
        <w:trPr>
          <w:trHeight w:val="373"/>
        </w:trPr>
        <w:tc>
          <w:tcPr>
            <w:tcW w:w="567" w:type="dxa"/>
            <w:vMerge/>
            <w:tcBorders>
              <w:right w:val="single" w:sz="4" w:space="0" w:color="auto"/>
            </w:tcBorders>
          </w:tcPr>
          <w:p w:rsidR="009C7B0B" w:rsidRPr="00DC4B17" w:rsidRDefault="009C7B0B" w:rsidP="00202F88">
            <w:pPr>
              <w:pStyle w:val="af2"/>
              <w:jc w:val="center"/>
              <w:rPr>
                <w:rStyle w:val="af5"/>
                <w:rFonts w:ascii="Times New Roman" w:hAnsi="Times New Roman"/>
                <w:color w:val="auto"/>
              </w:rPr>
            </w:pPr>
          </w:p>
        </w:tc>
        <w:tc>
          <w:tcPr>
            <w:tcW w:w="1134" w:type="dxa"/>
            <w:vMerge/>
            <w:tcBorders>
              <w:right w:val="single" w:sz="4" w:space="0" w:color="auto"/>
            </w:tcBorders>
          </w:tcPr>
          <w:p w:rsidR="009C7B0B" w:rsidRPr="00DC4B17" w:rsidRDefault="009C7B0B" w:rsidP="00202F88">
            <w:pPr>
              <w:pStyle w:val="af2"/>
              <w:jc w:val="left"/>
              <w:rPr>
                <w:rStyle w:val="af5"/>
                <w:rFonts w:ascii="Times New Roman" w:hAnsi="Times New Roman"/>
                <w:color w:val="auto"/>
              </w:rPr>
            </w:pPr>
          </w:p>
        </w:tc>
        <w:tc>
          <w:tcPr>
            <w:tcW w:w="1985" w:type="dxa"/>
            <w:vMerge/>
            <w:tcBorders>
              <w:left w:val="single" w:sz="4" w:space="0" w:color="auto"/>
              <w:right w:val="single" w:sz="4" w:space="0" w:color="auto"/>
            </w:tcBorders>
          </w:tcPr>
          <w:p w:rsidR="009C7B0B" w:rsidRPr="00DC4B17" w:rsidRDefault="009C7B0B" w:rsidP="00202F88">
            <w:pPr>
              <w:widowControl w:val="0"/>
              <w:autoSpaceDE w:val="0"/>
              <w:autoSpaceDN w:val="0"/>
              <w:adjustRightInd w:val="0"/>
              <w:spacing w:after="0" w:line="240" w:lineRule="auto"/>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9C7B0B" w:rsidRPr="00DC4B17" w:rsidRDefault="009C7B0B" w:rsidP="005B0E1C">
            <w:pPr>
              <w:pStyle w:val="af2"/>
              <w:jc w:val="left"/>
              <w:rPr>
                <w:rFonts w:ascii="Times New Roman" w:hAnsi="Times New Roman" w:cs="Times New Roman"/>
              </w:rPr>
            </w:pPr>
            <w:r w:rsidRPr="00DC4B17">
              <w:rPr>
                <w:rFonts w:ascii="Times New Roman" w:hAnsi="Times New Roman" w:cs="Times New Roman"/>
              </w:rPr>
              <w:t>федеральный бюджет</w:t>
            </w:r>
          </w:p>
        </w:tc>
        <w:tc>
          <w:tcPr>
            <w:tcW w:w="709" w:type="dxa"/>
            <w:tcBorders>
              <w:top w:val="single" w:sz="4" w:space="0" w:color="auto"/>
              <w:left w:val="single" w:sz="4" w:space="0" w:color="auto"/>
              <w:bottom w:val="single" w:sz="4" w:space="0" w:color="auto"/>
              <w:right w:val="single" w:sz="4" w:space="0" w:color="auto"/>
            </w:tcBorders>
          </w:tcPr>
          <w:p w:rsidR="009C7B0B" w:rsidRPr="00DC4B17" w:rsidRDefault="009C7B0B" w:rsidP="005B0E1C">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850" w:type="dxa"/>
            <w:tcBorders>
              <w:top w:val="single" w:sz="4" w:space="0" w:color="auto"/>
              <w:left w:val="single" w:sz="4" w:space="0" w:color="auto"/>
              <w:bottom w:val="single" w:sz="4" w:space="0" w:color="auto"/>
              <w:right w:val="single" w:sz="4" w:space="0" w:color="auto"/>
            </w:tcBorders>
          </w:tcPr>
          <w:p w:rsidR="009C7B0B" w:rsidRPr="00DC4B17" w:rsidRDefault="009C7B0B" w:rsidP="005B0E1C">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1276" w:type="dxa"/>
            <w:tcBorders>
              <w:top w:val="single" w:sz="4" w:space="0" w:color="auto"/>
              <w:left w:val="single" w:sz="4" w:space="0" w:color="auto"/>
              <w:bottom w:val="single" w:sz="4" w:space="0" w:color="auto"/>
              <w:right w:val="single" w:sz="4" w:space="0" w:color="auto"/>
            </w:tcBorders>
          </w:tcPr>
          <w:p w:rsidR="009C7B0B" w:rsidRPr="00DC4B17" w:rsidRDefault="009C7B0B" w:rsidP="005B0E1C">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1134" w:type="dxa"/>
            <w:tcBorders>
              <w:top w:val="single" w:sz="4" w:space="0" w:color="auto"/>
              <w:left w:val="single" w:sz="4" w:space="0" w:color="auto"/>
              <w:bottom w:val="single" w:sz="4" w:space="0" w:color="auto"/>
              <w:right w:val="single" w:sz="4" w:space="0" w:color="auto"/>
            </w:tcBorders>
          </w:tcPr>
          <w:p w:rsidR="009C7B0B" w:rsidRPr="00D1390C" w:rsidRDefault="009C7B0B" w:rsidP="00202F88">
            <w:pPr>
              <w:spacing w:after="0" w:line="240" w:lineRule="auto"/>
              <w:jc w:val="center"/>
              <w:rPr>
                <w:rFonts w:ascii="Times New Roman" w:hAnsi="Times New Roman"/>
                <w:sz w:val="24"/>
                <w:szCs w:val="24"/>
              </w:rPr>
            </w:pPr>
            <w:r w:rsidRPr="00D1390C">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C7B0B" w:rsidRPr="00D1390C" w:rsidRDefault="009C7B0B" w:rsidP="00202F88">
            <w:pPr>
              <w:spacing w:after="0" w:line="240" w:lineRule="auto"/>
              <w:jc w:val="center"/>
              <w:rPr>
                <w:rFonts w:ascii="Times New Roman" w:hAnsi="Times New Roman"/>
                <w:sz w:val="24"/>
                <w:szCs w:val="24"/>
              </w:rPr>
            </w:pPr>
            <w:r w:rsidRPr="00D1390C">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C7B0B" w:rsidRPr="00D1390C" w:rsidRDefault="009C7B0B" w:rsidP="009C7B0B">
            <w:pPr>
              <w:jc w:val="center"/>
            </w:pPr>
            <w:r w:rsidRPr="00D1390C">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C7B0B" w:rsidRPr="00D1390C" w:rsidRDefault="009C7B0B" w:rsidP="009C7B0B">
            <w:pPr>
              <w:jc w:val="center"/>
            </w:pPr>
            <w:r w:rsidRPr="00D1390C">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C7B0B" w:rsidRPr="00D1390C" w:rsidRDefault="009C7B0B" w:rsidP="009C7B0B">
            <w:pPr>
              <w:jc w:val="center"/>
            </w:pPr>
            <w:r w:rsidRPr="00D1390C">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C7B0B" w:rsidRPr="00D1390C" w:rsidRDefault="009C7B0B" w:rsidP="009C7B0B">
            <w:pPr>
              <w:jc w:val="center"/>
            </w:pPr>
            <w:r w:rsidRPr="00D1390C">
              <w:rPr>
                <w:rFonts w:ascii="Times New Roman" w:hAnsi="Times New Roman"/>
                <w:sz w:val="24"/>
                <w:szCs w:val="24"/>
              </w:rPr>
              <w:t>0,0</w:t>
            </w:r>
          </w:p>
        </w:tc>
      </w:tr>
      <w:tr w:rsidR="009C7B0B" w:rsidRPr="00E72CB1" w:rsidTr="009005E8">
        <w:trPr>
          <w:trHeight w:val="407"/>
        </w:trPr>
        <w:tc>
          <w:tcPr>
            <w:tcW w:w="567" w:type="dxa"/>
            <w:vMerge/>
            <w:tcBorders>
              <w:right w:val="single" w:sz="4" w:space="0" w:color="auto"/>
            </w:tcBorders>
          </w:tcPr>
          <w:p w:rsidR="009C7B0B" w:rsidRPr="00DC4B17" w:rsidRDefault="009C7B0B" w:rsidP="00202F88">
            <w:pPr>
              <w:pStyle w:val="af2"/>
              <w:jc w:val="center"/>
              <w:rPr>
                <w:rStyle w:val="af5"/>
                <w:rFonts w:ascii="Times New Roman" w:hAnsi="Times New Roman"/>
                <w:color w:val="auto"/>
              </w:rPr>
            </w:pPr>
          </w:p>
        </w:tc>
        <w:tc>
          <w:tcPr>
            <w:tcW w:w="1134" w:type="dxa"/>
            <w:vMerge/>
            <w:tcBorders>
              <w:right w:val="single" w:sz="4" w:space="0" w:color="auto"/>
            </w:tcBorders>
          </w:tcPr>
          <w:p w:rsidR="009C7B0B" w:rsidRPr="00DC4B17" w:rsidRDefault="009C7B0B" w:rsidP="00202F88">
            <w:pPr>
              <w:pStyle w:val="af2"/>
              <w:jc w:val="left"/>
              <w:rPr>
                <w:rStyle w:val="af5"/>
                <w:rFonts w:ascii="Times New Roman" w:hAnsi="Times New Roman"/>
                <w:color w:val="auto"/>
              </w:rPr>
            </w:pPr>
          </w:p>
        </w:tc>
        <w:tc>
          <w:tcPr>
            <w:tcW w:w="1985" w:type="dxa"/>
            <w:vMerge/>
            <w:tcBorders>
              <w:left w:val="single" w:sz="4" w:space="0" w:color="auto"/>
              <w:right w:val="single" w:sz="4" w:space="0" w:color="auto"/>
            </w:tcBorders>
          </w:tcPr>
          <w:p w:rsidR="009C7B0B" w:rsidRPr="00DC4B17" w:rsidRDefault="009C7B0B" w:rsidP="00202F88">
            <w:pPr>
              <w:widowControl w:val="0"/>
              <w:autoSpaceDE w:val="0"/>
              <w:autoSpaceDN w:val="0"/>
              <w:adjustRightInd w:val="0"/>
              <w:spacing w:after="0" w:line="240" w:lineRule="auto"/>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9C7B0B" w:rsidRPr="00DC4B17" w:rsidRDefault="009C7B0B" w:rsidP="005B0E1C">
            <w:pPr>
              <w:pStyle w:val="af2"/>
              <w:jc w:val="left"/>
              <w:rPr>
                <w:rFonts w:ascii="Times New Roman" w:hAnsi="Times New Roman" w:cs="Times New Roman"/>
              </w:rPr>
            </w:pPr>
            <w:r w:rsidRPr="00DC4B17">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tcPr>
          <w:p w:rsidR="009C7B0B" w:rsidRPr="00DC4B17" w:rsidRDefault="009C7B0B" w:rsidP="005B0E1C">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850" w:type="dxa"/>
            <w:tcBorders>
              <w:top w:val="single" w:sz="4" w:space="0" w:color="auto"/>
              <w:left w:val="single" w:sz="4" w:space="0" w:color="auto"/>
              <w:bottom w:val="single" w:sz="4" w:space="0" w:color="auto"/>
              <w:right w:val="single" w:sz="4" w:space="0" w:color="auto"/>
            </w:tcBorders>
          </w:tcPr>
          <w:p w:rsidR="009C7B0B" w:rsidRPr="00DC4B17" w:rsidRDefault="009C7B0B" w:rsidP="005B0E1C">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1276" w:type="dxa"/>
            <w:tcBorders>
              <w:top w:val="single" w:sz="4" w:space="0" w:color="auto"/>
              <w:left w:val="single" w:sz="4" w:space="0" w:color="auto"/>
              <w:bottom w:val="single" w:sz="4" w:space="0" w:color="auto"/>
              <w:right w:val="single" w:sz="4" w:space="0" w:color="auto"/>
            </w:tcBorders>
          </w:tcPr>
          <w:p w:rsidR="009C7B0B" w:rsidRPr="00DC4B17" w:rsidRDefault="009C7B0B" w:rsidP="005B0E1C">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1134" w:type="dxa"/>
            <w:tcBorders>
              <w:top w:val="single" w:sz="4" w:space="0" w:color="auto"/>
              <w:left w:val="single" w:sz="4" w:space="0" w:color="auto"/>
              <w:bottom w:val="single" w:sz="4" w:space="0" w:color="auto"/>
              <w:right w:val="single" w:sz="4" w:space="0" w:color="auto"/>
            </w:tcBorders>
          </w:tcPr>
          <w:p w:rsidR="009C7B0B" w:rsidRPr="00D1390C" w:rsidRDefault="009C7B0B" w:rsidP="005B0E1C">
            <w:pPr>
              <w:spacing w:after="0" w:line="240" w:lineRule="auto"/>
              <w:jc w:val="center"/>
              <w:rPr>
                <w:rFonts w:ascii="Times New Roman" w:hAnsi="Times New Roman"/>
                <w:sz w:val="24"/>
                <w:szCs w:val="24"/>
              </w:rPr>
            </w:pPr>
            <w:r w:rsidRPr="00D1390C">
              <w:rPr>
                <w:rFonts w:ascii="Times New Roman" w:hAnsi="Times New Roman"/>
                <w:sz w:val="24"/>
                <w:szCs w:val="24"/>
              </w:rPr>
              <w:t>26,0</w:t>
            </w:r>
          </w:p>
        </w:tc>
        <w:tc>
          <w:tcPr>
            <w:tcW w:w="1134" w:type="dxa"/>
            <w:tcBorders>
              <w:top w:val="single" w:sz="4" w:space="0" w:color="auto"/>
              <w:left w:val="single" w:sz="4" w:space="0" w:color="auto"/>
              <w:bottom w:val="single" w:sz="4" w:space="0" w:color="auto"/>
              <w:right w:val="single" w:sz="4" w:space="0" w:color="auto"/>
            </w:tcBorders>
          </w:tcPr>
          <w:p w:rsidR="009C7B0B" w:rsidRPr="00D1390C" w:rsidRDefault="009C7B0B" w:rsidP="00B40CBD">
            <w:pPr>
              <w:spacing w:after="0" w:line="240" w:lineRule="auto"/>
              <w:jc w:val="center"/>
              <w:rPr>
                <w:rFonts w:ascii="Times New Roman" w:hAnsi="Times New Roman"/>
                <w:sz w:val="24"/>
                <w:szCs w:val="24"/>
              </w:rPr>
            </w:pPr>
            <w:r w:rsidRPr="00D1390C">
              <w:rPr>
                <w:rFonts w:ascii="Times New Roman" w:hAnsi="Times New Roman"/>
                <w:sz w:val="24"/>
                <w:szCs w:val="24"/>
              </w:rPr>
              <w:t>25,0</w:t>
            </w:r>
          </w:p>
        </w:tc>
        <w:tc>
          <w:tcPr>
            <w:tcW w:w="1134" w:type="dxa"/>
            <w:tcBorders>
              <w:top w:val="single" w:sz="4" w:space="0" w:color="auto"/>
              <w:left w:val="single" w:sz="4" w:space="0" w:color="auto"/>
              <w:bottom w:val="single" w:sz="4" w:space="0" w:color="auto"/>
              <w:right w:val="single" w:sz="4" w:space="0" w:color="auto"/>
            </w:tcBorders>
          </w:tcPr>
          <w:p w:rsidR="009C7B0B" w:rsidRPr="00D1390C" w:rsidRDefault="009C7B0B" w:rsidP="00FF4CCE">
            <w:pPr>
              <w:jc w:val="center"/>
            </w:pPr>
            <w:r w:rsidRPr="00D1390C">
              <w:rPr>
                <w:rFonts w:ascii="Times New Roman" w:hAnsi="Times New Roman"/>
                <w:sz w:val="24"/>
                <w:szCs w:val="24"/>
              </w:rPr>
              <w:t>2</w:t>
            </w:r>
            <w:r w:rsidR="00FF4CCE" w:rsidRPr="00D1390C">
              <w:rPr>
                <w:rFonts w:ascii="Times New Roman" w:hAnsi="Times New Roman"/>
                <w:sz w:val="24"/>
                <w:szCs w:val="24"/>
              </w:rPr>
              <w:t>3</w:t>
            </w:r>
            <w:r w:rsidRPr="00D1390C">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9C7B0B" w:rsidRPr="00D1390C" w:rsidRDefault="009C7B0B" w:rsidP="009C7B0B">
            <w:pPr>
              <w:jc w:val="center"/>
            </w:pPr>
            <w:r w:rsidRPr="00D1390C">
              <w:rPr>
                <w:rFonts w:ascii="Times New Roman" w:hAnsi="Times New Roman"/>
                <w:sz w:val="24"/>
                <w:szCs w:val="24"/>
              </w:rPr>
              <w:t>26,0</w:t>
            </w:r>
          </w:p>
        </w:tc>
        <w:tc>
          <w:tcPr>
            <w:tcW w:w="1134" w:type="dxa"/>
            <w:tcBorders>
              <w:top w:val="single" w:sz="4" w:space="0" w:color="auto"/>
              <w:left w:val="single" w:sz="4" w:space="0" w:color="auto"/>
              <w:bottom w:val="single" w:sz="4" w:space="0" w:color="auto"/>
              <w:right w:val="single" w:sz="4" w:space="0" w:color="auto"/>
            </w:tcBorders>
          </w:tcPr>
          <w:p w:rsidR="009C7B0B" w:rsidRPr="00D1390C" w:rsidRDefault="009C7B0B" w:rsidP="009C7B0B">
            <w:pPr>
              <w:jc w:val="center"/>
            </w:pPr>
            <w:r w:rsidRPr="00D1390C">
              <w:rPr>
                <w:rFonts w:ascii="Times New Roman" w:hAnsi="Times New Roman"/>
                <w:sz w:val="24"/>
                <w:szCs w:val="24"/>
              </w:rPr>
              <w:t>26,0</w:t>
            </w:r>
          </w:p>
        </w:tc>
        <w:tc>
          <w:tcPr>
            <w:tcW w:w="1134" w:type="dxa"/>
            <w:tcBorders>
              <w:top w:val="single" w:sz="4" w:space="0" w:color="auto"/>
              <w:left w:val="single" w:sz="4" w:space="0" w:color="auto"/>
              <w:bottom w:val="single" w:sz="4" w:space="0" w:color="auto"/>
              <w:right w:val="single" w:sz="4" w:space="0" w:color="auto"/>
            </w:tcBorders>
          </w:tcPr>
          <w:p w:rsidR="009C7B0B" w:rsidRPr="00D1390C" w:rsidRDefault="009C7B0B" w:rsidP="009C7B0B">
            <w:pPr>
              <w:jc w:val="center"/>
            </w:pPr>
            <w:r w:rsidRPr="00D1390C">
              <w:rPr>
                <w:rFonts w:ascii="Times New Roman" w:hAnsi="Times New Roman"/>
                <w:sz w:val="24"/>
                <w:szCs w:val="24"/>
              </w:rPr>
              <w:t>26,0</w:t>
            </w:r>
          </w:p>
        </w:tc>
      </w:tr>
      <w:tr w:rsidR="009005E8" w:rsidRPr="00E72CB1" w:rsidTr="00F54020">
        <w:tc>
          <w:tcPr>
            <w:tcW w:w="567" w:type="dxa"/>
            <w:vMerge/>
            <w:tcBorders>
              <w:bottom w:val="single" w:sz="4" w:space="0" w:color="auto"/>
              <w:right w:val="single" w:sz="4" w:space="0" w:color="auto"/>
            </w:tcBorders>
          </w:tcPr>
          <w:p w:rsidR="009005E8" w:rsidRPr="00DC4B17" w:rsidRDefault="009005E8" w:rsidP="00202F88">
            <w:pPr>
              <w:pStyle w:val="af2"/>
              <w:jc w:val="center"/>
              <w:rPr>
                <w:rStyle w:val="af5"/>
                <w:rFonts w:ascii="Times New Roman" w:hAnsi="Times New Roman"/>
                <w:color w:val="auto"/>
              </w:rPr>
            </w:pPr>
          </w:p>
        </w:tc>
        <w:tc>
          <w:tcPr>
            <w:tcW w:w="1134" w:type="dxa"/>
            <w:vMerge/>
            <w:tcBorders>
              <w:bottom w:val="single" w:sz="4" w:space="0" w:color="auto"/>
              <w:right w:val="single" w:sz="4" w:space="0" w:color="auto"/>
            </w:tcBorders>
          </w:tcPr>
          <w:p w:rsidR="009005E8" w:rsidRPr="00DC4B17" w:rsidRDefault="009005E8" w:rsidP="00202F88">
            <w:pPr>
              <w:pStyle w:val="af2"/>
              <w:jc w:val="left"/>
              <w:rPr>
                <w:rStyle w:val="af5"/>
                <w:rFonts w:ascii="Times New Roman" w:hAnsi="Times New Roman"/>
                <w:color w:val="auto"/>
              </w:rPr>
            </w:pPr>
          </w:p>
        </w:tc>
        <w:tc>
          <w:tcPr>
            <w:tcW w:w="1985" w:type="dxa"/>
            <w:vMerge/>
            <w:tcBorders>
              <w:left w:val="single" w:sz="4" w:space="0" w:color="auto"/>
              <w:bottom w:val="single" w:sz="4" w:space="0" w:color="auto"/>
              <w:right w:val="single" w:sz="4" w:space="0" w:color="auto"/>
            </w:tcBorders>
          </w:tcPr>
          <w:p w:rsidR="009005E8" w:rsidRPr="00DC4B17" w:rsidRDefault="009005E8" w:rsidP="00202F88">
            <w:pPr>
              <w:widowControl w:val="0"/>
              <w:autoSpaceDE w:val="0"/>
              <w:autoSpaceDN w:val="0"/>
              <w:adjustRightInd w:val="0"/>
              <w:spacing w:after="0" w:line="240" w:lineRule="auto"/>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9005E8" w:rsidRPr="00DC4B17" w:rsidRDefault="009005E8" w:rsidP="005B0E1C">
            <w:pPr>
              <w:pStyle w:val="af2"/>
              <w:jc w:val="left"/>
              <w:rPr>
                <w:rFonts w:ascii="Times New Roman" w:hAnsi="Times New Roman" w:cs="Times New Roman"/>
              </w:rPr>
            </w:pPr>
            <w:r w:rsidRPr="00DC4B17">
              <w:rPr>
                <w:rFonts w:ascii="Times New Roman" w:hAnsi="Times New Roman" w:cs="Times New Roman"/>
              </w:rPr>
              <w:t>местный бюджет</w:t>
            </w:r>
          </w:p>
        </w:tc>
        <w:tc>
          <w:tcPr>
            <w:tcW w:w="709" w:type="dxa"/>
            <w:tcBorders>
              <w:top w:val="single" w:sz="4" w:space="0" w:color="auto"/>
              <w:left w:val="single" w:sz="4" w:space="0" w:color="auto"/>
              <w:bottom w:val="single" w:sz="4" w:space="0" w:color="auto"/>
              <w:right w:val="single" w:sz="4" w:space="0" w:color="auto"/>
            </w:tcBorders>
          </w:tcPr>
          <w:p w:rsidR="009005E8" w:rsidRPr="00DC4B17" w:rsidRDefault="009005E8" w:rsidP="005B0E1C">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850" w:type="dxa"/>
            <w:tcBorders>
              <w:top w:val="single" w:sz="4" w:space="0" w:color="auto"/>
              <w:left w:val="single" w:sz="4" w:space="0" w:color="auto"/>
              <w:bottom w:val="single" w:sz="4" w:space="0" w:color="auto"/>
              <w:right w:val="single" w:sz="4" w:space="0" w:color="auto"/>
            </w:tcBorders>
          </w:tcPr>
          <w:p w:rsidR="009005E8" w:rsidRPr="00DC4B17" w:rsidRDefault="009005E8" w:rsidP="005B0E1C">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1276" w:type="dxa"/>
            <w:tcBorders>
              <w:top w:val="single" w:sz="4" w:space="0" w:color="auto"/>
              <w:left w:val="single" w:sz="4" w:space="0" w:color="auto"/>
              <w:bottom w:val="single" w:sz="4" w:space="0" w:color="auto"/>
              <w:right w:val="single" w:sz="4" w:space="0" w:color="auto"/>
            </w:tcBorders>
          </w:tcPr>
          <w:p w:rsidR="009005E8" w:rsidRPr="00DC4B17" w:rsidRDefault="009005E8" w:rsidP="005B0E1C">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1134" w:type="dxa"/>
            <w:tcBorders>
              <w:top w:val="single" w:sz="4" w:space="0" w:color="auto"/>
              <w:left w:val="single" w:sz="4" w:space="0" w:color="auto"/>
              <w:bottom w:val="single" w:sz="4" w:space="0" w:color="auto"/>
              <w:right w:val="single" w:sz="4" w:space="0" w:color="auto"/>
            </w:tcBorders>
          </w:tcPr>
          <w:p w:rsidR="009005E8" w:rsidRPr="00D1390C" w:rsidRDefault="007F3990" w:rsidP="00202F88">
            <w:pPr>
              <w:spacing w:after="0" w:line="240" w:lineRule="auto"/>
              <w:jc w:val="center"/>
              <w:rPr>
                <w:rFonts w:ascii="Times New Roman" w:hAnsi="Times New Roman"/>
                <w:sz w:val="24"/>
                <w:szCs w:val="24"/>
              </w:rPr>
            </w:pPr>
            <w:r w:rsidRPr="00D1390C">
              <w:rPr>
                <w:rFonts w:ascii="Times New Roman" w:hAnsi="Times New Roman"/>
                <w:sz w:val="24"/>
                <w:szCs w:val="24"/>
              </w:rPr>
              <w:t>16945,0</w:t>
            </w:r>
          </w:p>
        </w:tc>
        <w:tc>
          <w:tcPr>
            <w:tcW w:w="1134" w:type="dxa"/>
            <w:tcBorders>
              <w:top w:val="single" w:sz="4" w:space="0" w:color="auto"/>
              <w:left w:val="single" w:sz="4" w:space="0" w:color="auto"/>
              <w:bottom w:val="single" w:sz="4" w:space="0" w:color="auto"/>
              <w:right w:val="single" w:sz="4" w:space="0" w:color="auto"/>
            </w:tcBorders>
          </w:tcPr>
          <w:p w:rsidR="009005E8" w:rsidRPr="00D1390C" w:rsidRDefault="007F3990" w:rsidP="00202F88">
            <w:pPr>
              <w:spacing w:after="0" w:line="240" w:lineRule="auto"/>
              <w:jc w:val="center"/>
              <w:rPr>
                <w:rFonts w:ascii="Times New Roman" w:hAnsi="Times New Roman"/>
                <w:sz w:val="24"/>
                <w:szCs w:val="24"/>
              </w:rPr>
            </w:pPr>
            <w:r w:rsidRPr="00D1390C">
              <w:rPr>
                <w:rFonts w:ascii="Times New Roman" w:hAnsi="Times New Roman"/>
                <w:sz w:val="24"/>
                <w:szCs w:val="24"/>
              </w:rPr>
              <w:t>16607,5</w:t>
            </w:r>
          </w:p>
        </w:tc>
        <w:tc>
          <w:tcPr>
            <w:tcW w:w="1134" w:type="dxa"/>
            <w:tcBorders>
              <w:top w:val="single" w:sz="4" w:space="0" w:color="auto"/>
              <w:left w:val="single" w:sz="4" w:space="0" w:color="auto"/>
              <w:bottom w:val="single" w:sz="4" w:space="0" w:color="auto"/>
              <w:right w:val="single" w:sz="4" w:space="0" w:color="auto"/>
            </w:tcBorders>
          </w:tcPr>
          <w:p w:rsidR="009005E8" w:rsidRPr="00D1390C" w:rsidRDefault="007F3990" w:rsidP="00202F88">
            <w:pPr>
              <w:spacing w:after="0" w:line="240" w:lineRule="auto"/>
              <w:jc w:val="center"/>
              <w:rPr>
                <w:rFonts w:ascii="Times New Roman" w:hAnsi="Times New Roman"/>
                <w:sz w:val="24"/>
                <w:szCs w:val="24"/>
              </w:rPr>
            </w:pPr>
            <w:r w:rsidRPr="00D1390C">
              <w:rPr>
                <w:rFonts w:ascii="Times New Roman" w:hAnsi="Times New Roman"/>
                <w:sz w:val="24"/>
                <w:szCs w:val="24"/>
              </w:rPr>
              <w:t>16607,5</w:t>
            </w:r>
          </w:p>
        </w:tc>
        <w:tc>
          <w:tcPr>
            <w:tcW w:w="1134" w:type="dxa"/>
            <w:tcBorders>
              <w:top w:val="single" w:sz="4" w:space="0" w:color="auto"/>
              <w:left w:val="single" w:sz="4" w:space="0" w:color="auto"/>
              <w:bottom w:val="single" w:sz="4" w:space="0" w:color="auto"/>
              <w:right w:val="single" w:sz="4" w:space="0" w:color="auto"/>
            </w:tcBorders>
          </w:tcPr>
          <w:p w:rsidR="009005E8" w:rsidRPr="00D1390C" w:rsidRDefault="009C7B0B" w:rsidP="00290B70">
            <w:pPr>
              <w:pStyle w:val="af2"/>
              <w:jc w:val="center"/>
              <w:rPr>
                <w:rFonts w:ascii="Times New Roman" w:hAnsi="Times New Roman" w:cs="Times New Roman"/>
              </w:rPr>
            </w:pPr>
            <w:r w:rsidRPr="00D1390C">
              <w:rPr>
                <w:rFonts w:ascii="Times New Roman" w:hAnsi="Times New Roman" w:cs="Times New Roman"/>
              </w:rPr>
              <w:t>16630,6</w:t>
            </w:r>
          </w:p>
        </w:tc>
        <w:tc>
          <w:tcPr>
            <w:tcW w:w="1134" w:type="dxa"/>
            <w:tcBorders>
              <w:top w:val="single" w:sz="4" w:space="0" w:color="auto"/>
              <w:left w:val="single" w:sz="4" w:space="0" w:color="auto"/>
              <w:bottom w:val="single" w:sz="4" w:space="0" w:color="auto"/>
              <w:right w:val="single" w:sz="4" w:space="0" w:color="auto"/>
            </w:tcBorders>
          </w:tcPr>
          <w:p w:rsidR="009005E8" w:rsidRPr="00D1390C" w:rsidRDefault="009C7B0B" w:rsidP="00290B70">
            <w:pPr>
              <w:pStyle w:val="af2"/>
              <w:jc w:val="center"/>
              <w:rPr>
                <w:rFonts w:ascii="Times New Roman" w:hAnsi="Times New Roman" w:cs="Times New Roman"/>
              </w:rPr>
            </w:pPr>
            <w:r w:rsidRPr="00D1390C">
              <w:rPr>
                <w:rFonts w:ascii="Times New Roman" w:hAnsi="Times New Roman" w:cs="Times New Roman"/>
              </w:rPr>
              <w:t>17296,9</w:t>
            </w:r>
          </w:p>
        </w:tc>
        <w:tc>
          <w:tcPr>
            <w:tcW w:w="1134" w:type="dxa"/>
            <w:tcBorders>
              <w:top w:val="single" w:sz="4" w:space="0" w:color="auto"/>
              <w:left w:val="single" w:sz="4" w:space="0" w:color="auto"/>
              <w:bottom w:val="single" w:sz="4" w:space="0" w:color="auto"/>
              <w:right w:val="single" w:sz="4" w:space="0" w:color="auto"/>
            </w:tcBorders>
          </w:tcPr>
          <w:p w:rsidR="009005E8" w:rsidRPr="00D1390C" w:rsidRDefault="009C7B0B" w:rsidP="00290B70">
            <w:pPr>
              <w:pStyle w:val="af2"/>
              <w:jc w:val="center"/>
              <w:rPr>
                <w:rFonts w:ascii="Times New Roman" w:hAnsi="Times New Roman" w:cs="Times New Roman"/>
              </w:rPr>
            </w:pPr>
            <w:r w:rsidRPr="00D1390C">
              <w:rPr>
                <w:rFonts w:ascii="Times New Roman" w:hAnsi="Times New Roman" w:cs="Times New Roman"/>
              </w:rPr>
              <w:t>17989,8</w:t>
            </w:r>
          </w:p>
        </w:tc>
      </w:tr>
      <w:tr w:rsidR="00F54020" w:rsidRPr="00E72CB1" w:rsidTr="00F54020">
        <w:trPr>
          <w:trHeight w:val="167"/>
        </w:trPr>
        <w:tc>
          <w:tcPr>
            <w:tcW w:w="567" w:type="dxa"/>
            <w:vMerge w:val="restart"/>
            <w:tcBorders>
              <w:top w:val="single" w:sz="4" w:space="0" w:color="auto"/>
              <w:right w:val="single" w:sz="4" w:space="0" w:color="auto"/>
            </w:tcBorders>
          </w:tcPr>
          <w:p w:rsidR="00F54020" w:rsidRPr="00DC4B17" w:rsidRDefault="00F54020" w:rsidP="00202F88">
            <w:pPr>
              <w:pStyle w:val="af2"/>
              <w:ind w:left="-108" w:right="-107"/>
              <w:jc w:val="center"/>
              <w:rPr>
                <w:rStyle w:val="af5"/>
                <w:rFonts w:ascii="Times New Roman" w:hAnsi="Times New Roman"/>
                <w:b w:val="0"/>
                <w:color w:val="auto"/>
              </w:rPr>
            </w:pPr>
            <w:r w:rsidRPr="00DC4B17">
              <w:rPr>
                <w:rStyle w:val="af5"/>
                <w:rFonts w:ascii="Times New Roman" w:hAnsi="Times New Roman"/>
                <w:b w:val="0"/>
                <w:color w:val="auto"/>
              </w:rPr>
              <w:t>1.1.1</w:t>
            </w:r>
          </w:p>
        </w:tc>
        <w:tc>
          <w:tcPr>
            <w:tcW w:w="1134" w:type="dxa"/>
            <w:vMerge w:val="restart"/>
            <w:tcBorders>
              <w:top w:val="single" w:sz="4" w:space="0" w:color="auto"/>
              <w:right w:val="single" w:sz="4" w:space="0" w:color="auto"/>
            </w:tcBorders>
          </w:tcPr>
          <w:p w:rsidR="00F54020" w:rsidRPr="00DC4B17" w:rsidRDefault="00F54020" w:rsidP="00202F88">
            <w:pPr>
              <w:pStyle w:val="af2"/>
              <w:ind w:left="-108" w:right="-108"/>
              <w:jc w:val="left"/>
              <w:rPr>
                <w:rStyle w:val="af5"/>
                <w:rFonts w:ascii="Times New Roman" w:hAnsi="Times New Roman"/>
                <w:b w:val="0"/>
                <w:color w:val="auto"/>
              </w:rPr>
            </w:pPr>
            <w:r w:rsidRPr="00DC4B17">
              <w:rPr>
                <w:rFonts w:ascii="Times New Roman" w:hAnsi="Times New Roman" w:cs="Times New Roman"/>
              </w:rPr>
              <w:t>Основное мероприят</w:t>
            </w:r>
            <w:r w:rsidRPr="00DC4B17">
              <w:rPr>
                <w:rFonts w:ascii="Times New Roman" w:hAnsi="Times New Roman" w:cs="Times New Roman"/>
              </w:rPr>
              <w:lastRenderedPageBreak/>
              <w:t>ие 1.2</w:t>
            </w:r>
          </w:p>
        </w:tc>
        <w:tc>
          <w:tcPr>
            <w:tcW w:w="1985" w:type="dxa"/>
            <w:vMerge w:val="restart"/>
            <w:tcBorders>
              <w:top w:val="single" w:sz="4" w:space="0" w:color="auto"/>
              <w:left w:val="single" w:sz="4" w:space="0" w:color="auto"/>
              <w:right w:val="single" w:sz="4" w:space="0" w:color="auto"/>
            </w:tcBorders>
          </w:tcPr>
          <w:p w:rsidR="00F54020" w:rsidRPr="00DC4B17" w:rsidRDefault="00F54020" w:rsidP="00290B70">
            <w:pPr>
              <w:widowControl w:val="0"/>
              <w:autoSpaceDE w:val="0"/>
              <w:autoSpaceDN w:val="0"/>
              <w:adjustRightInd w:val="0"/>
              <w:spacing w:after="0" w:line="240" w:lineRule="auto"/>
              <w:rPr>
                <w:rFonts w:ascii="Times New Roman" w:hAnsi="Times New Roman"/>
                <w:b/>
                <w:sz w:val="24"/>
                <w:szCs w:val="24"/>
              </w:rPr>
            </w:pPr>
            <w:r w:rsidRPr="00DC4B17">
              <w:rPr>
                <w:rFonts w:ascii="Times New Roman" w:hAnsi="Times New Roman"/>
                <w:sz w:val="24"/>
                <w:szCs w:val="24"/>
              </w:rPr>
              <w:lastRenderedPageBreak/>
              <w:t xml:space="preserve">Организация составления и </w:t>
            </w:r>
            <w:r w:rsidRPr="00DC4B17">
              <w:rPr>
                <w:rFonts w:ascii="Times New Roman" w:hAnsi="Times New Roman"/>
                <w:sz w:val="24"/>
                <w:szCs w:val="24"/>
              </w:rPr>
              <w:lastRenderedPageBreak/>
              <w:t>исполнение районного бюджета</w:t>
            </w:r>
          </w:p>
        </w:tc>
        <w:tc>
          <w:tcPr>
            <w:tcW w:w="1701" w:type="dxa"/>
            <w:tcBorders>
              <w:top w:val="single" w:sz="4" w:space="0" w:color="auto"/>
              <w:left w:val="single" w:sz="4" w:space="0" w:color="auto"/>
              <w:bottom w:val="single" w:sz="4" w:space="0" w:color="auto"/>
              <w:right w:val="single" w:sz="4" w:space="0" w:color="auto"/>
            </w:tcBorders>
          </w:tcPr>
          <w:p w:rsidR="00F54020" w:rsidRPr="00F54020" w:rsidRDefault="00F54020" w:rsidP="00F54020">
            <w:pPr>
              <w:spacing w:after="0" w:line="240" w:lineRule="auto"/>
              <w:jc w:val="both"/>
              <w:rPr>
                <w:sz w:val="24"/>
                <w:szCs w:val="24"/>
              </w:rPr>
            </w:pPr>
            <w:r w:rsidRPr="00F54020">
              <w:rPr>
                <w:rFonts w:ascii="Times New Roman" w:hAnsi="Times New Roman"/>
                <w:sz w:val="24"/>
                <w:szCs w:val="24"/>
              </w:rPr>
              <w:lastRenderedPageBreak/>
              <w:t>местный бюджет</w:t>
            </w:r>
          </w:p>
        </w:tc>
        <w:tc>
          <w:tcPr>
            <w:tcW w:w="709" w:type="dxa"/>
            <w:vMerge w:val="restart"/>
            <w:tcBorders>
              <w:top w:val="single" w:sz="4" w:space="0" w:color="auto"/>
              <w:left w:val="single" w:sz="4" w:space="0" w:color="auto"/>
              <w:right w:val="single" w:sz="4" w:space="0" w:color="auto"/>
            </w:tcBorders>
          </w:tcPr>
          <w:p w:rsidR="00F54020" w:rsidRPr="00DC4B17" w:rsidRDefault="00F54020" w:rsidP="00202F88">
            <w:pPr>
              <w:pStyle w:val="af2"/>
              <w:ind w:left="-108" w:right="-108"/>
              <w:jc w:val="center"/>
              <w:rPr>
                <w:rFonts w:ascii="Times New Roman" w:hAnsi="Times New Roman" w:cs="Times New Roman"/>
              </w:rPr>
            </w:pPr>
            <w:r w:rsidRPr="00DC4B17">
              <w:rPr>
                <w:rFonts w:ascii="Times New Roman" w:hAnsi="Times New Roman" w:cs="Times New Roman"/>
              </w:rPr>
              <w:t>012</w:t>
            </w:r>
          </w:p>
        </w:tc>
        <w:tc>
          <w:tcPr>
            <w:tcW w:w="850"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pStyle w:val="af2"/>
              <w:jc w:val="center"/>
              <w:rPr>
                <w:rFonts w:ascii="Times New Roman" w:hAnsi="Times New Roman" w:cs="Times New Roman"/>
              </w:rPr>
            </w:pPr>
            <w:r w:rsidRPr="00DC4B17">
              <w:rPr>
                <w:rFonts w:ascii="Times New Roman" w:hAnsi="Times New Roman" w:cs="Times New Roman"/>
              </w:rPr>
              <w:t>0106</w:t>
            </w:r>
          </w:p>
        </w:tc>
        <w:tc>
          <w:tcPr>
            <w:tcW w:w="1276"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pStyle w:val="af2"/>
              <w:jc w:val="center"/>
              <w:rPr>
                <w:rFonts w:ascii="Times New Roman" w:hAnsi="Times New Roman" w:cs="Times New Roman"/>
              </w:rPr>
            </w:pPr>
            <w:r w:rsidRPr="00DC4B17">
              <w:rPr>
                <w:rFonts w:ascii="Times New Roman" w:hAnsi="Times New Roman" w:cs="Times New Roman"/>
              </w:rPr>
              <w:t>0210100000</w:t>
            </w:r>
          </w:p>
        </w:tc>
        <w:tc>
          <w:tcPr>
            <w:tcW w:w="1134" w:type="dxa"/>
            <w:tcBorders>
              <w:top w:val="single" w:sz="4" w:space="0" w:color="auto"/>
              <w:left w:val="single" w:sz="4" w:space="0" w:color="auto"/>
              <w:bottom w:val="single" w:sz="4" w:space="0" w:color="auto"/>
              <w:right w:val="single" w:sz="4" w:space="0" w:color="auto"/>
            </w:tcBorders>
          </w:tcPr>
          <w:p w:rsidR="00F54020" w:rsidRPr="00D1390C" w:rsidRDefault="00F54020" w:rsidP="00B40CBD">
            <w:pPr>
              <w:spacing w:after="0" w:line="240" w:lineRule="auto"/>
              <w:jc w:val="center"/>
              <w:rPr>
                <w:rFonts w:ascii="Times New Roman" w:hAnsi="Times New Roman"/>
                <w:sz w:val="24"/>
                <w:szCs w:val="24"/>
              </w:rPr>
            </w:pPr>
            <w:r w:rsidRPr="00D1390C">
              <w:rPr>
                <w:rFonts w:ascii="Times New Roman" w:hAnsi="Times New Roman"/>
                <w:sz w:val="24"/>
                <w:szCs w:val="24"/>
              </w:rPr>
              <w:t>5783,0</w:t>
            </w:r>
          </w:p>
        </w:tc>
        <w:tc>
          <w:tcPr>
            <w:tcW w:w="1134" w:type="dxa"/>
            <w:tcBorders>
              <w:top w:val="single" w:sz="4" w:space="0" w:color="auto"/>
              <w:left w:val="single" w:sz="4" w:space="0" w:color="auto"/>
              <w:bottom w:val="single" w:sz="4" w:space="0" w:color="auto"/>
              <w:right w:val="single" w:sz="4" w:space="0" w:color="auto"/>
            </w:tcBorders>
          </w:tcPr>
          <w:p w:rsidR="00F54020" w:rsidRPr="00D1390C" w:rsidRDefault="00F54020" w:rsidP="00202F88">
            <w:pPr>
              <w:spacing w:after="0" w:line="240" w:lineRule="auto"/>
              <w:jc w:val="center"/>
              <w:rPr>
                <w:rFonts w:ascii="Times New Roman" w:hAnsi="Times New Roman"/>
                <w:sz w:val="24"/>
                <w:szCs w:val="24"/>
              </w:rPr>
            </w:pPr>
            <w:r w:rsidRPr="00D1390C">
              <w:rPr>
                <w:rFonts w:ascii="Times New Roman" w:hAnsi="Times New Roman"/>
                <w:sz w:val="24"/>
                <w:szCs w:val="24"/>
              </w:rPr>
              <w:t>5520,5</w:t>
            </w:r>
          </w:p>
        </w:tc>
        <w:tc>
          <w:tcPr>
            <w:tcW w:w="1134" w:type="dxa"/>
            <w:tcBorders>
              <w:top w:val="single" w:sz="4" w:space="0" w:color="auto"/>
              <w:left w:val="single" w:sz="4" w:space="0" w:color="auto"/>
              <w:bottom w:val="single" w:sz="4" w:space="0" w:color="auto"/>
              <w:right w:val="single" w:sz="4" w:space="0" w:color="auto"/>
            </w:tcBorders>
          </w:tcPr>
          <w:p w:rsidR="00F54020" w:rsidRPr="00D1390C" w:rsidRDefault="00F54020" w:rsidP="00171745">
            <w:pPr>
              <w:jc w:val="center"/>
            </w:pPr>
            <w:r w:rsidRPr="00D1390C">
              <w:rPr>
                <w:rFonts w:ascii="Times New Roman" w:hAnsi="Times New Roman"/>
                <w:sz w:val="24"/>
                <w:szCs w:val="24"/>
              </w:rPr>
              <w:t>5520,5</w:t>
            </w:r>
          </w:p>
        </w:tc>
        <w:tc>
          <w:tcPr>
            <w:tcW w:w="1134" w:type="dxa"/>
            <w:tcBorders>
              <w:top w:val="single" w:sz="4" w:space="0" w:color="auto"/>
              <w:left w:val="single" w:sz="4" w:space="0" w:color="auto"/>
              <w:bottom w:val="single" w:sz="4" w:space="0" w:color="auto"/>
              <w:right w:val="single" w:sz="4" w:space="0" w:color="auto"/>
            </w:tcBorders>
          </w:tcPr>
          <w:p w:rsidR="00F54020" w:rsidRPr="00D1390C" w:rsidRDefault="00F54020" w:rsidP="00116A71">
            <w:pPr>
              <w:jc w:val="center"/>
            </w:pPr>
            <w:r w:rsidRPr="00D1390C">
              <w:rPr>
                <w:rFonts w:ascii="Times New Roman" w:hAnsi="Times New Roman"/>
                <w:sz w:val="24"/>
                <w:szCs w:val="24"/>
              </w:rPr>
              <w:t>5624,3</w:t>
            </w:r>
          </w:p>
        </w:tc>
        <w:tc>
          <w:tcPr>
            <w:tcW w:w="1134" w:type="dxa"/>
            <w:tcBorders>
              <w:top w:val="single" w:sz="4" w:space="0" w:color="auto"/>
              <w:left w:val="single" w:sz="4" w:space="0" w:color="auto"/>
              <w:bottom w:val="single" w:sz="4" w:space="0" w:color="auto"/>
              <w:right w:val="single" w:sz="4" w:space="0" w:color="auto"/>
            </w:tcBorders>
          </w:tcPr>
          <w:p w:rsidR="00F54020" w:rsidRPr="00D1390C" w:rsidRDefault="00F54020" w:rsidP="00171745">
            <w:pPr>
              <w:jc w:val="center"/>
            </w:pPr>
            <w:r w:rsidRPr="00D1390C">
              <w:rPr>
                <w:rFonts w:ascii="Times New Roman" w:hAnsi="Times New Roman"/>
                <w:sz w:val="24"/>
                <w:szCs w:val="24"/>
              </w:rPr>
              <w:t>5849,3</w:t>
            </w:r>
          </w:p>
        </w:tc>
        <w:tc>
          <w:tcPr>
            <w:tcW w:w="1134" w:type="dxa"/>
            <w:tcBorders>
              <w:top w:val="single" w:sz="4" w:space="0" w:color="auto"/>
              <w:left w:val="single" w:sz="4" w:space="0" w:color="auto"/>
              <w:bottom w:val="single" w:sz="4" w:space="0" w:color="auto"/>
              <w:right w:val="single" w:sz="4" w:space="0" w:color="auto"/>
            </w:tcBorders>
          </w:tcPr>
          <w:p w:rsidR="00F54020" w:rsidRPr="00D1390C" w:rsidRDefault="00F54020" w:rsidP="00171745">
            <w:pPr>
              <w:jc w:val="center"/>
            </w:pPr>
            <w:r w:rsidRPr="00D1390C">
              <w:rPr>
                <w:rFonts w:ascii="Times New Roman" w:hAnsi="Times New Roman"/>
                <w:sz w:val="24"/>
                <w:szCs w:val="24"/>
              </w:rPr>
              <w:t>6083,3</w:t>
            </w:r>
          </w:p>
        </w:tc>
      </w:tr>
      <w:tr w:rsidR="00F54020" w:rsidRPr="00E72CB1" w:rsidTr="00F54020">
        <w:trPr>
          <w:trHeight w:val="581"/>
        </w:trPr>
        <w:tc>
          <w:tcPr>
            <w:tcW w:w="567" w:type="dxa"/>
            <w:vMerge/>
            <w:tcBorders>
              <w:bottom w:val="single" w:sz="4" w:space="0" w:color="auto"/>
              <w:right w:val="single" w:sz="4" w:space="0" w:color="auto"/>
            </w:tcBorders>
          </w:tcPr>
          <w:p w:rsidR="00F54020" w:rsidRPr="00DC4B17" w:rsidRDefault="00F54020" w:rsidP="00202F88">
            <w:pPr>
              <w:pStyle w:val="af2"/>
              <w:ind w:left="-108" w:right="-107"/>
              <w:jc w:val="center"/>
              <w:rPr>
                <w:rStyle w:val="af5"/>
                <w:rFonts w:ascii="Times New Roman" w:hAnsi="Times New Roman"/>
                <w:color w:val="auto"/>
              </w:rPr>
            </w:pPr>
          </w:p>
        </w:tc>
        <w:tc>
          <w:tcPr>
            <w:tcW w:w="1134" w:type="dxa"/>
            <w:vMerge/>
            <w:tcBorders>
              <w:bottom w:val="single" w:sz="4" w:space="0" w:color="auto"/>
              <w:right w:val="single" w:sz="4" w:space="0" w:color="auto"/>
            </w:tcBorders>
          </w:tcPr>
          <w:p w:rsidR="00F54020" w:rsidRPr="00DC4B17" w:rsidRDefault="00F54020" w:rsidP="00202F88">
            <w:pPr>
              <w:pStyle w:val="af2"/>
              <w:ind w:left="-108" w:right="-108" w:firstLine="108"/>
              <w:jc w:val="left"/>
              <w:rPr>
                <w:rFonts w:ascii="Times New Roman" w:hAnsi="Times New Roman" w:cs="Times New Roman"/>
              </w:rPr>
            </w:pPr>
          </w:p>
        </w:tc>
        <w:tc>
          <w:tcPr>
            <w:tcW w:w="1985" w:type="dxa"/>
            <w:vMerge/>
            <w:tcBorders>
              <w:left w:val="single" w:sz="4" w:space="0" w:color="auto"/>
              <w:bottom w:val="single" w:sz="4" w:space="0" w:color="auto"/>
              <w:right w:val="single" w:sz="4" w:space="0" w:color="auto"/>
            </w:tcBorders>
          </w:tcPr>
          <w:p w:rsidR="00F54020" w:rsidRPr="00DC4B17" w:rsidRDefault="00F54020" w:rsidP="00202F88">
            <w:pPr>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54020" w:rsidRPr="00F54020" w:rsidRDefault="00F54020" w:rsidP="00F54020">
            <w:pPr>
              <w:spacing w:line="240" w:lineRule="auto"/>
              <w:jc w:val="both"/>
              <w:rPr>
                <w:sz w:val="24"/>
                <w:szCs w:val="24"/>
              </w:rPr>
            </w:pPr>
            <w:r w:rsidRPr="00F54020">
              <w:rPr>
                <w:rFonts w:ascii="Times New Roman" w:hAnsi="Times New Roman"/>
                <w:sz w:val="24"/>
                <w:szCs w:val="24"/>
              </w:rPr>
              <w:t>местный бюджет</w:t>
            </w:r>
          </w:p>
        </w:tc>
        <w:tc>
          <w:tcPr>
            <w:tcW w:w="709" w:type="dxa"/>
            <w:vMerge/>
            <w:tcBorders>
              <w:left w:val="single" w:sz="4" w:space="0" w:color="auto"/>
              <w:bottom w:val="single" w:sz="4" w:space="0" w:color="auto"/>
              <w:right w:val="single" w:sz="4" w:space="0" w:color="auto"/>
            </w:tcBorders>
          </w:tcPr>
          <w:p w:rsidR="00F54020" w:rsidRPr="00DC4B17" w:rsidRDefault="00F54020" w:rsidP="00202F88">
            <w:pPr>
              <w:pStyle w:val="af2"/>
              <w:ind w:left="-108" w:right="-108"/>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pStyle w:val="af2"/>
              <w:jc w:val="center"/>
              <w:rPr>
                <w:rFonts w:ascii="Times New Roman" w:hAnsi="Times New Roman" w:cs="Times New Roman"/>
              </w:rPr>
            </w:pPr>
            <w:r w:rsidRPr="00DC4B17">
              <w:rPr>
                <w:rFonts w:ascii="Times New Roman" w:hAnsi="Times New Roman" w:cs="Times New Roman"/>
              </w:rPr>
              <w:t>0113</w:t>
            </w:r>
          </w:p>
        </w:tc>
        <w:tc>
          <w:tcPr>
            <w:tcW w:w="1276"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pStyle w:val="af2"/>
              <w:jc w:val="center"/>
              <w:rPr>
                <w:rFonts w:ascii="Times New Roman" w:hAnsi="Times New Roman" w:cs="Times New Roman"/>
              </w:rPr>
            </w:pPr>
            <w:r w:rsidRPr="00DC4B17">
              <w:rPr>
                <w:rFonts w:ascii="Times New Roman" w:hAnsi="Times New Roman" w:cs="Times New Roman"/>
              </w:rPr>
              <w:t>0210100000</w:t>
            </w:r>
          </w:p>
        </w:tc>
        <w:tc>
          <w:tcPr>
            <w:tcW w:w="1134" w:type="dxa"/>
            <w:tcBorders>
              <w:top w:val="single" w:sz="4" w:space="0" w:color="auto"/>
              <w:left w:val="single" w:sz="4" w:space="0" w:color="auto"/>
              <w:bottom w:val="single" w:sz="4" w:space="0" w:color="auto"/>
              <w:right w:val="single" w:sz="4" w:space="0" w:color="auto"/>
            </w:tcBorders>
          </w:tcPr>
          <w:p w:rsidR="00F54020" w:rsidRPr="00D1390C" w:rsidRDefault="00F54020" w:rsidP="00B40CBD">
            <w:pPr>
              <w:spacing w:after="0" w:line="240" w:lineRule="auto"/>
              <w:jc w:val="center"/>
              <w:rPr>
                <w:rFonts w:ascii="Times New Roman" w:hAnsi="Times New Roman"/>
                <w:sz w:val="24"/>
                <w:szCs w:val="24"/>
              </w:rPr>
            </w:pPr>
            <w:r w:rsidRPr="00D1390C">
              <w:rPr>
                <w:rFonts w:ascii="Times New Roman" w:hAnsi="Times New Roman"/>
                <w:sz w:val="24"/>
                <w:szCs w:val="24"/>
              </w:rPr>
              <w:t>11162,0</w:t>
            </w:r>
          </w:p>
        </w:tc>
        <w:tc>
          <w:tcPr>
            <w:tcW w:w="1134" w:type="dxa"/>
            <w:tcBorders>
              <w:top w:val="single" w:sz="4" w:space="0" w:color="auto"/>
              <w:left w:val="single" w:sz="4" w:space="0" w:color="auto"/>
              <w:bottom w:val="single" w:sz="4" w:space="0" w:color="auto"/>
              <w:right w:val="single" w:sz="4" w:space="0" w:color="auto"/>
            </w:tcBorders>
          </w:tcPr>
          <w:p w:rsidR="00F54020" w:rsidRPr="00D1390C" w:rsidRDefault="00F54020" w:rsidP="00B40CBD">
            <w:pPr>
              <w:spacing w:after="0" w:line="240" w:lineRule="auto"/>
              <w:jc w:val="center"/>
              <w:rPr>
                <w:rFonts w:ascii="Times New Roman" w:hAnsi="Times New Roman"/>
                <w:sz w:val="24"/>
                <w:szCs w:val="24"/>
              </w:rPr>
            </w:pPr>
            <w:r w:rsidRPr="00D1390C">
              <w:rPr>
                <w:rFonts w:ascii="Times New Roman" w:hAnsi="Times New Roman"/>
                <w:sz w:val="24"/>
                <w:szCs w:val="24"/>
              </w:rPr>
              <w:t>11087,0</w:t>
            </w:r>
          </w:p>
        </w:tc>
        <w:tc>
          <w:tcPr>
            <w:tcW w:w="1134" w:type="dxa"/>
            <w:tcBorders>
              <w:top w:val="single" w:sz="4" w:space="0" w:color="auto"/>
              <w:left w:val="single" w:sz="4" w:space="0" w:color="auto"/>
              <w:bottom w:val="single" w:sz="4" w:space="0" w:color="auto"/>
              <w:right w:val="single" w:sz="4" w:space="0" w:color="auto"/>
            </w:tcBorders>
          </w:tcPr>
          <w:p w:rsidR="00F54020" w:rsidRPr="00D1390C" w:rsidRDefault="00F54020" w:rsidP="00171745">
            <w:pPr>
              <w:spacing w:after="0" w:line="240" w:lineRule="auto"/>
              <w:jc w:val="center"/>
              <w:rPr>
                <w:rFonts w:ascii="Times New Roman" w:hAnsi="Times New Roman"/>
                <w:sz w:val="24"/>
                <w:szCs w:val="24"/>
              </w:rPr>
            </w:pPr>
            <w:r w:rsidRPr="00D1390C">
              <w:rPr>
                <w:rFonts w:ascii="Times New Roman" w:hAnsi="Times New Roman"/>
                <w:sz w:val="24"/>
                <w:szCs w:val="24"/>
              </w:rPr>
              <w:t>11087,0</w:t>
            </w:r>
          </w:p>
        </w:tc>
        <w:tc>
          <w:tcPr>
            <w:tcW w:w="1134" w:type="dxa"/>
            <w:tcBorders>
              <w:top w:val="single" w:sz="4" w:space="0" w:color="auto"/>
              <w:left w:val="single" w:sz="4" w:space="0" w:color="auto"/>
              <w:bottom w:val="single" w:sz="4" w:space="0" w:color="auto"/>
              <w:right w:val="single" w:sz="4" w:space="0" w:color="auto"/>
            </w:tcBorders>
          </w:tcPr>
          <w:p w:rsidR="00F54020" w:rsidRPr="00D1390C" w:rsidRDefault="00F54020" w:rsidP="00171745">
            <w:pPr>
              <w:pStyle w:val="af2"/>
              <w:jc w:val="center"/>
              <w:rPr>
                <w:rFonts w:ascii="Times New Roman" w:hAnsi="Times New Roman" w:cs="Times New Roman"/>
              </w:rPr>
            </w:pPr>
            <w:r w:rsidRPr="00D1390C">
              <w:rPr>
                <w:rFonts w:ascii="Times New Roman" w:hAnsi="Times New Roman" w:cs="Times New Roman"/>
              </w:rPr>
              <w:t>11006,3</w:t>
            </w:r>
          </w:p>
        </w:tc>
        <w:tc>
          <w:tcPr>
            <w:tcW w:w="1134" w:type="dxa"/>
            <w:tcBorders>
              <w:top w:val="single" w:sz="4" w:space="0" w:color="auto"/>
              <w:left w:val="single" w:sz="4" w:space="0" w:color="auto"/>
              <w:bottom w:val="single" w:sz="4" w:space="0" w:color="auto"/>
              <w:right w:val="single" w:sz="4" w:space="0" w:color="auto"/>
            </w:tcBorders>
          </w:tcPr>
          <w:p w:rsidR="00F54020" w:rsidRPr="00D1390C" w:rsidRDefault="00F54020" w:rsidP="00171745">
            <w:pPr>
              <w:pStyle w:val="af2"/>
              <w:jc w:val="center"/>
              <w:rPr>
                <w:rFonts w:ascii="Times New Roman" w:hAnsi="Times New Roman" w:cs="Times New Roman"/>
              </w:rPr>
            </w:pPr>
            <w:r w:rsidRPr="00D1390C">
              <w:rPr>
                <w:rFonts w:ascii="Times New Roman" w:hAnsi="Times New Roman" w:cs="Times New Roman"/>
              </w:rPr>
              <w:t>11447,6</w:t>
            </w:r>
          </w:p>
        </w:tc>
        <w:tc>
          <w:tcPr>
            <w:tcW w:w="1134" w:type="dxa"/>
            <w:tcBorders>
              <w:top w:val="single" w:sz="4" w:space="0" w:color="auto"/>
              <w:left w:val="single" w:sz="4" w:space="0" w:color="auto"/>
              <w:bottom w:val="single" w:sz="4" w:space="0" w:color="auto"/>
              <w:right w:val="single" w:sz="4" w:space="0" w:color="auto"/>
            </w:tcBorders>
          </w:tcPr>
          <w:p w:rsidR="00F54020" w:rsidRPr="00D1390C" w:rsidRDefault="00F54020" w:rsidP="00171745">
            <w:pPr>
              <w:pStyle w:val="af2"/>
              <w:jc w:val="center"/>
              <w:rPr>
                <w:rFonts w:ascii="Times New Roman" w:hAnsi="Times New Roman" w:cs="Times New Roman"/>
              </w:rPr>
            </w:pPr>
            <w:r w:rsidRPr="00D1390C">
              <w:rPr>
                <w:rFonts w:ascii="Times New Roman" w:hAnsi="Times New Roman" w:cs="Times New Roman"/>
              </w:rPr>
              <w:t>11906,5</w:t>
            </w:r>
          </w:p>
        </w:tc>
      </w:tr>
      <w:tr w:rsidR="00171745" w:rsidRPr="00E72CB1" w:rsidTr="009005E8">
        <w:trPr>
          <w:trHeight w:val="581"/>
        </w:trPr>
        <w:tc>
          <w:tcPr>
            <w:tcW w:w="567" w:type="dxa"/>
            <w:tcBorders>
              <w:top w:val="single" w:sz="4" w:space="0" w:color="auto"/>
              <w:bottom w:val="single" w:sz="4" w:space="0" w:color="auto"/>
              <w:right w:val="single" w:sz="4" w:space="0" w:color="auto"/>
            </w:tcBorders>
          </w:tcPr>
          <w:p w:rsidR="00171745" w:rsidRPr="00DC4B17" w:rsidRDefault="00171745" w:rsidP="00202F88">
            <w:pPr>
              <w:pStyle w:val="af2"/>
              <w:ind w:left="-108" w:right="-107"/>
              <w:jc w:val="center"/>
              <w:rPr>
                <w:rStyle w:val="af5"/>
                <w:rFonts w:ascii="Times New Roman" w:hAnsi="Times New Roman"/>
                <w:b w:val="0"/>
                <w:color w:val="auto"/>
              </w:rPr>
            </w:pPr>
            <w:r w:rsidRPr="00DC4B17">
              <w:rPr>
                <w:rStyle w:val="af5"/>
                <w:rFonts w:ascii="Times New Roman" w:hAnsi="Times New Roman"/>
                <w:b w:val="0"/>
                <w:color w:val="auto"/>
              </w:rPr>
              <w:lastRenderedPageBreak/>
              <w:t>1.1.2</w:t>
            </w:r>
          </w:p>
        </w:tc>
        <w:tc>
          <w:tcPr>
            <w:tcW w:w="1134" w:type="dxa"/>
            <w:tcBorders>
              <w:top w:val="single" w:sz="4" w:space="0" w:color="auto"/>
              <w:bottom w:val="single" w:sz="4" w:space="0" w:color="auto"/>
              <w:right w:val="single" w:sz="4" w:space="0" w:color="auto"/>
            </w:tcBorders>
          </w:tcPr>
          <w:p w:rsidR="00171745" w:rsidRPr="00DC4B17" w:rsidRDefault="00171745" w:rsidP="009005E8">
            <w:pPr>
              <w:pStyle w:val="af2"/>
              <w:ind w:left="-113"/>
              <w:jc w:val="left"/>
              <w:rPr>
                <w:rFonts w:ascii="Times New Roman" w:hAnsi="Times New Roman" w:cs="Times New Roman"/>
              </w:rPr>
            </w:pPr>
            <w:r w:rsidRPr="00DC4B17">
              <w:rPr>
                <w:rFonts w:ascii="Times New Roman" w:hAnsi="Times New Roman" w:cs="Times New Roman"/>
              </w:rPr>
              <w:t>Основное мероприятие 1.3</w:t>
            </w:r>
          </w:p>
        </w:tc>
        <w:tc>
          <w:tcPr>
            <w:tcW w:w="1985" w:type="dxa"/>
            <w:tcBorders>
              <w:top w:val="single" w:sz="4" w:space="0" w:color="auto"/>
              <w:left w:val="single" w:sz="4" w:space="0" w:color="auto"/>
              <w:bottom w:val="single" w:sz="4" w:space="0" w:color="auto"/>
              <w:right w:val="single" w:sz="4" w:space="0" w:color="auto"/>
            </w:tcBorders>
          </w:tcPr>
          <w:p w:rsidR="00171745" w:rsidRPr="00DC4B17" w:rsidRDefault="007F39FF" w:rsidP="00E26E4F">
            <w:pPr>
              <w:widowControl w:val="0"/>
              <w:autoSpaceDE w:val="0"/>
              <w:autoSpaceDN w:val="0"/>
              <w:adjustRightInd w:val="0"/>
              <w:spacing w:after="0" w:line="240" w:lineRule="auto"/>
              <w:rPr>
                <w:rFonts w:ascii="Times New Roman" w:hAnsi="Times New Roman"/>
                <w:sz w:val="24"/>
                <w:szCs w:val="24"/>
              </w:rPr>
            </w:pPr>
            <w:r w:rsidRPr="007F39FF">
              <w:rPr>
                <w:rFonts w:ascii="Times New Roman" w:hAnsi="Times New Roman"/>
                <w:sz w:val="24"/>
                <w:szCs w:val="24"/>
              </w:rPr>
              <w:t>Стабилизация финансовой ситуации и финансовое обеспечение непредвиденных расходов в Грачевском районе</w:t>
            </w:r>
          </w:p>
        </w:tc>
        <w:tc>
          <w:tcPr>
            <w:tcW w:w="1701" w:type="dxa"/>
            <w:tcBorders>
              <w:top w:val="single" w:sz="4" w:space="0" w:color="auto"/>
              <w:left w:val="single" w:sz="4" w:space="0" w:color="auto"/>
              <w:bottom w:val="single" w:sz="4" w:space="0" w:color="auto"/>
              <w:right w:val="single" w:sz="4" w:space="0" w:color="auto"/>
            </w:tcBorders>
          </w:tcPr>
          <w:p w:rsidR="00171745" w:rsidRPr="00DC4B17" w:rsidRDefault="00F54020" w:rsidP="00F54020">
            <w:pPr>
              <w:pStyle w:val="af2"/>
              <w:jc w:val="left"/>
              <w:rPr>
                <w:rFonts w:ascii="Times New Roman" w:hAnsi="Times New Roman" w:cs="Times New Roman"/>
              </w:rPr>
            </w:pPr>
            <w:r w:rsidRPr="00DC4B17">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tcPr>
          <w:p w:rsidR="00171745" w:rsidRPr="00DC4B17" w:rsidRDefault="00171745" w:rsidP="00E26E4F">
            <w:pPr>
              <w:pStyle w:val="af2"/>
              <w:ind w:left="-108" w:right="-108"/>
              <w:jc w:val="center"/>
              <w:rPr>
                <w:rFonts w:ascii="Times New Roman" w:hAnsi="Times New Roman" w:cs="Times New Roman"/>
              </w:rPr>
            </w:pPr>
            <w:r w:rsidRPr="00DC4B17">
              <w:rPr>
                <w:rFonts w:ascii="Times New Roman" w:hAnsi="Times New Roman" w:cs="Times New Roman"/>
              </w:rPr>
              <w:t>012</w:t>
            </w:r>
          </w:p>
        </w:tc>
        <w:tc>
          <w:tcPr>
            <w:tcW w:w="850" w:type="dxa"/>
            <w:tcBorders>
              <w:top w:val="single" w:sz="4" w:space="0" w:color="auto"/>
              <w:left w:val="single" w:sz="4" w:space="0" w:color="auto"/>
              <w:bottom w:val="single" w:sz="4" w:space="0" w:color="auto"/>
              <w:right w:val="single" w:sz="4" w:space="0" w:color="auto"/>
            </w:tcBorders>
          </w:tcPr>
          <w:p w:rsidR="00171745" w:rsidRPr="00DC4B17" w:rsidRDefault="00171745" w:rsidP="00E26E4F">
            <w:pPr>
              <w:pStyle w:val="af2"/>
              <w:jc w:val="center"/>
              <w:rPr>
                <w:rFonts w:ascii="Times New Roman" w:hAnsi="Times New Roman" w:cs="Times New Roman"/>
              </w:rPr>
            </w:pPr>
            <w:r w:rsidRPr="00DC4B17">
              <w:rPr>
                <w:rFonts w:ascii="Times New Roman" w:hAnsi="Times New Roman" w:cs="Times New Roman"/>
              </w:rPr>
              <w:t>0106</w:t>
            </w:r>
          </w:p>
        </w:tc>
        <w:tc>
          <w:tcPr>
            <w:tcW w:w="1276" w:type="dxa"/>
            <w:tcBorders>
              <w:top w:val="single" w:sz="4" w:space="0" w:color="auto"/>
              <w:left w:val="single" w:sz="4" w:space="0" w:color="auto"/>
              <w:bottom w:val="single" w:sz="4" w:space="0" w:color="auto"/>
              <w:right w:val="single" w:sz="4" w:space="0" w:color="auto"/>
            </w:tcBorders>
          </w:tcPr>
          <w:p w:rsidR="00171745" w:rsidRPr="00DC4B17" w:rsidRDefault="00171745" w:rsidP="00E26E4F">
            <w:pPr>
              <w:pStyle w:val="af2"/>
              <w:jc w:val="center"/>
              <w:rPr>
                <w:rFonts w:ascii="Times New Roman" w:hAnsi="Times New Roman" w:cs="Times New Roman"/>
              </w:rPr>
            </w:pPr>
            <w:r w:rsidRPr="00DC4B17">
              <w:rPr>
                <w:rFonts w:ascii="Times New Roman" w:hAnsi="Times New Roman" w:cs="Times New Roman"/>
              </w:rPr>
              <w:t>0210380957</w:t>
            </w:r>
          </w:p>
        </w:tc>
        <w:tc>
          <w:tcPr>
            <w:tcW w:w="1134" w:type="dxa"/>
            <w:tcBorders>
              <w:top w:val="single" w:sz="4" w:space="0" w:color="auto"/>
              <w:left w:val="single" w:sz="4" w:space="0" w:color="auto"/>
              <w:bottom w:val="single" w:sz="4" w:space="0" w:color="auto"/>
              <w:right w:val="single" w:sz="4" w:space="0" w:color="auto"/>
            </w:tcBorders>
          </w:tcPr>
          <w:p w:rsidR="00171745" w:rsidRPr="00D1390C" w:rsidRDefault="00171745" w:rsidP="00E26E4F">
            <w:pPr>
              <w:spacing w:after="0" w:line="240" w:lineRule="auto"/>
              <w:jc w:val="center"/>
              <w:rPr>
                <w:rFonts w:ascii="Times New Roman" w:hAnsi="Times New Roman"/>
                <w:sz w:val="24"/>
                <w:szCs w:val="24"/>
              </w:rPr>
            </w:pPr>
            <w:r w:rsidRPr="00D1390C">
              <w:rPr>
                <w:rFonts w:ascii="Times New Roman" w:hAnsi="Times New Roman"/>
                <w:sz w:val="24"/>
                <w:szCs w:val="24"/>
              </w:rPr>
              <w:t>26,0</w:t>
            </w:r>
          </w:p>
        </w:tc>
        <w:tc>
          <w:tcPr>
            <w:tcW w:w="1134" w:type="dxa"/>
            <w:tcBorders>
              <w:top w:val="single" w:sz="4" w:space="0" w:color="auto"/>
              <w:left w:val="single" w:sz="4" w:space="0" w:color="auto"/>
              <w:bottom w:val="single" w:sz="4" w:space="0" w:color="auto"/>
              <w:right w:val="single" w:sz="4" w:space="0" w:color="auto"/>
            </w:tcBorders>
          </w:tcPr>
          <w:p w:rsidR="00171745" w:rsidRPr="00D1390C" w:rsidRDefault="00171745" w:rsidP="00B40CBD">
            <w:pPr>
              <w:spacing w:after="0" w:line="240" w:lineRule="auto"/>
              <w:jc w:val="center"/>
              <w:rPr>
                <w:rFonts w:ascii="Times New Roman" w:hAnsi="Times New Roman"/>
                <w:sz w:val="24"/>
                <w:szCs w:val="24"/>
              </w:rPr>
            </w:pPr>
            <w:r w:rsidRPr="00D1390C">
              <w:rPr>
                <w:rFonts w:ascii="Times New Roman" w:hAnsi="Times New Roman"/>
                <w:sz w:val="24"/>
                <w:szCs w:val="24"/>
              </w:rPr>
              <w:t>25,0</w:t>
            </w:r>
          </w:p>
        </w:tc>
        <w:tc>
          <w:tcPr>
            <w:tcW w:w="1134" w:type="dxa"/>
            <w:tcBorders>
              <w:top w:val="single" w:sz="4" w:space="0" w:color="auto"/>
              <w:left w:val="single" w:sz="4" w:space="0" w:color="auto"/>
              <w:bottom w:val="single" w:sz="4" w:space="0" w:color="auto"/>
              <w:right w:val="single" w:sz="4" w:space="0" w:color="auto"/>
            </w:tcBorders>
          </w:tcPr>
          <w:p w:rsidR="00171745" w:rsidRPr="00D1390C" w:rsidRDefault="00171745" w:rsidP="00FF4CCE">
            <w:pPr>
              <w:jc w:val="center"/>
            </w:pPr>
            <w:r w:rsidRPr="00D1390C">
              <w:rPr>
                <w:rFonts w:ascii="Times New Roman" w:hAnsi="Times New Roman"/>
                <w:sz w:val="24"/>
                <w:szCs w:val="24"/>
              </w:rPr>
              <w:t>2</w:t>
            </w:r>
            <w:r w:rsidR="00FF4CCE" w:rsidRPr="00D1390C">
              <w:rPr>
                <w:rFonts w:ascii="Times New Roman" w:hAnsi="Times New Roman"/>
                <w:sz w:val="24"/>
                <w:szCs w:val="24"/>
              </w:rPr>
              <w:t>3</w:t>
            </w:r>
            <w:r w:rsidRPr="00D1390C">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171745" w:rsidRPr="00D1390C" w:rsidRDefault="00171745" w:rsidP="00171745">
            <w:pPr>
              <w:jc w:val="center"/>
            </w:pPr>
            <w:r w:rsidRPr="00D1390C">
              <w:rPr>
                <w:rFonts w:ascii="Times New Roman" w:hAnsi="Times New Roman"/>
                <w:sz w:val="24"/>
                <w:szCs w:val="24"/>
              </w:rPr>
              <w:t>26,0</w:t>
            </w:r>
          </w:p>
        </w:tc>
        <w:tc>
          <w:tcPr>
            <w:tcW w:w="1134" w:type="dxa"/>
            <w:tcBorders>
              <w:top w:val="single" w:sz="4" w:space="0" w:color="auto"/>
              <w:left w:val="single" w:sz="4" w:space="0" w:color="auto"/>
              <w:bottom w:val="single" w:sz="4" w:space="0" w:color="auto"/>
              <w:right w:val="single" w:sz="4" w:space="0" w:color="auto"/>
            </w:tcBorders>
          </w:tcPr>
          <w:p w:rsidR="00171745" w:rsidRPr="00D1390C" w:rsidRDefault="00171745" w:rsidP="00171745">
            <w:pPr>
              <w:jc w:val="center"/>
            </w:pPr>
            <w:r w:rsidRPr="00D1390C">
              <w:rPr>
                <w:rFonts w:ascii="Times New Roman" w:hAnsi="Times New Roman"/>
                <w:sz w:val="24"/>
                <w:szCs w:val="24"/>
              </w:rPr>
              <w:t>26,0</w:t>
            </w:r>
          </w:p>
        </w:tc>
        <w:tc>
          <w:tcPr>
            <w:tcW w:w="1134" w:type="dxa"/>
            <w:tcBorders>
              <w:top w:val="single" w:sz="4" w:space="0" w:color="auto"/>
              <w:left w:val="single" w:sz="4" w:space="0" w:color="auto"/>
              <w:bottom w:val="single" w:sz="4" w:space="0" w:color="auto"/>
              <w:right w:val="single" w:sz="4" w:space="0" w:color="auto"/>
            </w:tcBorders>
          </w:tcPr>
          <w:p w:rsidR="00171745" w:rsidRPr="00D1390C" w:rsidRDefault="00171745" w:rsidP="00171745">
            <w:pPr>
              <w:jc w:val="center"/>
            </w:pPr>
            <w:r w:rsidRPr="00D1390C">
              <w:rPr>
                <w:rFonts w:ascii="Times New Roman" w:hAnsi="Times New Roman"/>
                <w:sz w:val="24"/>
                <w:szCs w:val="24"/>
              </w:rPr>
              <w:t>26,0</w:t>
            </w:r>
          </w:p>
        </w:tc>
      </w:tr>
      <w:tr w:rsidR="009005E8" w:rsidRPr="00E72CB1" w:rsidTr="009005E8">
        <w:tc>
          <w:tcPr>
            <w:tcW w:w="567" w:type="dxa"/>
            <w:vMerge w:val="restart"/>
            <w:tcBorders>
              <w:top w:val="single" w:sz="4" w:space="0" w:color="auto"/>
              <w:right w:val="single" w:sz="4" w:space="0" w:color="auto"/>
            </w:tcBorders>
          </w:tcPr>
          <w:p w:rsidR="009005E8" w:rsidRPr="00DC4B17" w:rsidRDefault="009005E8" w:rsidP="00202F88">
            <w:pPr>
              <w:pStyle w:val="af2"/>
              <w:jc w:val="center"/>
              <w:rPr>
                <w:rStyle w:val="af5"/>
                <w:rFonts w:ascii="Times New Roman" w:hAnsi="Times New Roman"/>
                <w:b w:val="0"/>
                <w:color w:val="auto"/>
              </w:rPr>
            </w:pPr>
            <w:r w:rsidRPr="00DC4B17">
              <w:rPr>
                <w:rStyle w:val="af5"/>
                <w:rFonts w:ascii="Times New Roman" w:hAnsi="Times New Roman"/>
                <w:b w:val="0"/>
                <w:color w:val="auto"/>
              </w:rPr>
              <w:t>1.2</w:t>
            </w:r>
          </w:p>
        </w:tc>
        <w:tc>
          <w:tcPr>
            <w:tcW w:w="1134" w:type="dxa"/>
            <w:vMerge w:val="restart"/>
            <w:tcBorders>
              <w:top w:val="single" w:sz="4" w:space="0" w:color="auto"/>
              <w:right w:val="single" w:sz="4" w:space="0" w:color="auto"/>
            </w:tcBorders>
          </w:tcPr>
          <w:p w:rsidR="009005E8" w:rsidRPr="00DC4B17" w:rsidRDefault="009005E8" w:rsidP="00202F88">
            <w:pPr>
              <w:pStyle w:val="af2"/>
              <w:jc w:val="left"/>
              <w:rPr>
                <w:rFonts w:ascii="Times New Roman" w:hAnsi="Times New Roman" w:cs="Times New Roman"/>
              </w:rPr>
            </w:pPr>
            <w:r w:rsidRPr="00DC4B17">
              <w:rPr>
                <w:rStyle w:val="af5"/>
                <w:rFonts w:ascii="Times New Roman" w:hAnsi="Times New Roman"/>
                <w:b w:val="0"/>
                <w:color w:val="auto"/>
              </w:rPr>
              <w:t>Подпрограмма 2</w:t>
            </w:r>
          </w:p>
        </w:tc>
        <w:tc>
          <w:tcPr>
            <w:tcW w:w="1985" w:type="dxa"/>
            <w:vMerge w:val="restart"/>
            <w:tcBorders>
              <w:top w:val="single" w:sz="4" w:space="0" w:color="auto"/>
              <w:left w:val="single" w:sz="4" w:space="0" w:color="auto"/>
              <w:right w:val="single" w:sz="4" w:space="0" w:color="auto"/>
            </w:tcBorders>
          </w:tcPr>
          <w:p w:rsidR="009005E8" w:rsidRPr="00DC4B17" w:rsidRDefault="009005E8" w:rsidP="00202F88">
            <w:pPr>
              <w:pStyle w:val="af4"/>
              <w:rPr>
                <w:rFonts w:ascii="Times New Roman" w:hAnsi="Times New Roman" w:cs="Times New Roman"/>
              </w:rPr>
            </w:pPr>
            <w:r w:rsidRPr="00DC4B17">
              <w:rPr>
                <w:rFonts w:ascii="Times New Roman" w:hAnsi="Times New Roman" w:cs="Times New Roman"/>
              </w:rPr>
              <w:t>«Повышение финансовой самостоятельности местных бюджетов»</w:t>
            </w:r>
          </w:p>
        </w:tc>
        <w:tc>
          <w:tcPr>
            <w:tcW w:w="1701" w:type="dxa"/>
            <w:tcBorders>
              <w:top w:val="single" w:sz="4" w:space="0" w:color="auto"/>
              <w:left w:val="single" w:sz="4" w:space="0" w:color="auto"/>
              <w:bottom w:val="single" w:sz="4" w:space="0" w:color="auto"/>
              <w:right w:val="single" w:sz="4" w:space="0" w:color="auto"/>
            </w:tcBorders>
          </w:tcPr>
          <w:p w:rsidR="009005E8" w:rsidRPr="00DC4B17" w:rsidRDefault="009005E8" w:rsidP="00F54020">
            <w:pPr>
              <w:pStyle w:val="af2"/>
              <w:jc w:val="left"/>
              <w:rPr>
                <w:rFonts w:ascii="Times New Roman" w:hAnsi="Times New Roman" w:cs="Times New Roman"/>
              </w:rPr>
            </w:pPr>
            <w:r w:rsidRPr="00DC4B17">
              <w:rPr>
                <w:rFonts w:ascii="Times New Roman" w:hAnsi="Times New Roman" w:cs="Times New Roman"/>
              </w:rPr>
              <w:t>всего, в том числе</w:t>
            </w:r>
          </w:p>
        </w:tc>
        <w:tc>
          <w:tcPr>
            <w:tcW w:w="709" w:type="dxa"/>
            <w:tcBorders>
              <w:top w:val="single" w:sz="4" w:space="0" w:color="auto"/>
              <w:left w:val="single" w:sz="4" w:space="0" w:color="auto"/>
              <w:bottom w:val="single" w:sz="4" w:space="0" w:color="auto"/>
              <w:right w:val="single" w:sz="4" w:space="0" w:color="auto"/>
            </w:tcBorders>
          </w:tcPr>
          <w:p w:rsidR="009005E8" w:rsidRPr="00DC4B17" w:rsidRDefault="009005E8" w:rsidP="00202F88">
            <w:pPr>
              <w:pStyle w:val="af2"/>
              <w:ind w:left="-108" w:right="-108"/>
              <w:jc w:val="center"/>
              <w:rPr>
                <w:rFonts w:ascii="Times New Roman" w:hAnsi="Times New Roman" w:cs="Times New Roman"/>
              </w:rPr>
            </w:pPr>
            <w:r w:rsidRPr="00DC4B17">
              <w:rPr>
                <w:rFonts w:ascii="Times New Roman" w:hAnsi="Times New Roman" w:cs="Times New Roman"/>
              </w:rPr>
              <w:t>012</w:t>
            </w:r>
          </w:p>
        </w:tc>
        <w:tc>
          <w:tcPr>
            <w:tcW w:w="850" w:type="dxa"/>
            <w:tcBorders>
              <w:top w:val="single" w:sz="4" w:space="0" w:color="auto"/>
              <w:left w:val="single" w:sz="4" w:space="0" w:color="auto"/>
              <w:bottom w:val="single" w:sz="4" w:space="0" w:color="auto"/>
              <w:right w:val="single" w:sz="4" w:space="0" w:color="auto"/>
            </w:tcBorders>
          </w:tcPr>
          <w:p w:rsidR="009005E8" w:rsidRPr="00DC4B17" w:rsidRDefault="009005E8" w:rsidP="00202F88">
            <w:pPr>
              <w:pStyle w:val="af2"/>
              <w:jc w:val="center"/>
              <w:rPr>
                <w:rFonts w:ascii="Times New Roman" w:hAnsi="Times New Roman" w:cs="Times New Roman"/>
              </w:rPr>
            </w:pPr>
            <w:r w:rsidRPr="00DC4B17">
              <w:rPr>
                <w:rFonts w:ascii="Times New Roman" w:hAnsi="Times New Roman" w:cs="Times New Roman"/>
              </w:rPr>
              <w:t>Х</w:t>
            </w:r>
          </w:p>
        </w:tc>
        <w:tc>
          <w:tcPr>
            <w:tcW w:w="1276" w:type="dxa"/>
            <w:tcBorders>
              <w:top w:val="single" w:sz="4" w:space="0" w:color="auto"/>
              <w:left w:val="single" w:sz="4" w:space="0" w:color="auto"/>
              <w:bottom w:val="single" w:sz="4" w:space="0" w:color="auto"/>
              <w:right w:val="single" w:sz="4" w:space="0" w:color="auto"/>
            </w:tcBorders>
          </w:tcPr>
          <w:p w:rsidR="009005E8" w:rsidRPr="00DC4B17" w:rsidRDefault="009005E8" w:rsidP="00202F88">
            <w:pPr>
              <w:pStyle w:val="af2"/>
              <w:jc w:val="center"/>
              <w:rPr>
                <w:rFonts w:ascii="Times New Roman" w:hAnsi="Times New Roman" w:cs="Times New Roman"/>
              </w:rPr>
            </w:pPr>
            <w:r w:rsidRPr="00DC4B17">
              <w:rPr>
                <w:rFonts w:ascii="Times New Roman" w:hAnsi="Times New Roman" w:cs="Times New Roman"/>
              </w:rPr>
              <w:t>0220000000</w:t>
            </w:r>
          </w:p>
        </w:tc>
        <w:tc>
          <w:tcPr>
            <w:tcW w:w="1134" w:type="dxa"/>
            <w:tcBorders>
              <w:top w:val="single" w:sz="4" w:space="0" w:color="auto"/>
              <w:left w:val="single" w:sz="4" w:space="0" w:color="auto"/>
              <w:bottom w:val="single" w:sz="4" w:space="0" w:color="auto"/>
              <w:right w:val="single" w:sz="4" w:space="0" w:color="auto"/>
            </w:tcBorders>
          </w:tcPr>
          <w:p w:rsidR="009005E8" w:rsidRPr="00D1390C" w:rsidRDefault="001A16BF" w:rsidP="00202F88">
            <w:pPr>
              <w:pStyle w:val="ConsPlusCell"/>
              <w:jc w:val="center"/>
              <w:rPr>
                <w:rFonts w:ascii="Times New Roman" w:hAnsi="Times New Roman" w:cs="Times New Roman"/>
                <w:sz w:val="24"/>
                <w:szCs w:val="24"/>
              </w:rPr>
            </w:pPr>
            <w:r w:rsidRPr="00D1390C">
              <w:rPr>
                <w:rFonts w:ascii="Times New Roman" w:hAnsi="Times New Roman" w:cs="Times New Roman"/>
                <w:sz w:val="24"/>
                <w:szCs w:val="24"/>
              </w:rPr>
              <w:t>32960,5</w:t>
            </w:r>
          </w:p>
        </w:tc>
        <w:tc>
          <w:tcPr>
            <w:tcW w:w="1134" w:type="dxa"/>
            <w:tcBorders>
              <w:top w:val="single" w:sz="4" w:space="0" w:color="auto"/>
              <w:left w:val="single" w:sz="4" w:space="0" w:color="auto"/>
              <w:bottom w:val="single" w:sz="4" w:space="0" w:color="auto"/>
              <w:right w:val="single" w:sz="4" w:space="0" w:color="auto"/>
            </w:tcBorders>
          </w:tcPr>
          <w:p w:rsidR="009005E8" w:rsidRPr="00D1390C" w:rsidRDefault="001A16BF" w:rsidP="009C7B0B">
            <w:pPr>
              <w:spacing w:line="240" w:lineRule="auto"/>
              <w:jc w:val="center"/>
              <w:rPr>
                <w:rFonts w:ascii="Times New Roman" w:hAnsi="Times New Roman"/>
                <w:sz w:val="24"/>
                <w:szCs w:val="24"/>
              </w:rPr>
            </w:pPr>
            <w:r w:rsidRPr="00D1390C">
              <w:rPr>
                <w:rFonts w:ascii="Times New Roman" w:hAnsi="Times New Roman"/>
                <w:sz w:val="24"/>
                <w:szCs w:val="24"/>
              </w:rPr>
              <w:t>30173,0</w:t>
            </w:r>
          </w:p>
        </w:tc>
        <w:tc>
          <w:tcPr>
            <w:tcW w:w="1134" w:type="dxa"/>
            <w:tcBorders>
              <w:top w:val="single" w:sz="4" w:space="0" w:color="auto"/>
              <w:left w:val="single" w:sz="4" w:space="0" w:color="auto"/>
              <w:bottom w:val="single" w:sz="4" w:space="0" w:color="auto"/>
              <w:right w:val="single" w:sz="4" w:space="0" w:color="auto"/>
            </w:tcBorders>
          </w:tcPr>
          <w:p w:rsidR="009005E8" w:rsidRPr="00D1390C" w:rsidRDefault="001A16BF" w:rsidP="009C7B0B">
            <w:pPr>
              <w:spacing w:line="240" w:lineRule="auto"/>
              <w:jc w:val="center"/>
              <w:rPr>
                <w:rFonts w:ascii="Times New Roman" w:hAnsi="Times New Roman"/>
                <w:sz w:val="24"/>
                <w:szCs w:val="24"/>
              </w:rPr>
            </w:pPr>
            <w:r w:rsidRPr="00D1390C">
              <w:rPr>
                <w:rFonts w:ascii="Times New Roman" w:hAnsi="Times New Roman"/>
                <w:sz w:val="24"/>
                <w:szCs w:val="24"/>
              </w:rPr>
              <w:t>28409,0</w:t>
            </w:r>
          </w:p>
        </w:tc>
        <w:tc>
          <w:tcPr>
            <w:tcW w:w="1134" w:type="dxa"/>
            <w:tcBorders>
              <w:top w:val="single" w:sz="4" w:space="0" w:color="auto"/>
              <w:left w:val="single" w:sz="4" w:space="0" w:color="auto"/>
              <w:bottom w:val="single" w:sz="4" w:space="0" w:color="auto"/>
              <w:right w:val="single" w:sz="4" w:space="0" w:color="auto"/>
            </w:tcBorders>
          </w:tcPr>
          <w:p w:rsidR="009005E8" w:rsidRPr="00D1390C" w:rsidRDefault="0025139E" w:rsidP="009C7B0B">
            <w:pPr>
              <w:spacing w:line="240" w:lineRule="auto"/>
              <w:jc w:val="center"/>
              <w:rPr>
                <w:rFonts w:ascii="Times New Roman" w:hAnsi="Times New Roman"/>
                <w:sz w:val="24"/>
                <w:szCs w:val="24"/>
              </w:rPr>
            </w:pPr>
            <w:r w:rsidRPr="00D1390C">
              <w:rPr>
                <w:rFonts w:ascii="Times New Roman" w:hAnsi="Times New Roman"/>
                <w:sz w:val="24"/>
                <w:szCs w:val="24"/>
              </w:rPr>
              <w:t>37806,1</w:t>
            </w:r>
          </w:p>
        </w:tc>
        <w:tc>
          <w:tcPr>
            <w:tcW w:w="1134" w:type="dxa"/>
            <w:tcBorders>
              <w:top w:val="single" w:sz="4" w:space="0" w:color="auto"/>
              <w:left w:val="single" w:sz="4" w:space="0" w:color="auto"/>
              <w:bottom w:val="single" w:sz="4" w:space="0" w:color="auto"/>
              <w:right w:val="single" w:sz="4" w:space="0" w:color="auto"/>
            </w:tcBorders>
          </w:tcPr>
          <w:p w:rsidR="009005E8" w:rsidRPr="00D1390C" w:rsidRDefault="0025139E" w:rsidP="009C7B0B">
            <w:pPr>
              <w:spacing w:line="240" w:lineRule="auto"/>
              <w:jc w:val="center"/>
              <w:rPr>
                <w:rFonts w:ascii="Times New Roman" w:hAnsi="Times New Roman"/>
                <w:sz w:val="24"/>
                <w:szCs w:val="24"/>
              </w:rPr>
            </w:pPr>
            <w:r w:rsidRPr="00D1390C">
              <w:rPr>
                <w:rFonts w:ascii="Times New Roman" w:hAnsi="Times New Roman"/>
                <w:sz w:val="24"/>
                <w:szCs w:val="24"/>
              </w:rPr>
              <w:t>39432,9</w:t>
            </w:r>
          </w:p>
        </w:tc>
        <w:tc>
          <w:tcPr>
            <w:tcW w:w="1134" w:type="dxa"/>
            <w:tcBorders>
              <w:top w:val="single" w:sz="4" w:space="0" w:color="auto"/>
              <w:left w:val="single" w:sz="4" w:space="0" w:color="auto"/>
              <w:bottom w:val="single" w:sz="4" w:space="0" w:color="auto"/>
              <w:right w:val="single" w:sz="4" w:space="0" w:color="auto"/>
            </w:tcBorders>
          </w:tcPr>
          <w:p w:rsidR="009005E8" w:rsidRPr="00D1390C" w:rsidRDefault="0025139E" w:rsidP="009C7B0B">
            <w:pPr>
              <w:spacing w:line="240" w:lineRule="auto"/>
              <w:jc w:val="center"/>
              <w:rPr>
                <w:rFonts w:ascii="Times New Roman" w:hAnsi="Times New Roman"/>
                <w:sz w:val="24"/>
                <w:szCs w:val="24"/>
              </w:rPr>
            </w:pPr>
            <w:r w:rsidRPr="00D1390C">
              <w:rPr>
                <w:rFonts w:ascii="Times New Roman" w:hAnsi="Times New Roman"/>
                <w:sz w:val="24"/>
                <w:szCs w:val="24"/>
              </w:rPr>
              <w:t>41124,8</w:t>
            </w:r>
          </w:p>
        </w:tc>
      </w:tr>
      <w:tr w:rsidR="0025139E" w:rsidRPr="00E72CB1" w:rsidTr="009005E8">
        <w:tc>
          <w:tcPr>
            <w:tcW w:w="567" w:type="dxa"/>
            <w:vMerge/>
            <w:tcBorders>
              <w:right w:val="single" w:sz="4" w:space="0" w:color="auto"/>
            </w:tcBorders>
          </w:tcPr>
          <w:p w:rsidR="0025139E" w:rsidRPr="00DC4B17" w:rsidRDefault="0025139E" w:rsidP="00202F88">
            <w:pPr>
              <w:pStyle w:val="af2"/>
              <w:jc w:val="center"/>
              <w:rPr>
                <w:rStyle w:val="af5"/>
                <w:rFonts w:ascii="Times New Roman" w:hAnsi="Times New Roman"/>
                <w:color w:val="auto"/>
              </w:rPr>
            </w:pPr>
          </w:p>
        </w:tc>
        <w:tc>
          <w:tcPr>
            <w:tcW w:w="1134" w:type="dxa"/>
            <w:vMerge/>
            <w:tcBorders>
              <w:right w:val="single" w:sz="4" w:space="0" w:color="auto"/>
            </w:tcBorders>
          </w:tcPr>
          <w:p w:rsidR="0025139E" w:rsidRPr="00DC4B17" w:rsidRDefault="0025139E" w:rsidP="00202F88">
            <w:pPr>
              <w:pStyle w:val="af2"/>
              <w:jc w:val="left"/>
              <w:rPr>
                <w:rStyle w:val="af5"/>
                <w:rFonts w:ascii="Times New Roman" w:hAnsi="Times New Roman"/>
                <w:color w:val="auto"/>
              </w:rPr>
            </w:pPr>
          </w:p>
        </w:tc>
        <w:tc>
          <w:tcPr>
            <w:tcW w:w="1985" w:type="dxa"/>
            <w:vMerge/>
            <w:tcBorders>
              <w:left w:val="single" w:sz="4" w:space="0" w:color="auto"/>
              <w:right w:val="single" w:sz="4" w:space="0" w:color="auto"/>
            </w:tcBorders>
          </w:tcPr>
          <w:p w:rsidR="0025139E" w:rsidRPr="00DC4B17" w:rsidRDefault="0025139E" w:rsidP="00202F88">
            <w:pPr>
              <w:pStyle w:val="af4"/>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tcPr>
          <w:p w:rsidR="0025139E" w:rsidRPr="00DC4B17" w:rsidRDefault="0025139E" w:rsidP="00F54020">
            <w:pPr>
              <w:pStyle w:val="af2"/>
              <w:jc w:val="left"/>
              <w:rPr>
                <w:rFonts w:ascii="Times New Roman" w:hAnsi="Times New Roman" w:cs="Times New Roman"/>
              </w:rPr>
            </w:pPr>
            <w:r w:rsidRPr="00DC4B17">
              <w:rPr>
                <w:rFonts w:ascii="Times New Roman" w:hAnsi="Times New Roman" w:cs="Times New Roman"/>
              </w:rPr>
              <w:t>федеральный бюджет</w:t>
            </w:r>
          </w:p>
        </w:tc>
        <w:tc>
          <w:tcPr>
            <w:tcW w:w="709" w:type="dxa"/>
            <w:tcBorders>
              <w:top w:val="single" w:sz="4" w:space="0" w:color="auto"/>
              <w:left w:val="single" w:sz="4" w:space="0" w:color="auto"/>
              <w:bottom w:val="single" w:sz="4" w:space="0" w:color="auto"/>
              <w:right w:val="single" w:sz="4" w:space="0" w:color="auto"/>
            </w:tcBorders>
          </w:tcPr>
          <w:p w:rsidR="0025139E" w:rsidRPr="00DC4B17" w:rsidRDefault="0025139E" w:rsidP="00092910">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850" w:type="dxa"/>
            <w:tcBorders>
              <w:top w:val="single" w:sz="4" w:space="0" w:color="auto"/>
              <w:left w:val="single" w:sz="4" w:space="0" w:color="auto"/>
              <w:bottom w:val="single" w:sz="4" w:space="0" w:color="auto"/>
              <w:right w:val="single" w:sz="4" w:space="0" w:color="auto"/>
            </w:tcBorders>
          </w:tcPr>
          <w:p w:rsidR="0025139E" w:rsidRPr="00DC4B17" w:rsidRDefault="0025139E" w:rsidP="00092910">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1276" w:type="dxa"/>
            <w:tcBorders>
              <w:top w:val="single" w:sz="4" w:space="0" w:color="auto"/>
              <w:left w:val="single" w:sz="4" w:space="0" w:color="auto"/>
              <w:bottom w:val="single" w:sz="4" w:space="0" w:color="auto"/>
              <w:right w:val="single" w:sz="4" w:space="0" w:color="auto"/>
            </w:tcBorders>
          </w:tcPr>
          <w:p w:rsidR="0025139E" w:rsidRPr="00DC4B17" w:rsidRDefault="0025139E" w:rsidP="00092910">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1134" w:type="dxa"/>
            <w:tcBorders>
              <w:top w:val="single" w:sz="4" w:space="0" w:color="auto"/>
              <w:left w:val="single" w:sz="4" w:space="0" w:color="auto"/>
              <w:bottom w:val="single" w:sz="4" w:space="0" w:color="auto"/>
              <w:right w:val="single" w:sz="4" w:space="0" w:color="auto"/>
            </w:tcBorders>
          </w:tcPr>
          <w:p w:rsidR="0025139E" w:rsidRPr="00D1390C" w:rsidRDefault="0025139E" w:rsidP="00092910">
            <w:pPr>
              <w:pStyle w:val="ConsPlusCell"/>
              <w:jc w:val="center"/>
              <w:rPr>
                <w:rFonts w:ascii="Times New Roman" w:hAnsi="Times New Roman" w:cs="Times New Roman"/>
                <w:sz w:val="24"/>
                <w:szCs w:val="24"/>
              </w:rPr>
            </w:pPr>
            <w:r w:rsidRPr="00D1390C">
              <w:rPr>
                <w:rFonts w:ascii="Times New Roman" w:hAnsi="Times New Roman" w:cs="Times New Roman"/>
                <w:sz w:val="24"/>
                <w:szCs w:val="24"/>
              </w:rPr>
              <w:t>1439,0</w:t>
            </w:r>
          </w:p>
        </w:tc>
        <w:tc>
          <w:tcPr>
            <w:tcW w:w="1134" w:type="dxa"/>
            <w:tcBorders>
              <w:top w:val="single" w:sz="4" w:space="0" w:color="auto"/>
              <w:left w:val="single" w:sz="4" w:space="0" w:color="auto"/>
              <w:bottom w:val="single" w:sz="4" w:space="0" w:color="auto"/>
              <w:right w:val="single" w:sz="4" w:space="0" w:color="auto"/>
            </w:tcBorders>
          </w:tcPr>
          <w:p w:rsidR="0025139E" w:rsidRPr="00D1390C" w:rsidRDefault="0025139E" w:rsidP="009A06A9">
            <w:pPr>
              <w:spacing w:after="0" w:line="240" w:lineRule="auto"/>
              <w:jc w:val="center"/>
              <w:rPr>
                <w:rFonts w:ascii="Times New Roman" w:hAnsi="Times New Roman"/>
                <w:sz w:val="24"/>
                <w:szCs w:val="24"/>
              </w:rPr>
            </w:pPr>
            <w:r w:rsidRPr="00D1390C">
              <w:rPr>
                <w:rFonts w:ascii="Times New Roman" w:hAnsi="Times New Roman"/>
                <w:sz w:val="24"/>
                <w:szCs w:val="24"/>
              </w:rPr>
              <w:t>1439,0</w:t>
            </w:r>
          </w:p>
        </w:tc>
        <w:tc>
          <w:tcPr>
            <w:tcW w:w="1134" w:type="dxa"/>
            <w:tcBorders>
              <w:top w:val="single" w:sz="4" w:space="0" w:color="auto"/>
              <w:left w:val="single" w:sz="4" w:space="0" w:color="auto"/>
              <w:bottom w:val="single" w:sz="4" w:space="0" w:color="auto"/>
              <w:right w:val="single" w:sz="4" w:space="0" w:color="auto"/>
            </w:tcBorders>
          </w:tcPr>
          <w:p w:rsidR="0025139E" w:rsidRPr="00D1390C" w:rsidRDefault="0025139E" w:rsidP="009A06A9">
            <w:pPr>
              <w:spacing w:after="0" w:line="240" w:lineRule="auto"/>
              <w:jc w:val="center"/>
              <w:rPr>
                <w:rFonts w:ascii="Times New Roman" w:hAnsi="Times New Roman"/>
                <w:sz w:val="24"/>
                <w:szCs w:val="24"/>
              </w:rPr>
            </w:pPr>
            <w:r w:rsidRPr="00D1390C">
              <w:rPr>
                <w:rFonts w:ascii="Times New Roman" w:hAnsi="Times New Roman"/>
                <w:sz w:val="24"/>
                <w:szCs w:val="24"/>
              </w:rPr>
              <w:t>1439,0</w:t>
            </w:r>
          </w:p>
        </w:tc>
        <w:tc>
          <w:tcPr>
            <w:tcW w:w="1134" w:type="dxa"/>
            <w:tcBorders>
              <w:top w:val="single" w:sz="4" w:space="0" w:color="auto"/>
              <w:left w:val="single" w:sz="4" w:space="0" w:color="auto"/>
              <w:bottom w:val="single" w:sz="4" w:space="0" w:color="auto"/>
              <w:right w:val="single" w:sz="4" w:space="0" w:color="auto"/>
            </w:tcBorders>
          </w:tcPr>
          <w:p w:rsidR="0025139E" w:rsidRPr="00D1390C" w:rsidRDefault="0025139E" w:rsidP="0025139E">
            <w:pPr>
              <w:pStyle w:val="af2"/>
              <w:ind w:left="-108"/>
              <w:jc w:val="center"/>
              <w:rPr>
                <w:rFonts w:ascii="Times New Roman" w:hAnsi="Times New Roman" w:cs="Times New Roman"/>
              </w:rPr>
            </w:pPr>
            <w:r w:rsidRPr="00D1390C">
              <w:rPr>
                <w:rFonts w:ascii="Times New Roman" w:hAnsi="Times New Roman" w:cs="Times New Roman"/>
              </w:rPr>
              <w:t>1347,4</w:t>
            </w:r>
          </w:p>
        </w:tc>
        <w:tc>
          <w:tcPr>
            <w:tcW w:w="1134" w:type="dxa"/>
            <w:tcBorders>
              <w:top w:val="single" w:sz="4" w:space="0" w:color="auto"/>
              <w:left w:val="single" w:sz="4" w:space="0" w:color="auto"/>
              <w:bottom w:val="single" w:sz="4" w:space="0" w:color="auto"/>
              <w:right w:val="single" w:sz="4" w:space="0" w:color="auto"/>
            </w:tcBorders>
          </w:tcPr>
          <w:p w:rsidR="0025139E" w:rsidRPr="00D1390C" w:rsidRDefault="0025139E" w:rsidP="0025139E">
            <w:pPr>
              <w:pStyle w:val="af2"/>
              <w:ind w:left="-108"/>
              <w:jc w:val="center"/>
              <w:rPr>
                <w:rFonts w:ascii="Times New Roman" w:hAnsi="Times New Roman" w:cs="Times New Roman"/>
              </w:rPr>
            </w:pPr>
            <w:r w:rsidRPr="00D1390C">
              <w:rPr>
                <w:rFonts w:ascii="Times New Roman" w:hAnsi="Times New Roman" w:cs="Times New Roman"/>
              </w:rPr>
              <w:t>1401,3</w:t>
            </w:r>
          </w:p>
        </w:tc>
        <w:tc>
          <w:tcPr>
            <w:tcW w:w="1134" w:type="dxa"/>
            <w:tcBorders>
              <w:top w:val="single" w:sz="4" w:space="0" w:color="auto"/>
              <w:left w:val="single" w:sz="4" w:space="0" w:color="auto"/>
              <w:bottom w:val="single" w:sz="4" w:space="0" w:color="auto"/>
              <w:right w:val="single" w:sz="4" w:space="0" w:color="auto"/>
            </w:tcBorders>
          </w:tcPr>
          <w:p w:rsidR="0025139E" w:rsidRPr="00D1390C" w:rsidRDefault="0025139E" w:rsidP="0025139E">
            <w:pPr>
              <w:pStyle w:val="af2"/>
              <w:ind w:left="-108"/>
              <w:jc w:val="center"/>
              <w:rPr>
                <w:rFonts w:ascii="Times New Roman" w:hAnsi="Times New Roman" w:cs="Times New Roman"/>
              </w:rPr>
            </w:pPr>
            <w:r w:rsidRPr="00D1390C">
              <w:rPr>
                <w:rFonts w:ascii="Times New Roman" w:hAnsi="Times New Roman" w:cs="Times New Roman"/>
              </w:rPr>
              <w:t>1457,4</w:t>
            </w:r>
          </w:p>
        </w:tc>
      </w:tr>
      <w:tr w:rsidR="0025139E" w:rsidRPr="00E72CB1" w:rsidTr="009005E8">
        <w:tc>
          <w:tcPr>
            <w:tcW w:w="567" w:type="dxa"/>
            <w:vMerge/>
            <w:tcBorders>
              <w:right w:val="single" w:sz="4" w:space="0" w:color="auto"/>
            </w:tcBorders>
          </w:tcPr>
          <w:p w:rsidR="0025139E" w:rsidRPr="00DC4B17" w:rsidRDefault="0025139E" w:rsidP="00202F88">
            <w:pPr>
              <w:pStyle w:val="af2"/>
              <w:jc w:val="center"/>
              <w:rPr>
                <w:rStyle w:val="af5"/>
                <w:rFonts w:ascii="Times New Roman" w:hAnsi="Times New Roman"/>
                <w:color w:val="auto"/>
              </w:rPr>
            </w:pPr>
          </w:p>
        </w:tc>
        <w:tc>
          <w:tcPr>
            <w:tcW w:w="1134" w:type="dxa"/>
            <w:vMerge/>
            <w:tcBorders>
              <w:right w:val="single" w:sz="4" w:space="0" w:color="auto"/>
            </w:tcBorders>
          </w:tcPr>
          <w:p w:rsidR="0025139E" w:rsidRPr="00DC4B17" w:rsidRDefault="0025139E" w:rsidP="00202F88">
            <w:pPr>
              <w:pStyle w:val="af2"/>
              <w:jc w:val="left"/>
              <w:rPr>
                <w:rStyle w:val="af5"/>
                <w:rFonts w:ascii="Times New Roman" w:hAnsi="Times New Roman"/>
                <w:color w:val="auto"/>
              </w:rPr>
            </w:pPr>
          </w:p>
        </w:tc>
        <w:tc>
          <w:tcPr>
            <w:tcW w:w="1985" w:type="dxa"/>
            <w:vMerge/>
            <w:tcBorders>
              <w:left w:val="single" w:sz="4" w:space="0" w:color="auto"/>
              <w:right w:val="single" w:sz="4" w:space="0" w:color="auto"/>
            </w:tcBorders>
          </w:tcPr>
          <w:p w:rsidR="0025139E" w:rsidRPr="00DC4B17" w:rsidRDefault="0025139E" w:rsidP="00202F88">
            <w:pPr>
              <w:pStyle w:val="af4"/>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tcPr>
          <w:p w:rsidR="0025139E" w:rsidRPr="00DC4B17" w:rsidRDefault="0025139E" w:rsidP="00F54020">
            <w:pPr>
              <w:pStyle w:val="af2"/>
              <w:jc w:val="left"/>
              <w:rPr>
                <w:rFonts w:ascii="Times New Roman" w:hAnsi="Times New Roman" w:cs="Times New Roman"/>
              </w:rPr>
            </w:pPr>
            <w:r w:rsidRPr="00DC4B17">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tcPr>
          <w:p w:rsidR="0025139E" w:rsidRPr="00DC4B17" w:rsidRDefault="0025139E" w:rsidP="00092910">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850" w:type="dxa"/>
            <w:tcBorders>
              <w:top w:val="single" w:sz="4" w:space="0" w:color="auto"/>
              <w:left w:val="single" w:sz="4" w:space="0" w:color="auto"/>
              <w:bottom w:val="single" w:sz="4" w:space="0" w:color="auto"/>
              <w:right w:val="single" w:sz="4" w:space="0" w:color="auto"/>
            </w:tcBorders>
          </w:tcPr>
          <w:p w:rsidR="0025139E" w:rsidRPr="00DC4B17" w:rsidRDefault="0025139E" w:rsidP="00092910">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1276" w:type="dxa"/>
            <w:tcBorders>
              <w:top w:val="single" w:sz="4" w:space="0" w:color="auto"/>
              <w:left w:val="single" w:sz="4" w:space="0" w:color="auto"/>
              <w:bottom w:val="single" w:sz="4" w:space="0" w:color="auto"/>
              <w:right w:val="single" w:sz="4" w:space="0" w:color="auto"/>
            </w:tcBorders>
          </w:tcPr>
          <w:p w:rsidR="0025139E" w:rsidRPr="00DC4B17" w:rsidRDefault="0025139E" w:rsidP="00092910">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1134" w:type="dxa"/>
            <w:tcBorders>
              <w:top w:val="single" w:sz="4" w:space="0" w:color="auto"/>
              <w:left w:val="single" w:sz="4" w:space="0" w:color="auto"/>
              <w:bottom w:val="single" w:sz="4" w:space="0" w:color="auto"/>
              <w:right w:val="single" w:sz="4" w:space="0" w:color="auto"/>
            </w:tcBorders>
          </w:tcPr>
          <w:p w:rsidR="0025139E" w:rsidRPr="00D1390C" w:rsidRDefault="0025139E" w:rsidP="009C7B0B">
            <w:pPr>
              <w:pStyle w:val="ConsPlusCell"/>
              <w:jc w:val="center"/>
              <w:rPr>
                <w:rFonts w:ascii="Times New Roman" w:hAnsi="Times New Roman" w:cs="Times New Roman"/>
                <w:sz w:val="24"/>
                <w:szCs w:val="24"/>
              </w:rPr>
            </w:pPr>
            <w:r w:rsidRPr="00D1390C">
              <w:rPr>
                <w:rFonts w:ascii="Times New Roman" w:hAnsi="Times New Roman" w:cs="Times New Roman"/>
                <w:sz w:val="24"/>
                <w:szCs w:val="24"/>
              </w:rPr>
              <w:t>27421,5</w:t>
            </w:r>
          </w:p>
        </w:tc>
        <w:tc>
          <w:tcPr>
            <w:tcW w:w="1134" w:type="dxa"/>
            <w:tcBorders>
              <w:top w:val="single" w:sz="4" w:space="0" w:color="auto"/>
              <w:left w:val="single" w:sz="4" w:space="0" w:color="auto"/>
              <w:bottom w:val="single" w:sz="4" w:space="0" w:color="auto"/>
              <w:right w:val="single" w:sz="4" w:space="0" w:color="auto"/>
            </w:tcBorders>
          </w:tcPr>
          <w:p w:rsidR="0025139E" w:rsidRPr="00D1390C" w:rsidRDefault="0025139E" w:rsidP="009C7B0B">
            <w:pPr>
              <w:spacing w:after="0" w:line="240" w:lineRule="auto"/>
              <w:jc w:val="center"/>
              <w:rPr>
                <w:rFonts w:ascii="Times New Roman" w:hAnsi="Times New Roman"/>
                <w:sz w:val="24"/>
                <w:szCs w:val="24"/>
              </w:rPr>
            </w:pPr>
            <w:r w:rsidRPr="00D1390C">
              <w:rPr>
                <w:rFonts w:ascii="Times New Roman" w:hAnsi="Times New Roman"/>
                <w:sz w:val="24"/>
                <w:szCs w:val="24"/>
              </w:rPr>
              <w:t>25184,0</w:t>
            </w:r>
          </w:p>
        </w:tc>
        <w:tc>
          <w:tcPr>
            <w:tcW w:w="1134" w:type="dxa"/>
            <w:tcBorders>
              <w:top w:val="single" w:sz="4" w:space="0" w:color="auto"/>
              <w:left w:val="single" w:sz="4" w:space="0" w:color="auto"/>
              <w:bottom w:val="single" w:sz="4" w:space="0" w:color="auto"/>
              <w:right w:val="single" w:sz="4" w:space="0" w:color="auto"/>
            </w:tcBorders>
          </w:tcPr>
          <w:p w:rsidR="0025139E" w:rsidRPr="00D1390C" w:rsidRDefault="0025139E" w:rsidP="009C7B0B">
            <w:pPr>
              <w:spacing w:after="0" w:line="240" w:lineRule="auto"/>
              <w:jc w:val="center"/>
              <w:rPr>
                <w:rFonts w:ascii="Times New Roman" w:hAnsi="Times New Roman"/>
                <w:sz w:val="24"/>
                <w:szCs w:val="24"/>
              </w:rPr>
            </w:pPr>
            <w:r w:rsidRPr="00D1390C">
              <w:rPr>
                <w:rFonts w:ascii="Times New Roman" w:hAnsi="Times New Roman"/>
                <w:sz w:val="24"/>
                <w:szCs w:val="24"/>
              </w:rPr>
              <w:t>23420,0</w:t>
            </w:r>
          </w:p>
        </w:tc>
        <w:tc>
          <w:tcPr>
            <w:tcW w:w="1134" w:type="dxa"/>
            <w:tcBorders>
              <w:top w:val="single" w:sz="4" w:space="0" w:color="auto"/>
              <w:left w:val="single" w:sz="4" w:space="0" w:color="auto"/>
              <w:bottom w:val="single" w:sz="4" w:space="0" w:color="auto"/>
              <w:right w:val="single" w:sz="4" w:space="0" w:color="auto"/>
            </w:tcBorders>
          </w:tcPr>
          <w:p w:rsidR="0025139E" w:rsidRPr="00D1390C" w:rsidRDefault="0025139E" w:rsidP="00182D45">
            <w:pPr>
              <w:pStyle w:val="ConsPlusCell"/>
              <w:jc w:val="center"/>
              <w:rPr>
                <w:rFonts w:ascii="Times New Roman" w:hAnsi="Times New Roman" w:cs="Times New Roman"/>
                <w:sz w:val="24"/>
                <w:szCs w:val="24"/>
              </w:rPr>
            </w:pPr>
            <w:r w:rsidRPr="00D1390C">
              <w:rPr>
                <w:rFonts w:ascii="Times New Roman" w:hAnsi="Times New Roman" w:cs="Times New Roman"/>
                <w:sz w:val="24"/>
                <w:szCs w:val="24"/>
              </w:rPr>
              <w:t>27858,7</w:t>
            </w:r>
          </w:p>
        </w:tc>
        <w:tc>
          <w:tcPr>
            <w:tcW w:w="1134" w:type="dxa"/>
            <w:tcBorders>
              <w:top w:val="single" w:sz="4" w:space="0" w:color="auto"/>
              <w:left w:val="single" w:sz="4" w:space="0" w:color="auto"/>
              <w:bottom w:val="single" w:sz="4" w:space="0" w:color="auto"/>
              <w:right w:val="single" w:sz="4" w:space="0" w:color="auto"/>
            </w:tcBorders>
          </w:tcPr>
          <w:p w:rsidR="0025139E" w:rsidRPr="00D1390C" w:rsidRDefault="0025139E" w:rsidP="00182D45">
            <w:pPr>
              <w:pStyle w:val="ConsPlusCell"/>
              <w:jc w:val="center"/>
              <w:rPr>
                <w:rFonts w:ascii="Times New Roman" w:hAnsi="Times New Roman" w:cs="Times New Roman"/>
                <w:sz w:val="24"/>
                <w:szCs w:val="24"/>
              </w:rPr>
            </w:pPr>
            <w:r w:rsidRPr="00D1390C">
              <w:rPr>
                <w:rFonts w:ascii="Times New Roman" w:hAnsi="Times New Roman" w:cs="Times New Roman"/>
                <w:sz w:val="24"/>
                <w:szCs w:val="24"/>
              </w:rPr>
              <w:t>29431,6</w:t>
            </w:r>
          </w:p>
        </w:tc>
        <w:tc>
          <w:tcPr>
            <w:tcW w:w="1134" w:type="dxa"/>
            <w:tcBorders>
              <w:top w:val="single" w:sz="4" w:space="0" w:color="auto"/>
              <w:left w:val="single" w:sz="4" w:space="0" w:color="auto"/>
              <w:bottom w:val="single" w:sz="4" w:space="0" w:color="auto"/>
              <w:right w:val="single" w:sz="4" w:space="0" w:color="auto"/>
            </w:tcBorders>
          </w:tcPr>
          <w:p w:rsidR="0025139E" w:rsidRPr="00D1390C" w:rsidRDefault="0025139E" w:rsidP="00182D45">
            <w:pPr>
              <w:pStyle w:val="ConsPlusCell"/>
              <w:jc w:val="center"/>
              <w:rPr>
                <w:rFonts w:ascii="Times New Roman" w:hAnsi="Times New Roman" w:cs="Times New Roman"/>
                <w:sz w:val="24"/>
                <w:szCs w:val="24"/>
              </w:rPr>
            </w:pPr>
            <w:r w:rsidRPr="00D1390C">
              <w:rPr>
                <w:rFonts w:ascii="Times New Roman" w:hAnsi="Times New Roman" w:cs="Times New Roman"/>
                <w:sz w:val="24"/>
                <w:szCs w:val="24"/>
              </w:rPr>
              <w:t>31067,4</w:t>
            </w:r>
          </w:p>
        </w:tc>
      </w:tr>
      <w:tr w:rsidR="009C7B0B" w:rsidRPr="00E72CB1" w:rsidTr="009005E8">
        <w:tc>
          <w:tcPr>
            <w:tcW w:w="567" w:type="dxa"/>
            <w:vMerge/>
            <w:tcBorders>
              <w:bottom w:val="single" w:sz="4" w:space="0" w:color="auto"/>
              <w:right w:val="single" w:sz="4" w:space="0" w:color="auto"/>
            </w:tcBorders>
          </w:tcPr>
          <w:p w:rsidR="009C7B0B" w:rsidRPr="00DC4B17" w:rsidRDefault="009C7B0B" w:rsidP="00202F88">
            <w:pPr>
              <w:pStyle w:val="af2"/>
              <w:jc w:val="center"/>
              <w:rPr>
                <w:rStyle w:val="af5"/>
                <w:rFonts w:ascii="Times New Roman" w:hAnsi="Times New Roman"/>
                <w:color w:val="auto"/>
              </w:rPr>
            </w:pPr>
          </w:p>
        </w:tc>
        <w:tc>
          <w:tcPr>
            <w:tcW w:w="1134" w:type="dxa"/>
            <w:vMerge/>
            <w:tcBorders>
              <w:bottom w:val="single" w:sz="4" w:space="0" w:color="auto"/>
              <w:right w:val="single" w:sz="4" w:space="0" w:color="auto"/>
            </w:tcBorders>
          </w:tcPr>
          <w:p w:rsidR="009C7B0B" w:rsidRPr="00DC4B17" w:rsidRDefault="009C7B0B" w:rsidP="00202F88">
            <w:pPr>
              <w:pStyle w:val="af2"/>
              <w:jc w:val="left"/>
              <w:rPr>
                <w:rStyle w:val="af5"/>
                <w:rFonts w:ascii="Times New Roman" w:hAnsi="Times New Roman"/>
                <w:color w:val="auto"/>
              </w:rPr>
            </w:pPr>
          </w:p>
        </w:tc>
        <w:tc>
          <w:tcPr>
            <w:tcW w:w="1985" w:type="dxa"/>
            <w:vMerge/>
            <w:tcBorders>
              <w:left w:val="single" w:sz="4" w:space="0" w:color="auto"/>
              <w:bottom w:val="single" w:sz="4" w:space="0" w:color="auto"/>
              <w:right w:val="single" w:sz="4" w:space="0" w:color="auto"/>
            </w:tcBorders>
          </w:tcPr>
          <w:p w:rsidR="009C7B0B" w:rsidRPr="00DC4B17" w:rsidRDefault="009C7B0B" w:rsidP="00202F88">
            <w:pPr>
              <w:pStyle w:val="af4"/>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tcPr>
          <w:p w:rsidR="009C7B0B" w:rsidRPr="00DC4B17" w:rsidRDefault="009C7B0B" w:rsidP="00F54020">
            <w:pPr>
              <w:pStyle w:val="af2"/>
              <w:jc w:val="left"/>
              <w:rPr>
                <w:rFonts w:ascii="Times New Roman" w:hAnsi="Times New Roman" w:cs="Times New Roman"/>
              </w:rPr>
            </w:pPr>
            <w:r w:rsidRPr="00DC4B17">
              <w:rPr>
                <w:rFonts w:ascii="Times New Roman" w:hAnsi="Times New Roman" w:cs="Times New Roman"/>
              </w:rPr>
              <w:t>местный бюджет</w:t>
            </w:r>
          </w:p>
        </w:tc>
        <w:tc>
          <w:tcPr>
            <w:tcW w:w="709" w:type="dxa"/>
            <w:tcBorders>
              <w:top w:val="single" w:sz="4" w:space="0" w:color="auto"/>
              <w:left w:val="single" w:sz="4" w:space="0" w:color="auto"/>
              <w:bottom w:val="single" w:sz="4" w:space="0" w:color="auto"/>
              <w:right w:val="single" w:sz="4" w:space="0" w:color="auto"/>
            </w:tcBorders>
          </w:tcPr>
          <w:p w:rsidR="009C7B0B" w:rsidRPr="00DC4B17" w:rsidRDefault="009C7B0B" w:rsidP="00092910">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850" w:type="dxa"/>
            <w:tcBorders>
              <w:top w:val="single" w:sz="4" w:space="0" w:color="auto"/>
              <w:left w:val="single" w:sz="4" w:space="0" w:color="auto"/>
              <w:bottom w:val="single" w:sz="4" w:space="0" w:color="auto"/>
              <w:right w:val="single" w:sz="4" w:space="0" w:color="auto"/>
            </w:tcBorders>
          </w:tcPr>
          <w:p w:rsidR="009C7B0B" w:rsidRPr="00DC4B17" w:rsidRDefault="009C7B0B" w:rsidP="00092910">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1276" w:type="dxa"/>
            <w:tcBorders>
              <w:top w:val="single" w:sz="4" w:space="0" w:color="auto"/>
              <w:left w:val="single" w:sz="4" w:space="0" w:color="auto"/>
              <w:bottom w:val="single" w:sz="4" w:space="0" w:color="auto"/>
              <w:right w:val="single" w:sz="4" w:space="0" w:color="auto"/>
            </w:tcBorders>
          </w:tcPr>
          <w:p w:rsidR="009C7B0B" w:rsidRPr="00DC4B17" w:rsidRDefault="009C7B0B" w:rsidP="00092910">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1134" w:type="dxa"/>
            <w:tcBorders>
              <w:top w:val="single" w:sz="4" w:space="0" w:color="auto"/>
              <w:left w:val="single" w:sz="4" w:space="0" w:color="auto"/>
              <w:bottom w:val="single" w:sz="4" w:space="0" w:color="auto"/>
              <w:right w:val="single" w:sz="4" w:space="0" w:color="auto"/>
            </w:tcBorders>
          </w:tcPr>
          <w:p w:rsidR="009C7B0B" w:rsidRPr="00D1390C" w:rsidRDefault="00F54020" w:rsidP="00092910">
            <w:pPr>
              <w:pStyle w:val="ConsPlusCell"/>
              <w:jc w:val="center"/>
              <w:rPr>
                <w:rFonts w:ascii="Times New Roman" w:hAnsi="Times New Roman" w:cs="Times New Roman"/>
                <w:sz w:val="24"/>
                <w:szCs w:val="24"/>
              </w:rPr>
            </w:pPr>
            <w:r w:rsidRPr="00D1390C">
              <w:rPr>
                <w:rFonts w:ascii="Times New Roman" w:hAnsi="Times New Roman" w:cs="Times New Roman"/>
                <w:sz w:val="24"/>
                <w:szCs w:val="24"/>
              </w:rPr>
              <w:t>4100,0</w:t>
            </w:r>
          </w:p>
        </w:tc>
        <w:tc>
          <w:tcPr>
            <w:tcW w:w="1134" w:type="dxa"/>
            <w:tcBorders>
              <w:top w:val="single" w:sz="4" w:space="0" w:color="auto"/>
              <w:left w:val="single" w:sz="4" w:space="0" w:color="auto"/>
              <w:bottom w:val="single" w:sz="4" w:space="0" w:color="auto"/>
              <w:right w:val="single" w:sz="4" w:space="0" w:color="auto"/>
            </w:tcBorders>
          </w:tcPr>
          <w:p w:rsidR="009C7B0B" w:rsidRPr="00D1390C" w:rsidRDefault="00F54020" w:rsidP="00F54020">
            <w:pPr>
              <w:spacing w:after="0" w:line="240" w:lineRule="auto"/>
              <w:jc w:val="center"/>
              <w:rPr>
                <w:rFonts w:ascii="Times New Roman" w:hAnsi="Times New Roman"/>
                <w:sz w:val="24"/>
                <w:szCs w:val="24"/>
              </w:rPr>
            </w:pPr>
            <w:r w:rsidRPr="00D1390C">
              <w:rPr>
                <w:rFonts w:ascii="Times New Roman" w:hAnsi="Times New Roman"/>
                <w:sz w:val="24"/>
                <w:szCs w:val="24"/>
              </w:rPr>
              <w:t>3550,0</w:t>
            </w:r>
          </w:p>
        </w:tc>
        <w:tc>
          <w:tcPr>
            <w:tcW w:w="1134" w:type="dxa"/>
            <w:tcBorders>
              <w:top w:val="single" w:sz="4" w:space="0" w:color="auto"/>
              <w:left w:val="single" w:sz="4" w:space="0" w:color="auto"/>
              <w:bottom w:val="single" w:sz="4" w:space="0" w:color="auto"/>
              <w:right w:val="single" w:sz="4" w:space="0" w:color="auto"/>
            </w:tcBorders>
          </w:tcPr>
          <w:p w:rsidR="009C7B0B" w:rsidRPr="00D1390C" w:rsidRDefault="00F54020" w:rsidP="009C7B0B">
            <w:pPr>
              <w:jc w:val="center"/>
            </w:pPr>
            <w:r w:rsidRPr="00D1390C">
              <w:rPr>
                <w:rFonts w:ascii="Times New Roman" w:hAnsi="Times New Roman"/>
                <w:sz w:val="24"/>
                <w:szCs w:val="24"/>
              </w:rPr>
              <w:t>355</w:t>
            </w:r>
            <w:r w:rsidR="009C7B0B" w:rsidRPr="00D1390C">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C7B0B" w:rsidRPr="00D1390C" w:rsidRDefault="009C7B0B" w:rsidP="0025139E">
            <w:pPr>
              <w:jc w:val="center"/>
            </w:pPr>
            <w:r w:rsidRPr="00D1390C">
              <w:rPr>
                <w:rFonts w:ascii="Times New Roman" w:hAnsi="Times New Roman"/>
                <w:sz w:val="24"/>
                <w:szCs w:val="24"/>
              </w:rPr>
              <w:t>8</w:t>
            </w:r>
            <w:r w:rsidR="0025139E" w:rsidRPr="00D1390C">
              <w:rPr>
                <w:rFonts w:ascii="Times New Roman" w:hAnsi="Times New Roman"/>
                <w:sz w:val="24"/>
                <w:szCs w:val="24"/>
              </w:rPr>
              <w:t>6</w:t>
            </w:r>
            <w:r w:rsidRPr="00D1390C">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9C7B0B" w:rsidRPr="00D1390C" w:rsidRDefault="009C7B0B" w:rsidP="0025139E">
            <w:pPr>
              <w:jc w:val="center"/>
            </w:pPr>
            <w:r w:rsidRPr="00D1390C">
              <w:rPr>
                <w:rFonts w:ascii="Times New Roman" w:hAnsi="Times New Roman"/>
                <w:sz w:val="24"/>
                <w:szCs w:val="24"/>
              </w:rPr>
              <w:t>8</w:t>
            </w:r>
            <w:r w:rsidR="0025139E" w:rsidRPr="00D1390C">
              <w:rPr>
                <w:rFonts w:ascii="Times New Roman" w:hAnsi="Times New Roman"/>
                <w:sz w:val="24"/>
                <w:szCs w:val="24"/>
              </w:rPr>
              <w:t>6</w:t>
            </w:r>
            <w:r w:rsidRPr="00D1390C">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9C7B0B" w:rsidRPr="00D1390C" w:rsidRDefault="009C7B0B" w:rsidP="0025139E">
            <w:pPr>
              <w:jc w:val="center"/>
            </w:pPr>
            <w:r w:rsidRPr="00D1390C">
              <w:rPr>
                <w:rFonts w:ascii="Times New Roman" w:hAnsi="Times New Roman"/>
                <w:sz w:val="24"/>
                <w:szCs w:val="24"/>
              </w:rPr>
              <w:t>8</w:t>
            </w:r>
            <w:r w:rsidR="0025139E" w:rsidRPr="00D1390C">
              <w:rPr>
                <w:rFonts w:ascii="Times New Roman" w:hAnsi="Times New Roman"/>
                <w:sz w:val="24"/>
                <w:szCs w:val="24"/>
              </w:rPr>
              <w:t>6</w:t>
            </w:r>
            <w:r w:rsidRPr="00D1390C">
              <w:rPr>
                <w:rFonts w:ascii="Times New Roman" w:hAnsi="Times New Roman"/>
                <w:sz w:val="24"/>
                <w:szCs w:val="24"/>
              </w:rPr>
              <w:t>00,0</w:t>
            </w:r>
          </w:p>
        </w:tc>
      </w:tr>
      <w:tr w:rsidR="00F54020" w:rsidRPr="00E72CB1" w:rsidTr="009005E8">
        <w:trPr>
          <w:trHeight w:val="807"/>
        </w:trPr>
        <w:tc>
          <w:tcPr>
            <w:tcW w:w="567" w:type="dxa"/>
            <w:vMerge w:val="restart"/>
            <w:tcBorders>
              <w:top w:val="single" w:sz="4" w:space="0" w:color="auto"/>
              <w:bottom w:val="single" w:sz="4" w:space="0" w:color="auto"/>
              <w:right w:val="single" w:sz="4" w:space="0" w:color="auto"/>
            </w:tcBorders>
          </w:tcPr>
          <w:p w:rsidR="00F54020" w:rsidRPr="00DC4B17" w:rsidRDefault="00F54020" w:rsidP="008B2635">
            <w:pPr>
              <w:pStyle w:val="af2"/>
              <w:ind w:right="-57" w:hanging="108"/>
              <w:jc w:val="center"/>
              <w:rPr>
                <w:rFonts w:ascii="Times New Roman" w:hAnsi="Times New Roman" w:cs="Times New Roman"/>
              </w:rPr>
            </w:pPr>
            <w:r w:rsidRPr="00DC4B17">
              <w:rPr>
                <w:rFonts w:ascii="Times New Roman" w:hAnsi="Times New Roman" w:cs="Times New Roman"/>
              </w:rPr>
              <w:t>1.2.1</w:t>
            </w:r>
          </w:p>
        </w:tc>
        <w:tc>
          <w:tcPr>
            <w:tcW w:w="1134" w:type="dxa"/>
            <w:vMerge w:val="restart"/>
            <w:tcBorders>
              <w:top w:val="single" w:sz="4" w:space="0" w:color="auto"/>
              <w:bottom w:val="single" w:sz="4" w:space="0" w:color="auto"/>
              <w:right w:val="single" w:sz="4" w:space="0" w:color="auto"/>
            </w:tcBorders>
          </w:tcPr>
          <w:p w:rsidR="00F54020" w:rsidRPr="00DC4B17" w:rsidRDefault="00F54020" w:rsidP="00EC58C7">
            <w:pPr>
              <w:pStyle w:val="af2"/>
              <w:ind w:left="-108" w:right="-108"/>
              <w:jc w:val="left"/>
              <w:rPr>
                <w:rFonts w:ascii="Times New Roman" w:hAnsi="Times New Roman" w:cs="Times New Roman"/>
              </w:rPr>
            </w:pPr>
            <w:r w:rsidRPr="00DC4B17">
              <w:rPr>
                <w:rFonts w:ascii="Times New Roman" w:hAnsi="Times New Roman" w:cs="Times New Roman"/>
              </w:rPr>
              <w:t>Основное мероприятие 2.</w:t>
            </w:r>
            <w:r>
              <w:rPr>
                <w:rFonts w:ascii="Times New Roman" w:hAnsi="Times New Roman" w:cs="Times New Roman"/>
              </w:rPr>
              <w:t>1</w:t>
            </w:r>
          </w:p>
        </w:tc>
        <w:tc>
          <w:tcPr>
            <w:tcW w:w="1985" w:type="dxa"/>
            <w:vMerge w:val="restart"/>
            <w:tcBorders>
              <w:top w:val="single" w:sz="4" w:space="0" w:color="auto"/>
              <w:left w:val="single" w:sz="4" w:space="0" w:color="auto"/>
              <w:bottom w:val="single" w:sz="4" w:space="0" w:color="auto"/>
              <w:right w:val="single" w:sz="4" w:space="0" w:color="auto"/>
            </w:tcBorders>
          </w:tcPr>
          <w:p w:rsidR="00F54020" w:rsidRPr="00DC4B17" w:rsidRDefault="00F54020" w:rsidP="00202F88">
            <w:pPr>
              <w:autoSpaceDE w:val="0"/>
              <w:autoSpaceDN w:val="0"/>
              <w:adjustRightInd w:val="0"/>
              <w:spacing w:after="0" w:line="240" w:lineRule="auto"/>
              <w:rPr>
                <w:rFonts w:ascii="Times New Roman" w:eastAsia="Times New Roman" w:hAnsi="Times New Roman"/>
                <w:sz w:val="24"/>
                <w:szCs w:val="24"/>
              </w:rPr>
            </w:pPr>
            <w:r w:rsidRPr="00EC58C7">
              <w:rPr>
                <w:rFonts w:ascii="Times New Roman" w:eastAsia="Times New Roman" w:hAnsi="Times New Roman"/>
                <w:bCs/>
                <w:sz w:val="24"/>
                <w:szCs w:val="24"/>
              </w:rPr>
              <w:t>Обеспечение дотаций бюджетам поселений на выравнивание бюджетной обеспеченности</w:t>
            </w:r>
          </w:p>
        </w:tc>
        <w:tc>
          <w:tcPr>
            <w:tcW w:w="1701" w:type="dxa"/>
            <w:tcBorders>
              <w:top w:val="single" w:sz="4" w:space="0" w:color="auto"/>
              <w:left w:val="single" w:sz="4" w:space="0" w:color="auto"/>
              <w:bottom w:val="single" w:sz="4" w:space="0" w:color="auto"/>
              <w:right w:val="single" w:sz="4" w:space="0" w:color="auto"/>
            </w:tcBorders>
          </w:tcPr>
          <w:p w:rsidR="00F54020" w:rsidRPr="00DC4B17" w:rsidRDefault="00F54020" w:rsidP="00F54020">
            <w:pPr>
              <w:pStyle w:val="af2"/>
              <w:jc w:val="left"/>
              <w:rPr>
                <w:rFonts w:ascii="Times New Roman" w:hAnsi="Times New Roman" w:cs="Times New Roman"/>
              </w:rPr>
            </w:pPr>
            <w:r w:rsidRPr="00DC4B17">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pStyle w:val="af2"/>
              <w:ind w:left="-108" w:right="-108"/>
              <w:jc w:val="center"/>
              <w:rPr>
                <w:rFonts w:ascii="Times New Roman" w:hAnsi="Times New Roman" w:cs="Times New Roman"/>
              </w:rPr>
            </w:pPr>
            <w:r w:rsidRPr="00DC4B17">
              <w:rPr>
                <w:rFonts w:ascii="Times New Roman" w:hAnsi="Times New Roman" w:cs="Times New Roman"/>
              </w:rPr>
              <w:t>012</w:t>
            </w:r>
          </w:p>
        </w:tc>
        <w:tc>
          <w:tcPr>
            <w:tcW w:w="850"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pStyle w:val="af2"/>
              <w:jc w:val="center"/>
              <w:rPr>
                <w:rFonts w:ascii="Times New Roman" w:hAnsi="Times New Roman" w:cs="Times New Roman"/>
              </w:rPr>
            </w:pPr>
            <w:r w:rsidRPr="00DC4B17">
              <w:rPr>
                <w:rFonts w:ascii="Times New Roman" w:hAnsi="Times New Roman" w:cs="Times New Roman"/>
              </w:rPr>
              <w:t>1401</w:t>
            </w:r>
          </w:p>
        </w:tc>
        <w:tc>
          <w:tcPr>
            <w:tcW w:w="1276"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pStyle w:val="af2"/>
              <w:jc w:val="center"/>
              <w:rPr>
                <w:rFonts w:ascii="Times New Roman" w:hAnsi="Times New Roman" w:cs="Times New Roman"/>
              </w:rPr>
            </w:pPr>
            <w:r w:rsidRPr="00DC4B17">
              <w:rPr>
                <w:rFonts w:ascii="Times New Roman" w:hAnsi="Times New Roman" w:cs="Times New Roman"/>
              </w:rPr>
              <w:t>0220280050</w:t>
            </w:r>
          </w:p>
        </w:tc>
        <w:tc>
          <w:tcPr>
            <w:tcW w:w="1134" w:type="dxa"/>
            <w:tcBorders>
              <w:top w:val="single" w:sz="4" w:space="0" w:color="auto"/>
              <w:left w:val="single" w:sz="4" w:space="0" w:color="auto"/>
              <w:bottom w:val="single" w:sz="4" w:space="0" w:color="auto"/>
              <w:right w:val="single" w:sz="4" w:space="0" w:color="auto"/>
            </w:tcBorders>
          </w:tcPr>
          <w:p w:rsidR="00F54020" w:rsidRPr="00D1390C" w:rsidRDefault="00F54020" w:rsidP="00D44083">
            <w:pPr>
              <w:pStyle w:val="ConsPlusCell"/>
              <w:jc w:val="center"/>
              <w:rPr>
                <w:rFonts w:ascii="Times New Roman" w:hAnsi="Times New Roman" w:cs="Times New Roman"/>
                <w:sz w:val="24"/>
                <w:szCs w:val="24"/>
              </w:rPr>
            </w:pPr>
            <w:r w:rsidRPr="00D1390C">
              <w:rPr>
                <w:rFonts w:ascii="Times New Roman" w:hAnsi="Times New Roman" w:cs="Times New Roman"/>
                <w:sz w:val="24"/>
                <w:szCs w:val="24"/>
              </w:rPr>
              <w:t>26246,0</w:t>
            </w:r>
          </w:p>
        </w:tc>
        <w:tc>
          <w:tcPr>
            <w:tcW w:w="1134" w:type="dxa"/>
            <w:tcBorders>
              <w:top w:val="single" w:sz="4" w:space="0" w:color="auto"/>
              <w:left w:val="single" w:sz="4" w:space="0" w:color="auto"/>
              <w:bottom w:val="single" w:sz="4" w:space="0" w:color="auto"/>
              <w:right w:val="single" w:sz="4" w:space="0" w:color="auto"/>
            </w:tcBorders>
          </w:tcPr>
          <w:p w:rsidR="00F54020" w:rsidRPr="00D1390C" w:rsidRDefault="00F54020" w:rsidP="00202F88">
            <w:pPr>
              <w:pStyle w:val="ConsPlusCell"/>
              <w:jc w:val="center"/>
              <w:rPr>
                <w:rFonts w:ascii="Times New Roman" w:hAnsi="Times New Roman" w:cs="Times New Roman"/>
                <w:sz w:val="24"/>
                <w:szCs w:val="24"/>
              </w:rPr>
            </w:pPr>
            <w:r w:rsidRPr="00D1390C">
              <w:rPr>
                <w:rFonts w:ascii="Times New Roman" w:hAnsi="Times New Roman" w:cs="Times New Roman"/>
                <w:sz w:val="24"/>
                <w:szCs w:val="24"/>
              </w:rPr>
              <w:t>25184,0</w:t>
            </w:r>
          </w:p>
        </w:tc>
        <w:tc>
          <w:tcPr>
            <w:tcW w:w="1134" w:type="dxa"/>
            <w:tcBorders>
              <w:top w:val="single" w:sz="4" w:space="0" w:color="auto"/>
              <w:left w:val="single" w:sz="4" w:space="0" w:color="auto"/>
              <w:bottom w:val="single" w:sz="4" w:space="0" w:color="auto"/>
              <w:right w:val="single" w:sz="4" w:space="0" w:color="auto"/>
            </w:tcBorders>
          </w:tcPr>
          <w:p w:rsidR="00F54020" w:rsidRPr="00D1390C" w:rsidRDefault="00F54020" w:rsidP="00065C62">
            <w:pPr>
              <w:pStyle w:val="ConsPlusCell"/>
              <w:jc w:val="center"/>
              <w:rPr>
                <w:rFonts w:ascii="Times New Roman" w:hAnsi="Times New Roman" w:cs="Times New Roman"/>
                <w:sz w:val="24"/>
                <w:szCs w:val="24"/>
              </w:rPr>
            </w:pPr>
            <w:r w:rsidRPr="00D1390C">
              <w:rPr>
                <w:rFonts w:ascii="Times New Roman" w:hAnsi="Times New Roman" w:cs="Times New Roman"/>
                <w:sz w:val="24"/>
                <w:szCs w:val="24"/>
              </w:rPr>
              <w:t>23420,0</w:t>
            </w:r>
          </w:p>
        </w:tc>
        <w:tc>
          <w:tcPr>
            <w:tcW w:w="1134"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pStyle w:val="ConsPlusCell"/>
              <w:jc w:val="center"/>
              <w:rPr>
                <w:rFonts w:ascii="Times New Roman" w:hAnsi="Times New Roman" w:cs="Times New Roman"/>
                <w:sz w:val="24"/>
                <w:szCs w:val="24"/>
              </w:rPr>
            </w:pPr>
            <w:r>
              <w:rPr>
                <w:rFonts w:ascii="Times New Roman" w:hAnsi="Times New Roman" w:cs="Times New Roman"/>
                <w:sz w:val="24"/>
                <w:szCs w:val="24"/>
              </w:rPr>
              <w:t>27858,7</w:t>
            </w:r>
          </w:p>
        </w:tc>
        <w:tc>
          <w:tcPr>
            <w:tcW w:w="1134"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pStyle w:val="ConsPlusCell"/>
              <w:jc w:val="center"/>
              <w:rPr>
                <w:rFonts w:ascii="Times New Roman" w:hAnsi="Times New Roman" w:cs="Times New Roman"/>
                <w:sz w:val="24"/>
                <w:szCs w:val="24"/>
              </w:rPr>
            </w:pPr>
            <w:r>
              <w:rPr>
                <w:rFonts w:ascii="Times New Roman" w:hAnsi="Times New Roman" w:cs="Times New Roman"/>
                <w:sz w:val="24"/>
                <w:szCs w:val="24"/>
              </w:rPr>
              <w:t>29431,6</w:t>
            </w:r>
          </w:p>
        </w:tc>
        <w:tc>
          <w:tcPr>
            <w:tcW w:w="1134"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pStyle w:val="ConsPlusCell"/>
              <w:jc w:val="center"/>
              <w:rPr>
                <w:rFonts w:ascii="Times New Roman" w:hAnsi="Times New Roman" w:cs="Times New Roman"/>
                <w:sz w:val="24"/>
                <w:szCs w:val="24"/>
              </w:rPr>
            </w:pPr>
            <w:r>
              <w:rPr>
                <w:rFonts w:ascii="Times New Roman" w:hAnsi="Times New Roman" w:cs="Times New Roman"/>
                <w:sz w:val="24"/>
                <w:szCs w:val="24"/>
              </w:rPr>
              <w:t>31067,4</w:t>
            </w:r>
          </w:p>
        </w:tc>
      </w:tr>
      <w:tr w:rsidR="00F54020" w:rsidRPr="00E72CB1" w:rsidTr="009005E8">
        <w:trPr>
          <w:trHeight w:val="636"/>
        </w:trPr>
        <w:tc>
          <w:tcPr>
            <w:tcW w:w="567" w:type="dxa"/>
            <w:vMerge/>
            <w:tcBorders>
              <w:top w:val="single" w:sz="4" w:space="0" w:color="auto"/>
              <w:bottom w:val="single" w:sz="4" w:space="0" w:color="auto"/>
              <w:right w:val="single" w:sz="4" w:space="0" w:color="auto"/>
            </w:tcBorders>
          </w:tcPr>
          <w:p w:rsidR="00F54020" w:rsidRPr="00DC4B17" w:rsidRDefault="00F54020" w:rsidP="00202F88">
            <w:pPr>
              <w:pStyle w:val="af2"/>
              <w:jc w:val="center"/>
              <w:rPr>
                <w:rFonts w:ascii="Times New Roman" w:hAnsi="Times New Roman" w:cs="Times New Roman"/>
              </w:rPr>
            </w:pPr>
          </w:p>
        </w:tc>
        <w:tc>
          <w:tcPr>
            <w:tcW w:w="1134" w:type="dxa"/>
            <w:vMerge/>
            <w:tcBorders>
              <w:top w:val="single" w:sz="4" w:space="0" w:color="auto"/>
              <w:bottom w:val="single" w:sz="4" w:space="0" w:color="auto"/>
              <w:right w:val="single" w:sz="4" w:space="0" w:color="auto"/>
            </w:tcBorders>
          </w:tcPr>
          <w:p w:rsidR="00F54020" w:rsidRPr="00DC4B17" w:rsidRDefault="00F54020" w:rsidP="00202F88">
            <w:pPr>
              <w:pStyle w:val="af2"/>
              <w:jc w:val="left"/>
              <w:rPr>
                <w:rFonts w:ascii="Times New Roman" w:hAnsi="Times New Roman" w:cs="Times New Roman"/>
              </w:rPr>
            </w:pPr>
          </w:p>
        </w:tc>
        <w:tc>
          <w:tcPr>
            <w:tcW w:w="1985" w:type="dxa"/>
            <w:vMerge/>
            <w:tcBorders>
              <w:top w:val="single" w:sz="4" w:space="0" w:color="auto"/>
              <w:left w:val="single" w:sz="4" w:space="0" w:color="auto"/>
              <w:bottom w:val="single" w:sz="4" w:space="0" w:color="auto"/>
              <w:right w:val="single" w:sz="4" w:space="0" w:color="auto"/>
            </w:tcBorders>
          </w:tcPr>
          <w:p w:rsidR="00F54020" w:rsidRPr="00DC4B17" w:rsidRDefault="00F54020" w:rsidP="00202F88">
            <w:pPr>
              <w:pStyle w:val="af4"/>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54020" w:rsidRPr="00DC4B17" w:rsidRDefault="00F54020" w:rsidP="00F54020">
            <w:pPr>
              <w:pStyle w:val="af2"/>
              <w:jc w:val="left"/>
              <w:rPr>
                <w:rFonts w:ascii="Times New Roman" w:hAnsi="Times New Roman" w:cs="Times New Roman"/>
              </w:rPr>
            </w:pPr>
            <w:r w:rsidRPr="00DC4B17">
              <w:rPr>
                <w:rFonts w:ascii="Times New Roman" w:hAnsi="Times New Roman" w:cs="Times New Roman"/>
              </w:rPr>
              <w:t>местный бюджет</w:t>
            </w:r>
          </w:p>
        </w:tc>
        <w:tc>
          <w:tcPr>
            <w:tcW w:w="709"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pStyle w:val="af2"/>
              <w:ind w:left="-108" w:right="-108"/>
              <w:jc w:val="center"/>
              <w:rPr>
                <w:rFonts w:ascii="Times New Roman" w:hAnsi="Times New Roman" w:cs="Times New Roman"/>
              </w:rPr>
            </w:pPr>
            <w:r w:rsidRPr="00DC4B17">
              <w:rPr>
                <w:rFonts w:ascii="Times New Roman" w:hAnsi="Times New Roman" w:cs="Times New Roman"/>
              </w:rPr>
              <w:t>012</w:t>
            </w:r>
          </w:p>
        </w:tc>
        <w:tc>
          <w:tcPr>
            <w:tcW w:w="850"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pStyle w:val="af2"/>
              <w:jc w:val="center"/>
              <w:rPr>
                <w:rFonts w:ascii="Times New Roman" w:hAnsi="Times New Roman" w:cs="Times New Roman"/>
              </w:rPr>
            </w:pPr>
            <w:r w:rsidRPr="00DC4B17">
              <w:rPr>
                <w:rFonts w:ascii="Times New Roman" w:hAnsi="Times New Roman" w:cs="Times New Roman"/>
              </w:rPr>
              <w:t>1401</w:t>
            </w:r>
          </w:p>
        </w:tc>
        <w:tc>
          <w:tcPr>
            <w:tcW w:w="1276"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pStyle w:val="af2"/>
              <w:jc w:val="center"/>
              <w:rPr>
                <w:rFonts w:ascii="Times New Roman" w:hAnsi="Times New Roman" w:cs="Times New Roman"/>
              </w:rPr>
            </w:pPr>
            <w:r w:rsidRPr="00DC4B17">
              <w:rPr>
                <w:rFonts w:ascii="Times New Roman" w:hAnsi="Times New Roman" w:cs="Times New Roman"/>
              </w:rPr>
              <w:t>0220290020</w:t>
            </w:r>
          </w:p>
        </w:tc>
        <w:tc>
          <w:tcPr>
            <w:tcW w:w="1134" w:type="dxa"/>
            <w:tcBorders>
              <w:top w:val="single" w:sz="4" w:space="0" w:color="auto"/>
              <w:left w:val="single" w:sz="4" w:space="0" w:color="auto"/>
              <w:bottom w:val="single" w:sz="4" w:space="0" w:color="auto"/>
              <w:right w:val="single" w:sz="4" w:space="0" w:color="auto"/>
            </w:tcBorders>
          </w:tcPr>
          <w:p w:rsidR="00F54020" w:rsidRPr="00D1390C" w:rsidRDefault="00F54020" w:rsidP="00D44083">
            <w:pPr>
              <w:pStyle w:val="ConsPlusCell"/>
              <w:jc w:val="center"/>
              <w:rPr>
                <w:rFonts w:ascii="Times New Roman" w:hAnsi="Times New Roman" w:cs="Times New Roman"/>
                <w:sz w:val="24"/>
                <w:szCs w:val="24"/>
              </w:rPr>
            </w:pPr>
            <w:r w:rsidRPr="00D1390C">
              <w:rPr>
                <w:rFonts w:ascii="Times New Roman" w:hAnsi="Times New Roman" w:cs="Times New Roman"/>
                <w:sz w:val="24"/>
                <w:szCs w:val="24"/>
              </w:rPr>
              <w:t>500,0</w:t>
            </w:r>
          </w:p>
        </w:tc>
        <w:tc>
          <w:tcPr>
            <w:tcW w:w="1134" w:type="dxa"/>
            <w:tcBorders>
              <w:top w:val="single" w:sz="4" w:space="0" w:color="auto"/>
              <w:left w:val="single" w:sz="4" w:space="0" w:color="auto"/>
              <w:bottom w:val="single" w:sz="4" w:space="0" w:color="auto"/>
              <w:right w:val="single" w:sz="4" w:space="0" w:color="auto"/>
            </w:tcBorders>
          </w:tcPr>
          <w:p w:rsidR="00F54020" w:rsidRPr="00D1390C" w:rsidRDefault="00F54020" w:rsidP="00202F88">
            <w:pPr>
              <w:pStyle w:val="ConsPlusCell"/>
              <w:jc w:val="center"/>
              <w:rPr>
                <w:rFonts w:ascii="Times New Roman" w:hAnsi="Times New Roman" w:cs="Times New Roman"/>
                <w:sz w:val="24"/>
                <w:szCs w:val="24"/>
              </w:rPr>
            </w:pPr>
            <w:r w:rsidRPr="00D1390C">
              <w:rPr>
                <w:rFonts w:ascii="Times New Roman" w:hAnsi="Times New Roman" w:cs="Times New Roman"/>
                <w:sz w:val="24"/>
                <w:szCs w:val="24"/>
              </w:rPr>
              <w:t>500,0</w:t>
            </w:r>
          </w:p>
        </w:tc>
        <w:tc>
          <w:tcPr>
            <w:tcW w:w="1134" w:type="dxa"/>
            <w:tcBorders>
              <w:top w:val="single" w:sz="4" w:space="0" w:color="auto"/>
              <w:left w:val="single" w:sz="4" w:space="0" w:color="auto"/>
              <w:bottom w:val="single" w:sz="4" w:space="0" w:color="auto"/>
              <w:right w:val="single" w:sz="4" w:space="0" w:color="auto"/>
            </w:tcBorders>
          </w:tcPr>
          <w:p w:rsidR="00F54020" w:rsidRPr="00D1390C" w:rsidRDefault="00F54020" w:rsidP="00663263">
            <w:pPr>
              <w:jc w:val="center"/>
            </w:pPr>
            <w:r w:rsidRPr="00D1390C">
              <w:rPr>
                <w:rFonts w:ascii="Times New Roman" w:hAnsi="Times New Roman"/>
                <w:sz w:val="24"/>
                <w:szCs w:val="24"/>
              </w:rPr>
              <w:t>500,0</w:t>
            </w:r>
          </w:p>
        </w:tc>
        <w:tc>
          <w:tcPr>
            <w:tcW w:w="1134" w:type="dxa"/>
            <w:tcBorders>
              <w:top w:val="single" w:sz="4" w:space="0" w:color="auto"/>
              <w:left w:val="single" w:sz="4" w:space="0" w:color="auto"/>
              <w:bottom w:val="single" w:sz="4" w:space="0" w:color="auto"/>
              <w:right w:val="single" w:sz="4" w:space="0" w:color="auto"/>
            </w:tcBorders>
          </w:tcPr>
          <w:p w:rsidR="00F54020" w:rsidRDefault="00F54020" w:rsidP="00663263">
            <w:pPr>
              <w:jc w:val="center"/>
            </w:pPr>
            <w:r w:rsidRPr="000702F2">
              <w:rPr>
                <w:rFonts w:ascii="Times New Roman" w:hAnsi="Times New Roman"/>
                <w:sz w:val="24"/>
                <w:szCs w:val="24"/>
              </w:rPr>
              <w:t>500,0</w:t>
            </w:r>
          </w:p>
        </w:tc>
        <w:tc>
          <w:tcPr>
            <w:tcW w:w="1134" w:type="dxa"/>
            <w:tcBorders>
              <w:top w:val="single" w:sz="4" w:space="0" w:color="auto"/>
              <w:left w:val="single" w:sz="4" w:space="0" w:color="auto"/>
              <w:bottom w:val="single" w:sz="4" w:space="0" w:color="auto"/>
              <w:right w:val="single" w:sz="4" w:space="0" w:color="auto"/>
            </w:tcBorders>
          </w:tcPr>
          <w:p w:rsidR="00F54020" w:rsidRDefault="00F54020" w:rsidP="00663263">
            <w:pPr>
              <w:jc w:val="center"/>
            </w:pPr>
            <w:r w:rsidRPr="000702F2">
              <w:rPr>
                <w:rFonts w:ascii="Times New Roman" w:hAnsi="Times New Roman"/>
                <w:sz w:val="24"/>
                <w:szCs w:val="24"/>
              </w:rPr>
              <w:t>500,0</w:t>
            </w:r>
          </w:p>
        </w:tc>
        <w:tc>
          <w:tcPr>
            <w:tcW w:w="1134" w:type="dxa"/>
            <w:tcBorders>
              <w:top w:val="single" w:sz="4" w:space="0" w:color="auto"/>
              <w:left w:val="single" w:sz="4" w:space="0" w:color="auto"/>
              <w:bottom w:val="single" w:sz="4" w:space="0" w:color="auto"/>
              <w:right w:val="single" w:sz="4" w:space="0" w:color="auto"/>
            </w:tcBorders>
          </w:tcPr>
          <w:p w:rsidR="00F54020" w:rsidRDefault="00F54020" w:rsidP="00663263">
            <w:pPr>
              <w:jc w:val="center"/>
            </w:pPr>
            <w:r w:rsidRPr="000702F2">
              <w:rPr>
                <w:rFonts w:ascii="Times New Roman" w:hAnsi="Times New Roman"/>
                <w:sz w:val="24"/>
                <w:szCs w:val="24"/>
              </w:rPr>
              <w:t>500,0</w:t>
            </w:r>
          </w:p>
        </w:tc>
      </w:tr>
      <w:tr w:rsidR="00663263" w:rsidRPr="00E72CB1" w:rsidTr="009005E8">
        <w:tc>
          <w:tcPr>
            <w:tcW w:w="567" w:type="dxa"/>
            <w:tcBorders>
              <w:top w:val="single" w:sz="4" w:space="0" w:color="auto"/>
              <w:bottom w:val="single" w:sz="4" w:space="0" w:color="auto"/>
              <w:right w:val="single" w:sz="4" w:space="0" w:color="auto"/>
            </w:tcBorders>
          </w:tcPr>
          <w:p w:rsidR="00663263" w:rsidRPr="00DC4B17" w:rsidRDefault="00663263" w:rsidP="008B2635">
            <w:pPr>
              <w:pStyle w:val="af2"/>
              <w:ind w:right="-57" w:hanging="108"/>
              <w:rPr>
                <w:rFonts w:ascii="Times New Roman" w:hAnsi="Times New Roman" w:cs="Times New Roman"/>
              </w:rPr>
            </w:pPr>
            <w:r w:rsidRPr="00DC4B17">
              <w:rPr>
                <w:rFonts w:ascii="Times New Roman" w:hAnsi="Times New Roman" w:cs="Times New Roman"/>
              </w:rPr>
              <w:t>1.2.2</w:t>
            </w:r>
          </w:p>
        </w:tc>
        <w:tc>
          <w:tcPr>
            <w:tcW w:w="1134" w:type="dxa"/>
            <w:tcBorders>
              <w:top w:val="single" w:sz="4" w:space="0" w:color="auto"/>
              <w:bottom w:val="single" w:sz="4" w:space="0" w:color="auto"/>
              <w:right w:val="single" w:sz="4" w:space="0" w:color="auto"/>
            </w:tcBorders>
          </w:tcPr>
          <w:p w:rsidR="00663263" w:rsidRPr="00DC4B17" w:rsidRDefault="00663263" w:rsidP="00EC58C7">
            <w:pPr>
              <w:pStyle w:val="af2"/>
              <w:ind w:left="-108" w:right="-108"/>
              <w:jc w:val="left"/>
              <w:rPr>
                <w:rFonts w:ascii="Times New Roman" w:hAnsi="Times New Roman" w:cs="Times New Roman"/>
              </w:rPr>
            </w:pPr>
            <w:r w:rsidRPr="00DC4B17">
              <w:rPr>
                <w:rFonts w:ascii="Times New Roman" w:hAnsi="Times New Roman" w:cs="Times New Roman"/>
              </w:rPr>
              <w:t>Основное мероприятие 2.</w:t>
            </w:r>
            <w:r w:rsidR="00EC58C7">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tcPr>
          <w:p w:rsidR="00663263" w:rsidRPr="00DC4B17" w:rsidRDefault="00663263" w:rsidP="00202F88">
            <w:pPr>
              <w:spacing w:after="0" w:line="240" w:lineRule="auto"/>
              <w:ind w:right="-108"/>
              <w:rPr>
                <w:rFonts w:ascii="Times New Roman" w:eastAsia="Times New Roman" w:hAnsi="Times New Roman"/>
                <w:sz w:val="24"/>
                <w:szCs w:val="24"/>
              </w:rPr>
            </w:pPr>
            <w:r w:rsidRPr="00DC4B17">
              <w:rPr>
                <w:rFonts w:ascii="Times New Roman" w:hAnsi="Times New Roman"/>
                <w:sz w:val="24"/>
                <w:szCs w:val="24"/>
              </w:rPr>
              <w:t xml:space="preserve">Обеспечение сбалансированности бюджетов </w:t>
            </w:r>
            <w:r w:rsidRPr="00DC4B17">
              <w:rPr>
                <w:rFonts w:ascii="Times New Roman" w:hAnsi="Times New Roman"/>
                <w:sz w:val="24"/>
                <w:szCs w:val="24"/>
              </w:rPr>
              <w:lastRenderedPageBreak/>
              <w:t xml:space="preserve">поселений района </w:t>
            </w:r>
          </w:p>
        </w:tc>
        <w:tc>
          <w:tcPr>
            <w:tcW w:w="1701" w:type="dxa"/>
            <w:tcBorders>
              <w:top w:val="single" w:sz="4" w:space="0" w:color="auto"/>
              <w:left w:val="single" w:sz="4" w:space="0" w:color="auto"/>
              <w:bottom w:val="single" w:sz="4" w:space="0" w:color="auto"/>
              <w:right w:val="single" w:sz="4" w:space="0" w:color="auto"/>
            </w:tcBorders>
          </w:tcPr>
          <w:p w:rsidR="00663263" w:rsidRPr="00DC4B17" w:rsidRDefault="00F54020" w:rsidP="00F54020">
            <w:pPr>
              <w:pStyle w:val="af2"/>
              <w:jc w:val="left"/>
              <w:rPr>
                <w:rFonts w:ascii="Times New Roman" w:hAnsi="Times New Roman" w:cs="Times New Roman"/>
              </w:rPr>
            </w:pPr>
            <w:r w:rsidRPr="00DC4B17">
              <w:rPr>
                <w:rFonts w:ascii="Times New Roman" w:hAnsi="Times New Roman" w:cs="Times New Roman"/>
              </w:rPr>
              <w:lastRenderedPageBreak/>
              <w:t>местный бюджет</w:t>
            </w:r>
          </w:p>
        </w:tc>
        <w:tc>
          <w:tcPr>
            <w:tcW w:w="709" w:type="dxa"/>
            <w:tcBorders>
              <w:top w:val="single" w:sz="4" w:space="0" w:color="auto"/>
              <w:left w:val="single" w:sz="4" w:space="0" w:color="auto"/>
              <w:bottom w:val="single" w:sz="4" w:space="0" w:color="auto"/>
              <w:right w:val="single" w:sz="4" w:space="0" w:color="auto"/>
            </w:tcBorders>
          </w:tcPr>
          <w:p w:rsidR="00663263" w:rsidRPr="00DC4B17" w:rsidRDefault="00663263" w:rsidP="00202F88">
            <w:pPr>
              <w:spacing w:line="240" w:lineRule="auto"/>
              <w:ind w:left="-108" w:right="-108"/>
              <w:jc w:val="center"/>
              <w:rPr>
                <w:rFonts w:ascii="Times New Roman" w:hAnsi="Times New Roman"/>
                <w:sz w:val="24"/>
                <w:szCs w:val="24"/>
              </w:rPr>
            </w:pPr>
            <w:r w:rsidRPr="00DC4B17">
              <w:rPr>
                <w:rFonts w:ascii="Times New Roman" w:hAnsi="Times New Roman"/>
                <w:sz w:val="24"/>
                <w:szCs w:val="24"/>
              </w:rPr>
              <w:t>012</w:t>
            </w:r>
          </w:p>
        </w:tc>
        <w:tc>
          <w:tcPr>
            <w:tcW w:w="850" w:type="dxa"/>
            <w:tcBorders>
              <w:top w:val="single" w:sz="4" w:space="0" w:color="auto"/>
              <w:left w:val="single" w:sz="4" w:space="0" w:color="auto"/>
              <w:bottom w:val="single" w:sz="4" w:space="0" w:color="auto"/>
              <w:right w:val="single" w:sz="4" w:space="0" w:color="auto"/>
            </w:tcBorders>
          </w:tcPr>
          <w:p w:rsidR="00663263" w:rsidRPr="00DC4B17" w:rsidRDefault="00663263" w:rsidP="00202F88">
            <w:pPr>
              <w:pStyle w:val="af2"/>
              <w:jc w:val="center"/>
              <w:rPr>
                <w:rFonts w:ascii="Times New Roman" w:hAnsi="Times New Roman" w:cs="Times New Roman"/>
              </w:rPr>
            </w:pPr>
            <w:r w:rsidRPr="00DC4B17">
              <w:rPr>
                <w:rFonts w:ascii="Times New Roman" w:hAnsi="Times New Roman" w:cs="Times New Roman"/>
              </w:rPr>
              <w:t>1402</w:t>
            </w:r>
          </w:p>
        </w:tc>
        <w:tc>
          <w:tcPr>
            <w:tcW w:w="1276" w:type="dxa"/>
            <w:tcBorders>
              <w:top w:val="single" w:sz="4" w:space="0" w:color="auto"/>
              <w:left w:val="single" w:sz="4" w:space="0" w:color="auto"/>
              <w:bottom w:val="single" w:sz="4" w:space="0" w:color="auto"/>
              <w:right w:val="single" w:sz="4" w:space="0" w:color="auto"/>
            </w:tcBorders>
          </w:tcPr>
          <w:p w:rsidR="00663263" w:rsidRPr="00DC4B17" w:rsidRDefault="00663263" w:rsidP="00202F88">
            <w:pPr>
              <w:pStyle w:val="af2"/>
              <w:jc w:val="center"/>
              <w:rPr>
                <w:rFonts w:ascii="Times New Roman" w:hAnsi="Times New Roman" w:cs="Times New Roman"/>
              </w:rPr>
            </w:pPr>
            <w:r w:rsidRPr="00DC4B17">
              <w:rPr>
                <w:rFonts w:ascii="Times New Roman" w:hAnsi="Times New Roman" w:cs="Times New Roman"/>
              </w:rPr>
              <w:t>0220390010</w:t>
            </w:r>
          </w:p>
        </w:tc>
        <w:tc>
          <w:tcPr>
            <w:tcW w:w="1134" w:type="dxa"/>
            <w:tcBorders>
              <w:top w:val="single" w:sz="4" w:space="0" w:color="auto"/>
              <w:left w:val="single" w:sz="4" w:space="0" w:color="auto"/>
              <w:bottom w:val="single" w:sz="4" w:space="0" w:color="auto"/>
              <w:right w:val="single" w:sz="4" w:space="0" w:color="auto"/>
            </w:tcBorders>
          </w:tcPr>
          <w:p w:rsidR="00663263" w:rsidRPr="00D1390C" w:rsidRDefault="009A06A9" w:rsidP="00D44083">
            <w:pPr>
              <w:spacing w:after="0" w:line="240" w:lineRule="auto"/>
              <w:jc w:val="center"/>
              <w:rPr>
                <w:rFonts w:ascii="Times New Roman" w:hAnsi="Times New Roman"/>
                <w:sz w:val="24"/>
                <w:szCs w:val="24"/>
              </w:rPr>
            </w:pPr>
            <w:r w:rsidRPr="00D1390C">
              <w:rPr>
                <w:rFonts w:ascii="Times New Roman" w:hAnsi="Times New Roman"/>
                <w:sz w:val="24"/>
                <w:szCs w:val="24"/>
              </w:rPr>
              <w:t>3500,0</w:t>
            </w:r>
          </w:p>
        </w:tc>
        <w:tc>
          <w:tcPr>
            <w:tcW w:w="1134" w:type="dxa"/>
            <w:tcBorders>
              <w:top w:val="single" w:sz="4" w:space="0" w:color="auto"/>
              <w:left w:val="single" w:sz="4" w:space="0" w:color="auto"/>
              <w:bottom w:val="single" w:sz="4" w:space="0" w:color="auto"/>
              <w:right w:val="single" w:sz="4" w:space="0" w:color="auto"/>
            </w:tcBorders>
          </w:tcPr>
          <w:p w:rsidR="00663263" w:rsidRPr="00D1390C" w:rsidRDefault="009A06A9" w:rsidP="00202F88">
            <w:pPr>
              <w:spacing w:after="0" w:line="240" w:lineRule="auto"/>
              <w:jc w:val="center"/>
              <w:rPr>
                <w:rFonts w:ascii="Times New Roman" w:hAnsi="Times New Roman"/>
                <w:sz w:val="24"/>
                <w:szCs w:val="24"/>
              </w:rPr>
            </w:pPr>
            <w:r w:rsidRPr="00D1390C">
              <w:rPr>
                <w:rFonts w:ascii="Times New Roman" w:hAnsi="Times New Roman"/>
                <w:sz w:val="24"/>
                <w:szCs w:val="24"/>
              </w:rPr>
              <w:t>3</w:t>
            </w:r>
            <w:r w:rsidR="00663263" w:rsidRPr="00D1390C">
              <w:rPr>
                <w:rFonts w:ascii="Times New Roman" w:hAnsi="Times New Roman"/>
                <w:sz w:val="24"/>
                <w:szCs w:val="24"/>
              </w:rPr>
              <w:t>000,0</w:t>
            </w:r>
          </w:p>
        </w:tc>
        <w:tc>
          <w:tcPr>
            <w:tcW w:w="1134" w:type="dxa"/>
            <w:tcBorders>
              <w:top w:val="single" w:sz="4" w:space="0" w:color="auto"/>
              <w:left w:val="single" w:sz="4" w:space="0" w:color="auto"/>
              <w:bottom w:val="single" w:sz="4" w:space="0" w:color="auto"/>
              <w:right w:val="single" w:sz="4" w:space="0" w:color="auto"/>
            </w:tcBorders>
          </w:tcPr>
          <w:p w:rsidR="00663263" w:rsidRPr="00D1390C" w:rsidRDefault="009A06A9" w:rsidP="00663263">
            <w:pPr>
              <w:jc w:val="center"/>
            </w:pPr>
            <w:r w:rsidRPr="00D1390C">
              <w:rPr>
                <w:rFonts w:ascii="Times New Roman" w:hAnsi="Times New Roman"/>
                <w:sz w:val="24"/>
                <w:szCs w:val="24"/>
              </w:rPr>
              <w:t>3</w:t>
            </w:r>
            <w:r w:rsidR="00663263" w:rsidRPr="00D1390C">
              <w:rPr>
                <w:rFonts w:ascii="Times New Roman" w:hAnsi="Times New Roman"/>
                <w:sz w:val="24"/>
                <w:szCs w:val="24"/>
              </w:rPr>
              <w:t>000,0</w:t>
            </w:r>
          </w:p>
        </w:tc>
        <w:tc>
          <w:tcPr>
            <w:tcW w:w="1134" w:type="dxa"/>
            <w:tcBorders>
              <w:top w:val="single" w:sz="4" w:space="0" w:color="auto"/>
              <w:left w:val="single" w:sz="4" w:space="0" w:color="auto"/>
              <w:bottom w:val="single" w:sz="4" w:space="0" w:color="auto"/>
              <w:right w:val="single" w:sz="4" w:space="0" w:color="auto"/>
            </w:tcBorders>
          </w:tcPr>
          <w:p w:rsidR="00663263" w:rsidRDefault="00663263" w:rsidP="00663263">
            <w:pPr>
              <w:jc w:val="center"/>
            </w:pPr>
            <w:r w:rsidRPr="004C44CD">
              <w:rPr>
                <w:rFonts w:ascii="Times New Roman" w:hAnsi="Times New Roman"/>
                <w:sz w:val="24"/>
                <w:szCs w:val="24"/>
              </w:rPr>
              <w:t>8000,0</w:t>
            </w:r>
          </w:p>
        </w:tc>
        <w:tc>
          <w:tcPr>
            <w:tcW w:w="1134" w:type="dxa"/>
            <w:tcBorders>
              <w:top w:val="single" w:sz="4" w:space="0" w:color="auto"/>
              <w:left w:val="single" w:sz="4" w:space="0" w:color="auto"/>
              <w:bottom w:val="single" w:sz="4" w:space="0" w:color="auto"/>
              <w:right w:val="single" w:sz="4" w:space="0" w:color="auto"/>
            </w:tcBorders>
          </w:tcPr>
          <w:p w:rsidR="00663263" w:rsidRDefault="00663263" w:rsidP="00663263">
            <w:pPr>
              <w:jc w:val="center"/>
            </w:pPr>
            <w:r w:rsidRPr="004C44CD">
              <w:rPr>
                <w:rFonts w:ascii="Times New Roman" w:hAnsi="Times New Roman"/>
                <w:sz w:val="24"/>
                <w:szCs w:val="24"/>
              </w:rPr>
              <w:t>8000,0</w:t>
            </w:r>
          </w:p>
        </w:tc>
        <w:tc>
          <w:tcPr>
            <w:tcW w:w="1134" w:type="dxa"/>
            <w:tcBorders>
              <w:top w:val="single" w:sz="4" w:space="0" w:color="auto"/>
              <w:left w:val="single" w:sz="4" w:space="0" w:color="auto"/>
              <w:bottom w:val="single" w:sz="4" w:space="0" w:color="auto"/>
              <w:right w:val="single" w:sz="4" w:space="0" w:color="auto"/>
            </w:tcBorders>
          </w:tcPr>
          <w:p w:rsidR="00663263" w:rsidRDefault="00663263" w:rsidP="00663263">
            <w:pPr>
              <w:jc w:val="center"/>
            </w:pPr>
            <w:r w:rsidRPr="004C44CD">
              <w:rPr>
                <w:rFonts w:ascii="Times New Roman" w:hAnsi="Times New Roman"/>
                <w:sz w:val="24"/>
                <w:szCs w:val="24"/>
              </w:rPr>
              <w:t>8000,0</w:t>
            </w:r>
          </w:p>
        </w:tc>
      </w:tr>
      <w:tr w:rsidR="00663263" w:rsidRPr="00E72CB1" w:rsidTr="009A06A9">
        <w:trPr>
          <w:trHeight w:val="1291"/>
        </w:trPr>
        <w:tc>
          <w:tcPr>
            <w:tcW w:w="567" w:type="dxa"/>
            <w:tcBorders>
              <w:top w:val="single" w:sz="4" w:space="0" w:color="auto"/>
              <w:right w:val="single" w:sz="4" w:space="0" w:color="auto"/>
            </w:tcBorders>
          </w:tcPr>
          <w:p w:rsidR="00663263" w:rsidRPr="00DC4B17" w:rsidRDefault="00663263" w:rsidP="00202F88">
            <w:pPr>
              <w:pStyle w:val="af2"/>
              <w:ind w:right="-108" w:hanging="108"/>
              <w:rPr>
                <w:rFonts w:ascii="Times New Roman" w:hAnsi="Times New Roman" w:cs="Times New Roman"/>
              </w:rPr>
            </w:pPr>
            <w:r w:rsidRPr="00DC4B17">
              <w:rPr>
                <w:rFonts w:ascii="Times New Roman" w:hAnsi="Times New Roman" w:cs="Times New Roman"/>
              </w:rPr>
              <w:lastRenderedPageBreak/>
              <w:t>1.2.3</w:t>
            </w:r>
          </w:p>
        </w:tc>
        <w:tc>
          <w:tcPr>
            <w:tcW w:w="1134" w:type="dxa"/>
            <w:tcBorders>
              <w:top w:val="single" w:sz="4" w:space="0" w:color="auto"/>
              <w:right w:val="single" w:sz="4" w:space="0" w:color="auto"/>
            </w:tcBorders>
          </w:tcPr>
          <w:p w:rsidR="00663263" w:rsidRPr="00DC4B17" w:rsidRDefault="00663263" w:rsidP="009A06A9">
            <w:pPr>
              <w:pStyle w:val="af2"/>
              <w:ind w:left="-108" w:right="-108"/>
              <w:jc w:val="left"/>
              <w:rPr>
                <w:rFonts w:ascii="Times New Roman" w:hAnsi="Times New Roman" w:cs="Times New Roman"/>
              </w:rPr>
            </w:pPr>
            <w:r w:rsidRPr="00DC4B17">
              <w:rPr>
                <w:rFonts w:ascii="Times New Roman" w:hAnsi="Times New Roman" w:cs="Times New Roman"/>
              </w:rPr>
              <w:t>Основное мероприятие 2.</w:t>
            </w:r>
            <w:r w:rsidR="009A06A9">
              <w:rPr>
                <w:rFonts w:ascii="Times New Roman" w:hAnsi="Times New Roman" w:cs="Times New Roman"/>
              </w:rPr>
              <w:t>4</w:t>
            </w:r>
          </w:p>
        </w:tc>
        <w:tc>
          <w:tcPr>
            <w:tcW w:w="1985" w:type="dxa"/>
            <w:tcBorders>
              <w:top w:val="single" w:sz="4" w:space="0" w:color="auto"/>
              <w:left w:val="single" w:sz="4" w:space="0" w:color="auto"/>
              <w:right w:val="single" w:sz="4" w:space="0" w:color="auto"/>
            </w:tcBorders>
          </w:tcPr>
          <w:p w:rsidR="00663263" w:rsidRPr="00DC4B17" w:rsidRDefault="009A06A9" w:rsidP="00202F8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Иные межбюджетные трансферты на финансирование мероприятий</w:t>
            </w:r>
          </w:p>
        </w:tc>
        <w:tc>
          <w:tcPr>
            <w:tcW w:w="1701" w:type="dxa"/>
            <w:tcBorders>
              <w:top w:val="single" w:sz="4" w:space="0" w:color="auto"/>
              <w:left w:val="single" w:sz="4" w:space="0" w:color="auto"/>
              <w:right w:val="single" w:sz="4" w:space="0" w:color="auto"/>
            </w:tcBorders>
          </w:tcPr>
          <w:p w:rsidR="00663263" w:rsidRPr="00F54020" w:rsidRDefault="00F54020" w:rsidP="00F54020">
            <w:pPr>
              <w:spacing w:after="0" w:line="240" w:lineRule="auto"/>
              <w:rPr>
                <w:rFonts w:ascii="Times New Roman" w:hAnsi="Times New Roman"/>
                <w:sz w:val="24"/>
                <w:szCs w:val="24"/>
              </w:rPr>
            </w:pPr>
            <w:r w:rsidRPr="00F54020">
              <w:rPr>
                <w:rFonts w:ascii="Times New Roman" w:hAnsi="Times New Roman"/>
                <w:sz w:val="24"/>
                <w:szCs w:val="24"/>
              </w:rPr>
              <w:t>областной бюджет</w:t>
            </w:r>
          </w:p>
        </w:tc>
        <w:tc>
          <w:tcPr>
            <w:tcW w:w="709" w:type="dxa"/>
            <w:tcBorders>
              <w:top w:val="single" w:sz="4" w:space="0" w:color="auto"/>
              <w:left w:val="single" w:sz="4" w:space="0" w:color="auto"/>
              <w:right w:val="single" w:sz="4" w:space="0" w:color="auto"/>
            </w:tcBorders>
          </w:tcPr>
          <w:p w:rsidR="00663263" w:rsidRPr="00DC4B17" w:rsidRDefault="00663263" w:rsidP="00202F88">
            <w:pPr>
              <w:spacing w:line="240" w:lineRule="auto"/>
              <w:ind w:left="-108" w:right="-108"/>
              <w:jc w:val="center"/>
              <w:rPr>
                <w:sz w:val="24"/>
                <w:szCs w:val="24"/>
              </w:rPr>
            </w:pPr>
            <w:r w:rsidRPr="00DC4B17">
              <w:rPr>
                <w:rFonts w:ascii="Times New Roman" w:hAnsi="Times New Roman"/>
                <w:sz w:val="24"/>
                <w:szCs w:val="24"/>
              </w:rPr>
              <w:t>012</w:t>
            </w:r>
          </w:p>
        </w:tc>
        <w:tc>
          <w:tcPr>
            <w:tcW w:w="850" w:type="dxa"/>
            <w:tcBorders>
              <w:top w:val="single" w:sz="4" w:space="0" w:color="auto"/>
              <w:left w:val="single" w:sz="4" w:space="0" w:color="auto"/>
              <w:right w:val="single" w:sz="4" w:space="0" w:color="auto"/>
            </w:tcBorders>
          </w:tcPr>
          <w:p w:rsidR="00663263" w:rsidRPr="00DC4B17" w:rsidRDefault="00663263" w:rsidP="009A06A9">
            <w:pPr>
              <w:pStyle w:val="af2"/>
              <w:jc w:val="center"/>
              <w:rPr>
                <w:rFonts w:ascii="Times New Roman" w:hAnsi="Times New Roman" w:cs="Times New Roman"/>
              </w:rPr>
            </w:pPr>
            <w:r w:rsidRPr="00DC4B17">
              <w:rPr>
                <w:rFonts w:ascii="Times New Roman" w:hAnsi="Times New Roman" w:cs="Times New Roman"/>
              </w:rPr>
              <w:t>0</w:t>
            </w:r>
            <w:r w:rsidR="009A06A9">
              <w:rPr>
                <w:rFonts w:ascii="Times New Roman" w:hAnsi="Times New Roman" w:cs="Times New Roman"/>
              </w:rPr>
              <w:t>801</w:t>
            </w:r>
          </w:p>
        </w:tc>
        <w:tc>
          <w:tcPr>
            <w:tcW w:w="1276" w:type="dxa"/>
            <w:tcBorders>
              <w:top w:val="single" w:sz="4" w:space="0" w:color="auto"/>
              <w:left w:val="single" w:sz="4" w:space="0" w:color="auto"/>
              <w:right w:val="single" w:sz="4" w:space="0" w:color="auto"/>
            </w:tcBorders>
          </w:tcPr>
          <w:p w:rsidR="00663263" w:rsidRPr="00DC4B17" w:rsidRDefault="00663263" w:rsidP="009A06A9">
            <w:pPr>
              <w:pStyle w:val="af2"/>
              <w:jc w:val="center"/>
              <w:rPr>
                <w:rFonts w:ascii="Times New Roman" w:hAnsi="Times New Roman" w:cs="Times New Roman"/>
              </w:rPr>
            </w:pPr>
            <w:r w:rsidRPr="00DC4B17">
              <w:rPr>
                <w:rFonts w:ascii="Times New Roman" w:hAnsi="Times New Roman" w:cs="Times New Roman"/>
              </w:rPr>
              <w:t>0220</w:t>
            </w:r>
            <w:r w:rsidR="009A06A9">
              <w:rPr>
                <w:rFonts w:ascii="Times New Roman" w:hAnsi="Times New Roman" w:cs="Times New Roman"/>
              </w:rPr>
              <w:t>580320</w:t>
            </w:r>
          </w:p>
        </w:tc>
        <w:tc>
          <w:tcPr>
            <w:tcW w:w="1134" w:type="dxa"/>
            <w:tcBorders>
              <w:top w:val="single" w:sz="4" w:space="0" w:color="auto"/>
              <w:left w:val="single" w:sz="4" w:space="0" w:color="auto"/>
              <w:right w:val="single" w:sz="4" w:space="0" w:color="auto"/>
            </w:tcBorders>
          </w:tcPr>
          <w:p w:rsidR="00663263" w:rsidRPr="00D1390C" w:rsidRDefault="009A06A9" w:rsidP="00D44083">
            <w:pPr>
              <w:spacing w:line="240" w:lineRule="auto"/>
              <w:ind w:left="-57" w:right="-57"/>
              <w:jc w:val="center"/>
              <w:rPr>
                <w:rFonts w:ascii="Times New Roman" w:hAnsi="Times New Roman"/>
                <w:sz w:val="24"/>
                <w:szCs w:val="24"/>
              </w:rPr>
            </w:pPr>
            <w:r w:rsidRPr="00D1390C">
              <w:rPr>
                <w:rFonts w:ascii="Times New Roman" w:hAnsi="Times New Roman"/>
                <w:sz w:val="24"/>
                <w:szCs w:val="24"/>
              </w:rPr>
              <w:t>1175,5</w:t>
            </w:r>
          </w:p>
        </w:tc>
        <w:tc>
          <w:tcPr>
            <w:tcW w:w="1134" w:type="dxa"/>
            <w:tcBorders>
              <w:top w:val="single" w:sz="4" w:space="0" w:color="auto"/>
              <w:left w:val="single" w:sz="4" w:space="0" w:color="auto"/>
              <w:right w:val="single" w:sz="4" w:space="0" w:color="auto"/>
            </w:tcBorders>
          </w:tcPr>
          <w:p w:rsidR="00663263" w:rsidRPr="00D1390C" w:rsidRDefault="009A06A9" w:rsidP="00202F88">
            <w:pPr>
              <w:spacing w:line="240" w:lineRule="auto"/>
              <w:ind w:left="-57" w:right="-57"/>
              <w:jc w:val="center"/>
              <w:rPr>
                <w:rFonts w:ascii="Times New Roman" w:hAnsi="Times New Roman"/>
                <w:sz w:val="24"/>
                <w:szCs w:val="24"/>
              </w:rPr>
            </w:pPr>
            <w:r w:rsidRPr="00D1390C">
              <w:rPr>
                <w:rFonts w:ascii="Times New Roman" w:hAnsi="Times New Roman"/>
                <w:sz w:val="24"/>
                <w:szCs w:val="24"/>
              </w:rPr>
              <w:t>0,0</w:t>
            </w:r>
          </w:p>
        </w:tc>
        <w:tc>
          <w:tcPr>
            <w:tcW w:w="1134" w:type="dxa"/>
            <w:tcBorders>
              <w:top w:val="single" w:sz="4" w:space="0" w:color="auto"/>
              <w:left w:val="single" w:sz="4" w:space="0" w:color="auto"/>
              <w:right w:val="single" w:sz="4" w:space="0" w:color="auto"/>
            </w:tcBorders>
          </w:tcPr>
          <w:p w:rsidR="00663263" w:rsidRPr="00D1390C" w:rsidRDefault="009A06A9" w:rsidP="00663263">
            <w:pPr>
              <w:jc w:val="center"/>
            </w:pPr>
            <w:r w:rsidRPr="00D1390C">
              <w:rPr>
                <w:rFonts w:ascii="Times New Roman" w:hAnsi="Times New Roman"/>
                <w:sz w:val="24"/>
                <w:szCs w:val="24"/>
              </w:rPr>
              <w:t>0,0</w:t>
            </w:r>
          </w:p>
        </w:tc>
        <w:tc>
          <w:tcPr>
            <w:tcW w:w="1134" w:type="dxa"/>
            <w:tcBorders>
              <w:top w:val="single" w:sz="4" w:space="0" w:color="auto"/>
              <w:left w:val="single" w:sz="4" w:space="0" w:color="auto"/>
              <w:right w:val="single" w:sz="4" w:space="0" w:color="auto"/>
            </w:tcBorders>
          </w:tcPr>
          <w:p w:rsidR="00663263" w:rsidRDefault="009A06A9" w:rsidP="00663263">
            <w:pPr>
              <w:jc w:val="center"/>
            </w:pPr>
            <w:r>
              <w:rPr>
                <w:rFonts w:ascii="Times New Roman" w:hAnsi="Times New Roman"/>
                <w:sz w:val="24"/>
                <w:szCs w:val="24"/>
              </w:rPr>
              <w:t>0,0</w:t>
            </w:r>
          </w:p>
        </w:tc>
        <w:tc>
          <w:tcPr>
            <w:tcW w:w="1134" w:type="dxa"/>
            <w:tcBorders>
              <w:top w:val="single" w:sz="4" w:space="0" w:color="auto"/>
              <w:left w:val="single" w:sz="4" w:space="0" w:color="auto"/>
              <w:right w:val="single" w:sz="4" w:space="0" w:color="auto"/>
            </w:tcBorders>
          </w:tcPr>
          <w:p w:rsidR="00663263" w:rsidRDefault="009A06A9" w:rsidP="00663263">
            <w:pPr>
              <w:jc w:val="center"/>
            </w:pPr>
            <w:r>
              <w:rPr>
                <w:rFonts w:ascii="Times New Roman" w:hAnsi="Times New Roman"/>
                <w:sz w:val="24"/>
                <w:szCs w:val="24"/>
              </w:rPr>
              <w:t>0,0</w:t>
            </w:r>
          </w:p>
        </w:tc>
        <w:tc>
          <w:tcPr>
            <w:tcW w:w="1134" w:type="dxa"/>
            <w:tcBorders>
              <w:top w:val="single" w:sz="4" w:space="0" w:color="auto"/>
              <w:left w:val="single" w:sz="4" w:space="0" w:color="auto"/>
              <w:right w:val="single" w:sz="4" w:space="0" w:color="auto"/>
            </w:tcBorders>
          </w:tcPr>
          <w:p w:rsidR="00663263" w:rsidRDefault="009A06A9" w:rsidP="00663263">
            <w:pPr>
              <w:jc w:val="center"/>
            </w:pPr>
            <w:r>
              <w:rPr>
                <w:rFonts w:ascii="Times New Roman" w:hAnsi="Times New Roman"/>
                <w:sz w:val="24"/>
                <w:szCs w:val="24"/>
              </w:rPr>
              <w:t>0,0</w:t>
            </w:r>
          </w:p>
        </w:tc>
      </w:tr>
      <w:tr w:rsidR="00F54020" w:rsidRPr="00E72CB1" w:rsidTr="009005E8">
        <w:trPr>
          <w:trHeight w:val="1110"/>
        </w:trPr>
        <w:tc>
          <w:tcPr>
            <w:tcW w:w="567" w:type="dxa"/>
            <w:tcBorders>
              <w:top w:val="single" w:sz="4" w:space="0" w:color="auto"/>
              <w:bottom w:val="single" w:sz="4" w:space="0" w:color="auto"/>
              <w:right w:val="single" w:sz="4" w:space="0" w:color="auto"/>
            </w:tcBorders>
          </w:tcPr>
          <w:p w:rsidR="00F54020" w:rsidRPr="00DC4B17" w:rsidRDefault="00F54020" w:rsidP="00FF0018">
            <w:pPr>
              <w:pStyle w:val="af2"/>
              <w:ind w:left="-108" w:right="-107"/>
              <w:rPr>
                <w:rFonts w:ascii="Times New Roman" w:hAnsi="Times New Roman" w:cs="Times New Roman"/>
              </w:rPr>
            </w:pPr>
            <w:r w:rsidRPr="00DC4B17">
              <w:rPr>
                <w:rFonts w:ascii="Times New Roman" w:hAnsi="Times New Roman" w:cs="Times New Roman"/>
              </w:rPr>
              <w:t>1.2.</w:t>
            </w:r>
            <w:r>
              <w:rPr>
                <w:rFonts w:ascii="Times New Roman" w:hAnsi="Times New Roman" w:cs="Times New Roman"/>
              </w:rPr>
              <w:t>4</w:t>
            </w:r>
          </w:p>
        </w:tc>
        <w:tc>
          <w:tcPr>
            <w:tcW w:w="1134" w:type="dxa"/>
            <w:tcBorders>
              <w:top w:val="single" w:sz="4" w:space="0" w:color="auto"/>
              <w:bottom w:val="single" w:sz="4" w:space="0" w:color="auto"/>
              <w:right w:val="single" w:sz="4" w:space="0" w:color="auto"/>
            </w:tcBorders>
          </w:tcPr>
          <w:p w:rsidR="00F54020" w:rsidRPr="00DC4B17" w:rsidRDefault="00F54020" w:rsidP="00EC58C7">
            <w:pPr>
              <w:spacing w:after="0" w:line="240" w:lineRule="auto"/>
              <w:ind w:left="-108" w:right="-108"/>
              <w:rPr>
                <w:rFonts w:ascii="Times New Roman" w:hAnsi="Times New Roman"/>
                <w:sz w:val="24"/>
                <w:szCs w:val="24"/>
              </w:rPr>
            </w:pPr>
            <w:r w:rsidRPr="00DC4B17">
              <w:rPr>
                <w:rFonts w:ascii="Times New Roman" w:hAnsi="Times New Roman"/>
                <w:sz w:val="24"/>
                <w:szCs w:val="24"/>
              </w:rPr>
              <w:t>Основное мероприятие 2.</w:t>
            </w:r>
            <w:r>
              <w:rPr>
                <w:rFonts w:ascii="Times New Roman" w:hAnsi="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pStyle w:val="af2"/>
              <w:jc w:val="left"/>
              <w:rPr>
                <w:rFonts w:ascii="Times New Roman" w:hAnsi="Times New Roman" w:cs="Times New Roman"/>
              </w:rPr>
            </w:pPr>
            <w:r w:rsidRPr="00DC4B17">
              <w:rPr>
                <w:rFonts w:ascii="Times New Roman" w:hAnsi="Times New Roman" w:cs="Times New Roman"/>
              </w:rPr>
              <w:t>Осуществление первичного воинского учета на территориях, где отсутствуют военные комиссариаты</w:t>
            </w:r>
          </w:p>
        </w:tc>
        <w:tc>
          <w:tcPr>
            <w:tcW w:w="1701" w:type="dxa"/>
            <w:tcBorders>
              <w:top w:val="single" w:sz="4" w:space="0" w:color="auto"/>
              <w:left w:val="single" w:sz="4" w:space="0" w:color="auto"/>
              <w:bottom w:val="single" w:sz="4" w:space="0" w:color="auto"/>
              <w:right w:val="single" w:sz="4" w:space="0" w:color="auto"/>
            </w:tcBorders>
          </w:tcPr>
          <w:p w:rsidR="00F54020" w:rsidRPr="00DC4B17" w:rsidRDefault="00F54020" w:rsidP="00F54020">
            <w:pPr>
              <w:pStyle w:val="af2"/>
              <w:jc w:val="left"/>
              <w:rPr>
                <w:rFonts w:ascii="Times New Roman" w:hAnsi="Times New Roman" w:cs="Times New Roman"/>
              </w:rPr>
            </w:pPr>
            <w:r w:rsidRPr="00DC4B17">
              <w:rPr>
                <w:rFonts w:ascii="Times New Roman" w:hAnsi="Times New Roman" w:cs="Times New Roman"/>
              </w:rPr>
              <w:t>федеральный бюджет</w:t>
            </w:r>
          </w:p>
        </w:tc>
        <w:tc>
          <w:tcPr>
            <w:tcW w:w="709"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spacing w:line="240" w:lineRule="auto"/>
              <w:ind w:left="-108" w:right="-108"/>
              <w:jc w:val="center"/>
              <w:rPr>
                <w:rFonts w:ascii="Times New Roman" w:hAnsi="Times New Roman"/>
                <w:sz w:val="24"/>
                <w:szCs w:val="24"/>
              </w:rPr>
            </w:pPr>
            <w:r w:rsidRPr="00DC4B17">
              <w:rPr>
                <w:rFonts w:ascii="Times New Roman" w:hAnsi="Times New Roman"/>
                <w:sz w:val="24"/>
                <w:szCs w:val="24"/>
              </w:rPr>
              <w:t>012</w:t>
            </w:r>
          </w:p>
        </w:tc>
        <w:tc>
          <w:tcPr>
            <w:tcW w:w="850"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pStyle w:val="af2"/>
              <w:jc w:val="center"/>
              <w:rPr>
                <w:rFonts w:ascii="Times New Roman" w:hAnsi="Times New Roman" w:cs="Times New Roman"/>
              </w:rPr>
            </w:pPr>
            <w:r w:rsidRPr="00DC4B17">
              <w:rPr>
                <w:rFonts w:ascii="Times New Roman" w:hAnsi="Times New Roman" w:cs="Times New Roman"/>
              </w:rPr>
              <w:t>0203</w:t>
            </w:r>
          </w:p>
        </w:tc>
        <w:tc>
          <w:tcPr>
            <w:tcW w:w="1276"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pStyle w:val="af2"/>
              <w:jc w:val="center"/>
              <w:rPr>
                <w:rFonts w:ascii="Times New Roman" w:hAnsi="Times New Roman" w:cs="Times New Roman"/>
              </w:rPr>
            </w:pPr>
            <w:r w:rsidRPr="00DC4B17">
              <w:rPr>
                <w:rFonts w:ascii="Times New Roman" w:hAnsi="Times New Roman" w:cs="Times New Roman"/>
              </w:rPr>
              <w:t>0220651180</w:t>
            </w:r>
          </w:p>
        </w:tc>
        <w:tc>
          <w:tcPr>
            <w:tcW w:w="1134" w:type="dxa"/>
            <w:tcBorders>
              <w:top w:val="single" w:sz="4" w:space="0" w:color="auto"/>
              <w:left w:val="single" w:sz="4" w:space="0" w:color="auto"/>
              <w:bottom w:val="single" w:sz="4" w:space="0" w:color="auto"/>
              <w:right w:val="single" w:sz="4" w:space="0" w:color="auto"/>
            </w:tcBorders>
          </w:tcPr>
          <w:p w:rsidR="00F54020" w:rsidRPr="00D1390C" w:rsidRDefault="00F54020" w:rsidP="00D44083">
            <w:pPr>
              <w:spacing w:line="240" w:lineRule="auto"/>
              <w:ind w:left="-57" w:right="-57"/>
              <w:jc w:val="center"/>
              <w:rPr>
                <w:rFonts w:ascii="Times New Roman" w:hAnsi="Times New Roman"/>
                <w:sz w:val="24"/>
                <w:szCs w:val="24"/>
              </w:rPr>
            </w:pPr>
            <w:r w:rsidRPr="00D1390C">
              <w:rPr>
                <w:rFonts w:ascii="Times New Roman" w:hAnsi="Times New Roman"/>
                <w:sz w:val="24"/>
                <w:szCs w:val="24"/>
              </w:rPr>
              <w:t>1439,0</w:t>
            </w:r>
          </w:p>
        </w:tc>
        <w:tc>
          <w:tcPr>
            <w:tcW w:w="1134" w:type="dxa"/>
            <w:tcBorders>
              <w:top w:val="single" w:sz="4" w:space="0" w:color="auto"/>
              <w:left w:val="single" w:sz="4" w:space="0" w:color="auto"/>
              <w:bottom w:val="single" w:sz="4" w:space="0" w:color="auto"/>
              <w:right w:val="single" w:sz="4" w:space="0" w:color="auto"/>
            </w:tcBorders>
          </w:tcPr>
          <w:p w:rsidR="00F54020" w:rsidRPr="00D1390C" w:rsidRDefault="00F54020" w:rsidP="00202F88">
            <w:pPr>
              <w:spacing w:line="240" w:lineRule="auto"/>
              <w:ind w:left="-57" w:right="-57"/>
              <w:jc w:val="center"/>
              <w:rPr>
                <w:rFonts w:ascii="Times New Roman" w:hAnsi="Times New Roman"/>
                <w:sz w:val="24"/>
                <w:szCs w:val="24"/>
              </w:rPr>
            </w:pPr>
            <w:r w:rsidRPr="00D1390C">
              <w:rPr>
                <w:rFonts w:ascii="Times New Roman" w:hAnsi="Times New Roman"/>
                <w:sz w:val="24"/>
                <w:szCs w:val="24"/>
              </w:rPr>
              <w:t>1439,0</w:t>
            </w:r>
          </w:p>
        </w:tc>
        <w:tc>
          <w:tcPr>
            <w:tcW w:w="1134" w:type="dxa"/>
            <w:tcBorders>
              <w:top w:val="single" w:sz="4" w:space="0" w:color="auto"/>
              <w:left w:val="single" w:sz="4" w:space="0" w:color="auto"/>
              <w:bottom w:val="single" w:sz="4" w:space="0" w:color="auto"/>
              <w:right w:val="single" w:sz="4" w:space="0" w:color="auto"/>
            </w:tcBorders>
          </w:tcPr>
          <w:p w:rsidR="00F54020" w:rsidRPr="00D1390C" w:rsidRDefault="00F54020" w:rsidP="00202F88">
            <w:pPr>
              <w:spacing w:line="240" w:lineRule="auto"/>
              <w:ind w:left="-57" w:right="-57"/>
              <w:jc w:val="center"/>
              <w:rPr>
                <w:rFonts w:ascii="Times New Roman" w:hAnsi="Times New Roman"/>
                <w:sz w:val="24"/>
                <w:szCs w:val="24"/>
              </w:rPr>
            </w:pPr>
            <w:r w:rsidRPr="00D1390C">
              <w:rPr>
                <w:rFonts w:ascii="Times New Roman" w:hAnsi="Times New Roman"/>
                <w:sz w:val="24"/>
                <w:szCs w:val="24"/>
              </w:rPr>
              <w:t>1439,0</w:t>
            </w:r>
          </w:p>
        </w:tc>
        <w:tc>
          <w:tcPr>
            <w:tcW w:w="1134" w:type="dxa"/>
            <w:tcBorders>
              <w:top w:val="single" w:sz="4" w:space="0" w:color="auto"/>
              <w:left w:val="single" w:sz="4" w:space="0" w:color="auto"/>
              <w:bottom w:val="single" w:sz="4" w:space="0" w:color="auto"/>
              <w:right w:val="single" w:sz="4" w:space="0" w:color="auto"/>
            </w:tcBorders>
          </w:tcPr>
          <w:p w:rsidR="00F54020" w:rsidRPr="00DC4B17" w:rsidRDefault="00F54020" w:rsidP="00065C62">
            <w:pPr>
              <w:pStyle w:val="af2"/>
              <w:ind w:left="-108"/>
              <w:jc w:val="center"/>
              <w:rPr>
                <w:rFonts w:ascii="Times New Roman" w:hAnsi="Times New Roman" w:cs="Times New Roman"/>
              </w:rPr>
            </w:pPr>
            <w:r>
              <w:rPr>
                <w:rFonts w:ascii="Times New Roman" w:hAnsi="Times New Roman" w:cs="Times New Roman"/>
              </w:rPr>
              <w:t>1347,4</w:t>
            </w:r>
          </w:p>
        </w:tc>
        <w:tc>
          <w:tcPr>
            <w:tcW w:w="1134" w:type="dxa"/>
            <w:tcBorders>
              <w:top w:val="single" w:sz="4" w:space="0" w:color="auto"/>
              <w:left w:val="single" w:sz="4" w:space="0" w:color="auto"/>
              <w:bottom w:val="single" w:sz="4" w:space="0" w:color="auto"/>
              <w:right w:val="single" w:sz="4" w:space="0" w:color="auto"/>
            </w:tcBorders>
          </w:tcPr>
          <w:p w:rsidR="00F54020" w:rsidRPr="00DC4B17" w:rsidRDefault="00F54020" w:rsidP="00065C62">
            <w:pPr>
              <w:pStyle w:val="af2"/>
              <w:ind w:left="-108"/>
              <w:jc w:val="center"/>
              <w:rPr>
                <w:rFonts w:ascii="Times New Roman" w:hAnsi="Times New Roman" w:cs="Times New Roman"/>
              </w:rPr>
            </w:pPr>
            <w:r>
              <w:rPr>
                <w:rFonts w:ascii="Times New Roman" w:hAnsi="Times New Roman" w:cs="Times New Roman"/>
              </w:rPr>
              <w:t>1401,3</w:t>
            </w:r>
          </w:p>
        </w:tc>
        <w:tc>
          <w:tcPr>
            <w:tcW w:w="1134" w:type="dxa"/>
            <w:tcBorders>
              <w:top w:val="single" w:sz="4" w:space="0" w:color="auto"/>
              <w:left w:val="single" w:sz="4" w:space="0" w:color="auto"/>
              <w:bottom w:val="single" w:sz="4" w:space="0" w:color="auto"/>
              <w:right w:val="single" w:sz="4" w:space="0" w:color="auto"/>
            </w:tcBorders>
          </w:tcPr>
          <w:p w:rsidR="00F54020" w:rsidRPr="00DC4B17" w:rsidRDefault="00F54020" w:rsidP="00065C62">
            <w:pPr>
              <w:pStyle w:val="af2"/>
              <w:ind w:left="-108"/>
              <w:jc w:val="center"/>
              <w:rPr>
                <w:rFonts w:ascii="Times New Roman" w:hAnsi="Times New Roman" w:cs="Times New Roman"/>
              </w:rPr>
            </w:pPr>
            <w:r>
              <w:rPr>
                <w:rFonts w:ascii="Times New Roman" w:hAnsi="Times New Roman" w:cs="Times New Roman"/>
              </w:rPr>
              <w:t>1457,4</w:t>
            </w:r>
          </w:p>
        </w:tc>
      </w:tr>
      <w:tr w:rsidR="00F54020" w:rsidRPr="00E72CB1" w:rsidTr="009005E8">
        <w:trPr>
          <w:trHeight w:val="1110"/>
        </w:trPr>
        <w:tc>
          <w:tcPr>
            <w:tcW w:w="567" w:type="dxa"/>
            <w:tcBorders>
              <w:top w:val="single" w:sz="4" w:space="0" w:color="auto"/>
              <w:bottom w:val="single" w:sz="4" w:space="0" w:color="auto"/>
              <w:right w:val="single" w:sz="4" w:space="0" w:color="auto"/>
            </w:tcBorders>
          </w:tcPr>
          <w:p w:rsidR="00F54020" w:rsidRPr="00DC4B17" w:rsidRDefault="00F54020" w:rsidP="00202F88">
            <w:pPr>
              <w:pStyle w:val="af2"/>
              <w:ind w:left="-108" w:right="-107"/>
              <w:rPr>
                <w:rFonts w:ascii="Times New Roman" w:hAnsi="Times New Roman" w:cs="Times New Roman"/>
              </w:rPr>
            </w:pPr>
            <w:r>
              <w:rPr>
                <w:rFonts w:ascii="Times New Roman" w:hAnsi="Times New Roman" w:cs="Times New Roman"/>
              </w:rPr>
              <w:t>1.2.5</w:t>
            </w:r>
          </w:p>
        </w:tc>
        <w:tc>
          <w:tcPr>
            <w:tcW w:w="1134" w:type="dxa"/>
            <w:tcBorders>
              <w:top w:val="single" w:sz="4" w:space="0" w:color="auto"/>
              <w:bottom w:val="single" w:sz="4" w:space="0" w:color="auto"/>
              <w:right w:val="single" w:sz="4" w:space="0" w:color="auto"/>
            </w:tcBorders>
          </w:tcPr>
          <w:p w:rsidR="00F54020" w:rsidRPr="00DC4B17" w:rsidRDefault="00F54020" w:rsidP="00EC58C7">
            <w:pPr>
              <w:spacing w:after="0" w:line="240" w:lineRule="auto"/>
              <w:ind w:left="-108" w:right="-108"/>
              <w:rPr>
                <w:rFonts w:ascii="Times New Roman" w:hAnsi="Times New Roman"/>
                <w:sz w:val="24"/>
                <w:szCs w:val="24"/>
              </w:rPr>
            </w:pPr>
            <w:r>
              <w:rPr>
                <w:rFonts w:ascii="Times New Roman" w:hAnsi="Times New Roman"/>
                <w:sz w:val="24"/>
                <w:szCs w:val="24"/>
              </w:rPr>
              <w:t>Приоритетный проект</w:t>
            </w:r>
            <w:r w:rsidRPr="00DC4B17">
              <w:rPr>
                <w:rFonts w:ascii="Times New Roman" w:hAnsi="Times New Roman"/>
                <w:sz w:val="24"/>
                <w:szCs w:val="24"/>
              </w:rPr>
              <w:t>2.</w:t>
            </w:r>
            <w:r>
              <w:rPr>
                <w:rFonts w:ascii="Times New Roman" w:hAnsi="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tcPr>
          <w:p w:rsidR="00F54020" w:rsidRPr="00FF0018" w:rsidRDefault="00F54020" w:rsidP="00202F88">
            <w:pPr>
              <w:pStyle w:val="af2"/>
              <w:jc w:val="left"/>
              <w:rPr>
                <w:rFonts w:ascii="Times New Roman" w:hAnsi="Times New Roman" w:cs="Times New Roman"/>
              </w:rPr>
            </w:pPr>
            <w:r w:rsidRPr="00FF0018">
              <w:rPr>
                <w:rFonts w:ascii="Times New Roman" w:hAnsi="Times New Roman"/>
              </w:rPr>
              <w:t>Финансирование мероприятий в рамках проекта «Народный бюджет»</w:t>
            </w:r>
          </w:p>
        </w:tc>
        <w:tc>
          <w:tcPr>
            <w:tcW w:w="1701" w:type="dxa"/>
            <w:tcBorders>
              <w:top w:val="single" w:sz="4" w:space="0" w:color="auto"/>
              <w:left w:val="single" w:sz="4" w:space="0" w:color="auto"/>
              <w:bottom w:val="single" w:sz="4" w:space="0" w:color="auto"/>
              <w:right w:val="single" w:sz="4" w:space="0" w:color="auto"/>
            </w:tcBorders>
          </w:tcPr>
          <w:p w:rsidR="00F54020" w:rsidRPr="00F54020" w:rsidRDefault="00F54020" w:rsidP="00F54020">
            <w:pPr>
              <w:spacing w:line="240" w:lineRule="auto"/>
              <w:rPr>
                <w:rFonts w:ascii="Times New Roman" w:hAnsi="Times New Roman"/>
                <w:sz w:val="24"/>
                <w:szCs w:val="24"/>
              </w:rPr>
            </w:pPr>
            <w:r w:rsidRPr="00F54020">
              <w:rPr>
                <w:rFonts w:ascii="Times New Roman" w:hAnsi="Times New Roman"/>
                <w:sz w:val="24"/>
                <w:szCs w:val="24"/>
              </w:rPr>
              <w:t>местный бюджет</w:t>
            </w:r>
          </w:p>
        </w:tc>
        <w:tc>
          <w:tcPr>
            <w:tcW w:w="709"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spacing w:line="240" w:lineRule="auto"/>
              <w:ind w:left="-108" w:right="-108"/>
              <w:jc w:val="center"/>
              <w:rPr>
                <w:rFonts w:ascii="Times New Roman" w:hAnsi="Times New Roman"/>
                <w:sz w:val="24"/>
                <w:szCs w:val="24"/>
              </w:rPr>
            </w:pPr>
            <w:r>
              <w:rPr>
                <w:rFonts w:ascii="Times New Roman" w:hAnsi="Times New Roman"/>
                <w:sz w:val="24"/>
                <w:szCs w:val="24"/>
              </w:rPr>
              <w:t>012</w:t>
            </w:r>
          </w:p>
        </w:tc>
        <w:tc>
          <w:tcPr>
            <w:tcW w:w="850" w:type="dxa"/>
            <w:tcBorders>
              <w:top w:val="single" w:sz="4" w:space="0" w:color="auto"/>
              <w:left w:val="single" w:sz="4" w:space="0" w:color="auto"/>
              <w:bottom w:val="single" w:sz="4" w:space="0" w:color="auto"/>
              <w:right w:val="single" w:sz="4" w:space="0" w:color="auto"/>
            </w:tcBorders>
          </w:tcPr>
          <w:p w:rsidR="00F54020" w:rsidRPr="00FF0018" w:rsidRDefault="00F54020" w:rsidP="006C63BC">
            <w:pPr>
              <w:pStyle w:val="af2"/>
              <w:jc w:val="center"/>
              <w:rPr>
                <w:rFonts w:ascii="Times New Roman" w:hAnsi="Times New Roman" w:cs="Times New Roman"/>
              </w:rPr>
            </w:pPr>
            <w:r w:rsidRPr="00FF0018">
              <w:rPr>
                <w:rFonts w:ascii="Times New Roman" w:hAnsi="Times New Roman" w:cs="Times New Roman"/>
              </w:rPr>
              <w:t>0113</w:t>
            </w:r>
          </w:p>
        </w:tc>
        <w:tc>
          <w:tcPr>
            <w:tcW w:w="1276" w:type="dxa"/>
            <w:tcBorders>
              <w:top w:val="single" w:sz="4" w:space="0" w:color="auto"/>
              <w:left w:val="single" w:sz="4" w:space="0" w:color="auto"/>
              <w:bottom w:val="single" w:sz="4" w:space="0" w:color="auto"/>
              <w:right w:val="single" w:sz="4" w:space="0" w:color="auto"/>
            </w:tcBorders>
          </w:tcPr>
          <w:p w:rsidR="00F54020" w:rsidRPr="00FF0018" w:rsidRDefault="00F54020" w:rsidP="006C63BC">
            <w:pPr>
              <w:pStyle w:val="af2"/>
              <w:jc w:val="center"/>
              <w:rPr>
                <w:rFonts w:ascii="Times New Roman" w:hAnsi="Times New Roman" w:cs="Times New Roman"/>
              </w:rPr>
            </w:pPr>
            <w:r w:rsidRPr="00FF0018">
              <w:rPr>
                <w:rFonts w:ascii="Times New Roman" w:hAnsi="Times New Roman" w:cs="Times New Roman"/>
                <w:lang w:val="en-US"/>
              </w:rPr>
              <w:t>0220565280</w:t>
            </w:r>
          </w:p>
        </w:tc>
        <w:tc>
          <w:tcPr>
            <w:tcW w:w="1134" w:type="dxa"/>
            <w:tcBorders>
              <w:top w:val="single" w:sz="4" w:space="0" w:color="auto"/>
              <w:left w:val="single" w:sz="4" w:space="0" w:color="auto"/>
              <w:bottom w:val="single" w:sz="4" w:space="0" w:color="auto"/>
              <w:right w:val="single" w:sz="4" w:space="0" w:color="auto"/>
            </w:tcBorders>
          </w:tcPr>
          <w:p w:rsidR="00F54020" w:rsidRPr="00D1390C" w:rsidRDefault="00F54020" w:rsidP="009A06A9">
            <w:pPr>
              <w:jc w:val="center"/>
              <w:rPr>
                <w:sz w:val="24"/>
                <w:szCs w:val="24"/>
              </w:rPr>
            </w:pPr>
            <w:r w:rsidRPr="00D1390C">
              <w:rPr>
                <w:rFonts w:ascii="Times New Roman" w:hAnsi="Times New Roman"/>
                <w:sz w:val="24"/>
                <w:szCs w:val="24"/>
              </w:rPr>
              <w:t>100,0</w:t>
            </w:r>
          </w:p>
        </w:tc>
        <w:tc>
          <w:tcPr>
            <w:tcW w:w="1134" w:type="dxa"/>
            <w:tcBorders>
              <w:top w:val="single" w:sz="4" w:space="0" w:color="auto"/>
              <w:left w:val="single" w:sz="4" w:space="0" w:color="auto"/>
              <w:bottom w:val="single" w:sz="4" w:space="0" w:color="auto"/>
              <w:right w:val="single" w:sz="4" w:space="0" w:color="auto"/>
            </w:tcBorders>
          </w:tcPr>
          <w:p w:rsidR="00F54020" w:rsidRPr="00D1390C" w:rsidRDefault="00F54020" w:rsidP="006173B3">
            <w:pPr>
              <w:jc w:val="center"/>
              <w:rPr>
                <w:sz w:val="24"/>
                <w:szCs w:val="24"/>
              </w:rPr>
            </w:pPr>
            <w:r w:rsidRPr="00D1390C">
              <w:rPr>
                <w:rFonts w:ascii="Times New Roman" w:hAnsi="Times New Roman"/>
                <w:sz w:val="24"/>
                <w:szCs w:val="24"/>
              </w:rPr>
              <w:t>50,0</w:t>
            </w:r>
          </w:p>
        </w:tc>
        <w:tc>
          <w:tcPr>
            <w:tcW w:w="1134" w:type="dxa"/>
            <w:tcBorders>
              <w:top w:val="single" w:sz="4" w:space="0" w:color="auto"/>
              <w:left w:val="single" w:sz="4" w:space="0" w:color="auto"/>
              <w:bottom w:val="single" w:sz="4" w:space="0" w:color="auto"/>
              <w:right w:val="single" w:sz="4" w:space="0" w:color="auto"/>
            </w:tcBorders>
          </w:tcPr>
          <w:p w:rsidR="00F54020" w:rsidRPr="00D1390C" w:rsidRDefault="00F54020" w:rsidP="006173B3">
            <w:pPr>
              <w:jc w:val="center"/>
              <w:rPr>
                <w:sz w:val="24"/>
                <w:szCs w:val="24"/>
              </w:rPr>
            </w:pPr>
            <w:r w:rsidRPr="00D1390C">
              <w:rPr>
                <w:rFonts w:ascii="Times New Roman" w:hAnsi="Times New Roman"/>
                <w:sz w:val="24"/>
                <w:szCs w:val="24"/>
              </w:rPr>
              <w:t>50,0</w:t>
            </w:r>
          </w:p>
        </w:tc>
        <w:tc>
          <w:tcPr>
            <w:tcW w:w="1134" w:type="dxa"/>
            <w:tcBorders>
              <w:top w:val="single" w:sz="4" w:space="0" w:color="auto"/>
              <w:left w:val="single" w:sz="4" w:space="0" w:color="auto"/>
              <w:bottom w:val="single" w:sz="4" w:space="0" w:color="auto"/>
              <w:right w:val="single" w:sz="4" w:space="0" w:color="auto"/>
            </w:tcBorders>
          </w:tcPr>
          <w:p w:rsidR="00F54020" w:rsidRPr="00FF0018" w:rsidRDefault="00F54020" w:rsidP="006C63BC">
            <w:pPr>
              <w:jc w:val="center"/>
              <w:rPr>
                <w:sz w:val="24"/>
                <w:szCs w:val="24"/>
              </w:rPr>
            </w:pPr>
            <w:r w:rsidRPr="00FF0018">
              <w:rPr>
                <w:rFonts w:ascii="Times New Roman" w:hAnsi="Times New Roman"/>
                <w:sz w:val="24"/>
                <w:szCs w:val="24"/>
              </w:rPr>
              <w:t>100,0</w:t>
            </w:r>
          </w:p>
        </w:tc>
        <w:tc>
          <w:tcPr>
            <w:tcW w:w="1134" w:type="dxa"/>
            <w:tcBorders>
              <w:top w:val="single" w:sz="4" w:space="0" w:color="auto"/>
              <w:left w:val="single" w:sz="4" w:space="0" w:color="auto"/>
              <w:bottom w:val="single" w:sz="4" w:space="0" w:color="auto"/>
              <w:right w:val="single" w:sz="4" w:space="0" w:color="auto"/>
            </w:tcBorders>
          </w:tcPr>
          <w:p w:rsidR="00F54020" w:rsidRPr="00FF0018" w:rsidRDefault="00F54020" w:rsidP="006C63BC">
            <w:pPr>
              <w:jc w:val="center"/>
              <w:rPr>
                <w:sz w:val="24"/>
                <w:szCs w:val="24"/>
              </w:rPr>
            </w:pPr>
            <w:r w:rsidRPr="00FF0018">
              <w:rPr>
                <w:rFonts w:ascii="Times New Roman" w:hAnsi="Times New Roman"/>
                <w:sz w:val="24"/>
                <w:szCs w:val="24"/>
              </w:rPr>
              <w:t>100,0</w:t>
            </w:r>
          </w:p>
        </w:tc>
        <w:tc>
          <w:tcPr>
            <w:tcW w:w="1134" w:type="dxa"/>
            <w:tcBorders>
              <w:top w:val="single" w:sz="4" w:space="0" w:color="auto"/>
              <w:left w:val="single" w:sz="4" w:space="0" w:color="auto"/>
              <w:bottom w:val="single" w:sz="4" w:space="0" w:color="auto"/>
              <w:right w:val="single" w:sz="4" w:space="0" w:color="auto"/>
            </w:tcBorders>
          </w:tcPr>
          <w:p w:rsidR="00F54020" w:rsidRPr="00FF0018" w:rsidRDefault="00F54020" w:rsidP="006C63BC">
            <w:pPr>
              <w:jc w:val="center"/>
              <w:rPr>
                <w:sz w:val="24"/>
                <w:szCs w:val="24"/>
              </w:rPr>
            </w:pPr>
            <w:r w:rsidRPr="00FF0018">
              <w:rPr>
                <w:rFonts w:ascii="Times New Roman" w:hAnsi="Times New Roman"/>
                <w:sz w:val="24"/>
                <w:szCs w:val="24"/>
              </w:rPr>
              <w:t>100,0</w:t>
            </w:r>
          </w:p>
        </w:tc>
      </w:tr>
      <w:tr w:rsidR="00F54020" w:rsidRPr="00E72CB1" w:rsidTr="009005E8">
        <w:tc>
          <w:tcPr>
            <w:tcW w:w="567" w:type="dxa"/>
            <w:tcBorders>
              <w:top w:val="single" w:sz="4" w:space="0" w:color="auto"/>
              <w:bottom w:val="single" w:sz="4" w:space="0" w:color="auto"/>
              <w:right w:val="single" w:sz="4" w:space="0" w:color="auto"/>
            </w:tcBorders>
          </w:tcPr>
          <w:p w:rsidR="00F54020" w:rsidRPr="00DC4B17" w:rsidRDefault="00F54020" w:rsidP="00202F88">
            <w:pPr>
              <w:pStyle w:val="af2"/>
              <w:rPr>
                <w:rFonts w:ascii="Times New Roman" w:hAnsi="Times New Roman" w:cs="Times New Roman"/>
              </w:rPr>
            </w:pPr>
            <w:r w:rsidRPr="00DC4B17">
              <w:rPr>
                <w:rFonts w:ascii="Times New Roman" w:hAnsi="Times New Roman" w:cs="Times New Roman"/>
              </w:rPr>
              <w:t>1.3</w:t>
            </w:r>
          </w:p>
        </w:tc>
        <w:tc>
          <w:tcPr>
            <w:tcW w:w="1134" w:type="dxa"/>
            <w:tcBorders>
              <w:top w:val="single" w:sz="4" w:space="0" w:color="auto"/>
              <w:bottom w:val="single" w:sz="4" w:space="0" w:color="auto"/>
              <w:right w:val="single" w:sz="4" w:space="0" w:color="auto"/>
            </w:tcBorders>
          </w:tcPr>
          <w:p w:rsidR="00F54020" w:rsidRPr="00DC4B17" w:rsidRDefault="00F54020" w:rsidP="00202F88">
            <w:pPr>
              <w:pStyle w:val="af2"/>
              <w:jc w:val="left"/>
              <w:rPr>
                <w:rFonts w:ascii="Times New Roman" w:hAnsi="Times New Roman" w:cs="Times New Roman"/>
              </w:rPr>
            </w:pPr>
            <w:r w:rsidRPr="00DC4B17">
              <w:rPr>
                <w:rStyle w:val="af5"/>
                <w:rFonts w:ascii="Times New Roman" w:hAnsi="Times New Roman"/>
                <w:b w:val="0"/>
                <w:color w:val="auto"/>
              </w:rPr>
              <w:t>Подпрограмма 3</w:t>
            </w:r>
          </w:p>
        </w:tc>
        <w:tc>
          <w:tcPr>
            <w:tcW w:w="1985"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pStyle w:val="af4"/>
              <w:ind w:right="-108"/>
              <w:rPr>
                <w:rFonts w:ascii="Times New Roman" w:hAnsi="Times New Roman" w:cs="Times New Roman"/>
              </w:rPr>
            </w:pPr>
            <w:r w:rsidRPr="00DC4B17">
              <w:rPr>
                <w:rFonts w:ascii="Times New Roman" w:hAnsi="Times New Roman" w:cs="Times New Roman"/>
              </w:rPr>
              <w:t>«Управление муниципальным  долгом Грачевского района»</w:t>
            </w:r>
          </w:p>
        </w:tc>
        <w:tc>
          <w:tcPr>
            <w:tcW w:w="1701" w:type="dxa"/>
            <w:tcBorders>
              <w:top w:val="single" w:sz="4" w:space="0" w:color="auto"/>
              <w:left w:val="single" w:sz="4" w:space="0" w:color="auto"/>
              <w:bottom w:val="single" w:sz="4" w:space="0" w:color="auto"/>
              <w:right w:val="single" w:sz="4" w:space="0" w:color="auto"/>
            </w:tcBorders>
          </w:tcPr>
          <w:p w:rsidR="00F54020" w:rsidRDefault="00F54020" w:rsidP="008B2635">
            <w:pPr>
              <w:jc w:val="center"/>
            </w:pPr>
            <w:r w:rsidRPr="00784F4B">
              <w:rPr>
                <w:rFonts w:ascii="Times New Roman" w:hAnsi="Times New Roman"/>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pStyle w:val="af2"/>
              <w:ind w:left="-108" w:right="-108"/>
              <w:jc w:val="center"/>
              <w:rPr>
                <w:rFonts w:ascii="Times New Roman" w:hAnsi="Times New Roman" w:cs="Times New Roman"/>
              </w:rPr>
            </w:pPr>
            <w:r w:rsidRPr="00DC4B17">
              <w:rPr>
                <w:rFonts w:ascii="Times New Roman" w:hAnsi="Times New Roman" w:cs="Times New Roman"/>
              </w:rPr>
              <w:t>012</w:t>
            </w:r>
          </w:p>
          <w:p w:rsidR="00F54020" w:rsidRPr="00DC4B17" w:rsidRDefault="00F54020" w:rsidP="00202F88">
            <w:pPr>
              <w:spacing w:line="240" w:lineRule="auto"/>
              <w:ind w:left="-108" w:right="-108"/>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pStyle w:val="af2"/>
              <w:jc w:val="center"/>
              <w:rPr>
                <w:rFonts w:ascii="Times New Roman" w:hAnsi="Times New Roman" w:cs="Times New Roman"/>
              </w:rPr>
            </w:pPr>
            <w:r w:rsidRPr="00DC4B17">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pStyle w:val="af2"/>
              <w:jc w:val="center"/>
              <w:rPr>
                <w:rFonts w:ascii="Times New Roman" w:hAnsi="Times New Roman" w:cs="Times New Roman"/>
              </w:rPr>
            </w:pPr>
            <w:r w:rsidRPr="00DC4B17">
              <w:rPr>
                <w:rFonts w:ascii="Times New Roman" w:hAnsi="Times New Roman" w:cs="Times New Roman"/>
              </w:rPr>
              <w:t>0230000000</w:t>
            </w:r>
          </w:p>
        </w:tc>
        <w:tc>
          <w:tcPr>
            <w:tcW w:w="1134"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spacing w:line="240" w:lineRule="auto"/>
              <w:ind w:left="-57" w:right="-57"/>
              <w:jc w:val="center"/>
              <w:rPr>
                <w:rFonts w:ascii="Times New Roman" w:hAnsi="Times New Roman"/>
                <w:sz w:val="24"/>
                <w:szCs w:val="24"/>
              </w:rPr>
            </w:pPr>
            <w:r w:rsidRPr="00DC4B17">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spacing w:line="240" w:lineRule="auto"/>
              <w:ind w:left="-57" w:right="-57"/>
              <w:jc w:val="center"/>
              <w:rPr>
                <w:rFonts w:ascii="Times New Roman" w:hAnsi="Times New Roman"/>
                <w:sz w:val="24"/>
                <w:szCs w:val="24"/>
              </w:rPr>
            </w:pPr>
            <w:r w:rsidRPr="00DC4B17">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spacing w:line="240" w:lineRule="auto"/>
              <w:ind w:left="-57" w:right="-57"/>
              <w:jc w:val="center"/>
              <w:rPr>
                <w:rFonts w:ascii="Times New Roman" w:hAnsi="Times New Roman"/>
                <w:sz w:val="24"/>
                <w:szCs w:val="24"/>
              </w:rPr>
            </w:pPr>
            <w:r w:rsidRPr="00DC4B17">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spacing w:line="240" w:lineRule="auto"/>
              <w:ind w:left="-57" w:right="-57"/>
              <w:jc w:val="center"/>
              <w:rPr>
                <w:rFonts w:ascii="Times New Roman" w:hAnsi="Times New Roman"/>
                <w:sz w:val="24"/>
                <w:szCs w:val="24"/>
              </w:rPr>
            </w:pPr>
            <w:r w:rsidRPr="00DC4B17">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spacing w:line="240" w:lineRule="auto"/>
              <w:ind w:left="-57" w:right="-57"/>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spacing w:line="240" w:lineRule="auto"/>
              <w:ind w:left="-57" w:right="-57"/>
              <w:jc w:val="center"/>
              <w:rPr>
                <w:rFonts w:ascii="Times New Roman" w:hAnsi="Times New Roman"/>
                <w:sz w:val="24"/>
                <w:szCs w:val="24"/>
              </w:rPr>
            </w:pPr>
            <w:r>
              <w:rPr>
                <w:rFonts w:ascii="Times New Roman" w:hAnsi="Times New Roman"/>
                <w:sz w:val="24"/>
                <w:szCs w:val="24"/>
              </w:rPr>
              <w:t>-</w:t>
            </w:r>
          </w:p>
        </w:tc>
      </w:tr>
      <w:tr w:rsidR="00F54020" w:rsidRPr="00E72CB1" w:rsidTr="009005E8">
        <w:tc>
          <w:tcPr>
            <w:tcW w:w="567" w:type="dxa"/>
            <w:tcBorders>
              <w:top w:val="single" w:sz="4" w:space="0" w:color="auto"/>
              <w:bottom w:val="single" w:sz="4" w:space="0" w:color="auto"/>
              <w:right w:val="single" w:sz="4" w:space="0" w:color="auto"/>
            </w:tcBorders>
          </w:tcPr>
          <w:p w:rsidR="00F54020" w:rsidRPr="00DC4B17" w:rsidRDefault="00F54020" w:rsidP="00202F88">
            <w:pPr>
              <w:pStyle w:val="af2"/>
              <w:rPr>
                <w:rFonts w:ascii="Times New Roman" w:hAnsi="Times New Roman" w:cs="Times New Roman"/>
              </w:rPr>
            </w:pPr>
            <w:r w:rsidRPr="00DC4B17">
              <w:rPr>
                <w:rFonts w:ascii="Times New Roman" w:hAnsi="Times New Roman" w:cs="Times New Roman"/>
              </w:rPr>
              <w:t>1.4</w:t>
            </w:r>
          </w:p>
        </w:tc>
        <w:tc>
          <w:tcPr>
            <w:tcW w:w="1134" w:type="dxa"/>
            <w:tcBorders>
              <w:top w:val="single" w:sz="4" w:space="0" w:color="auto"/>
              <w:bottom w:val="single" w:sz="4" w:space="0" w:color="auto"/>
              <w:right w:val="single" w:sz="4" w:space="0" w:color="auto"/>
            </w:tcBorders>
          </w:tcPr>
          <w:p w:rsidR="00F54020" w:rsidRPr="00DC4B17" w:rsidRDefault="00F54020" w:rsidP="00202F88">
            <w:pPr>
              <w:pStyle w:val="af2"/>
              <w:jc w:val="left"/>
              <w:rPr>
                <w:rFonts w:ascii="Times New Roman" w:hAnsi="Times New Roman" w:cs="Times New Roman"/>
              </w:rPr>
            </w:pPr>
            <w:r w:rsidRPr="00DC4B17">
              <w:rPr>
                <w:rStyle w:val="af5"/>
                <w:rFonts w:ascii="Times New Roman" w:hAnsi="Times New Roman"/>
                <w:b w:val="0"/>
                <w:color w:val="auto"/>
              </w:rPr>
              <w:t>Подпрограмма4</w:t>
            </w:r>
          </w:p>
        </w:tc>
        <w:tc>
          <w:tcPr>
            <w:tcW w:w="1985"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pStyle w:val="af4"/>
              <w:rPr>
                <w:rFonts w:ascii="Times New Roman" w:hAnsi="Times New Roman" w:cs="Times New Roman"/>
              </w:rPr>
            </w:pPr>
            <w:r w:rsidRPr="00DC4B17">
              <w:rPr>
                <w:rFonts w:ascii="Times New Roman" w:hAnsi="Times New Roman" w:cs="Times New Roman"/>
              </w:rPr>
              <w:t>«Организация и осуществление внутреннего муниципального финансового  контроля в финансово-</w:t>
            </w:r>
            <w:r w:rsidRPr="00DC4B17">
              <w:rPr>
                <w:rFonts w:ascii="Times New Roman" w:hAnsi="Times New Roman" w:cs="Times New Roman"/>
              </w:rPr>
              <w:lastRenderedPageBreak/>
              <w:t>бюджетной сфере»</w:t>
            </w:r>
          </w:p>
        </w:tc>
        <w:tc>
          <w:tcPr>
            <w:tcW w:w="1701" w:type="dxa"/>
            <w:tcBorders>
              <w:top w:val="single" w:sz="4" w:space="0" w:color="auto"/>
              <w:left w:val="single" w:sz="4" w:space="0" w:color="auto"/>
              <w:bottom w:val="single" w:sz="4" w:space="0" w:color="auto"/>
              <w:right w:val="single" w:sz="4" w:space="0" w:color="auto"/>
            </w:tcBorders>
          </w:tcPr>
          <w:p w:rsidR="00F54020" w:rsidRPr="00DC4B17" w:rsidRDefault="00F54020" w:rsidP="008B2635">
            <w:pPr>
              <w:pStyle w:val="af2"/>
              <w:jc w:val="center"/>
              <w:rPr>
                <w:rFonts w:ascii="Times New Roman" w:hAnsi="Times New Roman" w:cs="Times New Roman"/>
              </w:rPr>
            </w:pPr>
            <w:r>
              <w:rPr>
                <w:rFonts w:ascii="Times New Roman" w:hAnsi="Times New Roman"/>
              </w:rPr>
              <w:lastRenderedPageBreak/>
              <w:t>Х</w:t>
            </w:r>
          </w:p>
        </w:tc>
        <w:tc>
          <w:tcPr>
            <w:tcW w:w="709"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pStyle w:val="af2"/>
              <w:ind w:left="-108" w:right="-108"/>
              <w:jc w:val="center"/>
              <w:rPr>
                <w:rFonts w:ascii="Times New Roman" w:hAnsi="Times New Roman" w:cs="Times New Roman"/>
              </w:rPr>
            </w:pPr>
            <w:r w:rsidRPr="00DC4B17">
              <w:rPr>
                <w:rFonts w:ascii="Times New Roman" w:hAnsi="Times New Roman" w:cs="Times New Roman"/>
              </w:rPr>
              <w:t>012</w:t>
            </w:r>
          </w:p>
        </w:tc>
        <w:tc>
          <w:tcPr>
            <w:tcW w:w="850"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pStyle w:val="af2"/>
              <w:jc w:val="center"/>
              <w:rPr>
                <w:rFonts w:ascii="Times New Roman" w:hAnsi="Times New Roman" w:cs="Times New Roman"/>
              </w:rPr>
            </w:pPr>
            <w:r w:rsidRPr="00DC4B17">
              <w:rPr>
                <w:rFonts w:ascii="Times New Roman" w:hAnsi="Times New Roman" w:cs="Times New Roman"/>
              </w:rPr>
              <w:t>Х</w:t>
            </w:r>
          </w:p>
        </w:tc>
        <w:tc>
          <w:tcPr>
            <w:tcW w:w="1276"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pStyle w:val="af2"/>
              <w:jc w:val="center"/>
              <w:rPr>
                <w:rFonts w:ascii="Times New Roman" w:hAnsi="Times New Roman" w:cs="Times New Roman"/>
              </w:rPr>
            </w:pPr>
            <w:r w:rsidRPr="00DC4B17">
              <w:rPr>
                <w:rFonts w:ascii="Times New Roman" w:hAnsi="Times New Roman" w:cs="Times New Roman"/>
              </w:rPr>
              <w:t>0240000000</w:t>
            </w:r>
          </w:p>
        </w:tc>
        <w:tc>
          <w:tcPr>
            <w:tcW w:w="1134"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pStyle w:val="af2"/>
              <w:jc w:val="center"/>
              <w:rPr>
                <w:rFonts w:ascii="Times New Roman" w:hAnsi="Times New Roman" w:cs="Times New Roman"/>
              </w:rPr>
            </w:pPr>
            <w:r w:rsidRPr="00DC4B1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pStyle w:val="af2"/>
              <w:jc w:val="center"/>
              <w:rPr>
                <w:rFonts w:ascii="Times New Roman" w:hAnsi="Times New Roman" w:cs="Times New Roman"/>
              </w:rPr>
            </w:pPr>
            <w:r w:rsidRPr="00DC4B1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pStyle w:val="af2"/>
              <w:jc w:val="center"/>
              <w:rPr>
                <w:rFonts w:ascii="Times New Roman" w:hAnsi="Times New Roman" w:cs="Times New Roman"/>
              </w:rPr>
            </w:pPr>
            <w:r w:rsidRPr="00DC4B1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pStyle w:val="af2"/>
              <w:jc w:val="center"/>
              <w:rPr>
                <w:rFonts w:ascii="Times New Roman" w:hAnsi="Times New Roman" w:cs="Times New Roman"/>
              </w:rPr>
            </w:pPr>
            <w:r w:rsidRPr="00DC4B1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pStyle w:val="af2"/>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pStyle w:val="af2"/>
              <w:jc w:val="center"/>
              <w:rPr>
                <w:rFonts w:ascii="Times New Roman" w:hAnsi="Times New Roman" w:cs="Times New Roman"/>
              </w:rPr>
            </w:pPr>
            <w:r>
              <w:rPr>
                <w:rFonts w:ascii="Times New Roman" w:hAnsi="Times New Roman" w:cs="Times New Roman"/>
              </w:rPr>
              <w:t>-</w:t>
            </w:r>
          </w:p>
        </w:tc>
      </w:tr>
      <w:tr w:rsidR="00F54020" w:rsidRPr="00E72CB1" w:rsidTr="008B2635">
        <w:trPr>
          <w:trHeight w:val="479"/>
        </w:trPr>
        <w:tc>
          <w:tcPr>
            <w:tcW w:w="567" w:type="dxa"/>
            <w:vMerge w:val="restart"/>
            <w:tcBorders>
              <w:top w:val="single" w:sz="4" w:space="0" w:color="auto"/>
              <w:right w:val="single" w:sz="4" w:space="0" w:color="auto"/>
            </w:tcBorders>
          </w:tcPr>
          <w:p w:rsidR="00F54020" w:rsidRPr="00DC4B17" w:rsidRDefault="00F54020" w:rsidP="00202F88">
            <w:pPr>
              <w:pStyle w:val="af2"/>
              <w:rPr>
                <w:rFonts w:ascii="Times New Roman" w:hAnsi="Times New Roman" w:cs="Times New Roman"/>
              </w:rPr>
            </w:pPr>
            <w:r w:rsidRPr="00DC4B17">
              <w:rPr>
                <w:rFonts w:ascii="Times New Roman" w:hAnsi="Times New Roman" w:cs="Times New Roman"/>
              </w:rPr>
              <w:lastRenderedPageBreak/>
              <w:t>1.5</w:t>
            </w:r>
          </w:p>
        </w:tc>
        <w:tc>
          <w:tcPr>
            <w:tcW w:w="1134" w:type="dxa"/>
            <w:vMerge w:val="restart"/>
            <w:tcBorders>
              <w:top w:val="single" w:sz="4" w:space="0" w:color="auto"/>
              <w:right w:val="single" w:sz="4" w:space="0" w:color="auto"/>
            </w:tcBorders>
          </w:tcPr>
          <w:p w:rsidR="00F54020" w:rsidRPr="00DC4B17" w:rsidRDefault="00F54020" w:rsidP="00202F88">
            <w:pPr>
              <w:spacing w:line="240" w:lineRule="auto"/>
              <w:ind w:left="-108"/>
              <w:rPr>
                <w:rFonts w:ascii="Times New Roman" w:hAnsi="Times New Roman"/>
                <w:sz w:val="24"/>
                <w:szCs w:val="24"/>
              </w:rPr>
            </w:pPr>
            <w:r w:rsidRPr="00DC4B17">
              <w:rPr>
                <w:rFonts w:ascii="Times New Roman" w:hAnsi="Times New Roman"/>
                <w:sz w:val="24"/>
                <w:szCs w:val="24"/>
              </w:rPr>
              <w:t>Подпрограмма 5</w:t>
            </w:r>
          </w:p>
        </w:tc>
        <w:tc>
          <w:tcPr>
            <w:tcW w:w="1985" w:type="dxa"/>
            <w:vMerge w:val="restart"/>
            <w:tcBorders>
              <w:top w:val="single" w:sz="4" w:space="0" w:color="auto"/>
              <w:left w:val="single" w:sz="4" w:space="0" w:color="auto"/>
              <w:right w:val="single" w:sz="4" w:space="0" w:color="auto"/>
            </w:tcBorders>
          </w:tcPr>
          <w:p w:rsidR="00F54020" w:rsidRPr="00DC4B17" w:rsidRDefault="00F54020" w:rsidP="00202F88">
            <w:pPr>
              <w:spacing w:after="0" w:line="240" w:lineRule="auto"/>
              <w:rPr>
                <w:rFonts w:ascii="Times New Roman" w:hAnsi="Times New Roman"/>
                <w:sz w:val="24"/>
                <w:szCs w:val="24"/>
              </w:rPr>
            </w:pPr>
            <w:r w:rsidRPr="00DC4B17">
              <w:rPr>
                <w:rFonts w:ascii="Times New Roman" w:hAnsi="Times New Roman"/>
                <w:sz w:val="24"/>
                <w:szCs w:val="24"/>
              </w:rPr>
              <w:t>«Повышение эффективности бюджетных расходов Грачевского района»</w:t>
            </w:r>
          </w:p>
        </w:tc>
        <w:tc>
          <w:tcPr>
            <w:tcW w:w="1701" w:type="dxa"/>
            <w:tcBorders>
              <w:top w:val="single" w:sz="4" w:space="0" w:color="auto"/>
              <w:left w:val="single" w:sz="4" w:space="0" w:color="auto"/>
              <w:bottom w:val="single" w:sz="4" w:space="0" w:color="auto"/>
              <w:right w:val="single" w:sz="4" w:space="0" w:color="auto"/>
            </w:tcBorders>
          </w:tcPr>
          <w:p w:rsidR="00F54020" w:rsidRPr="00DC4B17" w:rsidRDefault="00F54020" w:rsidP="008B2635">
            <w:pPr>
              <w:pStyle w:val="af2"/>
              <w:jc w:val="left"/>
              <w:rPr>
                <w:rFonts w:ascii="Times New Roman" w:hAnsi="Times New Roman" w:cs="Times New Roman"/>
              </w:rPr>
            </w:pPr>
            <w:r w:rsidRPr="00DC4B17">
              <w:rPr>
                <w:rFonts w:ascii="Times New Roman" w:hAnsi="Times New Roman" w:cs="Times New Roman"/>
              </w:rPr>
              <w:t>всего, в том числе</w:t>
            </w:r>
          </w:p>
        </w:tc>
        <w:tc>
          <w:tcPr>
            <w:tcW w:w="709" w:type="dxa"/>
            <w:tcBorders>
              <w:top w:val="single" w:sz="4" w:space="0" w:color="auto"/>
              <w:left w:val="single" w:sz="4" w:space="0" w:color="auto"/>
              <w:bottom w:val="single" w:sz="4" w:space="0" w:color="auto"/>
              <w:right w:val="single" w:sz="4" w:space="0" w:color="auto"/>
            </w:tcBorders>
          </w:tcPr>
          <w:p w:rsidR="00F54020" w:rsidRPr="00DC4B17" w:rsidRDefault="00F54020" w:rsidP="008B2635">
            <w:pPr>
              <w:spacing w:after="0" w:line="240" w:lineRule="auto"/>
              <w:ind w:left="-108" w:right="-108"/>
              <w:jc w:val="center"/>
              <w:rPr>
                <w:rFonts w:ascii="Times New Roman" w:hAnsi="Times New Roman"/>
                <w:sz w:val="24"/>
                <w:szCs w:val="24"/>
              </w:rPr>
            </w:pPr>
            <w:r w:rsidRPr="00DC4B17">
              <w:rPr>
                <w:rFonts w:ascii="Times New Roman" w:hAnsi="Times New Roman"/>
                <w:sz w:val="24"/>
                <w:szCs w:val="24"/>
              </w:rPr>
              <w:t>012</w:t>
            </w:r>
          </w:p>
        </w:tc>
        <w:tc>
          <w:tcPr>
            <w:tcW w:w="850" w:type="dxa"/>
            <w:tcBorders>
              <w:top w:val="single" w:sz="4" w:space="0" w:color="auto"/>
              <w:left w:val="single" w:sz="4" w:space="0" w:color="auto"/>
              <w:bottom w:val="single" w:sz="4" w:space="0" w:color="auto"/>
              <w:right w:val="single" w:sz="4" w:space="0" w:color="auto"/>
            </w:tcBorders>
          </w:tcPr>
          <w:p w:rsidR="00F54020" w:rsidRPr="00DC4B17" w:rsidRDefault="00F54020" w:rsidP="008B2635">
            <w:pPr>
              <w:spacing w:after="0" w:line="240" w:lineRule="auto"/>
              <w:jc w:val="center"/>
              <w:rPr>
                <w:rFonts w:ascii="Times New Roman" w:hAnsi="Times New Roman"/>
                <w:sz w:val="24"/>
                <w:szCs w:val="24"/>
              </w:rPr>
            </w:pPr>
            <w:r w:rsidRPr="00DC4B17">
              <w:rPr>
                <w:rFonts w:ascii="Times New Roman" w:hAnsi="Times New Roman"/>
                <w:sz w:val="24"/>
                <w:szCs w:val="24"/>
                <w:lang w:val="en-US"/>
              </w:rPr>
              <w:t>X</w:t>
            </w:r>
          </w:p>
        </w:tc>
        <w:tc>
          <w:tcPr>
            <w:tcW w:w="1276" w:type="dxa"/>
            <w:tcBorders>
              <w:top w:val="single" w:sz="4" w:space="0" w:color="auto"/>
              <w:left w:val="single" w:sz="4" w:space="0" w:color="auto"/>
              <w:bottom w:val="single" w:sz="4" w:space="0" w:color="auto"/>
              <w:right w:val="single" w:sz="4" w:space="0" w:color="auto"/>
            </w:tcBorders>
          </w:tcPr>
          <w:p w:rsidR="00F54020" w:rsidRPr="00DC4B17" w:rsidRDefault="00F54020" w:rsidP="008B2635">
            <w:pPr>
              <w:spacing w:after="0" w:line="240" w:lineRule="auto"/>
              <w:jc w:val="center"/>
              <w:rPr>
                <w:rFonts w:ascii="Times New Roman" w:hAnsi="Times New Roman"/>
                <w:sz w:val="24"/>
                <w:szCs w:val="24"/>
              </w:rPr>
            </w:pPr>
            <w:r w:rsidRPr="00DC4B17">
              <w:rPr>
                <w:rFonts w:ascii="Times New Roman" w:hAnsi="Times New Roman"/>
                <w:sz w:val="24"/>
                <w:szCs w:val="24"/>
              </w:rPr>
              <w:t>0250000000</w:t>
            </w:r>
          </w:p>
        </w:tc>
        <w:tc>
          <w:tcPr>
            <w:tcW w:w="1134" w:type="dxa"/>
            <w:tcBorders>
              <w:top w:val="single" w:sz="4" w:space="0" w:color="auto"/>
              <w:left w:val="single" w:sz="4" w:space="0" w:color="auto"/>
              <w:bottom w:val="single" w:sz="4" w:space="0" w:color="auto"/>
              <w:right w:val="single" w:sz="4" w:space="0" w:color="auto"/>
            </w:tcBorders>
          </w:tcPr>
          <w:p w:rsidR="00F54020" w:rsidRPr="00D1390C" w:rsidRDefault="00F54020" w:rsidP="00D44083">
            <w:pPr>
              <w:spacing w:after="0" w:line="240" w:lineRule="auto"/>
              <w:jc w:val="center"/>
              <w:rPr>
                <w:rFonts w:ascii="Times New Roman" w:hAnsi="Times New Roman"/>
                <w:sz w:val="24"/>
                <w:szCs w:val="24"/>
              </w:rPr>
            </w:pPr>
            <w:r w:rsidRPr="00D1390C">
              <w:rPr>
                <w:rFonts w:ascii="Times New Roman" w:hAnsi="Times New Roman"/>
                <w:sz w:val="24"/>
                <w:szCs w:val="24"/>
              </w:rPr>
              <w:t>1341,0</w:t>
            </w:r>
          </w:p>
        </w:tc>
        <w:tc>
          <w:tcPr>
            <w:tcW w:w="1134" w:type="dxa"/>
            <w:tcBorders>
              <w:top w:val="single" w:sz="4" w:space="0" w:color="auto"/>
              <w:left w:val="single" w:sz="4" w:space="0" w:color="auto"/>
              <w:bottom w:val="single" w:sz="4" w:space="0" w:color="auto"/>
              <w:right w:val="single" w:sz="4" w:space="0" w:color="auto"/>
            </w:tcBorders>
          </w:tcPr>
          <w:p w:rsidR="00F54020" w:rsidRPr="00D1390C" w:rsidRDefault="00F54020" w:rsidP="008B2635">
            <w:pPr>
              <w:spacing w:after="0" w:line="240" w:lineRule="auto"/>
              <w:jc w:val="center"/>
              <w:rPr>
                <w:rFonts w:ascii="Times New Roman" w:hAnsi="Times New Roman"/>
                <w:sz w:val="24"/>
                <w:szCs w:val="24"/>
              </w:rPr>
            </w:pPr>
            <w:r w:rsidRPr="00D1390C">
              <w:rPr>
                <w:rFonts w:ascii="Times New Roman" w:hAnsi="Times New Roman"/>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F54020" w:rsidRPr="00D1390C" w:rsidRDefault="00F54020" w:rsidP="00266A53">
            <w:pPr>
              <w:spacing w:after="0" w:line="240" w:lineRule="auto"/>
              <w:jc w:val="center"/>
              <w:rPr>
                <w:rFonts w:ascii="Times New Roman" w:hAnsi="Times New Roman"/>
                <w:sz w:val="24"/>
                <w:szCs w:val="24"/>
              </w:rPr>
            </w:pPr>
            <w:r w:rsidRPr="00D1390C">
              <w:rPr>
                <w:rFonts w:ascii="Times New Roman" w:hAnsi="Times New Roman"/>
                <w:sz w:val="24"/>
                <w:szCs w:val="24"/>
              </w:rPr>
              <w:t>300,0</w:t>
            </w:r>
          </w:p>
        </w:tc>
        <w:tc>
          <w:tcPr>
            <w:tcW w:w="1134" w:type="dxa"/>
            <w:tcBorders>
              <w:top w:val="single" w:sz="4" w:space="0" w:color="auto"/>
              <w:left w:val="single" w:sz="4" w:space="0" w:color="auto"/>
              <w:bottom w:val="single" w:sz="4" w:space="0" w:color="auto"/>
              <w:right w:val="single" w:sz="4" w:space="0" w:color="auto"/>
            </w:tcBorders>
          </w:tcPr>
          <w:p w:rsidR="00F54020" w:rsidRPr="00DC4B17" w:rsidRDefault="00F54020" w:rsidP="00266A53">
            <w:pPr>
              <w:spacing w:after="0" w:line="240" w:lineRule="auto"/>
              <w:jc w:val="center"/>
              <w:rPr>
                <w:rFonts w:ascii="Times New Roman" w:hAnsi="Times New Roman"/>
                <w:sz w:val="24"/>
                <w:szCs w:val="24"/>
              </w:rPr>
            </w:pPr>
            <w:r>
              <w:rPr>
                <w:rFonts w:ascii="Times New Roman" w:hAnsi="Times New Roman"/>
                <w:sz w:val="24"/>
                <w:szCs w:val="24"/>
              </w:rPr>
              <w:t>1027,6</w:t>
            </w:r>
          </w:p>
        </w:tc>
        <w:tc>
          <w:tcPr>
            <w:tcW w:w="1134" w:type="dxa"/>
            <w:tcBorders>
              <w:top w:val="single" w:sz="4" w:space="0" w:color="auto"/>
              <w:left w:val="single" w:sz="4" w:space="0" w:color="auto"/>
              <w:bottom w:val="single" w:sz="4" w:space="0" w:color="auto"/>
              <w:right w:val="single" w:sz="4" w:space="0" w:color="auto"/>
            </w:tcBorders>
          </w:tcPr>
          <w:p w:rsidR="00F54020" w:rsidRPr="00DC4B17" w:rsidRDefault="00F54020" w:rsidP="00266A53">
            <w:pPr>
              <w:spacing w:after="0" w:line="240" w:lineRule="auto"/>
              <w:jc w:val="center"/>
              <w:rPr>
                <w:rFonts w:ascii="Times New Roman" w:hAnsi="Times New Roman"/>
                <w:sz w:val="24"/>
                <w:szCs w:val="24"/>
              </w:rPr>
            </w:pPr>
            <w:r>
              <w:rPr>
                <w:rFonts w:ascii="Times New Roman" w:hAnsi="Times New Roman"/>
                <w:sz w:val="24"/>
                <w:szCs w:val="24"/>
              </w:rPr>
              <w:t>1068,7</w:t>
            </w:r>
          </w:p>
        </w:tc>
        <w:tc>
          <w:tcPr>
            <w:tcW w:w="1134" w:type="dxa"/>
            <w:tcBorders>
              <w:top w:val="single" w:sz="4" w:space="0" w:color="auto"/>
              <w:left w:val="single" w:sz="4" w:space="0" w:color="auto"/>
              <w:bottom w:val="single" w:sz="4" w:space="0" w:color="auto"/>
              <w:right w:val="single" w:sz="4" w:space="0" w:color="auto"/>
            </w:tcBorders>
          </w:tcPr>
          <w:p w:rsidR="00F54020" w:rsidRPr="00DC4B17" w:rsidRDefault="00F54020" w:rsidP="00266A53">
            <w:pPr>
              <w:spacing w:after="0" w:line="240" w:lineRule="auto"/>
              <w:jc w:val="center"/>
              <w:rPr>
                <w:rFonts w:ascii="Times New Roman" w:hAnsi="Times New Roman"/>
                <w:sz w:val="24"/>
                <w:szCs w:val="24"/>
              </w:rPr>
            </w:pPr>
            <w:r>
              <w:rPr>
                <w:rFonts w:ascii="Times New Roman" w:hAnsi="Times New Roman"/>
                <w:sz w:val="24"/>
                <w:szCs w:val="24"/>
              </w:rPr>
              <w:t>1111,4</w:t>
            </w:r>
          </w:p>
        </w:tc>
      </w:tr>
      <w:tr w:rsidR="00F54020" w:rsidRPr="00E72CB1" w:rsidTr="009005E8">
        <w:tc>
          <w:tcPr>
            <w:tcW w:w="567" w:type="dxa"/>
            <w:vMerge/>
            <w:tcBorders>
              <w:right w:val="single" w:sz="4" w:space="0" w:color="auto"/>
            </w:tcBorders>
          </w:tcPr>
          <w:p w:rsidR="00F54020" w:rsidRPr="00DC4B17" w:rsidRDefault="00F54020" w:rsidP="00202F88">
            <w:pPr>
              <w:pStyle w:val="af2"/>
              <w:rPr>
                <w:rFonts w:ascii="Times New Roman" w:hAnsi="Times New Roman" w:cs="Times New Roman"/>
                <w:b/>
              </w:rPr>
            </w:pPr>
          </w:p>
        </w:tc>
        <w:tc>
          <w:tcPr>
            <w:tcW w:w="1134" w:type="dxa"/>
            <w:vMerge/>
            <w:tcBorders>
              <w:right w:val="single" w:sz="4" w:space="0" w:color="auto"/>
            </w:tcBorders>
          </w:tcPr>
          <w:p w:rsidR="00F54020" w:rsidRPr="00DC4B17" w:rsidRDefault="00F54020" w:rsidP="00202F88">
            <w:pPr>
              <w:spacing w:line="240" w:lineRule="auto"/>
              <w:ind w:left="-108"/>
              <w:rPr>
                <w:rFonts w:ascii="Times New Roman" w:hAnsi="Times New Roman"/>
                <w:b/>
                <w:sz w:val="24"/>
                <w:szCs w:val="24"/>
              </w:rPr>
            </w:pPr>
          </w:p>
        </w:tc>
        <w:tc>
          <w:tcPr>
            <w:tcW w:w="1985" w:type="dxa"/>
            <w:vMerge/>
            <w:tcBorders>
              <w:left w:val="single" w:sz="4" w:space="0" w:color="auto"/>
              <w:right w:val="single" w:sz="4" w:space="0" w:color="auto"/>
            </w:tcBorders>
          </w:tcPr>
          <w:p w:rsidR="00F54020" w:rsidRPr="00DC4B17" w:rsidRDefault="00F54020" w:rsidP="00202F88">
            <w:pPr>
              <w:spacing w:after="0" w:line="240" w:lineRule="auto"/>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F54020" w:rsidRPr="00DC4B17" w:rsidRDefault="00F54020" w:rsidP="005B0E1C">
            <w:pPr>
              <w:pStyle w:val="af2"/>
              <w:jc w:val="left"/>
              <w:rPr>
                <w:rFonts w:ascii="Times New Roman" w:hAnsi="Times New Roman" w:cs="Times New Roman"/>
              </w:rPr>
            </w:pPr>
            <w:r w:rsidRPr="00DC4B17">
              <w:rPr>
                <w:rFonts w:ascii="Times New Roman" w:hAnsi="Times New Roman" w:cs="Times New Roman"/>
              </w:rPr>
              <w:t>федеральный бюджет</w:t>
            </w:r>
          </w:p>
        </w:tc>
        <w:tc>
          <w:tcPr>
            <w:tcW w:w="709" w:type="dxa"/>
            <w:tcBorders>
              <w:top w:val="single" w:sz="4" w:space="0" w:color="auto"/>
              <w:left w:val="single" w:sz="4" w:space="0" w:color="auto"/>
              <w:bottom w:val="single" w:sz="4" w:space="0" w:color="auto"/>
              <w:right w:val="single" w:sz="4" w:space="0" w:color="auto"/>
            </w:tcBorders>
          </w:tcPr>
          <w:p w:rsidR="00F54020" w:rsidRPr="00DC4B17" w:rsidRDefault="00F54020" w:rsidP="005B0E1C">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850" w:type="dxa"/>
            <w:tcBorders>
              <w:top w:val="single" w:sz="4" w:space="0" w:color="auto"/>
              <w:left w:val="single" w:sz="4" w:space="0" w:color="auto"/>
              <w:bottom w:val="single" w:sz="4" w:space="0" w:color="auto"/>
              <w:right w:val="single" w:sz="4" w:space="0" w:color="auto"/>
            </w:tcBorders>
          </w:tcPr>
          <w:p w:rsidR="00F54020" w:rsidRPr="00DC4B17" w:rsidRDefault="00F54020" w:rsidP="005B0E1C">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1276" w:type="dxa"/>
            <w:tcBorders>
              <w:top w:val="single" w:sz="4" w:space="0" w:color="auto"/>
              <w:left w:val="single" w:sz="4" w:space="0" w:color="auto"/>
              <w:bottom w:val="single" w:sz="4" w:space="0" w:color="auto"/>
              <w:right w:val="single" w:sz="4" w:space="0" w:color="auto"/>
            </w:tcBorders>
          </w:tcPr>
          <w:p w:rsidR="00F54020" w:rsidRPr="00DC4B17" w:rsidRDefault="00F54020" w:rsidP="005B0E1C">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1134" w:type="dxa"/>
            <w:tcBorders>
              <w:top w:val="single" w:sz="4" w:space="0" w:color="auto"/>
              <w:left w:val="single" w:sz="4" w:space="0" w:color="auto"/>
              <w:bottom w:val="single" w:sz="4" w:space="0" w:color="auto"/>
              <w:right w:val="single" w:sz="4" w:space="0" w:color="auto"/>
            </w:tcBorders>
          </w:tcPr>
          <w:p w:rsidR="00F54020" w:rsidRPr="00D1390C" w:rsidRDefault="00F54020" w:rsidP="00D44083">
            <w:pPr>
              <w:spacing w:line="240" w:lineRule="auto"/>
              <w:ind w:left="-57" w:right="-57"/>
              <w:jc w:val="center"/>
              <w:rPr>
                <w:rFonts w:ascii="Times New Roman" w:hAnsi="Times New Roman"/>
                <w:sz w:val="24"/>
                <w:szCs w:val="24"/>
              </w:rPr>
            </w:pPr>
            <w:r w:rsidRPr="00D1390C">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F54020" w:rsidRPr="00D1390C" w:rsidRDefault="00F54020" w:rsidP="005B0E1C">
            <w:pPr>
              <w:spacing w:line="240" w:lineRule="auto"/>
              <w:ind w:left="-57" w:right="-57"/>
              <w:jc w:val="center"/>
              <w:rPr>
                <w:rFonts w:ascii="Times New Roman" w:hAnsi="Times New Roman"/>
                <w:sz w:val="24"/>
                <w:szCs w:val="24"/>
              </w:rPr>
            </w:pPr>
            <w:r w:rsidRPr="00D1390C">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F54020" w:rsidRPr="00D1390C" w:rsidRDefault="00F54020" w:rsidP="009C7B0B">
            <w:pPr>
              <w:jc w:val="center"/>
            </w:pPr>
            <w:r w:rsidRPr="00D1390C">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F54020" w:rsidRDefault="00F54020" w:rsidP="009C7B0B">
            <w:pPr>
              <w:jc w:val="center"/>
            </w:pPr>
            <w:r w:rsidRPr="00D309EA">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F54020" w:rsidRDefault="00F54020" w:rsidP="009C7B0B">
            <w:pPr>
              <w:jc w:val="center"/>
            </w:pPr>
            <w:r w:rsidRPr="00D309EA">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F54020" w:rsidRDefault="00F54020" w:rsidP="009C7B0B">
            <w:pPr>
              <w:jc w:val="center"/>
            </w:pPr>
            <w:r w:rsidRPr="00D309EA">
              <w:rPr>
                <w:rFonts w:ascii="Times New Roman" w:hAnsi="Times New Roman"/>
                <w:sz w:val="24"/>
                <w:szCs w:val="24"/>
              </w:rPr>
              <w:t>0,0</w:t>
            </w:r>
          </w:p>
        </w:tc>
      </w:tr>
      <w:tr w:rsidR="00F54020" w:rsidRPr="00E72CB1" w:rsidTr="009005E8">
        <w:tc>
          <w:tcPr>
            <w:tcW w:w="567" w:type="dxa"/>
            <w:vMerge/>
            <w:tcBorders>
              <w:right w:val="single" w:sz="4" w:space="0" w:color="auto"/>
            </w:tcBorders>
          </w:tcPr>
          <w:p w:rsidR="00F54020" w:rsidRPr="00DC4B17" w:rsidRDefault="00F54020" w:rsidP="00202F88">
            <w:pPr>
              <w:pStyle w:val="af2"/>
              <w:rPr>
                <w:rFonts w:ascii="Times New Roman" w:hAnsi="Times New Roman" w:cs="Times New Roman"/>
                <w:b/>
              </w:rPr>
            </w:pPr>
          </w:p>
        </w:tc>
        <w:tc>
          <w:tcPr>
            <w:tcW w:w="1134" w:type="dxa"/>
            <w:vMerge/>
            <w:tcBorders>
              <w:right w:val="single" w:sz="4" w:space="0" w:color="auto"/>
            </w:tcBorders>
          </w:tcPr>
          <w:p w:rsidR="00F54020" w:rsidRPr="00DC4B17" w:rsidRDefault="00F54020" w:rsidP="00202F88">
            <w:pPr>
              <w:spacing w:line="240" w:lineRule="auto"/>
              <w:ind w:left="-108"/>
              <w:rPr>
                <w:rFonts w:ascii="Times New Roman" w:hAnsi="Times New Roman"/>
                <w:b/>
                <w:sz w:val="24"/>
                <w:szCs w:val="24"/>
              </w:rPr>
            </w:pPr>
          </w:p>
        </w:tc>
        <w:tc>
          <w:tcPr>
            <w:tcW w:w="1985" w:type="dxa"/>
            <w:vMerge/>
            <w:tcBorders>
              <w:left w:val="single" w:sz="4" w:space="0" w:color="auto"/>
              <w:right w:val="single" w:sz="4" w:space="0" w:color="auto"/>
            </w:tcBorders>
          </w:tcPr>
          <w:p w:rsidR="00F54020" w:rsidRPr="00DC4B17" w:rsidRDefault="00F54020" w:rsidP="00202F88">
            <w:pPr>
              <w:spacing w:after="0" w:line="240" w:lineRule="auto"/>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F54020" w:rsidRPr="00DC4B17" w:rsidRDefault="00F54020" w:rsidP="005B0E1C">
            <w:pPr>
              <w:pStyle w:val="af2"/>
              <w:jc w:val="left"/>
              <w:rPr>
                <w:rFonts w:ascii="Times New Roman" w:hAnsi="Times New Roman" w:cs="Times New Roman"/>
              </w:rPr>
            </w:pPr>
            <w:r w:rsidRPr="00DC4B17">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tcPr>
          <w:p w:rsidR="00F54020" w:rsidRPr="00DC4B17" w:rsidRDefault="00F54020" w:rsidP="005B0E1C">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850" w:type="dxa"/>
            <w:tcBorders>
              <w:top w:val="single" w:sz="4" w:space="0" w:color="auto"/>
              <w:left w:val="single" w:sz="4" w:space="0" w:color="auto"/>
              <w:bottom w:val="single" w:sz="4" w:space="0" w:color="auto"/>
              <w:right w:val="single" w:sz="4" w:space="0" w:color="auto"/>
            </w:tcBorders>
          </w:tcPr>
          <w:p w:rsidR="00F54020" w:rsidRPr="00DC4B17" w:rsidRDefault="00F54020" w:rsidP="005B0E1C">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1276" w:type="dxa"/>
            <w:tcBorders>
              <w:top w:val="single" w:sz="4" w:space="0" w:color="auto"/>
              <w:left w:val="single" w:sz="4" w:space="0" w:color="auto"/>
              <w:bottom w:val="single" w:sz="4" w:space="0" w:color="auto"/>
              <w:right w:val="single" w:sz="4" w:space="0" w:color="auto"/>
            </w:tcBorders>
          </w:tcPr>
          <w:p w:rsidR="00F54020" w:rsidRPr="00DC4B17" w:rsidRDefault="00F54020" w:rsidP="005B0E1C">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1134" w:type="dxa"/>
            <w:tcBorders>
              <w:top w:val="single" w:sz="4" w:space="0" w:color="auto"/>
              <w:left w:val="single" w:sz="4" w:space="0" w:color="auto"/>
              <w:bottom w:val="single" w:sz="4" w:space="0" w:color="auto"/>
              <w:right w:val="single" w:sz="4" w:space="0" w:color="auto"/>
            </w:tcBorders>
          </w:tcPr>
          <w:p w:rsidR="00F54020" w:rsidRPr="00D1390C" w:rsidRDefault="00F54020" w:rsidP="00D44083">
            <w:pPr>
              <w:spacing w:line="240" w:lineRule="auto"/>
              <w:ind w:left="-57" w:right="-57"/>
              <w:jc w:val="center"/>
              <w:rPr>
                <w:rFonts w:ascii="Times New Roman" w:hAnsi="Times New Roman"/>
                <w:sz w:val="24"/>
                <w:szCs w:val="24"/>
              </w:rPr>
            </w:pPr>
            <w:r w:rsidRPr="00D1390C">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F54020" w:rsidRPr="00D1390C" w:rsidRDefault="00F54020" w:rsidP="005B0E1C">
            <w:pPr>
              <w:spacing w:line="240" w:lineRule="auto"/>
              <w:ind w:left="-57" w:right="-57"/>
              <w:jc w:val="center"/>
              <w:rPr>
                <w:rFonts w:ascii="Times New Roman" w:hAnsi="Times New Roman"/>
                <w:sz w:val="24"/>
                <w:szCs w:val="24"/>
              </w:rPr>
            </w:pPr>
            <w:r w:rsidRPr="00D1390C">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F54020" w:rsidRPr="00D1390C" w:rsidRDefault="00F54020" w:rsidP="009C7B0B">
            <w:pPr>
              <w:jc w:val="center"/>
            </w:pPr>
            <w:r w:rsidRPr="00D1390C">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F54020" w:rsidRDefault="00F54020" w:rsidP="009C7B0B">
            <w:pPr>
              <w:jc w:val="center"/>
            </w:pPr>
            <w:r w:rsidRPr="00D309EA">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F54020" w:rsidRDefault="00F54020" w:rsidP="009C7B0B">
            <w:pPr>
              <w:jc w:val="center"/>
            </w:pPr>
            <w:r w:rsidRPr="00D309EA">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F54020" w:rsidRDefault="00F54020" w:rsidP="009C7B0B">
            <w:pPr>
              <w:jc w:val="center"/>
            </w:pPr>
            <w:r w:rsidRPr="00D309EA">
              <w:rPr>
                <w:rFonts w:ascii="Times New Roman" w:hAnsi="Times New Roman"/>
                <w:sz w:val="24"/>
                <w:szCs w:val="24"/>
              </w:rPr>
              <w:t>0,0</w:t>
            </w:r>
          </w:p>
        </w:tc>
      </w:tr>
      <w:tr w:rsidR="00F54020" w:rsidRPr="00E72CB1" w:rsidTr="009005E8">
        <w:tc>
          <w:tcPr>
            <w:tcW w:w="567" w:type="dxa"/>
            <w:vMerge/>
            <w:tcBorders>
              <w:bottom w:val="single" w:sz="4" w:space="0" w:color="auto"/>
              <w:right w:val="single" w:sz="4" w:space="0" w:color="auto"/>
            </w:tcBorders>
          </w:tcPr>
          <w:p w:rsidR="00F54020" w:rsidRPr="00DC4B17" w:rsidRDefault="00F54020" w:rsidP="00202F88">
            <w:pPr>
              <w:pStyle w:val="af2"/>
              <w:rPr>
                <w:rFonts w:ascii="Times New Roman" w:hAnsi="Times New Roman" w:cs="Times New Roman"/>
                <w:b/>
              </w:rPr>
            </w:pPr>
          </w:p>
        </w:tc>
        <w:tc>
          <w:tcPr>
            <w:tcW w:w="1134" w:type="dxa"/>
            <w:vMerge/>
            <w:tcBorders>
              <w:bottom w:val="single" w:sz="4" w:space="0" w:color="auto"/>
              <w:right w:val="single" w:sz="4" w:space="0" w:color="auto"/>
            </w:tcBorders>
          </w:tcPr>
          <w:p w:rsidR="00F54020" w:rsidRPr="00DC4B17" w:rsidRDefault="00F54020" w:rsidP="00202F88">
            <w:pPr>
              <w:spacing w:line="240" w:lineRule="auto"/>
              <w:ind w:left="-108"/>
              <w:rPr>
                <w:rFonts w:ascii="Times New Roman" w:hAnsi="Times New Roman"/>
                <w:b/>
                <w:sz w:val="24"/>
                <w:szCs w:val="24"/>
              </w:rPr>
            </w:pPr>
          </w:p>
        </w:tc>
        <w:tc>
          <w:tcPr>
            <w:tcW w:w="1985" w:type="dxa"/>
            <w:vMerge/>
            <w:tcBorders>
              <w:left w:val="single" w:sz="4" w:space="0" w:color="auto"/>
              <w:bottom w:val="single" w:sz="4" w:space="0" w:color="auto"/>
              <w:right w:val="single" w:sz="4" w:space="0" w:color="auto"/>
            </w:tcBorders>
          </w:tcPr>
          <w:p w:rsidR="00F54020" w:rsidRPr="00DC4B17" w:rsidRDefault="00F54020" w:rsidP="00202F88">
            <w:pPr>
              <w:spacing w:after="0" w:line="240" w:lineRule="auto"/>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F54020" w:rsidRPr="00DC4B17" w:rsidRDefault="00F54020" w:rsidP="005B0E1C">
            <w:pPr>
              <w:pStyle w:val="af2"/>
              <w:jc w:val="left"/>
              <w:rPr>
                <w:rFonts w:ascii="Times New Roman" w:hAnsi="Times New Roman" w:cs="Times New Roman"/>
              </w:rPr>
            </w:pPr>
            <w:r w:rsidRPr="00DC4B17">
              <w:rPr>
                <w:rFonts w:ascii="Times New Roman" w:hAnsi="Times New Roman" w:cs="Times New Roman"/>
              </w:rPr>
              <w:t>местный бюджет</w:t>
            </w:r>
          </w:p>
        </w:tc>
        <w:tc>
          <w:tcPr>
            <w:tcW w:w="709" w:type="dxa"/>
            <w:tcBorders>
              <w:top w:val="single" w:sz="4" w:space="0" w:color="auto"/>
              <w:left w:val="single" w:sz="4" w:space="0" w:color="auto"/>
              <w:bottom w:val="single" w:sz="4" w:space="0" w:color="auto"/>
              <w:right w:val="single" w:sz="4" w:space="0" w:color="auto"/>
            </w:tcBorders>
          </w:tcPr>
          <w:p w:rsidR="00F54020" w:rsidRPr="00DC4B17" w:rsidRDefault="00F54020" w:rsidP="005B0E1C">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850" w:type="dxa"/>
            <w:tcBorders>
              <w:top w:val="single" w:sz="4" w:space="0" w:color="auto"/>
              <w:left w:val="single" w:sz="4" w:space="0" w:color="auto"/>
              <w:bottom w:val="single" w:sz="4" w:space="0" w:color="auto"/>
              <w:right w:val="single" w:sz="4" w:space="0" w:color="auto"/>
            </w:tcBorders>
          </w:tcPr>
          <w:p w:rsidR="00F54020" w:rsidRPr="00DC4B17" w:rsidRDefault="00F54020" w:rsidP="005B0E1C">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1276" w:type="dxa"/>
            <w:tcBorders>
              <w:top w:val="single" w:sz="4" w:space="0" w:color="auto"/>
              <w:left w:val="single" w:sz="4" w:space="0" w:color="auto"/>
              <w:bottom w:val="single" w:sz="4" w:space="0" w:color="auto"/>
              <w:right w:val="single" w:sz="4" w:space="0" w:color="auto"/>
            </w:tcBorders>
          </w:tcPr>
          <w:p w:rsidR="00F54020" w:rsidRPr="00DC4B17" w:rsidRDefault="00F54020" w:rsidP="005B0E1C">
            <w:pPr>
              <w:pStyle w:val="af2"/>
              <w:jc w:val="center"/>
              <w:rPr>
                <w:rFonts w:ascii="Times New Roman" w:hAnsi="Times New Roman" w:cs="Times New Roman"/>
                <w:lang w:val="en-US"/>
              </w:rPr>
            </w:pPr>
            <w:r w:rsidRPr="00DC4B17">
              <w:rPr>
                <w:rFonts w:ascii="Times New Roman" w:hAnsi="Times New Roman" w:cs="Times New Roman"/>
                <w:lang w:val="en-US"/>
              </w:rPr>
              <w:t>X</w:t>
            </w:r>
          </w:p>
        </w:tc>
        <w:tc>
          <w:tcPr>
            <w:tcW w:w="1134" w:type="dxa"/>
            <w:tcBorders>
              <w:top w:val="single" w:sz="4" w:space="0" w:color="auto"/>
              <w:left w:val="single" w:sz="4" w:space="0" w:color="auto"/>
              <w:bottom w:val="single" w:sz="4" w:space="0" w:color="auto"/>
              <w:right w:val="single" w:sz="4" w:space="0" w:color="auto"/>
            </w:tcBorders>
          </w:tcPr>
          <w:p w:rsidR="00F54020" w:rsidRPr="00D1390C" w:rsidRDefault="00F54020" w:rsidP="00FF4CCE">
            <w:pPr>
              <w:spacing w:after="0" w:line="240" w:lineRule="auto"/>
              <w:jc w:val="center"/>
              <w:rPr>
                <w:rFonts w:ascii="Times New Roman" w:hAnsi="Times New Roman"/>
                <w:sz w:val="24"/>
                <w:szCs w:val="24"/>
              </w:rPr>
            </w:pPr>
            <w:r w:rsidRPr="00D1390C">
              <w:rPr>
                <w:rFonts w:ascii="Times New Roman" w:hAnsi="Times New Roman"/>
                <w:sz w:val="24"/>
                <w:szCs w:val="24"/>
              </w:rPr>
              <w:t>1341,0</w:t>
            </w:r>
          </w:p>
        </w:tc>
        <w:tc>
          <w:tcPr>
            <w:tcW w:w="1134" w:type="dxa"/>
            <w:tcBorders>
              <w:top w:val="single" w:sz="4" w:space="0" w:color="auto"/>
              <w:left w:val="single" w:sz="4" w:space="0" w:color="auto"/>
              <w:bottom w:val="single" w:sz="4" w:space="0" w:color="auto"/>
              <w:right w:val="single" w:sz="4" w:space="0" w:color="auto"/>
            </w:tcBorders>
          </w:tcPr>
          <w:p w:rsidR="00F54020" w:rsidRPr="00D1390C" w:rsidRDefault="00F54020" w:rsidP="005B0E1C">
            <w:pPr>
              <w:spacing w:after="0" w:line="240" w:lineRule="auto"/>
              <w:jc w:val="center"/>
              <w:rPr>
                <w:rFonts w:ascii="Times New Roman" w:hAnsi="Times New Roman"/>
                <w:sz w:val="24"/>
                <w:szCs w:val="24"/>
              </w:rPr>
            </w:pPr>
            <w:r w:rsidRPr="00D1390C">
              <w:rPr>
                <w:rFonts w:ascii="Times New Roman" w:hAnsi="Times New Roman"/>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F54020" w:rsidRPr="00D1390C" w:rsidRDefault="00F54020" w:rsidP="00266A53">
            <w:pPr>
              <w:spacing w:after="0" w:line="240" w:lineRule="auto"/>
              <w:jc w:val="center"/>
              <w:rPr>
                <w:rFonts w:ascii="Times New Roman" w:hAnsi="Times New Roman"/>
                <w:sz w:val="24"/>
                <w:szCs w:val="24"/>
              </w:rPr>
            </w:pPr>
            <w:r w:rsidRPr="00D1390C">
              <w:rPr>
                <w:rFonts w:ascii="Times New Roman" w:hAnsi="Times New Roman"/>
                <w:sz w:val="24"/>
                <w:szCs w:val="24"/>
              </w:rPr>
              <w:t>300,0</w:t>
            </w:r>
          </w:p>
        </w:tc>
        <w:tc>
          <w:tcPr>
            <w:tcW w:w="1134" w:type="dxa"/>
            <w:tcBorders>
              <w:top w:val="single" w:sz="4" w:space="0" w:color="auto"/>
              <w:left w:val="single" w:sz="4" w:space="0" w:color="auto"/>
              <w:bottom w:val="single" w:sz="4" w:space="0" w:color="auto"/>
              <w:right w:val="single" w:sz="4" w:space="0" w:color="auto"/>
            </w:tcBorders>
          </w:tcPr>
          <w:p w:rsidR="00F54020" w:rsidRPr="00DC4B17" w:rsidRDefault="00F54020" w:rsidP="00266A53">
            <w:pPr>
              <w:spacing w:after="0" w:line="240" w:lineRule="auto"/>
              <w:jc w:val="center"/>
              <w:rPr>
                <w:rFonts w:ascii="Times New Roman" w:hAnsi="Times New Roman"/>
                <w:sz w:val="24"/>
                <w:szCs w:val="24"/>
              </w:rPr>
            </w:pPr>
            <w:r>
              <w:rPr>
                <w:rFonts w:ascii="Times New Roman" w:hAnsi="Times New Roman"/>
                <w:sz w:val="24"/>
                <w:szCs w:val="24"/>
              </w:rPr>
              <w:t>1027,6</w:t>
            </w:r>
          </w:p>
        </w:tc>
        <w:tc>
          <w:tcPr>
            <w:tcW w:w="1134" w:type="dxa"/>
            <w:tcBorders>
              <w:top w:val="single" w:sz="4" w:space="0" w:color="auto"/>
              <w:left w:val="single" w:sz="4" w:space="0" w:color="auto"/>
              <w:bottom w:val="single" w:sz="4" w:space="0" w:color="auto"/>
              <w:right w:val="single" w:sz="4" w:space="0" w:color="auto"/>
            </w:tcBorders>
          </w:tcPr>
          <w:p w:rsidR="00F54020" w:rsidRPr="00DC4B17" w:rsidRDefault="00F54020" w:rsidP="00266A53">
            <w:pPr>
              <w:spacing w:after="0" w:line="240" w:lineRule="auto"/>
              <w:jc w:val="center"/>
              <w:rPr>
                <w:rFonts w:ascii="Times New Roman" w:hAnsi="Times New Roman"/>
                <w:sz w:val="24"/>
                <w:szCs w:val="24"/>
              </w:rPr>
            </w:pPr>
            <w:r>
              <w:rPr>
                <w:rFonts w:ascii="Times New Roman" w:hAnsi="Times New Roman"/>
                <w:sz w:val="24"/>
                <w:szCs w:val="24"/>
              </w:rPr>
              <w:t>1068,7</w:t>
            </w:r>
          </w:p>
        </w:tc>
        <w:tc>
          <w:tcPr>
            <w:tcW w:w="1134" w:type="dxa"/>
            <w:tcBorders>
              <w:top w:val="single" w:sz="4" w:space="0" w:color="auto"/>
              <w:left w:val="single" w:sz="4" w:space="0" w:color="auto"/>
              <w:bottom w:val="single" w:sz="4" w:space="0" w:color="auto"/>
              <w:right w:val="single" w:sz="4" w:space="0" w:color="auto"/>
            </w:tcBorders>
          </w:tcPr>
          <w:p w:rsidR="00F54020" w:rsidRPr="00DC4B17" w:rsidRDefault="00F54020" w:rsidP="00266A53">
            <w:pPr>
              <w:spacing w:after="0" w:line="240" w:lineRule="auto"/>
              <w:jc w:val="center"/>
              <w:rPr>
                <w:rFonts w:ascii="Times New Roman" w:hAnsi="Times New Roman"/>
                <w:sz w:val="24"/>
                <w:szCs w:val="24"/>
              </w:rPr>
            </w:pPr>
            <w:r>
              <w:rPr>
                <w:rFonts w:ascii="Times New Roman" w:hAnsi="Times New Roman"/>
                <w:sz w:val="24"/>
                <w:szCs w:val="24"/>
              </w:rPr>
              <w:t>1111,4</w:t>
            </w:r>
          </w:p>
        </w:tc>
      </w:tr>
      <w:tr w:rsidR="00F54020" w:rsidRPr="00E72CB1" w:rsidTr="00CD7D75">
        <w:trPr>
          <w:trHeight w:val="243"/>
        </w:trPr>
        <w:tc>
          <w:tcPr>
            <w:tcW w:w="567" w:type="dxa"/>
            <w:tcBorders>
              <w:top w:val="single" w:sz="4" w:space="0" w:color="auto"/>
              <w:bottom w:val="single" w:sz="4" w:space="0" w:color="auto"/>
              <w:right w:val="single" w:sz="4" w:space="0" w:color="auto"/>
            </w:tcBorders>
          </w:tcPr>
          <w:p w:rsidR="00F54020" w:rsidRPr="00DC4B17" w:rsidRDefault="00F54020" w:rsidP="00E56D0A">
            <w:pPr>
              <w:spacing w:after="0" w:line="240" w:lineRule="auto"/>
              <w:ind w:right="-57" w:hanging="108"/>
              <w:rPr>
                <w:rFonts w:ascii="Times New Roman" w:hAnsi="Times New Roman"/>
                <w:sz w:val="24"/>
                <w:szCs w:val="24"/>
              </w:rPr>
            </w:pPr>
            <w:r w:rsidRPr="00DC4B17">
              <w:rPr>
                <w:rFonts w:ascii="Times New Roman" w:hAnsi="Times New Roman"/>
                <w:sz w:val="24"/>
                <w:szCs w:val="24"/>
              </w:rPr>
              <w:t>1.5.1</w:t>
            </w:r>
          </w:p>
        </w:tc>
        <w:tc>
          <w:tcPr>
            <w:tcW w:w="1134" w:type="dxa"/>
            <w:tcBorders>
              <w:top w:val="single" w:sz="4" w:space="0" w:color="auto"/>
              <w:bottom w:val="single" w:sz="4" w:space="0" w:color="auto"/>
              <w:right w:val="single" w:sz="4" w:space="0" w:color="auto"/>
            </w:tcBorders>
          </w:tcPr>
          <w:p w:rsidR="00F54020" w:rsidRPr="00DC4B17" w:rsidRDefault="00F54020" w:rsidP="00202F88">
            <w:pPr>
              <w:spacing w:after="0" w:line="240" w:lineRule="auto"/>
              <w:ind w:right="-108"/>
              <w:rPr>
                <w:rFonts w:ascii="Times New Roman" w:hAnsi="Times New Roman"/>
                <w:sz w:val="24"/>
                <w:szCs w:val="24"/>
              </w:rPr>
            </w:pPr>
            <w:r w:rsidRPr="00DC4B17">
              <w:rPr>
                <w:rFonts w:ascii="Times New Roman" w:hAnsi="Times New Roman"/>
                <w:sz w:val="24"/>
                <w:szCs w:val="24"/>
              </w:rPr>
              <w:t>Основное               мероприятие 5.3</w:t>
            </w:r>
          </w:p>
        </w:tc>
        <w:tc>
          <w:tcPr>
            <w:tcW w:w="1985"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spacing w:after="0" w:line="240" w:lineRule="auto"/>
              <w:rPr>
                <w:rFonts w:ascii="Times New Roman" w:hAnsi="Times New Roman"/>
                <w:b/>
                <w:sz w:val="24"/>
                <w:szCs w:val="24"/>
              </w:rPr>
            </w:pPr>
            <w:r w:rsidRPr="00DC4B17">
              <w:rPr>
                <w:rStyle w:val="af1"/>
                <w:rFonts w:ascii="Times New Roman" w:hAnsi="Times New Roman"/>
                <w:b w:val="0"/>
                <w:bCs/>
                <w:color w:val="auto"/>
                <w:sz w:val="24"/>
                <w:szCs w:val="24"/>
              </w:rPr>
              <w:t>Повышение эффективности распределения бюджетных средств</w:t>
            </w:r>
          </w:p>
        </w:tc>
        <w:tc>
          <w:tcPr>
            <w:tcW w:w="1701" w:type="dxa"/>
            <w:tcBorders>
              <w:top w:val="single" w:sz="4" w:space="0" w:color="auto"/>
              <w:left w:val="single" w:sz="4" w:space="0" w:color="auto"/>
              <w:bottom w:val="single" w:sz="4" w:space="0" w:color="auto"/>
              <w:right w:val="single" w:sz="4" w:space="0" w:color="auto"/>
            </w:tcBorders>
          </w:tcPr>
          <w:p w:rsidR="00F54020" w:rsidRPr="00F54020" w:rsidRDefault="00F54020" w:rsidP="00F54020">
            <w:pPr>
              <w:spacing w:after="0" w:line="240" w:lineRule="auto"/>
              <w:rPr>
                <w:rFonts w:ascii="Times New Roman" w:hAnsi="Times New Roman"/>
                <w:sz w:val="24"/>
                <w:szCs w:val="24"/>
              </w:rPr>
            </w:pPr>
            <w:r w:rsidRPr="00F54020">
              <w:rPr>
                <w:rFonts w:ascii="Times New Roman" w:hAnsi="Times New Roman"/>
                <w:sz w:val="24"/>
                <w:szCs w:val="24"/>
              </w:rPr>
              <w:t>местный бюджет</w:t>
            </w:r>
          </w:p>
        </w:tc>
        <w:tc>
          <w:tcPr>
            <w:tcW w:w="709"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spacing w:after="0" w:line="240" w:lineRule="auto"/>
              <w:jc w:val="center"/>
              <w:rPr>
                <w:rFonts w:ascii="Times New Roman" w:hAnsi="Times New Roman"/>
                <w:sz w:val="24"/>
                <w:szCs w:val="24"/>
              </w:rPr>
            </w:pPr>
            <w:r w:rsidRPr="00DC4B17">
              <w:rPr>
                <w:rFonts w:ascii="Times New Roman" w:hAnsi="Times New Roman"/>
                <w:sz w:val="24"/>
                <w:szCs w:val="24"/>
              </w:rPr>
              <w:t>012</w:t>
            </w:r>
          </w:p>
        </w:tc>
        <w:tc>
          <w:tcPr>
            <w:tcW w:w="850"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spacing w:after="0" w:line="240" w:lineRule="auto"/>
              <w:jc w:val="center"/>
              <w:rPr>
                <w:rFonts w:ascii="Times New Roman" w:hAnsi="Times New Roman"/>
                <w:sz w:val="24"/>
                <w:szCs w:val="24"/>
              </w:rPr>
            </w:pPr>
            <w:r w:rsidRPr="00DC4B17">
              <w:rPr>
                <w:rFonts w:ascii="Times New Roman" w:hAnsi="Times New Roman"/>
                <w:sz w:val="24"/>
                <w:szCs w:val="24"/>
              </w:rPr>
              <w:t>0113</w:t>
            </w:r>
          </w:p>
        </w:tc>
        <w:tc>
          <w:tcPr>
            <w:tcW w:w="1276"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spacing w:after="0" w:line="240" w:lineRule="auto"/>
              <w:jc w:val="center"/>
              <w:rPr>
                <w:rFonts w:ascii="Times New Roman" w:hAnsi="Times New Roman"/>
                <w:sz w:val="24"/>
                <w:szCs w:val="24"/>
              </w:rPr>
            </w:pPr>
            <w:r>
              <w:rPr>
                <w:rFonts w:ascii="Times New Roman" w:hAnsi="Times New Roman"/>
                <w:sz w:val="24"/>
                <w:szCs w:val="24"/>
              </w:rPr>
              <w:t>025012002</w:t>
            </w:r>
            <w:r w:rsidRPr="00DC4B17">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F54020" w:rsidRPr="00D1390C" w:rsidRDefault="00F54020" w:rsidP="00D44083">
            <w:pPr>
              <w:spacing w:after="0" w:line="240" w:lineRule="auto"/>
              <w:jc w:val="center"/>
              <w:rPr>
                <w:rFonts w:ascii="Times New Roman" w:hAnsi="Times New Roman"/>
                <w:sz w:val="24"/>
                <w:szCs w:val="24"/>
              </w:rPr>
            </w:pPr>
            <w:r w:rsidRPr="00D1390C">
              <w:rPr>
                <w:rFonts w:ascii="Times New Roman" w:hAnsi="Times New Roman"/>
                <w:sz w:val="24"/>
                <w:szCs w:val="24"/>
              </w:rPr>
              <w:t>1341,0</w:t>
            </w:r>
          </w:p>
        </w:tc>
        <w:tc>
          <w:tcPr>
            <w:tcW w:w="1134" w:type="dxa"/>
            <w:tcBorders>
              <w:top w:val="single" w:sz="4" w:space="0" w:color="auto"/>
              <w:left w:val="single" w:sz="4" w:space="0" w:color="auto"/>
              <w:bottom w:val="single" w:sz="4" w:space="0" w:color="auto"/>
              <w:right w:val="single" w:sz="4" w:space="0" w:color="auto"/>
            </w:tcBorders>
          </w:tcPr>
          <w:p w:rsidR="00F54020" w:rsidRPr="00D1390C" w:rsidRDefault="00F54020" w:rsidP="00202F88">
            <w:pPr>
              <w:spacing w:after="0" w:line="240" w:lineRule="auto"/>
              <w:jc w:val="center"/>
              <w:rPr>
                <w:rFonts w:ascii="Times New Roman" w:hAnsi="Times New Roman"/>
                <w:sz w:val="24"/>
                <w:szCs w:val="24"/>
              </w:rPr>
            </w:pPr>
            <w:r w:rsidRPr="00D1390C">
              <w:rPr>
                <w:rFonts w:ascii="Times New Roman" w:hAnsi="Times New Roman"/>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F54020" w:rsidRPr="00D1390C" w:rsidRDefault="00F54020" w:rsidP="00202F88">
            <w:pPr>
              <w:spacing w:after="0" w:line="240" w:lineRule="auto"/>
              <w:jc w:val="center"/>
              <w:rPr>
                <w:rFonts w:ascii="Times New Roman" w:hAnsi="Times New Roman"/>
                <w:sz w:val="24"/>
                <w:szCs w:val="24"/>
              </w:rPr>
            </w:pPr>
            <w:r w:rsidRPr="00D1390C">
              <w:rPr>
                <w:rFonts w:ascii="Times New Roman" w:hAnsi="Times New Roman"/>
                <w:sz w:val="24"/>
                <w:szCs w:val="24"/>
              </w:rPr>
              <w:t>300,0</w:t>
            </w:r>
          </w:p>
        </w:tc>
        <w:tc>
          <w:tcPr>
            <w:tcW w:w="1134" w:type="dxa"/>
            <w:tcBorders>
              <w:top w:val="single" w:sz="4" w:space="0" w:color="auto"/>
              <w:left w:val="single" w:sz="4" w:space="0" w:color="auto"/>
              <w:bottom w:val="single" w:sz="4" w:space="0" w:color="auto"/>
              <w:right w:val="single" w:sz="4" w:space="0" w:color="auto"/>
            </w:tcBorders>
          </w:tcPr>
          <w:p w:rsidR="00F54020" w:rsidRPr="00DC4B17" w:rsidRDefault="00F54020" w:rsidP="007E2C10">
            <w:pPr>
              <w:spacing w:after="0" w:line="240" w:lineRule="auto"/>
              <w:jc w:val="center"/>
              <w:rPr>
                <w:rFonts w:ascii="Times New Roman" w:hAnsi="Times New Roman"/>
                <w:sz w:val="24"/>
                <w:szCs w:val="24"/>
              </w:rPr>
            </w:pPr>
            <w:r>
              <w:rPr>
                <w:rFonts w:ascii="Times New Roman" w:hAnsi="Times New Roman"/>
                <w:sz w:val="24"/>
                <w:szCs w:val="24"/>
              </w:rPr>
              <w:t>1027,6</w:t>
            </w:r>
          </w:p>
        </w:tc>
        <w:tc>
          <w:tcPr>
            <w:tcW w:w="1134"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spacing w:after="0" w:line="240" w:lineRule="auto"/>
              <w:jc w:val="center"/>
              <w:rPr>
                <w:rFonts w:ascii="Times New Roman" w:hAnsi="Times New Roman"/>
                <w:sz w:val="24"/>
                <w:szCs w:val="24"/>
              </w:rPr>
            </w:pPr>
            <w:r>
              <w:rPr>
                <w:rFonts w:ascii="Times New Roman" w:hAnsi="Times New Roman"/>
                <w:sz w:val="24"/>
                <w:szCs w:val="24"/>
              </w:rPr>
              <w:t>1068,7</w:t>
            </w:r>
          </w:p>
        </w:tc>
        <w:tc>
          <w:tcPr>
            <w:tcW w:w="1134" w:type="dxa"/>
            <w:tcBorders>
              <w:top w:val="single" w:sz="4" w:space="0" w:color="auto"/>
              <w:left w:val="single" w:sz="4" w:space="0" w:color="auto"/>
              <w:bottom w:val="single" w:sz="4" w:space="0" w:color="auto"/>
              <w:right w:val="single" w:sz="4" w:space="0" w:color="auto"/>
            </w:tcBorders>
          </w:tcPr>
          <w:p w:rsidR="00F54020" w:rsidRPr="00DC4B17" w:rsidRDefault="00F54020" w:rsidP="00202F88">
            <w:pPr>
              <w:spacing w:after="0" w:line="240" w:lineRule="auto"/>
              <w:jc w:val="center"/>
              <w:rPr>
                <w:rFonts w:ascii="Times New Roman" w:hAnsi="Times New Roman"/>
                <w:sz w:val="24"/>
                <w:szCs w:val="24"/>
              </w:rPr>
            </w:pPr>
            <w:r>
              <w:rPr>
                <w:rFonts w:ascii="Times New Roman" w:hAnsi="Times New Roman"/>
                <w:sz w:val="24"/>
                <w:szCs w:val="24"/>
              </w:rPr>
              <w:t>1111,4</w:t>
            </w:r>
          </w:p>
        </w:tc>
      </w:tr>
      <w:tr w:rsidR="00F54020" w:rsidRPr="00E72CB1" w:rsidTr="009005E8">
        <w:trPr>
          <w:trHeight w:val="243"/>
        </w:trPr>
        <w:tc>
          <w:tcPr>
            <w:tcW w:w="567" w:type="dxa"/>
            <w:tcBorders>
              <w:top w:val="single" w:sz="4" w:space="0" w:color="auto"/>
              <w:right w:val="single" w:sz="4" w:space="0" w:color="auto"/>
            </w:tcBorders>
          </w:tcPr>
          <w:p w:rsidR="00F54020" w:rsidRPr="00DC4B17" w:rsidRDefault="00F54020" w:rsidP="00202F88">
            <w:pPr>
              <w:spacing w:after="0" w:line="240" w:lineRule="auto"/>
              <w:ind w:hanging="108"/>
              <w:rPr>
                <w:rFonts w:ascii="Times New Roman" w:hAnsi="Times New Roman"/>
                <w:sz w:val="24"/>
                <w:szCs w:val="24"/>
              </w:rPr>
            </w:pPr>
            <w:r>
              <w:rPr>
                <w:rFonts w:ascii="Times New Roman" w:hAnsi="Times New Roman"/>
                <w:sz w:val="24"/>
                <w:szCs w:val="24"/>
              </w:rPr>
              <w:t>1.6</w:t>
            </w:r>
          </w:p>
        </w:tc>
        <w:tc>
          <w:tcPr>
            <w:tcW w:w="1134" w:type="dxa"/>
            <w:tcBorders>
              <w:top w:val="single" w:sz="4" w:space="0" w:color="auto"/>
              <w:right w:val="single" w:sz="4" w:space="0" w:color="auto"/>
            </w:tcBorders>
          </w:tcPr>
          <w:p w:rsidR="00F54020" w:rsidRPr="00DC4B17" w:rsidRDefault="00F54020" w:rsidP="00EC58C7">
            <w:pPr>
              <w:spacing w:after="0" w:line="240" w:lineRule="auto"/>
              <w:ind w:left="-57" w:right="-108"/>
              <w:rPr>
                <w:rFonts w:ascii="Times New Roman" w:hAnsi="Times New Roman"/>
                <w:sz w:val="24"/>
                <w:szCs w:val="24"/>
              </w:rPr>
            </w:pPr>
            <w:r w:rsidRPr="00DC4B17">
              <w:rPr>
                <w:rFonts w:ascii="Times New Roman" w:hAnsi="Times New Roman"/>
                <w:sz w:val="24"/>
                <w:szCs w:val="24"/>
              </w:rPr>
              <w:t xml:space="preserve">Подпрограмма </w:t>
            </w:r>
            <w:r>
              <w:rPr>
                <w:rFonts w:ascii="Times New Roman" w:hAnsi="Times New Roman"/>
                <w:sz w:val="24"/>
                <w:szCs w:val="24"/>
              </w:rPr>
              <w:t>6</w:t>
            </w:r>
          </w:p>
        </w:tc>
        <w:tc>
          <w:tcPr>
            <w:tcW w:w="1985" w:type="dxa"/>
            <w:tcBorders>
              <w:top w:val="single" w:sz="4" w:space="0" w:color="auto"/>
              <w:left w:val="single" w:sz="4" w:space="0" w:color="auto"/>
              <w:right w:val="single" w:sz="4" w:space="0" w:color="auto"/>
            </w:tcBorders>
          </w:tcPr>
          <w:p w:rsidR="00F54020" w:rsidRPr="00CD7D75" w:rsidRDefault="00F54020" w:rsidP="00202F88">
            <w:pPr>
              <w:spacing w:after="0" w:line="240" w:lineRule="auto"/>
              <w:rPr>
                <w:rStyle w:val="af1"/>
                <w:rFonts w:ascii="Times New Roman" w:hAnsi="Times New Roman"/>
                <w:b w:val="0"/>
                <w:bCs/>
                <w:color w:val="auto"/>
                <w:sz w:val="24"/>
                <w:szCs w:val="24"/>
              </w:rPr>
            </w:pPr>
            <w:r w:rsidRPr="00CD7D75">
              <w:rPr>
                <w:rFonts w:ascii="Times New Roman" w:hAnsi="Times New Roman"/>
                <w:sz w:val="24"/>
                <w:szCs w:val="24"/>
              </w:rPr>
              <w:t>«Повышение финансовой грамотности населения Грачевского района»</w:t>
            </w:r>
          </w:p>
        </w:tc>
        <w:tc>
          <w:tcPr>
            <w:tcW w:w="1701" w:type="dxa"/>
            <w:tcBorders>
              <w:top w:val="single" w:sz="4" w:space="0" w:color="auto"/>
              <w:left w:val="single" w:sz="4" w:space="0" w:color="auto"/>
              <w:right w:val="single" w:sz="4" w:space="0" w:color="auto"/>
            </w:tcBorders>
          </w:tcPr>
          <w:p w:rsidR="00F54020" w:rsidRPr="00DC4B17" w:rsidRDefault="00F54020" w:rsidP="00BD367B">
            <w:pPr>
              <w:pStyle w:val="af2"/>
              <w:jc w:val="center"/>
              <w:rPr>
                <w:rFonts w:ascii="Times New Roman" w:hAnsi="Times New Roman" w:cs="Times New Roman"/>
              </w:rPr>
            </w:pPr>
            <w:r>
              <w:rPr>
                <w:rFonts w:ascii="Times New Roman" w:hAnsi="Times New Roman"/>
              </w:rPr>
              <w:t>Х</w:t>
            </w:r>
          </w:p>
        </w:tc>
        <w:tc>
          <w:tcPr>
            <w:tcW w:w="709" w:type="dxa"/>
            <w:tcBorders>
              <w:top w:val="single" w:sz="4" w:space="0" w:color="auto"/>
              <w:left w:val="single" w:sz="4" w:space="0" w:color="auto"/>
              <w:right w:val="single" w:sz="4" w:space="0" w:color="auto"/>
            </w:tcBorders>
          </w:tcPr>
          <w:p w:rsidR="00F54020" w:rsidRPr="00DC4B17" w:rsidRDefault="00F54020" w:rsidP="00BD367B">
            <w:pPr>
              <w:pStyle w:val="af2"/>
              <w:ind w:left="-108" w:right="-108"/>
              <w:jc w:val="center"/>
              <w:rPr>
                <w:rFonts w:ascii="Times New Roman" w:hAnsi="Times New Roman" w:cs="Times New Roman"/>
              </w:rPr>
            </w:pPr>
            <w:r w:rsidRPr="00DC4B17">
              <w:rPr>
                <w:rFonts w:ascii="Times New Roman" w:hAnsi="Times New Roman" w:cs="Times New Roman"/>
              </w:rPr>
              <w:t>012</w:t>
            </w:r>
          </w:p>
        </w:tc>
        <w:tc>
          <w:tcPr>
            <w:tcW w:w="850" w:type="dxa"/>
            <w:tcBorders>
              <w:top w:val="single" w:sz="4" w:space="0" w:color="auto"/>
              <w:left w:val="single" w:sz="4" w:space="0" w:color="auto"/>
              <w:right w:val="single" w:sz="4" w:space="0" w:color="auto"/>
            </w:tcBorders>
          </w:tcPr>
          <w:p w:rsidR="00F54020" w:rsidRPr="00DC4B17" w:rsidRDefault="00F54020" w:rsidP="00BD367B">
            <w:pPr>
              <w:pStyle w:val="af2"/>
              <w:jc w:val="center"/>
              <w:rPr>
                <w:rFonts w:ascii="Times New Roman" w:hAnsi="Times New Roman" w:cs="Times New Roman"/>
              </w:rPr>
            </w:pPr>
            <w:r w:rsidRPr="00DC4B17">
              <w:rPr>
                <w:rFonts w:ascii="Times New Roman" w:hAnsi="Times New Roman" w:cs="Times New Roman"/>
              </w:rPr>
              <w:t>Х</w:t>
            </w:r>
          </w:p>
        </w:tc>
        <w:tc>
          <w:tcPr>
            <w:tcW w:w="1276" w:type="dxa"/>
            <w:tcBorders>
              <w:top w:val="single" w:sz="4" w:space="0" w:color="auto"/>
              <w:left w:val="single" w:sz="4" w:space="0" w:color="auto"/>
              <w:bottom w:val="single" w:sz="4" w:space="0" w:color="auto"/>
              <w:right w:val="single" w:sz="4" w:space="0" w:color="auto"/>
            </w:tcBorders>
          </w:tcPr>
          <w:p w:rsidR="00F54020" w:rsidRPr="00DC4B17" w:rsidRDefault="00F54020" w:rsidP="00CD7D75">
            <w:pPr>
              <w:pStyle w:val="af2"/>
              <w:jc w:val="center"/>
              <w:rPr>
                <w:rFonts w:ascii="Times New Roman" w:hAnsi="Times New Roman" w:cs="Times New Roman"/>
              </w:rPr>
            </w:pPr>
            <w:r w:rsidRPr="00DC4B17">
              <w:rPr>
                <w:rFonts w:ascii="Times New Roman" w:hAnsi="Times New Roman" w:cs="Times New Roman"/>
              </w:rPr>
              <w:t>02</w:t>
            </w:r>
            <w:r>
              <w:rPr>
                <w:rFonts w:ascii="Times New Roman" w:hAnsi="Times New Roman" w:cs="Times New Roman"/>
              </w:rPr>
              <w:t>6</w:t>
            </w:r>
            <w:r w:rsidRPr="00DC4B17">
              <w:rPr>
                <w:rFonts w:ascii="Times New Roman" w:hAnsi="Times New Roman" w:cs="Times New Roman"/>
              </w:rPr>
              <w:t>0000000</w:t>
            </w:r>
          </w:p>
        </w:tc>
        <w:tc>
          <w:tcPr>
            <w:tcW w:w="1134" w:type="dxa"/>
            <w:tcBorders>
              <w:top w:val="single" w:sz="4" w:space="0" w:color="auto"/>
              <w:left w:val="single" w:sz="4" w:space="0" w:color="auto"/>
              <w:bottom w:val="single" w:sz="4" w:space="0" w:color="auto"/>
              <w:right w:val="single" w:sz="4" w:space="0" w:color="auto"/>
            </w:tcBorders>
          </w:tcPr>
          <w:p w:rsidR="00F54020" w:rsidRPr="00DC4B17" w:rsidRDefault="00F54020" w:rsidP="00BD367B">
            <w:pPr>
              <w:pStyle w:val="af2"/>
              <w:jc w:val="center"/>
              <w:rPr>
                <w:rFonts w:ascii="Times New Roman" w:hAnsi="Times New Roman" w:cs="Times New Roman"/>
              </w:rPr>
            </w:pPr>
            <w:r w:rsidRPr="00DC4B1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rsidR="00F54020" w:rsidRPr="00DC4B17" w:rsidRDefault="00F54020" w:rsidP="00BD367B">
            <w:pPr>
              <w:pStyle w:val="af2"/>
              <w:jc w:val="center"/>
              <w:rPr>
                <w:rFonts w:ascii="Times New Roman" w:hAnsi="Times New Roman" w:cs="Times New Roman"/>
              </w:rPr>
            </w:pPr>
            <w:r w:rsidRPr="00DC4B1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rsidR="00F54020" w:rsidRPr="00DC4B17" w:rsidRDefault="00F54020" w:rsidP="00BD367B">
            <w:pPr>
              <w:pStyle w:val="af2"/>
              <w:jc w:val="center"/>
              <w:rPr>
                <w:rFonts w:ascii="Times New Roman" w:hAnsi="Times New Roman" w:cs="Times New Roman"/>
              </w:rPr>
            </w:pPr>
            <w:r w:rsidRPr="00DC4B1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rsidR="00F54020" w:rsidRPr="00DC4B17" w:rsidRDefault="00F54020" w:rsidP="00BD367B">
            <w:pPr>
              <w:pStyle w:val="af2"/>
              <w:jc w:val="center"/>
              <w:rPr>
                <w:rFonts w:ascii="Times New Roman" w:hAnsi="Times New Roman" w:cs="Times New Roman"/>
              </w:rPr>
            </w:pPr>
            <w:r w:rsidRPr="00DC4B1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rsidR="00F54020" w:rsidRPr="00DC4B17" w:rsidRDefault="00F54020" w:rsidP="00BD367B">
            <w:pPr>
              <w:pStyle w:val="af2"/>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rsidR="00F54020" w:rsidRPr="00DC4B17" w:rsidRDefault="00F54020" w:rsidP="00BD367B">
            <w:pPr>
              <w:pStyle w:val="af2"/>
              <w:jc w:val="center"/>
              <w:rPr>
                <w:rFonts w:ascii="Times New Roman" w:hAnsi="Times New Roman" w:cs="Times New Roman"/>
              </w:rPr>
            </w:pPr>
            <w:r>
              <w:rPr>
                <w:rFonts w:ascii="Times New Roman" w:hAnsi="Times New Roman" w:cs="Times New Roman"/>
              </w:rPr>
              <w:t>-</w:t>
            </w:r>
          </w:p>
        </w:tc>
      </w:tr>
    </w:tbl>
    <w:p w:rsidR="00A52608" w:rsidRDefault="00A52608" w:rsidP="00591445">
      <w:pPr>
        <w:widowControl w:val="0"/>
        <w:autoSpaceDE w:val="0"/>
        <w:autoSpaceDN w:val="0"/>
        <w:adjustRightInd w:val="0"/>
        <w:spacing w:after="0" w:line="240" w:lineRule="auto"/>
        <w:rPr>
          <w:rFonts w:ascii="Times New Roman" w:eastAsia="Times New Roman" w:hAnsi="Times New Roman"/>
          <w:sz w:val="28"/>
          <w:szCs w:val="28"/>
          <w:lang w:eastAsia="ru-RU"/>
        </w:rPr>
      </w:pPr>
    </w:p>
    <w:p w:rsidR="00A273FD" w:rsidRDefault="00A273FD" w:rsidP="00591445">
      <w:pPr>
        <w:widowControl w:val="0"/>
        <w:autoSpaceDE w:val="0"/>
        <w:autoSpaceDN w:val="0"/>
        <w:adjustRightInd w:val="0"/>
        <w:spacing w:after="0" w:line="240" w:lineRule="auto"/>
        <w:rPr>
          <w:rFonts w:ascii="Times New Roman" w:eastAsia="Times New Roman" w:hAnsi="Times New Roman"/>
          <w:sz w:val="28"/>
          <w:szCs w:val="28"/>
          <w:lang w:eastAsia="ru-RU"/>
        </w:rPr>
      </w:pPr>
    </w:p>
    <w:p w:rsidR="00A273FD" w:rsidRDefault="00A273FD" w:rsidP="00591445">
      <w:pPr>
        <w:widowControl w:val="0"/>
        <w:autoSpaceDE w:val="0"/>
        <w:autoSpaceDN w:val="0"/>
        <w:adjustRightInd w:val="0"/>
        <w:spacing w:after="0" w:line="240" w:lineRule="auto"/>
        <w:rPr>
          <w:rFonts w:ascii="Times New Roman" w:eastAsia="Times New Roman" w:hAnsi="Times New Roman"/>
          <w:sz w:val="28"/>
          <w:szCs w:val="28"/>
          <w:lang w:eastAsia="ru-RU"/>
        </w:rPr>
      </w:pPr>
    </w:p>
    <w:p w:rsidR="00CD7D75" w:rsidRDefault="00CD7D75" w:rsidP="00591445">
      <w:pPr>
        <w:widowControl w:val="0"/>
        <w:autoSpaceDE w:val="0"/>
        <w:autoSpaceDN w:val="0"/>
        <w:adjustRightInd w:val="0"/>
        <w:spacing w:after="0" w:line="240" w:lineRule="auto"/>
        <w:rPr>
          <w:rFonts w:ascii="Times New Roman" w:eastAsia="Times New Roman" w:hAnsi="Times New Roman"/>
          <w:sz w:val="28"/>
          <w:szCs w:val="28"/>
          <w:lang w:eastAsia="ru-RU"/>
        </w:rPr>
      </w:pPr>
    </w:p>
    <w:p w:rsidR="00CD7D75" w:rsidRDefault="00CD7D75" w:rsidP="00591445">
      <w:pPr>
        <w:widowControl w:val="0"/>
        <w:autoSpaceDE w:val="0"/>
        <w:autoSpaceDN w:val="0"/>
        <w:adjustRightInd w:val="0"/>
        <w:spacing w:after="0" w:line="240" w:lineRule="auto"/>
        <w:rPr>
          <w:rFonts w:ascii="Times New Roman" w:eastAsia="Times New Roman" w:hAnsi="Times New Roman"/>
          <w:sz w:val="28"/>
          <w:szCs w:val="28"/>
          <w:lang w:eastAsia="ru-RU"/>
        </w:rPr>
      </w:pPr>
    </w:p>
    <w:p w:rsidR="00A40C54" w:rsidRDefault="00A40C54" w:rsidP="00591445">
      <w:pPr>
        <w:widowControl w:val="0"/>
        <w:autoSpaceDE w:val="0"/>
        <w:autoSpaceDN w:val="0"/>
        <w:adjustRightInd w:val="0"/>
        <w:spacing w:after="0" w:line="240" w:lineRule="auto"/>
        <w:rPr>
          <w:rFonts w:ascii="Times New Roman" w:eastAsia="Times New Roman" w:hAnsi="Times New Roman"/>
          <w:sz w:val="28"/>
          <w:szCs w:val="28"/>
          <w:lang w:eastAsia="ru-RU"/>
        </w:rPr>
      </w:pPr>
    </w:p>
    <w:p w:rsidR="00A273FD" w:rsidRDefault="00A273FD" w:rsidP="00A273FD">
      <w:pPr>
        <w:widowControl w:val="0"/>
        <w:autoSpaceDE w:val="0"/>
        <w:autoSpaceDN w:val="0"/>
        <w:adjustRightInd w:val="0"/>
        <w:spacing w:after="0" w:line="240" w:lineRule="auto"/>
        <w:jc w:val="center"/>
        <w:rPr>
          <w:rFonts w:ascii="Times New Roman" w:eastAsia="Times New Roman" w:hAnsi="Times New Roman"/>
          <w:b/>
          <w:sz w:val="26"/>
          <w:szCs w:val="26"/>
          <w:lang w:eastAsia="ru-RU"/>
        </w:rPr>
      </w:pPr>
    </w:p>
    <w:tbl>
      <w:tblPr>
        <w:tblStyle w:val="af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47"/>
        <w:gridCol w:w="4041"/>
      </w:tblGrid>
      <w:tr w:rsidR="009B2BE6" w:rsidTr="009B2BE6">
        <w:tc>
          <w:tcPr>
            <w:tcW w:w="9747" w:type="dxa"/>
          </w:tcPr>
          <w:p w:rsidR="009B2BE6" w:rsidRDefault="009B2BE6" w:rsidP="003E1CF0">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tc>
        <w:tc>
          <w:tcPr>
            <w:tcW w:w="4041" w:type="dxa"/>
          </w:tcPr>
          <w:p w:rsidR="009B2BE6" w:rsidRPr="000C0AA0" w:rsidRDefault="009B2BE6" w:rsidP="003E1CF0">
            <w:pPr>
              <w:widowControl w:val="0"/>
              <w:autoSpaceDE w:val="0"/>
              <w:autoSpaceDN w:val="0"/>
              <w:adjustRightInd w:val="0"/>
              <w:spacing w:after="0" w:line="240" w:lineRule="auto"/>
              <w:rPr>
                <w:rFonts w:ascii="Times New Roman" w:hAnsi="Times New Roman"/>
                <w:sz w:val="28"/>
                <w:szCs w:val="28"/>
              </w:rPr>
            </w:pPr>
            <w:r w:rsidRPr="000C0AA0">
              <w:rPr>
                <w:rFonts w:ascii="Times New Roman" w:eastAsia="Times New Roman" w:hAnsi="Times New Roman"/>
                <w:sz w:val="28"/>
                <w:szCs w:val="28"/>
                <w:lang w:eastAsia="ru-RU"/>
              </w:rPr>
              <w:t xml:space="preserve">Приложение  </w:t>
            </w:r>
            <w:r>
              <w:rPr>
                <w:rFonts w:ascii="Times New Roman" w:eastAsia="Times New Roman" w:hAnsi="Times New Roman"/>
                <w:sz w:val="28"/>
                <w:szCs w:val="28"/>
                <w:lang w:eastAsia="ru-RU"/>
              </w:rPr>
              <w:t>4</w:t>
            </w:r>
            <w:r w:rsidRPr="000C0AA0">
              <w:rPr>
                <w:rFonts w:ascii="Times New Roman" w:hAnsi="Times New Roman"/>
                <w:sz w:val="28"/>
                <w:szCs w:val="28"/>
              </w:rPr>
              <w:t> </w:t>
            </w:r>
            <w:r w:rsidRPr="000C0AA0">
              <w:rPr>
                <w:rFonts w:ascii="Times New Roman" w:hAnsi="Times New Roman"/>
                <w:sz w:val="28"/>
                <w:szCs w:val="28"/>
              </w:rPr>
              <w:tab/>
              <w:t xml:space="preserve">                                                                                                     к муниципальной программе   </w:t>
            </w:r>
          </w:p>
          <w:p w:rsidR="009B2BE6" w:rsidRDefault="009B2BE6" w:rsidP="00490310">
            <w:pPr>
              <w:pStyle w:val="ConsPlusTitle"/>
              <w:widowControl/>
              <w:rPr>
                <w:rFonts w:ascii="Times New Roman" w:hAnsi="Times New Roman"/>
                <w:sz w:val="28"/>
                <w:szCs w:val="28"/>
              </w:rPr>
            </w:pPr>
            <w:r w:rsidRPr="000C0AA0">
              <w:rPr>
                <w:rFonts w:ascii="Times New Roman" w:hAnsi="Times New Roman"/>
                <w:b w:val="0"/>
                <w:sz w:val="28"/>
                <w:szCs w:val="28"/>
              </w:rPr>
              <w:t>«</w:t>
            </w:r>
            <w:r w:rsidRPr="000C0AA0">
              <w:rPr>
                <w:rFonts w:ascii="Times New Roman" w:hAnsi="Times New Roman" w:cs="Times New Roman"/>
                <w:b w:val="0"/>
                <w:sz w:val="28"/>
                <w:szCs w:val="28"/>
              </w:rPr>
              <w:t>Управление муниципальными финансами и муниципальным долгом Грачевского района»</w:t>
            </w:r>
          </w:p>
        </w:tc>
      </w:tr>
    </w:tbl>
    <w:p w:rsidR="009B2BE6" w:rsidRDefault="009B2BE6" w:rsidP="000C0AA0">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p w:rsidR="00A273FD" w:rsidRPr="00BC4E45" w:rsidRDefault="00A273FD" w:rsidP="00A273FD">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BC4E45">
        <w:rPr>
          <w:rFonts w:ascii="Times New Roman" w:eastAsia="Times New Roman" w:hAnsi="Times New Roman"/>
          <w:sz w:val="26"/>
          <w:szCs w:val="26"/>
          <w:lang w:eastAsia="ru-RU"/>
        </w:rPr>
        <w:t>ПЛАН</w:t>
      </w:r>
    </w:p>
    <w:p w:rsidR="00A273FD" w:rsidRPr="00BC4E45" w:rsidRDefault="00A273FD" w:rsidP="00A273FD">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BC4E45">
        <w:rPr>
          <w:rFonts w:ascii="Times New Roman" w:eastAsia="Times New Roman" w:hAnsi="Times New Roman"/>
          <w:sz w:val="26"/>
          <w:szCs w:val="26"/>
          <w:lang w:eastAsia="ru-RU"/>
        </w:rPr>
        <w:t>реализации муниципальной программы «Управление муниципальными финансами</w:t>
      </w:r>
    </w:p>
    <w:p w:rsidR="00A273FD" w:rsidRPr="00BC4E45" w:rsidRDefault="00A273FD" w:rsidP="00A273FD">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BC4E45">
        <w:rPr>
          <w:rFonts w:ascii="Times New Roman" w:eastAsia="Times New Roman" w:hAnsi="Times New Roman"/>
          <w:sz w:val="26"/>
          <w:szCs w:val="26"/>
          <w:lang w:eastAsia="ru-RU"/>
        </w:rPr>
        <w:t xml:space="preserve"> и муниципальным долгом Грачевского района»  на 201</w:t>
      </w:r>
      <w:r w:rsidR="00490310">
        <w:rPr>
          <w:rFonts w:ascii="Times New Roman" w:eastAsia="Times New Roman" w:hAnsi="Times New Roman"/>
          <w:sz w:val="26"/>
          <w:szCs w:val="26"/>
          <w:lang w:eastAsia="ru-RU"/>
        </w:rPr>
        <w:t>9</w:t>
      </w:r>
      <w:r w:rsidRPr="00BC4E45">
        <w:rPr>
          <w:rFonts w:ascii="Times New Roman" w:eastAsia="Times New Roman" w:hAnsi="Times New Roman"/>
          <w:sz w:val="26"/>
          <w:szCs w:val="26"/>
          <w:lang w:eastAsia="ru-RU"/>
        </w:rPr>
        <w:t xml:space="preserve"> год</w:t>
      </w:r>
    </w:p>
    <w:tbl>
      <w:tblPr>
        <w:tblW w:w="15168" w:type="dxa"/>
        <w:tblInd w:w="-601"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567"/>
        <w:gridCol w:w="5671"/>
        <w:gridCol w:w="2551"/>
        <w:gridCol w:w="992"/>
        <w:gridCol w:w="1134"/>
        <w:gridCol w:w="1276"/>
        <w:gridCol w:w="2977"/>
      </w:tblGrid>
      <w:tr w:rsidR="00A273FD" w:rsidRPr="00BC4E45" w:rsidTr="00076A76">
        <w:tc>
          <w:tcPr>
            <w:tcW w:w="567" w:type="dxa"/>
            <w:tcBorders>
              <w:top w:val="single" w:sz="4" w:space="0" w:color="auto"/>
              <w:left w:val="single" w:sz="4" w:space="0" w:color="auto"/>
              <w:bottom w:val="nil"/>
              <w:right w:val="single" w:sz="4" w:space="0" w:color="auto"/>
            </w:tcBorders>
            <w:hideMark/>
          </w:tcPr>
          <w:p w:rsidR="00A273FD" w:rsidRPr="00BC4E45"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BC4E45">
              <w:rPr>
                <w:rFonts w:ascii="Times New Roman" w:eastAsia="Times New Roman" w:hAnsi="Times New Roman"/>
                <w:lang w:eastAsia="ru-RU"/>
              </w:rPr>
              <w:t>№</w:t>
            </w:r>
            <w:r w:rsidRPr="00BC4E45">
              <w:rPr>
                <w:rFonts w:ascii="Times New Roman" w:eastAsia="Times New Roman" w:hAnsi="Times New Roman"/>
                <w:lang w:eastAsia="ru-RU"/>
              </w:rPr>
              <w:br/>
              <w:t>п/п</w:t>
            </w:r>
          </w:p>
        </w:tc>
        <w:tc>
          <w:tcPr>
            <w:tcW w:w="5671" w:type="dxa"/>
            <w:tcBorders>
              <w:top w:val="single" w:sz="4" w:space="0" w:color="auto"/>
              <w:left w:val="single" w:sz="4" w:space="0" w:color="auto"/>
              <w:bottom w:val="nil"/>
              <w:right w:val="single" w:sz="4" w:space="0" w:color="auto"/>
            </w:tcBorders>
            <w:hideMark/>
          </w:tcPr>
          <w:p w:rsidR="00A273FD" w:rsidRPr="00BC4E45"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BC4E45">
              <w:rPr>
                <w:rFonts w:ascii="Times New Roman" w:eastAsia="Times New Roman" w:hAnsi="Times New Roman"/>
                <w:lang w:eastAsia="ru-RU"/>
              </w:rPr>
              <w:t>Наименование</w:t>
            </w:r>
          </w:p>
        </w:tc>
        <w:tc>
          <w:tcPr>
            <w:tcW w:w="2551" w:type="dxa"/>
            <w:tcBorders>
              <w:top w:val="single" w:sz="4" w:space="0" w:color="auto"/>
              <w:left w:val="single" w:sz="4" w:space="0" w:color="auto"/>
              <w:bottom w:val="nil"/>
              <w:right w:val="single" w:sz="4" w:space="0" w:color="auto"/>
            </w:tcBorders>
            <w:hideMark/>
          </w:tcPr>
          <w:p w:rsidR="00A273FD" w:rsidRPr="00BC4E45" w:rsidRDefault="00A273FD" w:rsidP="00A008D3">
            <w:pPr>
              <w:widowControl w:val="0"/>
              <w:autoSpaceDE w:val="0"/>
              <w:autoSpaceDN w:val="0"/>
              <w:adjustRightInd w:val="0"/>
              <w:spacing w:after="0" w:line="240" w:lineRule="auto"/>
              <w:ind w:left="-57" w:right="-57"/>
              <w:jc w:val="center"/>
              <w:rPr>
                <w:rFonts w:ascii="Times New Roman" w:eastAsia="Times New Roman" w:hAnsi="Times New Roman"/>
                <w:lang w:eastAsia="ru-RU"/>
              </w:rPr>
            </w:pPr>
            <w:r w:rsidRPr="00BC4E45">
              <w:rPr>
                <w:rFonts w:ascii="Times New Roman" w:eastAsia="Times New Roman" w:hAnsi="Times New Roman"/>
                <w:lang w:eastAsia="ru-RU"/>
              </w:rPr>
              <w:t xml:space="preserve">Фамилия имя отчество, наименование должности лица, ответственного за реализацию </w:t>
            </w:r>
          </w:p>
          <w:p w:rsidR="00A273FD" w:rsidRPr="00BC4E45" w:rsidRDefault="00A273FD" w:rsidP="00A008D3">
            <w:pPr>
              <w:widowControl w:val="0"/>
              <w:autoSpaceDE w:val="0"/>
              <w:autoSpaceDN w:val="0"/>
              <w:adjustRightInd w:val="0"/>
              <w:spacing w:after="0" w:line="240" w:lineRule="auto"/>
              <w:ind w:left="-57" w:right="-57"/>
              <w:jc w:val="center"/>
              <w:rPr>
                <w:rFonts w:ascii="Times New Roman" w:eastAsia="Times New Roman" w:hAnsi="Times New Roman"/>
                <w:lang w:eastAsia="ru-RU"/>
              </w:rPr>
            </w:pPr>
            <w:r w:rsidRPr="00BC4E45">
              <w:rPr>
                <w:rFonts w:ascii="Times New Roman" w:eastAsia="Times New Roman" w:hAnsi="Times New Roman"/>
                <w:lang w:eastAsia="ru-RU"/>
              </w:rPr>
              <w:t>основного мероприятия (достижение показателя (индикатора),</w:t>
            </w:r>
          </w:p>
          <w:p w:rsidR="00A273FD" w:rsidRPr="00BC4E45" w:rsidRDefault="00A273FD" w:rsidP="00A008D3">
            <w:pPr>
              <w:widowControl w:val="0"/>
              <w:autoSpaceDE w:val="0"/>
              <w:autoSpaceDN w:val="0"/>
              <w:adjustRightInd w:val="0"/>
              <w:spacing w:after="0" w:line="240" w:lineRule="auto"/>
              <w:ind w:left="-57" w:right="-57"/>
              <w:jc w:val="center"/>
              <w:rPr>
                <w:rFonts w:ascii="Times New Roman" w:eastAsia="Times New Roman" w:hAnsi="Times New Roman"/>
                <w:lang w:eastAsia="ru-RU"/>
              </w:rPr>
            </w:pPr>
            <w:r w:rsidRPr="00BC4E45">
              <w:rPr>
                <w:rFonts w:ascii="Times New Roman" w:eastAsia="Times New Roman" w:hAnsi="Times New Roman"/>
                <w:lang w:eastAsia="ru-RU"/>
              </w:rPr>
              <w:t xml:space="preserve">наступление </w:t>
            </w:r>
          </w:p>
          <w:p w:rsidR="00A273FD" w:rsidRPr="00BC4E45" w:rsidRDefault="00A273FD" w:rsidP="00A008D3">
            <w:pPr>
              <w:widowControl w:val="0"/>
              <w:autoSpaceDE w:val="0"/>
              <w:autoSpaceDN w:val="0"/>
              <w:adjustRightInd w:val="0"/>
              <w:spacing w:after="0" w:line="240" w:lineRule="auto"/>
              <w:ind w:left="-57" w:right="-57"/>
              <w:jc w:val="center"/>
              <w:rPr>
                <w:rFonts w:ascii="Times New Roman" w:eastAsia="Times New Roman" w:hAnsi="Times New Roman"/>
                <w:lang w:eastAsia="ru-RU"/>
              </w:rPr>
            </w:pPr>
            <w:r w:rsidRPr="00BC4E45">
              <w:rPr>
                <w:rFonts w:ascii="Times New Roman" w:eastAsia="Times New Roman" w:hAnsi="Times New Roman"/>
                <w:lang w:eastAsia="ru-RU"/>
              </w:rPr>
              <w:t>контрольного события)</w:t>
            </w:r>
          </w:p>
        </w:tc>
        <w:tc>
          <w:tcPr>
            <w:tcW w:w="992" w:type="dxa"/>
            <w:tcBorders>
              <w:top w:val="single" w:sz="4" w:space="0" w:color="auto"/>
              <w:left w:val="single" w:sz="4" w:space="0" w:color="auto"/>
              <w:bottom w:val="nil"/>
              <w:right w:val="single" w:sz="4" w:space="0" w:color="auto"/>
            </w:tcBorders>
            <w:hideMark/>
          </w:tcPr>
          <w:p w:rsidR="00A273FD" w:rsidRPr="00BC4E45" w:rsidRDefault="00A273FD" w:rsidP="00A008D3">
            <w:pPr>
              <w:widowControl w:val="0"/>
              <w:autoSpaceDE w:val="0"/>
              <w:autoSpaceDN w:val="0"/>
              <w:adjustRightInd w:val="0"/>
              <w:spacing w:after="0" w:line="240" w:lineRule="auto"/>
              <w:ind w:left="-57" w:right="-57"/>
              <w:jc w:val="center"/>
              <w:rPr>
                <w:rFonts w:ascii="Times New Roman" w:eastAsia="Times New Roman" w:hAnsi="Times New Roman"/>
                <w:lang w:eastAsia="ru-RU"/>
              </w:rPr>
            </w:pPr>
            <w:r w:rsidRPr="00BC4E45">
              <w:rPr>
                <w:rFonts w:ascii="Times New Roman" w:eastAsia="Times New Roman" w:hAnsi="Times New Roman"/>
                <w:lang w:eastAsia="ru-RU"/>
              </w:rPr>
              <w:t>Единица измерения</w:t>
            </w:r>
          </w:p>
        </w:tc>
        <w:tc>
          <w:tcPr>
            <w:tcW w:w="1134" w:type="dxa"/>
            <w:tcBorders>
              <w:top w:val="single" w:sz="4" w:space="0" w:color="auto"/>
              <w:left w:val="single" w:sz="4" w:space="0" w:color="auto"/>
              <w:bottom w:val="nil"/>
              <w:right w:val="single" w:sz="4" w:space="0" w:color="auto"/>
            </w:tcBorders>
            <w:hideMark/>
          </w:tcPr>
          <w:p w:rsidR="00A273FD" w:rsidRPr="00BC4E45" w:rsidRDefault="00A273FD" w:rsidP="002108A4">
            <w:pPr>
              <w:widowControl w:val="0"/>
              <w:autoSpaceDE w:val="0"/>
              <w:autoSpaceDN w:val="0"/>
              <w:adjustRightInd w:val="0"/>
              <w:spacing w:after="0" w:line="240" w:lineRule="auto"/>
              <w:ind w:left="-170" w:right="-170"/>
              <w:jc w:val="center"/>
              <w:rPr>
                <w:rFonts w:ascii="Times New Roman" w:eastAsia="Times New Roman" w:hAnsi="Times New Roman"/>
                <w:lang w:eastAsia="ru-RU"/>
              </w:rPr>
            </w:pPr>
            <w:r w:rsidRPr="00BC4E45">
              <w:rPr>
                <w:rFonts w:ascii="Times New Roman" w:eastAsia="Times New Roman" w:hAnsi="Times New Roman"/>
                <w:lang w:eastAsia="ru-RU"/>
              </w:rPr>
              <w:t xml:space="preserve">Плановое значение </w:t>
            </w:r>
          </w:p>
          <w:p w:rsidR="00A273FD" w:rsidRPr="00BC4E45" w:rsidRDefault="00A273FD" w:rsidP="002108A4">
            <w:pPr>
              <w:widowControl w:val="0"/>
              <w:autoSpaceDE w:val="0"/>
              <w:autoSpaceDN w:val="0"/>
              <w:adjustRightInd w:val="0"/>
              <w:spacing w:after="0" w:line="240" w:lineRule="auto"/>
              <w:ind w:left="-170" w:right="-170"/>
              <w:jc w:val="center"/>
              <w:rPr>
                <w:rFonts w:ascii="Times New Roman" w:eastAsia="Times New Roman" w:hAnsi="Times New Roman"/>
                <w:lang w:eastAsia="ru-RU"/>
              </w:rPr>
            </w:pPr>
            <w:r w:rsidRPr="00BC4E45">
              <w:rPr>
                <w:rFonts w:ascii="Times New Roman" w:eastAsia="Times New Roman" w:hAnsi="Times New Roman"/>
                <w:lang w:eastAsia="ru-RU"/>
              </w:rPr>
              <w:t>показателя (индикатора)</w:t>
            </w:r>
          </w:p>
        </w:tc>
        <w:tc>
          <w:tcPr>
            <w:tcW w:w="1276" w:type="dxa"/>
            <w:tcBorders>
              <w:top w:val="single" w:sz="4" w:space="0" w:color="auto"/>
              <w:left w:val="single" w:sz="4" w:space="0" w:color="auto"/>
              <w:bottom w:val="nil"/>
              <w:right w:val="single" w:sz="4" w:space="0" w:color="auto"/>
            </w:tcBorders>
            <w:hideMark/>
          </w:tcPr>
          <w:p w:rsidR="00A273FD" w:rsidRPr="00BC4E45"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BC4E45">
              <w:rPr>
                <w:rFonts w:ascii="Times New Roman" w:eastAsia="Times New Roman" w:hAnsi="Times New Roman"/>
                <w:lang w:eastAsia="ru-RU"/>
              </w:rPr>
              <w:t xml:space="preserve">Дата </w:t>
            </w:r>
          </w:p>
          <w:p w:rsidR="00A273FD" w:rsidRPr="00BC4E45" w:rsidRDefault="00A273FD" w:rsidP="002108A4">
            <w:pPr>
              <w:widowControl w:val="0"/>
              <w:autoSpaceDE w:val="0"/>
              <w:autoSpaceDN w:val="0"/>
              <w:adjustRightInd w:val="0"/>
              <w:spacing w:after="0" w:line="240" w:lineRule="auto"/>
              <w:ind w:left="-170" w:right="-170"/>
              <w:jc w:val="center"/>
              <w:rPr>
                <w:rFonts w:ascii="Times New Roman" w:eastAsia="Times New Roman" w:hAnsi="Times New Roman"/>
                <w:lang w:eastAsia="ru-RU"/>
              </w:rPr>
            </w:pPr>
            <w:r w:rsidRPr="00BC4E45">
              <w:rPr>
                <w:rFonts w:ascii="Times New Roman" w:eastAsia="Times New Roman" w:hAnsi="Times New Roman"/>
                <w:lang w:eastAsia="ru-RU"/>
              </w:rPr>
              <w:t>наступления контрольного события</w:t>
            </w:r>
          </w:p>
        </w:tc>
        <w:tc>
          <w:tcPr>
            <w:tcW w:w="2977" w:type="dxa"/>
            <w:tcBorders>
              <w:top w:val="single" w:sz="4" w:space="0" w:color="auto"/>
              <w:left w:val="single" w:sz="4" w:space="0" w:color="auto"/>
              <w:bottom w:val="nil"/>
              <w:right w:val="single" w:sz="4" w:space="0" w:color="auto"/>
            </w:tcBorders>
            <w:hideMark/>
          </w:tcPr>
          <w:p w:rsidR="00A273FD" w:rsidRPr="00BC4E45"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BC4E45">
              <w:rPr>
                <w:rFonts w:ascii="Times New Roman" w:eastAsia="Times New Roman" w:hAnsi="Times New Roman"/>
                <w:lang w:eastAsia="ru-RU"/>
              </w:rPr>
              <w:t>Связь со</w:t>
            </w:r>
          </w:p>
          <w:p w:rsidR="00A273FD" w:rsidRPr="00BC4E45"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BC4E45">
              <w:rPr>
                <w:rFonts w:ascii="Times New Roman" w:eastAsia="Times New Roman" w:hAnsi="Times New Roman"/>
                <w:lang w:eastAsia="ru-RU"/>
              </w:rPr>
              <w:t>значением оценки рисков</w:t>
            </w:r>
          </w:p>
        </w:tc>
      </w:tr>
      <w:tr w:rsidR="00A273FD" w:rsidRPr="00BC4E45" w:rsidTr="00076A76">
        <w:tblPrEx>
          <w:tblBorders>
            <w:bottom w:val="single" w:sz="4" w:space="0" w:color="auto"/>
          </w:tblBorders>
        </w:tblPrEx>
        <w:trPr>
          <w:tblHeader/>
        </w:trPr>
        <w:tc>
          <w:tcPr>
            <w:tcW w:w="567" w:type="dxa"/>
            <w:tcBorders>
              <w:top w:val="single" w:sz="4" w:space="0" w:color="auto"/>
              <w:left w:val="single" w:sz="4" w:space="0" w:color="auto"/>
              <w:bottom w:val="single" w:sz="4" w:space="0" w:color="auto"/>
              <w:right w:val="single" w:sz="4" w:space="0" w:color="auto"/>
            </w:tcBorders>
            <w:hideMark/>
          </w:tcPr>
          <w:p w:rsidR="00A273FD" w:rsidRPr="00BC4E45"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BC4E45">
              <w:rPr>
                <w:rFonts w:ascii="Times New Roman" w:eastAsia="Times New Roman" w:hAnsi="Times New Roman"/>
                <w:lang w:eastAsia="ru-RU"/>
              </w:rPr>
              <w:t>1</w:t>
            </w:r>
          </w:p>
        </w:tc>
        <w:tc>
          <w:tcPr>
            <w:tcW w:w="5671" w:type="dxa"/>
            <w:tcBorders>
              <w:top w:val="single" w:sz="4" w:space="0" w:color="auto"/>
              <w:left w:val="single" w:sz="4" w:space="0" w:color="auto"/>
              <w:bottom w:val="single" w:sz="4" w:space="0" w:color="auto"/>
              <w:right w:val="single" w:sz="4" w:space="0" w:color="auto"/>
            </w:tcBorders>
            <w:hideMark/>
          </w:tcPr>
          <w:p w:rsidR="00A273FD" w:rsidRPr="00BC4E45"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BC4E45">
              <w:rPr>
                <w:rFonts w:ascii="Times New Roman" w:eastAsia="Times New Roman" w:hAnsi="Times New Roman"/>
                <w:lang w:eastAsia="ru-RU"/>
              </w:rPr>
              <w:t>2</w:t>
            </w:r>
          </w:p>
        </w:tc>
        <w:tc>
          <w:tcPr>
            <w:tcW w:w="2551" w:type="dxa"/>
            <w:tcBorders>
              <w:top w:val="single" w:sz="4" w:space="0" w:color="auto"/>
              <w:left w:val="single" w:sz="4" w:space="0" w:color="auto"/>
              <w:bottom w:val="single" w:sz="4" w:space="0" w:color="auto"/>
              <w:right w:val="single" w:sz="4" w:space="0" w:color="auto"/>
            </w:tcBorders>
            <w:hideMark/>
          </w:tcPr>
          <w:p w:rsidR="00A273FD" w:rsidRPr="00BC4E45"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BC4E45">
              <w:rPr>
                <w:rFonts w:ascii="Times New Roman" w:eastAsia="Times New Roman" w:hAnsi="Times New Roman"/>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A273FD" w:rsidRPr="00BC4E45"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BC4E45">
              <w:rPr>
                <w:rFonts w:ascii="Times New Roman" w:eastAsia="Times New Roman" w:hAnsi="Times New Roman"/>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rsidR="00A273FD" w:rsidRPr="00BC4E45"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BC4E45">
              <w:rPr>
                <w:rFonts w:ascii="Times New Roman" w:eastAsia="Times New Roman" w:hAnsi="Times New Roman"/>
                <w:lang w:eastAsia="ru-RU"/>
              </w:rPr>
              <w:t>5</w:t>
            </w:r>
          </w:p>
        </w:tc>
        <w:tc>
          <w:tcPr>
            <w:tcW w:w="1276" w:type="dxa"/>
            <w:tcBorders>
              <w:top w:val="single" w:sz="4" w:space="0" w:color="auto"/>
              <w:left w:val="single" w:sz="4" w:space="0" w:color="auto"/>
              <w:bottom w:val="single" w:sz="4" w:space="0" w:color="auto"/>
              <w:right w:val="single" w:sz="4" w:space="0" w:color="auto"/>
            </w:tcBorders>
            <w:hideMark/>
          </w:tcPr>
          <w:p w:rsidR="00A273FD" w:rsidRPr="00BC4E45"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BC4E45">
              <w:rPr>
                <w:rFonts w:ascii="Times New Roman" w:eastAsia="Times New Roman" w:hAnsi="Times New Roman"/>
                <w:lang w:eastAsia="ru-RU"/>
              </w:rPr>
              <w:t>6</w:t>
            </w:r>
          </w:p>
        </w:tc>
        <w:tc>
          <w:tcPr>
            <w:tcW w:w="2977" w:type="dxa"/>
            <w:tcBorders>
              <w:top w:val="single" w:sz="4" w:space="0" w:color="auto"/>
              <w:left w:val="single" w:sz="4" w:space="0" w:color="auto"/>
              <w:bottom w:val="single" w:sz="4" w:space="0" w:color="auto"/>
              <w:right w:val="single" w:sz="4" w:space="0" w:color="auto"/>
            </w:tcBorders>
            <w:hideMark/>
          </w:tcPr>
          <w:p w:rsidR="00A273FD" w:rsidRPr="00BC4E45"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BC4E45">
              <w:rPr>
                <w:rFonts w:ascii="Times New Roman" w:eastAsia="Times New Roman" w:hAnsi="Times New Roman"/>
                <w:lang w:eastAsia="ru-RU"/>
              </w:rPr>
              <w:t>7</w:t>
            </w:r>
          </w:p>
        </w:tc>
      </w:tr>
      <w:tr w:rsidR="00A273FD" w:rsidRPr="00BC4E45"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BC4E45" w:rsidRDefault="00A273FD" w:rsidP="00A273FD">
            <w:pPr>
              <w:widowControl w:val="0"/>
              <w:autoSpaceDE w:val="0"/>
              <w:autoSpaceDN w:val="0"/>
              <w:adjustRightInd w:val="0"/>
              <w:spacing w:after="0" w:line="240" w:lineRule="auto"/>
              <w:jc w:val="both"/>
              <w:rPr>
                <w:rFonts w:ascii="Times New Roman" w:eastAsia="Times New Roman" w:hAnsi="Times New Roman"/>
                <w:lang w:eastAsia="ru-RU"/>
              </w:rPr>
            </w:pPr>
            <w:r w:rsidRPr="00BC4E45">
              <w:rPr>
                <w:rFonts w:ascii="Times New Roman" w:eastAsia="Times New Roman" w:hAnsi="Times New Roman"/>
                <w:lang w:eastAsia="ru-RU"/>
              </w:rPr>
              <w:t>1</w:t>
            </w:r>
          </w:p>
        </w:tc>
        <w:tc>
          <w:tcPr>
            <w:tcW w:w="5671" w:type="dxa"/>
            <w:tcBorders>
              <w:top w:val="single" w:sz="4" w:space="0" w:color="auto"/>
              <w:left w:val="single" w:sz="4" w:space="0" w:color="auto"/>
              <w:bottom w:val="single" w:sz="4" w:space="0" w:color="auto"/>
              <w:right w:val="single" w:sz="4" w:space="0" w:color="auto"/>
            </w:tcBorders>
            <w:hideMark/>
          </w:tcPr>
          <w:p w:rsidR="00A273FD" w:rsidRPr="00BC4E45" w:rsidRDefault="00A273FD" w:rsidP="00BD367B">
            <w:pPr>
              <w:widowControl w:val="0"/>
              <w:autoSpaceDE w:val="0"/>
              <w:autoSpaceDN w:val="0"/>
              <w:adjustRightInd w:val="0"/>
              <w:spacing w:after="0" w:line="240" w:lineRule="auto"/>
              <w:rPr>
                <w:rFonts w:ascii="Times New Roman" w:eastAsia="Times New Roman" w:hAnsi="Times New Roman"/>
                <w:lang w:eastAsia="ru-RU"/>
              </w:rPr>
            </w:pPr>
            <w:r w:rsidRPr="00BC4E45">
              <w:rPr>
                <w:rFonts w:ascii="Times New Roman" w:eastAsia="Times New Roman" w:hAnsi="Times New Roman"/>
                <w:lang w:eastAsia="ru-RU"/>
              </w:rPr>
              <w:t>Муниципальная программа «Управление муниципальными финансами и муниципальным долгом Грачевского района на 2015-2021 годы»</w:t>
            </w:r>
          </w:p>
        </w:tc>
        <w:tc>
          <w:tcPr>
            <w:tcW w:w="2551" w:type="dxa"/>
            <w:tcBorders>
              <w:top w:val="single" w:sz="4" w:space="0" w:color="auto"/>
              <w:left w:val="single" w:sz="4" w:space="0" w:color="auto"/>
              <w:bottom w:val="single" w:sz="4" w:space="0" w:color="auto"/>
              <w:right w:val="single" w:sz="4" w:space="0" w:color="auto"/>
            </w:tcBorders>
            <w:hideMark/>
          </w:tcPr>
          <w:p w:rsidR="00A273FD" w:rsidRPr="00BC4E45"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BC4E45">
              <w:rPr>
                <w:rFonts w:ascii="Times New Roman" w:eastAsia="Times New Roman" w:hAnsi="Times New Roman"/>
                <w:lang w:eastAsia="ru-RU"/>
              </w:rPr>
              <w:t>Х</w:t>
            </w:r>
          </w:p>
        </w:tc>
        <w:tc>
          <w:tcPr>
            <w:tcW w:w="992" w:type="dxa"/>
            <w:tcBorders>
              <w:top w:val="single" w:sz="4" w:space="0" w:color="auto"/>
              <w:left w:val="single" w:sz="4" w:space="0" w:color="auto"/>
              <w:bottom w:val="single" w:sz="4" w:space="0" w:color="auto"/>
              <w:right w:val="single" w:sz="4" w:space="0" w:color="auto"/>
            </w:tcBorders>
            <w:hideMark/>
          </w:tcPr>
          <w:p w:rsidR="00A273FD" w:rsidRPr="00BC4E45"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BC4E45">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273FD" w:rsidRPr="00BC4E45"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BC4E45">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hideMark/>
          </w:tcPr>
          <w:p w:rsidR="00A273FD" w:rsidRPr="00BC4E45"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BC4E45">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hideMark/>
          </w:tcPr>
          <w:p w:rsidR="00A273FD" w:rsidRPr="00BC4E45"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BC4E45">
              <w:rPr>
                <w:rFonts w:ascii="Times New Roman" w:eastAsia="Times New Roman" w:hAnsi="Times New Roman"/>
                <w:lang w:eastAsia="ru-RU"/>
              </w:rPr>
              <w:t>Х</w:t>
            </w:r>
          </w:p>
        </w:tc>
      </w:tr>
      <w:tr w:rsidR="00A273FD" w:rsidRPr="00BC4E45"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BC4E45" w:rsidRDefault="00A273FD" w:rsidP="00A273FD">
            <w:pPr>
              <w:widowControl w:val="0"/>
              <w:autoSpaceDE w:val="0"/>
              <w:autoSpaceDN w:val="0"/>
              <w:adjustRightInd w:val="0"/>
              <w:spacing w:after="0" w:line="240" w:lineRule="auto"/>
              <w:jc w:val="both"/>
              <w:rPr>
                <w:rFonts w:ascii="Times New Roman" w:eastAsia="Times New Roman" w:hAnsi="Times New Roman"/>
                <w:lang w:eastAsia="ru-RU"/>
              </w:rPr>
            </w:pPr>
            <w:r w:rsidRPr="00BC4E45">
              <w:rPr>
                <w:rFonts w:ascii="Times New Roman" w:eastAsia="Times New Roman" w:hAnsi="Times New Roman"/>
                <w:lang w:eastAsia="ru-RU"/>
              </w:rPr>
              <w:t>2</w:t>
            </w:r>
          </w:p>
        </w:tc>
        <w:tc>
          <w:tcPr>
            <w:tcW w:w="5671" w:type="dxa"/>
            <w:tcBorders>
              <w:top w:val="single" w:sz="4" w:space="0" w:color="auto"/>
              <w:left w:val="single" w:sz="4" w:space="0" w:color="auto"/>
              <w:bottom w:val="single" w:sz="4" w:space="0" w:color="auto"/>
              <w:right w:val="single" w:sz="4" w:space="0" w:color="auto"/>
            </w:tcBorders>
            <w:hideMark/>
          </w:tcPr>
          <w:p w:rsidR="00A273FD" w:rsidRPr="00BC4E45" w:rsidRDefault="00A273FD" w:rsidP="00BD367B">
            <w:pPr>
              <w:widowControl w:val="0"/>
              <w:autoSpaceDE w:val="0"/>
              <w:autoSpaceDN w:val="0"/>
              <w:adjustRightInd w:val="0"/>
              <w:spacing w:after="0" w:line="240" w:lineRule="auto"/>
              <w:rPr>
                <w:rFonts w:ascii="Times New Roman" w:eastAsia="Times New Roman" w:hAnsi="Times New Roman"/>
                <w:lang w:eastAsia="ru-RU"/>
              </w:rPr>
            </w:pPr>
            <w:r w:rsidRPr="00BC4E45">
              <w:rPr>
                <w:rFonts w:ascii="Times New Roman" w:eastAsia="Times New Roman" w:hAnsi="Times New Roman"/>
                <w:lang w:eastAsia="ru-RU"/>
              </w:rPr>
              <w:t>Подпрограмма 1 «Создание организационных условий для составления и исполнения районного бюджета»</w:t>
            </w:r>
          </w:p>
        </w:tc>
        <w:tc>
          <w:tcPr>
            <w:tcW w:w="2551" w:type="dxa"/>
            <w:tcBorders>
              <w:top w:val="single" w:sz="4" w:space="0" w:color="auto"/>
              <w:left w:val="single" w:sz="4" w:space="0" w:color="auto"/>
              <w:bottom w:val="single" w:sz="4" w:space="0" w:color="auto"/>
              <w:right w:val="single" w:sz="4" w:space="0" w:color="auto"/>
            </w:tcBorders>
            <w:hideMark/>
          </w:tcPr>
          <w:p w:rsidR="00A273FD" w:rsidRPr="00BC4E45"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BC4E45">
              <w:rPr>
                <w:rFonts w:ascii="Times New Roman" w:eastAsia="Times New Roman" w:hAnsi="Times New Roman"/>
                <w:lang w:eastAsia="ru-RU"/>
              </w:rPr>
              <w:t>Х</w:t>
            </w:r>
          </w:p>
        </w:tc>
        <w:tc>
          <w:tcPr>
            <w:tcW w:w="992" w:type="dxa"/>
            <w:tcBorders>
              <w:top w:val="single" w:sz="4" w:space="0" w:color="auto"/>
              <w:left w:val="single" w:sz="4" w:space="0" w:color="auto"/>
              <w:bottom w:val="single" w:sz="4" w:space="0" w:color="auto"/>
              <w:right w:val="single" w:sz="4" w:space="0" w:color="auto"/>
            </w:tcBorders>
            <w:hideMark/>
          </w:tcPr>
          <w:p w:rsidR="00A273FD" w:rsidRPr="00BC4E45"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BC4E45">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273FD" w:rsidRPr="00BC4E45"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BC4E45">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hideMark/>
          </w:tcPr>
          <w:p w:rsidR="00A273FD" w:rsidRPr="00BC4E45"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BC4E45">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hideMark/>
          </w:tcPr>
          <w:p w:rsidR="00A273FD" w:rsidRPr="00BC4E45"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BC4E45">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both"/>
              <w:rPr>
                <w:rFonts w:ascii="Times New Roman" w:eastAsia="Times New Roman" w:hAnsi="Times New Roman"/>
                <w:lang w:eastAsia="ru-RU"/>
              </w:rPr>
            </w:pPr>
            <w:r w:rsidRPr="00A273FD">
              <w:rPr>
                <w:rFonts w:ascii="Times New Roman" w:eastAsia="Times New Roman" w:hAnsi="Times New Roman"/>
                <w:lang w:eastAsia="ru-RU"/>
              </w:rPr>
              <w:t>3</w:t>
            </w:r>
          </w:p>
        </w:tc>
        <w:tc>
          <w:tcPr>
            <w:tcW w:w="5671" w:type="dxa"/>
            <w:tcBorders>
              <w:top w:val="single" w:sz="4" w:space="0" w:color="auto"/>
              <w:left w:val="single" w:sz="4" w:space="0" w:color="auto"/>
              <w:bottom w:val="single" w:sz="4" w:space="0" w:color="auto"/>
              <w:right w:val="single" w:sz="4" w:space="0" w:color="auto"/>
            </w:tcBorders>
            <w:hideMark/>
          </w:tcPr>
          <w:p w:rsidR="00A273FD" w:rsidRPr="00A273FD" w:rsidRDefault="00A273FD" w:rsidP="00BD367B">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Основное мероприятие 1.1 «Осуществление методологического руководства в области финансово-бюджетного планирования»</w:t>
            </w:r>
          </w:p>
        </w:tc>
        <w:tc>
          <w:tcPr>
            <w:tcW w:w="2551" w:type="dxa"/>
            <w:tcBorders>
              <w:top w:val="single" w:sz="4" w:space="0" w:color="auto"/>
              <w:left w:val="single" w:sz="4" w:space="0" w:color="auto"/>
              <w:bottom w:val="single" w:sz="4" w:space="0" w:color="auto"/>
              <w:right w:val="single" w:sz="4" w:space="0" w:color="auto"/>
            </w:tcBorders>
            <w:hideMark/>
          </w:tcPr>
          <w:p w:rsidR="00A273FD" w:rsidRPr="00A273FD" w:rsidRDefault="00CD3D41"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Главный специалист бюджетного отдела Казанова Л.Е.</w:t>
            </w:r>
          </w:p>
        </w:tc>
        <w:tc>
          <w:tcPr>
            <w:tcW w:w="992" w:type="dxa"/>
            <w:tcBorders>
              <w:top w:val="single" w:sz="4" w:space="0" w:color="auto"/>
              <w:left w:val="single" w:sz="4" w:space="0" w:color="auto"/>
              <w:bottom w:val="single" w:sz="4" w:space="0" w:color="auto"/>
              <w:right w:val="single" w:sz="4" w:space="0" w:color="auto"/>
            </w:tcBorders>
            <w:hideMark/>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hideMark/>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hideMark/>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4</w:t>
            </w:r>
          </w:p>
        </w:tc>
        <w:tc>
          <w:tcPr>
            <w:tcW w:w="5671" w:type="dxa"/>
            <w:tcBorders>
              <w:top w:val="single" w:sz="4" w:space="0" w:color="auto"/>
              <w:left w:val="single" w:sz="4" w:space="0" w:color="auto"/>
              <w:bottom w:val="single" w:sz="4" w:space="0" w:color="auto"/>
              <w:right w:val="single" w:sz="4" w:space="0" w:color="auto"/>
            </w:tcBorders>
            <w:hideMark/>
          </w:tcPr>
          <w:p w:rsidR="00A273FD" w:rsidRPr="00A273FD" w:rsidRDefault="00A273FD" w:rsidP="00BD367B">
            <w:pPr>
              <w:spacing w:after="0" w:line="240" w:lineRule="auto"/>
              <w:contextualSpacing/>
              <w:rPr>
                <w:rFonts w:ascii="Times New Roman" w:hAnsi="Times New Roman"/>
              </w:rPr>
            </w:pPr>
            <w:r w:rsidRPr="00A273FD">
              <w:rPr>
                <w:rFonts w:ascii="Times New Roman" w:hAnsi="Times New Roman"/>
              </w:rPr>
              <w:t>Показатель (индикатор) 1: Средняя оценка качества финансового менеджмента главных распорядителей средств районного бюджета, имеющих подведомственные учреждения</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Главный специалист бюджетного отдела Казанова Л.Е.</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CC0493">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балл</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CC0493"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82</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5</w:t>
            </w:r>
          </w:p>
        </w:tc>
        <w:tc>
          <w:tcPr>
            <w:tcW w:w="5671" w:type="dxa"/>
            <w:tcBorders>
              <w:top w:val="single" w:sz="4" w:space="0" w:color="auto"/>
              <w:left w:val="single" w:sz="4" w:space="0" w:color="auto"/>
              <w:bottom w:val="single" w:sz="4" w:space="0" w:color="auto"/>
              <w:right w:val="single" w:sz="4" w:space="0" w:color="auto"/>
            </w:tcBorders>
            <w:hideMark/>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Контрольное событие 1</w:t>
            </w:r>
          </w:p>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Проведение годового мониторинга оценки качества финансового менеджмента главных распорядителей средств районного бюджета, имеющих подведомственные учреждения формирование рейтинга по качеству управления финансами</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Главный специалист бюджетного отдела Казанова Л.Е.</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490310"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490310"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490310">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До 01.06.201</w:t>
            </w:r>
            <w:r w:rsidR="00490310">
              <w:rPr>
                <w:rFonts w:ascii="Times New Roman" w:eastAsia="Times New Roman" w:hAnsi="Times New Roman"/>
                <w:lang w:eastAsia="ru-RU"/>
              </w:rPr>
              <w:t>9</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D53BE8">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Риск невыполнения мероприятий в связи с вновь возникшими финансовыми, техническими и организационными сложностями  </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6</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 xml:space="preserve">Показатель (индикатор) 2: Средняя оценка качества </w:t>
            </w:r>
            <w:r w:rsidRPr="00A273FD">
              <w:rPr>
                <w:rFonts w:ascii="Times New Roman" w:hAnsi="Times New Roman"/>
              </w:rPr>
              <w:lastRenderedPageBreak/>
              <w:t>финансового менеджмента главных распорядителей средств районного бюджета, не имеющих подведомственных учреждений</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spacing w:line="240" w:lineRule="auto"/>
            </w:pPr>
            <w:r w:rsidRPr="00A273FD">
              <w:rPr>
                <w:rFonts w:ascii="Times New Roman" w:eastAsia="Times New Roman" w:hAnsi="Times New Roman"/>
                <w:lang w:eastAsia="ru-RU"/>
              </w:rPr>
              <w:lastRenderedPageBreak/>
              <w:t xml:space="preserve">Главный специалист </w:t>
            </w:r>
            <w:r w:rsidRPr="00A273FD">
              <w:rPr>
                <w:rFonts w:ascii="Times New Roman" w:eastAsia="Times New Roman" w:hAnsi="Times New Roman"/>
                <w:lang w:eastAsia="ru-RU"/>
              </w:rPr>
              <w:lastRenderedPageBreak/>
              <w:t>бюджетного отдела Казанова Л.Е.</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CC0493">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lastRenderedPageBreak/>
              <w:t>балл</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CC0493" w:rsidP="00434276">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50</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lastRenderedPageBreak/>
              <w:t>7</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Контрольное событие 2 Проведение годового мониторинга оценки качества финансового менеджмента главных распорядителей средств районного бюджета,  не имеющих подведомственные учреждения</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spacing w:line="240" w:lineRule="auto"/>
            </w:pPr>
            <w:r w:rsidRPr="00A273FD">
              <w:rPr>
                <w:rFonts w:ascii="Times New Roman" w:eastAsia="Times New Roman" w:hAnsi="Times New Roman"/>
                <w:lang w:eastAsia="ru-RU"/>
              </w:rPr>
              <w:t>Главный специалист бюджетного отдела Казанова Л.Е.</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CC0493"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CC0493" w:rsidP="00CC0493">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CC0493">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До 01.06.201</w:t>
            </w:r>
            <w:r w:rsidR="00CC0493">
              <w:rPr>
                <w:rFonts w:ascii="Times New Roman" w:eastAsia="Times New Roman" w:hAnsi="Times New Roman"/>
                <w:lang w:eastAsia="ru-RU"/>
              </w:rPr>
              <w:t>9</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D53BE8">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Риск невыполнения мероприятий в связи с вновь возникшими финансовыми, техническими и организационными сложностями  </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8</w:t>
            </w:r>
          </w:p>
        </w:tc>
        <w:tc>
          <w:tcPr>
            <w:tcW w:w="5671" w:type="dxa"/>
            <w:tcBorders>
              <w:top w:val="single" w:sz="4" w:space="0" w:color="auto"/>
              <w:left w:val="single" w:sz="4" w:space="0" w:color="auto"/>
              <w:bottom w:val="single" w:sz="4" w:space="0" w:color="auto"/>
              <w:right w:val="single" w:sz="4" w:space="0" w:color="auto"/>
            </w:tcBorders>
            <w:hideMark/>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Основное мероприятие 1.2 «Организация составления и исполнения районного бюджета»</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CD3D41"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 xml:space="preserve">Начальник  бюджетного отдела </w:t>
            </w:r>
            <w:r w:rsidRPr="00A273FD">
              <w:rPr>
                <w:rFonts w:ascii="Times New Roman" w:hAnsi="Times New Roman"/>
                <w:lang w:eastAsia="ru-RU"/>
              </w:rPr>
              <w:t>Каримова Н.В.</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9</w:t>
            </w:r>
          </w:p>
        </w:tc>
        <w:tc>
          <w:tcPr>
            <w:tcW w:w="5671" w:type="dxa"/>
            <w:tcBorders>
              <w:top w:val="single" w:sz="4" w:space="0" w:color="auto"/>
              <w:left w:val="single" w:sz="4" w:space="0" w:color="auto"/>
              <w:bottom w:val="single" w:sz="4" w:space="0" w:color="auto"/>
              <w:right w:val="single" w:sz="4" w:space="0" w:color="auto"/>
            </w:tcBorders>
            <w:hideMark/>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Показатель (индикатор) 1: Количество дней нарушения сроков представления проекта районного бюджета на Совет депутатов Грачевского района</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 xml:space="preserve">Начальник  бюджетного отдела </w:t>
            </w:r>
            <w:r w:rsidRPr="00A273FD">
              <w:rPr>
                <w:rFonts w:ascii="Times New Roman" w:hAnsi="Times New Roman"/>
                <w:lang w:eastAsia="ru-RU"/>
              </w:rPr>
              <w:t>Каримова Н.В.</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дней</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10</w:t>
            </w:r>
          </w:p>
        </w:tc>
        <w:tc>
          <w:tcPr>
            <w:tcW w:w="5671" w:type="dxa"/>
            <w:tcBorders>
              <w:top w:val="single" w:sz="4" w:space="0" w:color="auto"/>
              <w:left w:val="single" w:sz="4" w:space="0" w:color="auto"/>
              <w:bottom w:val="single" w:sz="4" w:space="0" w:color="auto"/>
              <w:right w:val="single" w:sz="4" w:space="0" w:color="auto"/>
            </w:tcBorders>
            <w:hideMark/>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Контрольное событие 1</w:t>
            </w:r>
          </w:p>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Формирование предварительного и планового реестра расходных обязательств главными распорядителями средств районного бюджета</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Главный специалист бюджетного отдела Казанова Л.Е.</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931D4E"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931D4E"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2108A4">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до 05.05.201</w:t>
            </w:r>
            <w:r w:rsidR="00931D4E">
              <w:rPr>
                <w:rFonts w:ascii="Times New Roman" w:eastAsia="Times New Roman" w:hAnsi="Times New Roman"/>
                <w:lang w:eastAsia="ru-RU"/>
              </w:rPr>
              <w:t>9</w:t>
            </w:r>
          </w:p>
          <w:p w:rsidR="00A273FD" w:rsidRPr="00A273FD" w:rsidRDefault="00A273FD" w:rsidP="002108A4">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до 01.11.201</w:t>
            </w:r>
            <w:r w:rsidR="00931D4E">
              <w:rPr>
                <w:rFonts w:ascii="Times New Roman" w:eastAsia="Times New Roman" w:hAnsi="Times New Roman"/>
                <w:lang w:eastAsia="ru-RU"/>
              </w:rPr>
              <w:t>9</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D53BE8">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Непредсказуемость изменений федерального, областного и районного законодательства в бюджетной и налоговой сферах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11</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Контрольное событие 2</w:t>
            </w:r>
          </w:p>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Формирование проекта решения Совета депутатов о районном бюджете на очередной финансовый год и плановый период</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widowControl w:val="0"/>
              <w:autoSpaceDE w:val="0"/>
              <w:autoSpaceDN w:val="0"/>
              <w:adjustRightInd w:val="0"/>
              <w:spacing w:after="0" w:line="240" w:lineRule="auto"/>
              <w:rPr>
                <w:rFonts w:ascii="Times New Roman" w:hAnsi="Times New Roman"/>
                <w:lang w:eastAsia="ru-RU"/>
              </w:rPr>
            </w:pPr>
            <w:r w:rsidRPr="00A273FD">
              <w:rPr>
                <w:rFonts w:ascii="Times New Roman" w:eastAsia="Times New Roman" w:hAnsi="Times New Roman"/>
                <w:lang w:eastAsia="ru-RU"/>
              </w:rPr>
              <w:t xml:space="preserve">Начальник  бюджетного отдела </w:t>
            </w:r>
            <w:r w:rsidRPr="00A273FD">
              <w:rPr>
                <w:rFonts w:ascii="Times New Roman" w:hAnsi="Times New Roman"/>
                <w:lang w:eastAsia="ru-RU"/>
              </w:rPr>
              <w:t>Каримова Н.В.;</w:t>
            </w:r>
          </w:p>
          <w:p w:rsidR="00A273FD" w:rsidRPr="00A273FD" w:rsidRDefault="00A273FD" w:rsidP="00826409">
            <w:pPr>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Главный специалист бюджетного отдела</w:t>
            </w:r>
          </w:p>
          <w:p w:rsidR="00A273FD" w:rsidRPr="00A273FD"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Дончук Л.Ю.;</w:t>
            </w:r>
          </w:p>
          <w:p w:rsidR="00A273FD" w:rsidRPr="00A273FD"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Главный специалист бюджетного отдела Казанова Л.Е.</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931D4E"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931D4E"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E27DE7" w:rsidP="00931D4E">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д</w:t>
            </w:r>
            <w:r w:rsidR="00A273FD" w:rsidRPr="00A273FD">
              <w:rPr>
                <w:rFonts w:ascii="Times New Roman" w:eastAsia="Times New Roman" w:hAnsi="Times New Roman"/>
                <w:lang w:eastAsia="ru-RU"/>
              </w:rPr>
              <w:t>о 15.11.201</w:t>
            </w:r>
            <w:r w:rsidR="00931D4E">
              <w:rPr>
                <w:rFonts w:ascii="Times New Roman" w:eastAsia="Times New Roman" w:hAnsi="Times New Roman"/>
                <w:lang w:eastAsia="ru-RU"/>
              </w:rPr>
              <w:t>9</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D53BE8">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Непредсказуемость изменений федерального, областного и районного законодательства в бюджетной и налоговой сферах</w:t>
            </w:r>
          </w:p>
        </w:tc>
      </w:tr>
      <w:tr w:rsidR="00153F2F"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153F2F" w:rsidRPr="00A273FD" w:rsidRDefault="001725A9" w:rsidP="00A273FD">
            <w:pPr>
              <w:spacing w:after="0" w:line="240" w:lineRule="auto"/>
              <w:contextualSpacing/>
              <w:rPr>
                <w:rFonts w:ascii="Times New Roman" w:hAnsi="Times New Roman"/>
              </w:rPr>
            </w:pPr>
            <w:r>
              <w:rPr>
                <w:rFonts w:ascii="Times New Roman" w:hAnsi="Times New Roman"/>
              </w:rPr>
              <w:t>12</w:t>
            </w:r>
          </w:p>
        </w:tc>
        <w:tc>
          <w:tcPr>
            <w:tcW w:w="5671" w:type="dxa"/>
            <w:tcBorders>
              <w:top w:val="single" w:sz="4" w:space="0" w:color="auto"/>
              <w:left w:val="single" w:sz="4" w:space="0" w:color="auto"/>
              <w:bottom w:val="single" w:sz="4" w:space="0" w:color="auto"/>
              <w:right w:val="single" w:sz="4" w:space="0" w:color="auto"/>
            </w:tcBorders>
          </w:tcPr>
          <w:p w:rsidR="00153F2F" w:rsidRDefault="00153F2F" w:rsidP="00A273FD">
            <w:pPr>
              <w:spacing w:after="0" w:line="240" w:lineRule="auto"/>
              <w:contextualSpacing/>
              <w:rPr>
                <w:rFonts w:ascii="Times New Roman" w:hAnsi="Times New Roman"/>
              </w:rPr>
            </w:pPr>
            <w:r>
              <w:rPr>
                <w:rFonts w:ascii="Times New Roman" w:hAnsi="Times New Roman"/>
              </w:rPr>
              <w:t>Контрольное событие 3</w:t>
            </w:r>
          </w:p>
          <w:p w:rsidR="00153F2F" w:rsidRPr="00A273FD" w:rsidRDefault="00153F2F" w:rsidP="00E27DE7">
            <w:pPr>
              <w:spacing w:after="0" w:line="240" w:lineRule="auto"/>
              <w:contextualSpacing/>
              <w:rPr>
                <w:rFonts w:ascii="Times New Roman" w:hAnsi="Times New Roman"/>
              </w:rPr>
            </w:pPr>
            <w:r>
              <w:rPr>
                <w:rFonts w:ascii="Times New Roman" w:hAnsi="Times New Roman"/>
              </w:rPr>
              <w:t>Формирование  и представление</w:t>
            </w:r>
            <w:r w:rsidR="00E27DE7">
              <w:rPr>
                <w:rFonts w:ascii="Times New Roman" w:hAnsi="Times New Roman"/>
              </w:rPr>
              <w:t xml:space="preserve"> в финансовый отдел</w:t>
            </w:r>
            <w:r>
              <w:rPr>
                <w:rFonts w:ascii="Times New Roman" w:hAnsi="Times New Roman"/>
              </w:rPr>
              <w:t xml:space="preserve"> годового отчета за предыдущий год</w:t>
            </w:r>
            <w:r w:rsidR="00E27DE7">
              <w:rPr>
                <w:rFonts w:ascii="Times New Roman" w:hAnsi="Times New Roman"/>
              </w:rPr>
              <w:t xml:space="preserve"> по учреждениям, исполнение полномочий по ведению бухучета и отчетности которых исполняет</w:t>
            </w:r>
            <w:r>
              <w:rPr>
                <w:rFonts w:ascii="Times New Roman" w:hAnsi="Times New Roman"/>
              </w:rPr>
              <w:t xml:space="preserve"> МКУ ЦБУ</w:t>
            </w:r>
            <w:r w:rsidR="005E3C84">
              <w:rPr>
                <w:rFonts w:ascii="Times New Roman" w:hAnsi="Times New Roman"/>
              </w:rPr>
              <w:t xml:space="preserve"> </w:t>
            </w:r>
            <w:r>
              <w:rPr>
                <w:rFonts w:ascii="Times New Roman" w:hAnsi="Times New Roman"/>
              </w:rPr>
              <w:t>и</w:t>
            </w:r>
            <w:r w:rsidR="005E3C84">
              <w:rPr>
                <w:rFonts w:ascii="Times New Roman" w:hAnsi="Times New Roman"/>
              </w:rPr>
              <w:t xml:space="preserve"> </w:t>
            </w:r>
            <w:r>
              <w:rPr>
                <w:rFonts w:ascii="Times New Roman" w:hAnsi="Times New Roman"/>
              </w:rPr>
              <w:t>О</w:t>
            </w:r>
          </w:p>
        </w:tc>
        <w:tc>
          <w:tcPr>
            <w:tcW w:w="2551" w:type="dxa"/>
            <w:tcBorders>
              <w:top w:val="single" w:sz="4" w:space="0" w:color="auto"/>
              <w:left w:val="single" w:sz="4" w:space="0" w:color="auto"/>
              <w:bottom w:val="single" w:sz="4" w:space="0" w:color="auto"/>
              <w:right w:val="single" w:sz="4" w:space="0" w:color="auto"/>
            </w:tcBorders>
          </w:tcPr>
          <w:p w:rsidR="00E27DE7" w:rsidRDefault="00E27DE7" w:rsidP="00826409">
            <w:pPr>
              <w:widowControl w:val="0"/>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Директор </w:t>
            </w:r>
          </w:p>
          <w:p w:rsidR="00153F2F" w:rsidRPr="00A273FD" w:rsidRDefault="00E27DE7" w:rsidP="00826409">
            <w:pPr>
              <w:widowControl w:val="0"/>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МКУ ЦБУ и О</w:t>
            </w:r>
            <w:r w:rsidR="006C63BC">
              <w:rPr>
                <w:rFonts w:ascii="Times New Roman" w:eastAsia="Times New Roman" w:hAnsi="Times New Roman"/>
                <w:lang w:eastAsia="ru-RU"/>
              </w:rPr>
              <w:t xml:space="preserve"> </w:t>
            </w:r>
            <w:r>
              <w:rPr>
                <w:rFonts w:ascii="Times New Roman" w:eastAsia="Times New Roman" w:hAnsi="Times New Roman"/>
                <w:lang w:eastAsia="ru-RU"/>
              </w:rPr>
              <w:t>Шибина Н.Н.</w:t>
            </w:r>
          </w:p>
        </w:tc>
        <w:tc>
          <w:tcPr>
            <w:tcW w:w="992" w:type="dxa"/>
            <w:tcBorders>
              <w:top w:val="single" w:sz="4" w:space="0" w:color="auto"/>
              <w:left w:val="single" w:sz="4" w:space="0" w:color="auto"/>
              <w:bottom w:val="single" w:sz="4" w:space="0" w:color="auto"/>
              <w:right w:val="single" w:sz="4" w:space="0" w:color="auto"/>
            </w:tcBorders>
          </w:tcPr>
          <w:p w:rsidR="00153F2F" w:rsidRDefault="001725A9"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153F2F" w:rsidRDefault="001725A9"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153F2F" w:rsidRPr="00A273FD" w:rsidRDefault="00E27DE7" w:rsidP="00931D4E">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до 25.01.2019</w:t>
            </w:r>
          </w:p>
        </w:tc>
        <w:tc>
          <w:tcPr>
            <w:tcW w:w="2977" w:type="dxa"/>
            <w:tcBorders>
              <w:top w:val="single" w:sz="4" w:space="0" w:color="auto"/>
              <w:left w:val="single" w:sz="4" w:space="0" w:color="auto"/>
              <w:bottom w:val="single" w:sz="4" w:space="0" w:color="auto"/>
              <w:right w:val="single" w:sz="4" w:space="0" w:color="auto"/>
            </w:tcBorders>
          </w:tcPr>
          <w:p w:rsidR="00153F2F" w:rsidRPr="00A273FD" w:rsidRDefault="00E27DE7" w:rsidP="00D53BE8">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Непредсказуемость изменений федерального, областного и районного законодательства в бюджетной и налоговой сферах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1725A9" w:rsidP="00A273FD">
            <w:pPr>
              <w:spacing w:after="0" w:line="240" w:lineRule="auto"/>
              <w:contextualSpacing/>
              <w:rPr>
                <w:rFonts w:ascii="Times New Roman" w:hAnsi="Times New Roman"/>
              </w:rPr>
            </w:pPr>
            <w:r>
              <w:rPr>
                <w:rFonts w:ascii="Times New Roman" w:hAnsi="Times New Roman"/>
              </w:rPr>
              <w:t>13</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Показатель (индикатор) 2: Исполнение районного бюджета по доходам</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Главный специалист бюджетного отдела</w:t>
            </w:r>
          </w:p>
          <w:p w:rsidR="00A273FD" w:rsidRPr="00A273FD"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Дончук Л.Ю</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931D4E">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процент</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4D391C"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99</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434276" w:rsidRDefault="001725A9" w:rsidP="00A273FD">
            <w:pPr>
              <w:spacing w:after="0" w:line="240" w:lineRule="auto"/>
              <w:contextualSpacing/>
              <w:rPr>
                <w:rFonts w:ascii="Times New Roman" w:hAnsi="Times New Roman"/>
              </w:rPr>
            </w:pPr>
            <w:r>
              <w:rPr>
                <w:rFonts w:ascii="Times New Roman" w:hAnsi="Times New Roman"/>
              </w:rPr>
              <w:t>14</w:t>
            </w:r>
          </w:p>
        </w:tc>
        <w:tc>
          <w:tcPr>
            <w:tcW w:w="5671" w:type="dxa"/>
            <w:tcBorders>
              <w:top w:val="single" w:sz="4" w:space="0" w:color="auto"/>
              <w:left w:val="single" w:sz="4" w:space="0" w:color="auto"/>
              <w:bottom w:val="single" w:sz="4" w:space="0" w:color="auto"/>
              <w:right w:val="single" w:sz="4" w:space="0" w:color="auto"/>
            </w:tcBorders>
          </w:tcPr>
          <w:p w:rsidR="00A273FD" w:rsidRPr="00434276" w:rsidRDefault="00A273FD" w:rsidP="00A273FD">
            <w:pPr>
              <w:spacing w:after="0" w:line="240" w:lineRule="auto"/>
              <w:contextualSpacing/>
              <w:rPr>
                <w:rFonts w:ascii="Times New Roman" w:hAnsi="Times New Roman"/>
              </w:rPr>
            </w:pPr>
            <w:r w:rsidRPr="00434276">
              <w:rPr>
                <w:rFonts w:ascii="Times New Roman" w:hAnsi="Times New Roman"/>
              </w:rPr>
              <w:t>Контрольное событие 1</w:t>
            </w:r>
          </w:p>
          <w:p w:rsidR="00A273FD" w:rsidRPr="00434276" w:rsidRDefault="00A273FD" w:rsidP="00A273FD">
            <w:pPr>
              <w:spacing w:after="0" w:line="240" w:lineRule="auto"/>
              <w:contextualSpacing/>
              <w:rPr>
                <w:rFonts w:ascii="Times New Roman" w:hAnsi="Times New Roman"/>
              </w:rPr>
            </w:pPr>
            <w:r w:rsidRPr="00434276">
              <w:rPr>
                <w:rFonts w:ascii="Times New Roman" w:hAnsi="Times New Roman"/>
              </w:rPr>
              <w:t xml:space="preserve">Формирование прогноза поступлений налоговых и неналоговых доходов в бюджет муниципального </w:t>
            </w:r>
            <w:r w:rsidRPr="00434276">
              <w:rPr>
                <w:rFonts w:ascii="Times New Roman" w:hAnsi="Times New Roman"/>
              </w:rPr>
              <w:lastRenderedPageBreak/>
              <w:t>образования</w:t>
            </w:r>
          </w:p>
        </w:tc>
        <w:tc>
          <w:tcPr>
            <w:tcW w:w="2551" w:type="dxa"/>
            <w:tcBorders>
              <w:top w:val="single" w:sz="4" w:space="0" w:color="auto"/>
              <w:left w:val="single" w:sz="4" w:space="0" w:color="auto"/>
              <w:bottom w:val="single" w:sz="4" w:space="0" w:color="auto"/>
              <w:right w:val="single" w:sz="4" w:space="0" w:color="auto"/>
            </w:tcBorders>
          </w:tcPr>
          <w:p w:rsidR="00A273FD" w:rsidRPr="00434276" w:rsidRDefault="00A273FD" w:rsidP="00826409">
            <w:pPr>
              <w:spacing w:after="0" w:line="240" w:lineRule="auto"/>
              <w:rPr>
                <w:rFonts w:ascii="Times New Roman" w:eastAsia="Times New Roman" w:hAnsi="Times New Roman"/>
                <w:lang w:eastAsia="ru-RU"/>
              </w:rPr>
            </w:pPr>
            <w:r w:rsidRPr="00434276">
              <w:rPr>
                <w:rFonts w:ascii="Times New Roman" w:eastAsia="Times New Roman" w:hAnsi="Times New Roman"/>
                <w:lang w:eastAsia="ru-RU"/>
              </w:rPr>
              <w:lastRenderedPageBreak/>
              <w:t>Главный специалист бюджетного отдела</w:t>
            </w:r>
          </w:p>
          <w:p w:rsidR="00A273FD" w:rsidRPr="00434276"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434276">
              <w:rPr>
                <w:rFonts w:ascii="Times New Roman" w:eastAsia="Times New Roman" w:hAnsi="Times New Roman"/>
                <w:lang w:eastAsia="ru-RU"/>
              </w:rPr>
              <w:t>Дончук Л.Ю</w:t>
            </w:r>
          </w:p>
        </w:tc>
        <w:tc>
          <w:tcPr>
            <w:tcW w:w="992" w:type="dxa"/>
            <w:tcBorders>
              <w:top w:val="single" w:sz="4" w:space="0" w:color="auto"/>
              <w:left w:val="single" w:sz="4" w:space="0" w:color="auto"/>
              <w:bottom w:val="single" w:sz="4" w:space="0" w:color="auto"/>
              <w:right w:val="single" w:sz="4" w:space="0" w:color="auto"/>
            </w:tcBorders>
          </w:tcPr>
          <w:p w:rsidR="00A273FD" w:rsidRPr="00434276" w:rsidRDefault="00931D4E"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434276" w:rsidRDefault="00931D4E"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434276" w:rsidRDefault="00A273FD" w:rsidP="00931D4E">
            <w:pPr>
              <w:widowControl w:val="0"/>
              <w:autoSpaceDE w:val="0"/>
              <w:autoSpaceDN w:val="0"/>
              <w:adjustRightInd w:val="0"/>
              <w:spacing w:after="0" w:line="240" w:lineRule="auto"/>
              <w:jc w:val="center"/>
              <w:rPr>
                <w:rFonts w:ascii="Times New Roman" w:eastAsia="Times New Roman" w:hAnsi="Times New Roman"/>
                <w:lang w:eastAsia="ru-RU"/>
              </w:rPr>
            </w:pPr>
            <w:r w:rsidRPr="00434276">
              <w:rPr>
                <w:rFonts w:ascii="Times New Roman" w:eastAsia="Times New Roman" w:hAnsi="Times New Roman"/>
                <w:lang w:eastAsia="ru-RU"/>
              </w:rPr>
              <w:t>Июль 201</w:t>
            </w:r>
            <w:r w:rsidR="00931D4E">
              <w:rPr>
                <w:rFonts w:ascii="Times New Roman" w:eastAsia="Times New Roman" w:hAnsi="Times New Roman"/>
                <w:lang w:eastAsia="ru-RU"/>
              </w:rPr>
              <w:t>9</w:t>
            </w:r>
          </w:p>
        </w:tc>
        <w:tc>
          <w:tcPr>
            <w:tcW w:w="2977" w:type="dxa"/>
            <w:tcBorders>
              <w:top w:val="single" w:sz="4" w:space="0" w:color="auto"/>
              <w:left w:val="single" w:sz="4" w:space="0" w:color="auto"/>
              <w:bottom w:val="single" w:sz="4" w:space="0" w:color="auto"/>
              <w:right w:val="single" w:sz="4" w:space="0" w:color="auto"/>
            </w:tcBorders>
          </w:tcPr>
          <w:p w:rsidR="00A273FD" w:rsidRPr="00434276" w:rsidRDefault="00A273FD" w:rsidP="00D53BE8">
            <w:pPr>
              <w:widowControl w:val="0"/>
              <w:autoSpaceDE w:val="0"/>
              <w:autoSpaceDN w:val="0"/>
              <w:adjustRightInd w:val="0"/>
              <w:spacing w:after="0" w:line="240" w:lineRule="auto"/>
              <w:rPr>
                <w:rFonts w:ascii="Times New Roman" w:eastAsia="Times New Roman" w:hAnsi="Times New Roman"/>
                <w:lang w:eastAsia="ru-RU"/>
              </w:rPr>
            </w:pPr>
            <w:r w:rsidRPr="00434276">
              <w:rPr>
                <w:rFonts w:ascii="Times New Roman" w:eastAsia="Times New Roman" w:hAnsi="Times New Roman"/>
                <w:lang w:eastAsia="ru-RU"/>
              </w:rPr>
              <w:t xml:space="preserve">Непредсказуемость изменений федерального, областного и районного </w:t>
            </w:r>
            <w:r w:rsidRPr="00434276">
              <w:rPr>
                <w:rFonts w:ascii="Times New Roman" w:eastAsia="Times New Roman" w:hAnsi="Times New Roman"/>
                <w:lang w:eastAsia="ru-RU"/>
              </w:rPr>
              <w:lastRenderedPageBreak/>
              <w:t>законодательства в бюджетной и налоговой сферах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434276" w:rsidRDefault="001725A9" w:rsidP="00A273FD">
            <w:pPr>
              <w:spacing w:after="0" w:line="240" w:lineRule="auto"/>
              <w:contextualSpacing/>
              <w:rPr>
                <w:rFonts w:ascii="Times New Roman" w:hAnsi="Times New Roman"/>
              </w:rPr>
            </w:pPr>
            <w:r>
              <w:rPr>
                <w:rFonts w:ascii="Times New Roman" w:hAnsi="Times New Roman"/>
              </w:rPr>
              <w:lastRenderedPageBreak/>
              <w:t>15</w:t>
            </w:r>
          </w:p>
        </w:tc>
        <w:tc>
          <w:tcPr>
            <w:tcW w:w="5671" w:type="dxa"/>
            <w:tcBorders>
              <w:top w:val="single" w:sz="4" w:space="0" w:color="auto"/>
              <w:left w:val="single" w:sz="4" w:space="0" w:color="auto"/>
              <w:bottom w:val="single" w:sz="4" w:space="0" w:color="auto"/>
              <w:right w:val="single" w:sz="4" w:space="0" w:color="auto"/>
            </w:tcBorders>
          </w:tcPr>
          <w:p w:rsidR="00A273FD" w:rsidRPr="00434276" w:rsidRDefault="00A273FD" w:rsidP="00A273FD">
            <w:pPr>
              <w:spacing w:after="0" w:line="240" w:lineRule="auto"/>
              <w:contextualSpacing/>
              <w:rPr>
                <w:rFonts w:ascii="Times New Roman" w:hAnsi="Times New Roman"/>
              </w:rPr>
            </w:pPr>
            <w:r w:rsidRPr="00434276">
              <w:rPr>
                <w:rFonts w:ascii="Times New Roman" w:hAnsi="Times New Roman"/>
              </w:rPr>
              <w:t>Контрольное событие 2</w:t>
            </w:r>
          </w:p>
          <w:p w:rsidR="00A273FD" w:rsidRPr="00434276" w:rsidRDefault="00A273FD" w:rsidP="00A273FD">
            <w:pPr>
              <w:spacing w:after="0" w:line="240" w:lineRule="auto"/>
              <w:contextualSpacing/>
              <w:rPr>
                <w:rFonts w:ascii="Times New Roman" w:hAnsi="Times New Roman"/>
              </w:rPr>
            </w:pPr>
            <w:r w:rsidRPr="00434276">
              <w:rPr>
                <w:rFonts w:ascii="Times New Roman" w:hAnsi="Times New Roman"/>
              </w:rPr>
              <w:t>Проведение мониторинга исполнения налоговых и неналоговых поступлений в районный бюджет и в бюджеты сельских поселений Грачевского  района.</w:t>
            </w:r>
          </w:p>
        </w:tc>
        <w:tc>
          <w:tcPr>
            <w:tcW w:w="2551" w:type="dxa"/>
            <w:tcBorders>
              <w:top w:val="single" w:sz="4" w:space="0" w:color="auto"/>
              <w:left w:val="single" w:sz="4" w:space="0" w:color="auto"/>
              <w:bottom w:val="single" w:sz="4" w:space="0" w:color="auto"/>
              <w:right w:val="single" w:sz="4" w:space="0" w:color="auto"/>
            </w:tcBorders>
          </w:tcPr>
          <w:p w:rsidR="00A273FD" w:rsidRPr="00434276" w:rsidRDefault="00A273FD" w:rsidP="00826409">
            <w:pPr>
              <w:spacing w:after="0" w:line="240" w:lineRule="auto"/>
              <w:rPr>
                <w:rFonts w:ascii="Times New Roman" w:eastAsia="Times New Roman" w:hAnsi="Times New Roman"/>
                <w:lang w:eastAsia="ru-RU"/>
              </w:rPr>
            </w:pPr>
            <w:r w:rsidRPr="00434276">
              <w:rPr>
                <w:rFonts w:ascii="Times New Roman" w:eastAsia="Times New Roman" w:hAnsi="Times New Roman"/>
                <w:lang w:eastAsia="ru-RU"/>
              </w:rPr>
              <w:t>Главный специалист бюджетного отдела</w:t>
            </w:r>
          </w:p>
          <w:p w:rsidR="00A273FD" w:rsidRPr="00434276"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434276">
              <w:rPr>
                <w:rFonts w:ascii="Times New Roman" w:eastAsia="Times New Roman" w:hAnsi="Times New Roman"/>
                <w:lang w:eastAsia="ru-RU"/>
              </w:rPr>
              <w:t>Дончук Л.Ю</w:t>
            </w:r>
          </w:p>
        </w:tc>
        <w:tc>
          <w:tcPr>
            <w:tcW w:w="992" w:type="dxa"/>
            <w:tcBorders>
              <w:top w:val="single" w:sz="4" w:space="0" w:color="auto"/>
              <w:left w:val="single" w:sz="4" w:space="0" w:color="auto"/>
              <w:bottom w:val="single" w:sz="4" w:space="0" w:color="auto"/>
              <w:right w:val="single" w:sz="4" w:space="0" w:color="auto"/>
            </w:tcBorders>
          </w:tcPr>
          <w:p w:rsidR="00A273FD" w:rsidRPr="00434276" w:rsidRDefault="00931D4E"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434276" w:rsidRDefault="00931D4E"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434276"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434276">
              <w:rPr>
                <w:rFonts w:ascii="Times New Roman" w:eastAsia="Times New Roman" w:hAnsi="Times New Roman"/>
                <w:lang w:eastAsia="ru-RU"/>
              </w:rPr>
              <w:t>Февраль 201</w:t>
            </w:r>
            <w:r w:rsidR="00931D4E">
              <w:rPr>
                <w:rFonts w:ascii="Times New Roman" w:eastAsia="Times New Roman" w:hAnsi="Times New Roman"/>
                <w:lang w:eastAsia="ru-RU"/>
              </w:rPr>
              <w:t>9</w:t>
            </w:r>
          </w:p>
          <w:p w:rsidR="00A273FD" w:rsidRPr="00434276" w:rsidRDefault="00A273FD" w:rsidP="00434276">
            <w:pPr>
              <w:widowControl w:val="0"/>
              <w:autoSpaceDE w:val="0"/>
              <w:autoSpaceDN w:val="0"/>
              <w:adjustRightInd w:val="0"/>
              <w:spacing w:after="0" w:line="240" w:lineRule="auto"/>
              <w:jc w:val="center"/>
              <w:rPr>
                <w:rFonts w:ascii="Times New Roman" w:eastAsia="Times New Roman" w:hAnsi="Times New Roman"/>
                <w:lang w:eastAsia="ru-RU"/>
              </w:rPr>
            </w:pPr>
            <w:r w:rsidRPr="00434276">
              <w:rPr>
                <w:rFonts w:ascii="Times New Roman" w:eastAsia="Times New Roman" w:hAnsi="Times New Roman"/>
                <w:lang w:eastAsia="ru-RU"/>
              </w:rPr>
              <w:t>Июль 201</w:t>
            </w:r>
            <w:r w:rsidR="00931D4E">
              <w:rPr>
                <w:rFonts w:ascii="Times New Roman" w:eastAsia="Times New Roman" w:hAnsi="Times New Roman"/>
                <w:lang w:eastAsia="ru-RU"/>
              </w:rPr>
              <w:t>9</w:t>
            </w:r>
          </w:p>
        </w:tc>
        <w:tc>
          <w:tcPr>
            <w:tcW w:w="2977" w:type="dxa"/>
            <w:tcBorders>
              <w:top w:val="single" w:sz="4" w:space="0" w:color="auto"/>
              <w:left w:val="single" w:sz="4" w:space="0" w:color="auto"/>
              <w:bottom w:val="single" w:sz="4" w:space="0" w:color="auto"/>
              <w:right w:val="single" w:sz="4" w:space="0" w:color="auto"/>
            </w:tcBorders>
          </w:tcPr>
          <w:p w:rsidR="00A273FD" w:rsidRPr="00434276" w:rsidRDefault="00A273FD" w:rsidP="00D53BE8">
            <w:pPr>
              <w:widowControl w:val="0"/>
              <w:autoSpaceDE w:val="0"/>
              <w:autoSpaceDN w:val="0"/>
              <w:adjustRightInd w:val="0"/>
              <w:spacing w:after="0" w:line="240" w:lineRule="auto"/>
              <w:rPr>
                <w:rFonts w:ascii="Times New Roman" w:eastAsia="Times New Roman" w:hAnsi="Times New Roman"/>
                <w:lang w:eastAsia="ru-RU"/>
              </w:rPr>
            </w:pPr>
            <w:r w:rsidRPr="00434276">
              <w:rPr>
                <w:rFonts w:ascii="Times New Roman" w:eastAsia="Times New Roman" w:hAnsi="Times New Roman"/>
                <w:lang w:eastAsia="ru-RU"/>
              </w:rPr>
              <w:t>Риск невыполнения мероприятий в связи с вновь возникшими финансовыми, техническими и организационными сложностями  </w:t>
            </w:r>
          </w:p>
        </w:tc>
      </w:tr>
      <w:tr w:rsidR="006C63BC"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6C63BC" w:rsidRPr="00434276" w:rsidRDefault="006C63BC" w:rsidP="00D73734">
            <w:pPr>
              <w:spacing w:after="0" w:line="240" w:lineRule="auto"/>
              <w:contextualSpacing/>
              <w:rPr>
                <w:rFonts w:ascii="Times New Roman" w:hAnsi="Times New Roman"/>
              </w:rPr>
            </w:pPr>
            <w:r>
              <w:rPr>
                <w:rFonts w:ascii="Times New Roman" w:hAnsi="Times New Roman"/>
              </w:rPr>
              <w:t>1</w:t>
            </w:r>
            <w:r w:rsidR="00D73734">
              <w:rPr>
                <w:rFonts w:ascii="Times New Roman" w:hAnsi="Times New Roman"/>
              </w:rPr>
              <w:t>6</w:t>
            </w:r>
          </w:p>
        </w:tc>
        <w:tc>
          <w:tcPr>
            <w:tcW w:w="5671" w:type="dxa"/>
            <w:tcBorders>
              <w:top w:val="single" w:sz="4" w:space="0" w:color="auto"/>
              <w:left w:val="single" w:sz="4" w:space="0" w:color="auto"/>
              <w:bottom w:val="single" w:sz="4" w:space="0" w:color="auto"/>
              <w:right w:val="single" w:sz="4" w:space="0" w:color="auto"/>
            </w:tcBorders>
          </w:tcPr>
          <w:p w:rsidR="006C63BC" w:rsidRPr="00434276" w:rsidRDefault="006C63BC" w:rsidP="006C63BC">
            <w:pPr>
              <w:spacing w:after="0" w:line="240" w:lineRule="auto"/>
              <w:contextualSpacing/>
              <w:rPr>
                <w:rFonts w:ascii="Times New Roman" w:hAnsi="Times New Roman"/>
              </w:rPr>
            </w:pPr>
            <w:r w:rsidRPr="00434276">
              <w:rPr>
                <w:rFonts w:ascii="Times New Roman" w:hAnsi="Times New Roman"/>
              </w:rPr>
              <w:t xml:space="preserve">Контрольное событие </w:t>
            </w:r>
            <w:r>
              <w:rPr>
                <w:rFonts w:ascii="Times New Roman" w:hAnsi="Times New Roman"/>
              </w:rPr>
              <w:t>3</w:t>
            </w:r>
          </w:p>
          <w:p w:rsidR="006C63BC" w:rsidRPr="00434276" w:rsidRDefault="006C63BC" w:rsidP="006C63BC">
            <w:pPr>
              <w:spacing w:after="0" w:line="240" w:lineRule="auto"/>
              <w:contextualSpacing/>
              <w:rPr>
                <w:rFonts w:ascii="Times New Roman" w:hAnsi="Times New Roman"/>
              </w:rPr>
            </w:pPr>
            <w:r w:rsidRPr="00434276">
              <w:rPr>
                <w:rFonts w:ascii="Times New Roman" w:hAnsi="Times New Roman"/>
              </w:rPr>
              <w:t>Составление и ведение кассового плана, представляющего собой прогноз кассовых поступлений в районный бюджет и кассовых выплат из районного бюджета в текущем финансовом году</w:t>
            </w:r>
          </w:p>
        </w:tc>
        <w:tc>
          <w:tcPr>
            <w:tcW w:w="2551" w:type="dxa"/>
            <w:tcBorders>
              <w:top w:val="single" w:sz="4" w:space="0" w:color="auto"/>
              <w:left w:val="single" w:sz="4" w:space="0" w:color="auto"/>
              <w:bottom w:val="single" w:sz="4" w:space="0" w:color="auto"/>
              <w:right w:val="single" w:sz="4" w:space="0" w:color="auto"/>
            </w:tcBorders>
          </w:tcPr>
          <w:p w:rsidR="006C63BC" w:rsidRPr="00434276" w:rsidRDefault="006C63BC" w:rsidP="006C63BC">
            <w:pPr>
              <w:spacing w:after="0" w:line="240" w:lineRule="auto"/>
              <w:rPr>
                <w:rFonts w:ascii="Times New Roman" w:eastAsia="Times New Roman" w:hAnsi="Times New Roman"/>
                <w:lang w:eastAsia="ru-RU"/>
              </w:rPr>
            </w:pPr>
            <w:r w:rsidRPr="00434276">
              <w:rPr>
                <w:rFonts w:ascii="Times New Roman" w:eastAsia="Times New Roman" w:hAnsi="Times New Roman"/>
                <w:lang w:eastAsia="ru-RU"/>
              </w:rPr>
              <w:t>Начальник  отдела казначейского исполнения  бюджета</w:t>
            </w:r>
          </w:p>
          <w:p w:rsidR="006C63BC" w:rsidRDefault="006C63BC" w:rsidP="006C63BC">
            <w:pPr>
              <w:spacing w:after="0" w:line="240" w:lineRule="auto"/>
              <w:rPr>
                <w:rFonts w:ascii="Times New Roman" w:eastAsia="Times New Roman" w:hAnsi="Times New Roman"/>
                <w:lang w:eastAsia="ru-RU"/>
              </w:rPr>
            </w:pPr>
            <w:r>
              <w:rPr>
                <w:rFonts w:ascii="Times New Roman" w:eastAsia="Times New Roman" w:hAnsi="Times New Roman"/>
                <w:lang w:eastAsia="ru-RU"/>
              </w:rPr>
              <w:t>Арестова Н.А.;</w:t>
            </w:r>
          </w:p>
          <w:p w:rsidR="006C63BC" w:rsidRPr="00434276" w:rsidRDefault="006C63BC" w:rsidP="006C63BC">
            <w:pPr>
              <w:spacing w:after="0" w:line="240" w:lineRule="auto"/>
              <w:rPr>
                <w:rFonts w:ascii="Times New Roman" w:eastAsia="Times New Roman" w:hAnsi="Times New Roman"/>
                <w:lang w:eastAsia="ru-RU"/>
              </w:rPr>
            </w:pPr>
            <w:r w:rsidRPr="00434276">
              <w:rPr>
                <w:rFonts w:ascii="Times New Roman" w:eastAsia="Times New Roman" w:hAnsi="Times New Roman"/>
                <w:lang w:eastAsia="ru-RU"/>
              </w:rPr>
              <w:t>Главный специалист бюджетного отдела</w:t>
            </w:r>
          </w:p>
          <w:p w:rsidR="006C63BC" w:rsidRPr="00434276" w:rsidRDefault="006C63BC" w:rsidP="006C63BC">
            <w:pPr>
              <w:spacing w:after="0" w:line="240" w:lineRule="auto"/>
              <w:rPr>
                <w:rFonts w:ascii="Times New Roman" w:eastAsia="Times New Roman" w:hAnsi="Times New Roman"/>
                <w:lang w:eastAsia="ru-RU"/>
              </w:rPr>
            </w:pPr>
            <w:r w:rsidRPr="00434276">
              <w:rPr>
                <w:rFonts w:ascii="Times New Roman" w:eastAsia="Times New Roman" w:hAnsi="Times New Roman"/>
                <w:lang w:eastAsia="ru-RU"/>
              </w:rPr>
              <w:t>Дончук Л.Ю</w:t>
            </w:r>
          </w:p>
        </w:tc>
        <w:tc>
          <w:tcPr>
            <w:tcW w:w="992" w:type="dxa"/>
            <w:tcBorders>
              <w:top w:val="single" w:sz="4" w:space="0" w:color="auto"/>
              <w:left w:val="single" w:sz="4" w:space="0" w:color="auto"/>
              <w:bottom w:val="single" w:sz="4" w:space="0" w:color="auto"/>
              <w:right w:val="single" w:sz="4" w:space="0" w:color="auto"/>
            </w:tcBorders>
          </w:tcPr>
          <w:p w:rsidR="006C63BC" w:rsidRPr="00434276" w:rsidRDefault="006C63BC" w:rsidP="006C63BC">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6C63BC" w:rsidRPr="00434276" w:rsidRDefault="006C63BC" w:rsidP="006C63BC">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6C63BC" w:rsidRPr="00434276" w:rsidRDefault="006C63BC" w:rsidP="002108A4">
            <w:pPr>
              <w:widowControl w:val="0"/>
              <w:autoSpaceDE w:val="0"/>
              <w:autoSpaceDN w:val="0"/>
              <w:adjustRightInd w:val="0"/>
              <w:spacing w:after="0" w:line="240" w:lineRule="auto"/>
              <w:ind w:left="-57" w:right="-57"/>
              <w:jc w:val="center"/>
              <w:rPr>
                <w:rFonts w:ascii="Times New Roman" w:eastAsia="Times New Roman" w:hAnsi="Times New Roman"/>
                <w:lang w:eastAsia="ru-RU"/>
              </w:rPr>
            </w:pPr>
            <w:r w:rsidRPr="00434276">
              <w:rPr>
                <w:rFonts w:ascii="Times New Roman" w:eastAsia="Times New Roman" w:hAnsi="Times New Roman"/>
                <w:lang w:eastAsia="ru-RU"/>
              </w:rPr>
              <w:t>Ежемесячно за 7 рабочих дней до окончания месяца</w:t>
            </w:r>
          </w:p>
        </w:tc>
        <w:tc>
          <w:tcPr>
            <w:tcW w:w="2977" w:type="dxa"/>
            <w:tcBorders>
              <w:top w:val="single" w:sz="4" w:space="0" w:color="auto"/>
              <w:left w:val="single" w:sz="4" w:space="0" w:color="auto"/>
              <w:bottom w:val="single" w:sz="4" w:space="0" w:color="auto"/>
              <w:right w:val="single" w:sz="4" w:space="0" w:color="auto"/>
            </w:tcBorders>
          </w:tcPr>
          <w:p w:rsidR="006C63BC" w:rsidRPr="00434276" w:rsidRDefault="006C63BC" w:rsidP="006C63BC">
            <w:pPr>
              <w:widowControl w:val="0"/>
              <w:autoSpaceDE w:val="0"/>
              <w:autoSpaceDN w:val="0"/>
              <w:adjustRightInd w:val="0"/>
              <w:spacing w:after="0" w:line="240" w:lineRule="auto"/>
              <w:rPr>
                <w:rFonts w:ascii="Times New Roman" w:eastAsia="Times New Roman" w:hAnsi="Times New Roman"/>
                <w:lang w:eastAsia="ru-RU"/>
              </w:rPr>
            </w:pPr>
            <w:r w:rsidRPr="00434276">
              <w:rPr>
                <w:rFonts w:ascii="Times New Roman" w:eastAsia="Times New Roman" w:hAnsi="Times New Roman"/>
                <w:lang w:eastAsia="ru-RU"/>
              </w:rPr>
              <w:t>Риск невыполнения мероприятий в связи с вновь возникшими финансовыми, техническими и организационными сложностями  </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434276" w:rsidRDefault="001725A9" w:rsidP="00A273FD">
            <w:pPr>
              <w:spacing w:after="0" w:line="240" w:lineRule="auto"/>
              <w:contextualSpacing/>
              <w:rPr>
                <w:rFonts w:ascii="Times New Roman" w:hAnsi="Times New Roman"/>
              </w:rPr>
            </w:pPr>
            <w:r>
              <w:rPr>
                <w:rFonts w:ascii="Times New Roman" w:hAnsi="Times New Roman"/>
              </w:rPr>
              <w:t>1</w:t>
            </w:r>
            <w:r w:rsidR="00D73734">
              <w:rPr>
                <w:rFonts w:ascii="Times New Roman" w:hAnsi="Times New Roman"/>
              </w:rPr>
              <w:t>7</w:t>
            </w:r>
          </w:p>
        </w:tc>
        <w:tc>
          <w:tcPr>
            <w:tcW w:w="5671" w:type="dxa"/>
            <w:tcBorders>
              <w:top w:val="single" w:sz="4" w:space="0" w:color="auto"/>
              <w:left w:val="single" w:sz="4" w:space="0" w:color="auto"/>
              <w:bottom w:val="single" w:sz="4" w:space="0" w:color="auto"/>
              <w:right w:val="single" w:sz="4" w:space="0" w:color="auto"/>
            </w:tcBorders>
          </w:tcPr>
          <w:p w:rsidR="00A273FD" w:rsidRPr="00434276" w:rsidRDefault="00A273FD" w:rsidP="00A273FD">
            <w:pPr>
              <w:spacing w:after="0" w:line="240" w:lineRule="auto"/>
              <w:contextualSpacing/>
              <w:rPr>
                <w:rFonts w:ascii="Times New Roman" w:hAnsi="Times New Roman"/>
              </w:rPr>
            </w:pPr>
            <w:r w:rsidRPr="00434276">
              <w:rPr>
                <w:rFonts w:ascii="Times New Roman" w:hAnsi="Times New Roman"/>
              </w:rPr>
              <w:t>Показатель (индикатор) 3: Исполнение районного бюджета по расходам</w:t>
            </w:r>
          </w:p>
        </w:tc>
        <w:tc>
          <w:tcPr>
            <w:tcW w:w="2551" w:type="dxa"/>
            <w:tcBorders>
              <w:top w:val="single" w:sz="4" w:space="0" w:color="auto"/>
              <w:left w:val="single" w:sz="4" w:space="0" w:color="auto"/>
              <w:bottom w:val="single" w:sz="4" w:space="0" w:color="auto"/>
              <w:right w:val="single" w:sz="4" w:space="0" w:color="auto"/>
            </w:tcBorders>
          </w:tcPr>
          <w:p w:rsidR="00A273FD" w:rsidRPr="00434276" w:rsidRDefault="00A273FD" w:rsidP="00826409">
            <w:pPr>
              <w:widowControl w:val="0"/>
              <w:autoSpaceDE w:val="0"/>
              <w:autoSpaceDN w:val="0"/>
              <w:adjustRightInd w:val="0"/>
              <w:spacing w:after="0" w:line="240" w:lineRule="auto"/>
              <w:rPr>
                <w:rFonts w:ascii="Times New Roman" w:hAnsi="Times New Roman"/>
                <w:lang w:eastAsia="ru-RU"/>
              </w:rPr>
            </w:pPr>
            <w:r w:rsidRPr="00434276">
              <w:rPr>
                <w:rFonts w:ascii="Times New Roman" w:eastAsia="Times New Roman" w:hAnsi="Times New Roman"/>
                <w:lang w:eastAsia="ru-RU"/>
              </w:rPr>
              <w:t xml:space="preserve">Начальник  бюджетного отдела </w:t>
            </w:r>
            <w:r w:rsidRPr="00434276">
              <w:rPr>
                <w:rFonts w:ascii="Times New Roman" w:hAnsi="Times New Roman"/>
                <w:lang w:eastAsia="ru-RU"/>
              </w:rPr>
              <w:t>Каримова Н.В.;</w:t>
            </w:r>
          </w:p>
          <w:p w:rsidR="00A273FD" w:rsidRPr="00434276" w:rsidRDefault="00A273FD" w:rsidP="00826409">
            <w:pPr>
              <w:spacing w:after="0" w:line="240" w:lineRule="auto"/>
              <w:rPr>
                <w:rFonts w:ascii="Times New Roman" w:eastAsia="Times New Roman" w:hAnsi="Times New Roman"/>
                <w:lang w:eastAsia="ru-RU"/>
              </w:rPr>
            </w:pPr>
            <w:r w:rsidRPr="00434276">
              <w:rPr>
                <w:rFonts w:ascii="Times New Roman" w:eastAsia="Times New Roman" w:hAnsi="Times New Roman"/>
                <w:lang w:eastAsia="ru-RU"/>
              </w:rPr>
              <w:t>Начальник   отдела  бюджетного  учета  и отчетности</w:t>
            </w:r>
          </w:p>
          <w:p w:rsidR="00A273FD" w:rsidRPr="00434276"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434276">
              <w:rPr>
                <w:rFonts w:ascii="Times New Roman" w:eastAsia="Times New Roman" w:hAnsi="Times New Roman"/>
                <w:lang w:eastAsia="ru-RU"/>
              </w:rPr>
              <w:t>Унщикова Н.Б.;</w:t>
            </w:r>
          </w:p>
          <w:p w:rsidR="00A273FD" w:rsidRPr="00434276" w:rsidRDefault="00A273FD" w:rsidP="00826409">
            <w:pPr>
              <w:spacing w:after="0" w:line="240" w:lineRule="auto"/>
              <w:rPr>
                <w:rFonts w:ascii="Times New Roman" w:eastAsia="Times New Roman" w:hAnsi="Times New Roman"/>
                <w:lang w:eastAsia="ru-RU"/>
              </w:rPr>
            </w:pPr>
            <w:r w:rsidRPr="00434276">
              <w:rPr>
                <w:rFonts w:ascii="Times New Roman" w:eastAsia="Times New Roman" w:hAnsi="Times New Roman"/>
                <w:lang w:eastAsia="ru-RU"/>
              </w:rPr>
              <w:t>Начальник  отдела казначейского исполнения  бюджета</w:t>
            </w:r>
          </w:p>
          <w:p w:rsidR="00A273FD" w:rsidRPr="00434276" w:rsidRDefault="00434276" w:rsidP="00826409">
            <w:pPr>
              <w:spacing w:after="0" w:line="240" w:lineRule="auto"/>
              <w:rPr>
                <w:rFonts w:ascii="Times New Roman" w:eastAsia="Times New Roman" w:hAnsi="Times New Roman"/>
                <w:lang w:eastAsia="ru-RU"/>
              </w:rPr>
            </w:pPr>
            <w:r>
              <w:rPr>
                <w:rFonts w:ascii="Times New Roman" w:eastAsia="Times New Roman" w:hAnsi="Times New Roman"/>
                <w:lang w:eastAsia="ru-RU"/>
              </w:rPr>
              <w:t>Арестова Н.А</w:t>
            </w:r>
            <w:r w:rsidR="00A273FD" w:rsidRPr="00434276">
              <w:rPr>
                <w:rFonts w:ascii="Times New Roman" w:eastAsia="Times New Roman" w:hAnsi="Times New Roman"/>
                <w:lang w:eastAsia="ru-RU"/>
              </w:rPr>
              <w:t>.;</w:t>
            </w:r>
          </w:p>
          <w:p w:rsidR="00A273FD" w:rsidRPr="00434276"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434276">
              <w:rPr>
                <w:rFonts w:ascii="Times New Roman" w:eastAsia="Times New Roman" w:hAnsi="Times New Roman"/>
                <w:lang w:eastAsia="ru-RU"/>
              </w:rPr>
              <w:t>Главный специалист бюджетного отдела Казанова Л.Е.</w:t>
            </w:r>
          </w:p>
        </w:tc>
        <w:tc>
          <w:tcPr>
            <w:tcW w:w="992" w:type="dxa"/>
            <w:tcBorders>
              <w:top w:val="single" w:sz="4" w:space="0" w:color="auto"/>
              <w:left w:val="single" w:sz="4" w:space="0" w:color="auto"/>
              <w:bottom w:val="single" w:sz="4" w:space="0" w:color="auto"/>
              <w:right w:val="single" w:sz="4" w:space="0" w:color="auto"/>
            </w:tcBorders>
          </w:tcPr>
          <w:p w:rsidR="00A273FD" w:rsidRPr="00434276" w:rsidRDefault="00A273FD" w:rsidP="00931D4E">
            <w:pPr>
              <w:widowControl w:val="0"/>
              <w:autoSpaceDE w:val="0"/>
              <w:autoSpaceDN w:val="0"/>
              <w:adjustRightInd w:val="0"/>
              <w:spacing w:after="0" w:line="240" w:lineRule="auto"/>
              <w:jc w:val="center"/>
              <w:rPr>
                <w:rFonts w:ascii="Times New Roman" w:eastAsia="Times New Roman" w:hAnsi="Times New Roman"/>
                <w:lang w:eastAsia="ru-RU"/>
              </w:rPr>
            </w:pPr>
            <w:r w:rsidRPr="00434276">
              <w:rPr>
                <w:rFonts w:ascii="Times New Roman" w:eastAsia="Times New Roman" w:hAnsi="Times New Roman"/>
                <w:lang w:eastAsia="ru-RU"/>
              </w:rPr>
              <w:t>процент</w:t>
            </w:r>
          </w:p>
        </w:tc>
        <w:tc>
          <w:tcPr>
            <w:tcW w:w="1134" w:type="dxa"/>
            <w:tcBorders>
              <w:top w:val="single" w:sz="4" w:space="0" w:color="auto"/>
              <w:left w:val="single" w:sz="4" w:space="0" w:color="auto"/>
              <w:bottom w:val="single" w:sz="4" w:space="0" w:color="auto"/>
              <w:right w:val="single" w:sz="4" w:space="0" w:color="auto"/>
            </w:tcBorders>
          </w:tcPr>
          <w:p w:rsidR="00A273FD" w:rsidRPr="00434276" w:rsidRDefault="00845A16"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100</w:t>
            </w:r>
          </w:p>
        </w:tc>
        <w:tc>
          <w:tcPr>
            <w:tcW w:w="1276" w:type="dxa"/>
            <w:tcBorders>
              <w:top w:val="single" w:sz="4" w:space="0" w:color="auto"/>
              <w:left w:val="single" w:sz="4" w:space="0" w:color="auto"/>
              <w:bottom w:val="single" w:sz="4" w:space="0" w:color="auto"/>
              <w:right w:val="single" w:sz="4" w:space="0" w:color="auto"/>
            </w:tcBorders>
          </w:tcPr>
          <w:p w:rsidR="00A273FD" w:rsidRPr="00434276"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434276">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434276"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434276">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434276" w:rsidRDefault="00A273FD" w:rsidP="001725A9">
            <w:pPr>
              <w:spacing w:after="0" w:line="240" w:lineRule="auto"/>
              <w:contextualSpacing/>
              <w:rPr>
                <w:rFonts w:ascii="Times New Roman" w:hAnsi="Times New Roman"/>
              </w:rPr>
            </w:pPr>
            <w:r w:rsidRPr="00434276">
              <w:rPr>
                <w:rFonts w:ascii="Times New Roman" w:hAnsi="Times New Roman"/>
              </w:rPr>
              <w:t>1</w:t>
            </w:r>
            <w:r w:rsidR="00D73734">
              <w:rPr>
                <w:rFonts w:ascii="Times New Roman" w:hAnsi="Times New Roman"/>
              </w:rPr>
              <w:t>8</w:t>
            </w:r>
          </w:p>
        </w:tc>
        <w:tc>
          <w:tcPr>
            <w:tcW w:w="5671" w:type="dxa"/>
            <w:tcBorders>
              <w:top w:val="single" w:sz="4" w:space="0" w:color="auto"/>
              <w:left w:val="single" w:sz="4" w:space="0" w:color="auto"/>
              <w:bottom w:val="single" w:sz="4" w:space="0" w:color="auto"/>
              <w:right w:val="single" w:sz="4" w:space="0" w:color="auto"/>
            </w:tcBorders>
          </w:tcPr>
          <w:p w:rsidR="00A273FD" w:rsidRPr="00434276" w:rsidRDefault="00A273FD" w:rsidP="00A273FD">
            <w:pPr>
              <w:spacing w:after="0" w:line="240" w:lineRule="auto"/>
              <w:contextualSpacing/>
              <w:rPr>
                <w:rFonts w:ascii="Times New Roman" w:hAnsi="Times New Roman"/>
              </w:rPr>
            </w:pPr>
            <w:r w:rsidRPr="00434276">
              <w:rPr>
                <w:rFonts w:ascii="Times New Roman" w:hAnsi="Times New Roman"/>
              </w:rPr>
              <w:t>Контрольное событие 1</w:t>
            </w:r>
          </w:p>
          <w:p w:rsidR="00A273FD" w:rsidRPr="00434276" w:rsidRDefault="00A273FD" w:rsidP="00A273FD">
            <w:pPr>
              <w:spacing w:after="0" w:line="240" w:lineRule="auto"/>
              <w:contextualSpacing/>
              <w:rPr>
                <w:rFonts w:ascii="Times New Roman" w:hAnsi="Times New Roman"/>
              </w:rPr>
            </w:pPr>
            <w:r w:rsidRPr="00434276">
              <w:rPr>
                <w:rFonts w:ascii="Times New Roman" w:hAnsi="Times New Roman"/>
              </w:rPr>
              <w:t>Мониторинг исполнения расходов районного бюджета и бюджетов сельских поселений Грачевского района</w:t>
            </w:r>
          </w:p>
        </w:tc>
        <w:tc>
          <w:tcPr>
            <w:tcW w:w="2551" w:type="dxa"/>
            <w:tcBorders>
              <w:top w:val="single" w:sz="4" w:space="0" w:color="auto"/>
              <w:left w:val="single" w:sz="4" w:space="0" w:color="auto"/>
              <w:bottom w:val="single" w:sz="4" w:space="0" w:color="auto"/>
              <w:right w:val="single" w:sz="4" w:space="0" w:color="auto"/>
            </w:tcBorders>
          </w:tcPr>
          <w:p w:rsidR="00A273FD" w:rsidRPr="00434276" w:rsidRDefault="00A273FD" w:rsidP="00826409">
            <w:pPr>
              <w:widowControl w:val="0"/>
              <w:autoSpaceDE w:val="0"/>
              <w:autoSpaceDN w:val="0"/>
              <w:adjustRightInd w:val="0"/>
              <w:spacing w:after="0" w:line="240" w:lineRule="auto"/>
              <w:rPr>
                <w:rFonts w:ascii="Times New Roman" w:hAnsi="Times New Roman"/>
                <w:lang w:eastAsia="ru-RU"/>
              </w:rPr>
            </w:pPr>
            <w:r w:rsidRPr="00434276">
              <w:rPr>
                <w:rFonts w:ascii="Times New Roman" w:eastAsia="Times New Roman" w:hAnsi="Times New Roman"/>
                <w:lang w:eastAsia="ru-RU"/>
              </w:rPr>
              <w:t xml:space="preserve">Начальник  бюджетного отдела </w:t>
            </w:r>
            <w:r w:rsidRPr="00434276">
              <w:rPr>
                <w:rFonts w:ascii="Times New Roman" w:hAnsi="Times New Roman"/>
                <w:lang w:eastAsia="ru-RU"/>
              </w:rPr>
              <w:t>Каримова Н.В.;</w:t>
            </w:r>
          </w:p>
          <w:p w:rsidR="00A273FD" w:rsidRPr="00434276"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434276">
              <w:rPr>
                <w:rFonts w:ascii="Times New Roman" w:eastAsia="Times New Roman" w:hAnsi="Times New Roman"/>
                <w:lang w:eastAsia="ru-RU"/>
              </w:rPr>
              <w:t>Главный специалист бюджетного отдела Казанова Л.Е.</w:t>
            </w:r>
          </w:p>
        </w:tc>
        <w:tc>
          <w:tcPr>
            <w:tcW w:w="992" w:type="dxa"/>
            <w:tcBorders>
              <w:top w:val="single" w:sz="4" w:space="0" w:color="auto"/>
              <w:left w:val="single" w:sz="4" w:space="0" w:color="auto"/>
              <w:bottom w:val="single" w:sz="4" w:space="0" w:color="auto"/>
              <w:right w:val="single" w:sz="4" w:space="0" w:color="auto"/>
            </w:tcBorders>
          </w:tcPr>
          <w:p w:rsidR="00A273FD" w:rsidRPr="00434276" w:rsidRDefault="00931D4E"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434276" w:rsidRDefault="00931D4E"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434276"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434276">
              <w:rPr>
                <w:rFonts w:ascii="Times New Roman" w:eastAsia="Times New Roman" w:hAnsi="Times New Roman"/>
                <w:lang w:eastAsia="ru-RU"/>
              </w:rPr>
              <w:t>Февраль 201</w:t>
            </w:r>
            <w:r w:rsidR="00931D4E">
              <w:rPr>
                <w:rFonts w:ascii="Times New Roman" w:eastAsia="Times New Roman" w:hAnsi="Times New Roman"/>
                <w:lang w:eastAsia="ru-RU"/>
              </w:rPr>
              <w:t>9</w:t>
            </w:r>
          </w:p>
          <w:p w:rsidR="00A273FD" w:rsidRPr="00434276" w:rsidRDefault="00A273FD" w:rsidP="00434276">
            <w:pPr>
              <w:widowControl w:val="0"/>
              <w:autoSpaceDE w:val="0"/>
              <w:autoSpaceDN w:val="0"/>
              <w:adjustRightInd w:val="0"/>
              <w:spacing w:after="0" w:line="240" w:lineRule="auto"/>
              <w:jc w:val="center"/>
              <w:rPr>
                <w:rFonts w:ascii="Times New Roman" w:eastAsia="Times New Roman" w:hAnsi="Times New Roman"/>
                <w:lang w:eastAsia="ru-RU"/>
              </w:rPr>
            </w:pPr>
            <w:r w:rsidRPr="00434276">
              <w:rPr>
                <w:rFonts w:ascii="Times New Roman" w:eastAsia="Times New Roman" w:hAnsi="Times New Roman"/>
                <w:lang w:eastAsia="ru-RU"/>
              </w:rPr>
              <w:t>Июль 201</w:t>
            </w:r>
            <w:r w:rsidR="00931D4E">
              <w:rPr>
                <w:rFonts w:ascii="Times New Roman" w:eastAsia="Times New Roman" w:hAnsi="Times New Roman"/>
                <w:lang w:eastAsia="ru-RU"/>
              </w:rPr>
              <w:t>9</w:t>
            </w:r>
          </w:p>
        </w:tc>
        <w:tc>
          <w:tcPr>
            <w:tcW w:w="2977" w:type="dxa"/>
            <w:tcBorders>
              <w:top w:val="single" w:sz="4" w:space="0" w:color="auto"/>
              <w:left w:val="single" w:sz="4" w:space="0" w:color="auto"/>
              <w:bottom w:val="single" w:sz="4" w:space="0" w:color="auto"/>
              <w:right w:val="single" w:sz="4" w:space="0" w:color="auto"/>
            </w:tcBorders>
          </w:tcPr>
          <w:p w:rsidR="00A273FD" w:rsidRPr="00434276" w:rsidRDefault="00A273FD" w:rsidP="00D53BE8">
            <w:pPr>
              <w:widowControl w:val="0"/>
              <w:autoSpaceDE w:val="0"/>
              <w:autoSpaceDN w:val="0"/>
              <w:adjustRightInd w:val="0"/>
              <w:spacing w:after="0" w:line="240" w:lineRule="auto"/>
              <w:rPr>
                <w:rFonts w:ascii="Times New Roman" w:eastAsia="Times New Roman" w:hAnsi="Times New Roman"/>
                <w:lang w:eastAsia="ru-RU"/>
              </w:rPr>
            </w:pPr>
            <w:r w:rsidRPr="00434276">
              <w:rPr>
                <w:rFonts w:ascii="Times New Roman" w:eastAsia="Times New Roman" w:hAnsi="Times New Roman"/>
                <w:lang w:eastAsia="ru-RU"/>
              </w:rPr>
              <w:t>Риск невыполнения мероприятий в связи с вновь возникшими финансовыми, техническими и организационными сложностями  </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434276" w:rsidRDefault="001725A9" w:rsidP="00A273FD">
            <w:pPr>
              <w:spacing w:after="0" w:line="240" w:lineRule="auto"/>
              <w:contextualSpacing/>
              <w:rPr>
                <w:rFonts w:ascii="Times New Roman" w:hAnsi="Times New Roman"/>
              </w:rPr>
            </w:pPr>
            <w:r>
              <w:rPr>
                <w:rFonts w:ascii="Times New Roman" w:hAnsi="Times New Roman"/>
              </w:rPr>
              <w:t>1</w:t>
            </w:r>
            <w:r w:rsidR="00D73734">
              <w:rPr>
                <w:rFonts w:ascii="Times New Roman" w:hAnsi="Times New Roman"/>
              </w:rPr>
              <w:t>9</w:t>
            </w:r>
          </w:p>
        </w:tc>
        <w:tc>
          <w:tcPr>
            <w:tcW w:w="5671" w:type="dxa"/>
            <w:tcBorders>
              <w:top w:val="single" w:sz="4" w:space="0" w:color="auto"/>
              <w:left w:val="single" w:sz="4" w:space="0" w:color="auto"/>
              <w:bottom w:val="single" w:sz="4" w:space="0" w:color="auto"/>
              <w:right w:val="single" w:sz="4" w:space="0" w:color="auto"/>
            </w:tcBorders>
          </w:tcPr>
          <w:p w:rsidR="00A273FD" w:rsidRPr="00434276" w:rsidRDefault="00A273FD" w:rsidP="00A273FD">
            <w:pPr>
              <w:spacing w:after="0" w:line="240" w:lineRule="auto"/>
              <w:contextualSpacing/>
              <w:rPr>
                <w:rFonts w:ascii="Times New Roman" w:hAnsi="Times New Roman"/>
              </w:rPr>
            </w:pPr>
            <w:r w:rsidRPr="00434276">
              <w:rPr>
                <w:rFonts w:ascii="Times New Roman" w:hAnsi="Times New Roman"/>
              </w:rPr>
              <w:t>Контрольное событие 2</w:t>
            </w:r>
          </w:p>
          <w:p w:rsidR="00A273FD" w:rsidRPr="00D73734" w:rsidRDefault="00D73734" w:rsidP="00D73734">
            <w:pPr>
              <w:spacing w:after="0" w:line="240" w:lineRule="auto"/>
              <w:contextualSpacing/>
              <w:rPr>
                <w:rFonts w:ascii="Times New Roman" w:hAnsi="Times New Roman"/>
              </w:rPr>
            </w:pPr>
            <w:r>
              <w:rPr>
                <w:rFonts w:ascii="Times New Roman" w:hAnsi="Times New Roman"/>
              </w:rPr>
              <w:t>Р</w:t>
            </w:r>
            <w:r w:rsidRPr="00D73734">
              <w:rPr>
                <w:rFonts w:ascii="Times New Roman" w:hAnsi="Times New Roman"/>
              </w:rPr>
              <w:t>азработк</w:t>
            </w:r>
            <w:r>
              <w:rPr>
                <w:rFonts w:ascii="Times New Roman" w:hAnsi="Times New Roman"/>
              </w:rPr>
              <w:t>а</w:t>
            </w:r>
            <w:r w:rsidRPr="00D73734">
              <w:rPr>
                <w:rFonts w:ascii="Times New Roman" w:hAnsi="Times New Roman"/>
              </w:rPr>
              <w:t xml:space="preserve"> основных параметров минимального бюджета</w:t>
            </w:r>
            <w:r>
              <w:rPr>
                <w:rFonts w:ascii="Times New Roman" w:hAnsi="Times New Roman"/>
              </w:rPr>
              <w:t xml:space="preserve"> в части расходов на очередной финансовый год</w:t>
            </w:r>
          </w:p>
        </w:tc>
        <w:tc>
          <w:tcPr>
            <w:tcW w:w="2551" w:type="dxa"/>
            <w:tcBorders>
              <w:top w:val="single" w:sz="4" w:space="0" w:color="auto"/>
              <w:left w:val="single" w:sz="4" w:space="0" w:color="auto"/>
              <w:bottom w:val="single" w:sz="4" w:space="0" w:color="auto"/>
              <w:right w:val="single" w:sz="4" w:space="0" w:color="auto"/>
            </w:tcBorders>
          </w:tcPr>
          <w:p w:rsidR="00D73734" w:rsidRPr="00434276" w:rsidRDefault="00D73734" w:rsidP="00D73734">
            <w:pPr>
              <w:widowControl w:val="0"/>
              <w:autoSpaceDE w:val="0"/>
              <w:autoSpaceDN w:val="0"/>
              <w:adjustRightInd w:val="0"/>
              <w:spacing w:after="0" w:line="240" w:lineRule="auto"/>
              <w:rPr>
                <w:rFonts w:ascii="Times New Roman" w:hAnsi="Times New Roman"/>
                <w:lang w:eastAsia="ru-RU"/>
              </w:rPr>
            </w:pPr>
            <w:r w:rsidRPr="00434276">
              <w:rPr>
                <w:rFonts w:ascii="Times New Roman" w:eastAsia="Times New Roman" w:hAnsi="Times New Roman"/>
                <w:lang w:eastAsia="ru-RU"/>
              </w:rPr>
              <w:t xml:space="preserve">Начальник  бюджетного отдела </w:t>
            </w:r>
            <w:r w:rsidRPr="00434276">
              <w:rPr>
                <w:rFonts w:ascii="Times New Roman" w:hAnsi="Times New Roman"/>
                <w:lang w:eastAsia="ru-RU"/>
              </w:rPr>
              <w:t>Каримова Н.В.;</w:t>
            </w:r>
          </w:p>
          <w:p w:rsidR="00A273FD" w:rsidRPr="00434276" w:rsidRDefault="00D73734" w:rsidP="00D73734">
            <w:pPr>
              <w:spacing w:after="0" w:line="240" w:lineRule="auto"/>
              <w:rPr>
                <w:rFonts w:ascii="Times New Roman" w:eastAsia="Times New Roman" w:hAnsi="Times New Roman"/>
                <w:lang w:eastAsia="ru-RU"/>
              </w:rPr>
            </w:pPr>
            <w:r w:rsidRPr="00434276">
              <w:rPr>
                <w:rFonts w:ascii="Times New Roman" w:eastAsia="Times New Roman" w:hAnsi="Times New Roman"/>
                <w:lang w:eastAsia="ru-RU"/>
              </w:rPr>
              <w:t>Главный специалист бюджетного отдела Казанова Л.Е.</w:t>
            </w:r>
          </w:p>
        </w:tc>
        <w:tc>
          <w:tcPr>
            <w:tcW w:w="992" w:type="dxa"/>
            <w:tcBorders>
              <w:top w:val="single" w:sz="4" w:space="0" w:color="auto"/>
              <w:left w:val="single" w:sz="4" w:space="0" w:color="auto"/>
              <w:bottom w:val="single" w:sz="4" w:space="0" w:color="auto"/>
              <w:right w:val="single" w:sz="4" w:space="0" w:color="auto"/>
            </w:tcBorders>
          </w:tcPr>
          <w:p w:rsidR="00A273FD" w:rsidRPr="00434276" w:rsidRDefault="00931D4E"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434276" w:rsidRDefault="00931D4E"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434276" w:rsidRDefault="00D73734"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Июль 2019</w:t>
            </w:r>
          </w:p>
        </w:tc>
        <w:tc>
          <w:tcPr>
            <w:tcW w:w="2977" w:type="dxa"/>
            <w:tcBorders>
              <w:top w:val="single" w:sz="4" w:space="0" w:color="auto"/>
              <w:left w:val="single" w:sz="4" w:space="0" w:color="auto"/>
              <w:bottom w:val="single" w:sz="4" w:space="0" w:color="auto"/>
              <w:right w:val="single" w:sz="4" w:space="0" w:color="auto"/>
            </w:tcBorders>
          </w:tcPr>
          <w:p w:rsidR="00A273FD" w:rsidRPr="00434276" w:rsidRDefault="00A273FD" w:rsidP="00D53BE8">
            <w:pPr>
              <w:widowControl w:val="0"/>
              <w:autoSpaceDE w:val="0"/>
              <w:autoSpaceDN w:val="0"/>
              <w:adjustRightInd w:val="0"/>
              <w:spacing w:after="0" w:line="240" w:lineRule="auto"/>
              <w:rPr>
                <w:rFonts w:ascii="Times New Roman" w:eastAsia="Times New Roman" w:hAnsi="Times New Roman"/>
                <w:lang w:eastAsia="ru-RU"/>
              </w:rPr>
            </w:pPr>
            <w:r w:rsidRPr="00434276">
              <w:rPr>
                <w:rFonts w:ascii="Times New Roman" w:eastAsia="Times New Roman" w:hAnsi="Times New Roman"/>
                <w:lang w:eastAsia="ru-RU"/>
              </w:rPr>
              <w:t xml:space="preserve">Риск невыполнения мероприятий в связи с вновь возникшими финансовыми, техническими и организационными </w:t>
            </w:r>
            <w:r w:rsidRPr="00434276">
              <w:rPr>
                <w:rFonts w:ascii="Times New Roman" w:eastAsia="Times New Roman" w:hAnsi="Times New Roman"/>
                <w:lang w:eastAsia="ru-RU"/>
              </w:rPr>
              <w:lastRenderedPageBreak/>
              <w:t>сложностями  </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D73734" w:rsidP="00A273FD">
            <w:pPr>
              <w:spacing w:after="0" w:line="240" w:lineRule="auto"/>
              <w:contextualSpacing/>
              <w:rPr>
                <w:rFonts w:ascii="Times New Roman" w:hAnsi="Times New Roman"/>
              </w:rPr>
            </w:pPr>
            <w:r>
              <w:rPr>
                <w:rFonts w:ascii="Times New Roman" w:hAnsi="Times New Roman"/>
              </w:rPr>
              <w:lastRenderedPageBreak/>
              <w:t>20</w:t>
            </w:r>
          </w:p>
        </w:tc>
        <w:tc>
          <w:tcPr>
            <w:tcW w:w="5671" w:type="dxa"/>
            <w:tcBorders>
              <w:top w:val="single" w:sz="4" w:space="0" w:color="auto"/>
              <w:left w:val="single" w:sz="4" w:space="0" w:color="auto"/>
              <w:bottom w:val="single" w:sz="4" w:space="0" w:color="auto"/>
              <w:right w:val="single" w:sz="4" w:space="0" w:color="auto"/>
            </w:tcBorders>
            <w:hideMark/>
          </w:tcPr>
          <w:p w:rsidR="00A273FD" w:rsidRPr="00A273FD" w:rsidRDefault="00A273FD" w:rsidP="003E1CF0">
            <w:pPr>
              <w:spacing w:after="0" w:line="240" w:lineRule="auto"/>
              <w:contextualSpacing/>
              <w:rPr>
                <w:rFonts w:ascii="Times New Roman" w:hAnsi="Times New Roman"/>
              </w:rPr>
            </w:pPr>
            <w:r w:rsidRPr="00A273FD">
              <w:rPr>
                <w:rFonts w:ascii="Times New Roman" w:hAnsi="Times New Roman"/>
              </w:rPr>
              <w:t>Основное мероприятие 1.3 «</w:t>
            </w:r>
            <w:r w:rsidR="003E1CF0">
              <w:rPr>
                <w:rFonts w:ascii="Times New Roman" w:hAnsi="Times New Roman"/>
              </w:rPr>
              <w:t>Стабилизация финансовой ситуации и финансовое обеспечение непредвиденных расходов в Грачевском районе</w:t>
            </w:r>
            <w:r w:rsidRPr="00A273FD">
              <w:rPr>
                <w:rFonts w:ascii="Times New Roman" w:hAnsi="Times New Roman"/>
              </w:rPr>
              <w:t>»</w:t>
            </w:r>
          </w:p>
        </w:tc>
        <w:tc>
          <w:tcPr>
            <w:tcW w:w="2551" w:type="dxa"/>
            <w:tcBorders>
              <w:top w:val="single" w:sz="4" w:space="0" w:color="auto"/>
              <w:left w:val="single" w:sz="4" w:space="0" w:color="auto"/>
              <w:bottom w:val="single" w:sz="4" w:space="0" w:color="auto"/>
              <w:right w:val="single" w:sz="4" w:space="0" w:color="auto"/>
            </w:tcBorders>
          </w:tcPr>
          <w:p w:rsidR="00CD3D41" w:rsidRPr="00A273FD" w:rsidRDefault="00CD3D41" w:rsidP="00826409">
            <w:pPr>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Начальник  отдела казначейского исполнения  бюджета</w:t>
            </w:r>
          </w:p>
          <w:p w:rsidR="00A273FD" w:rsidRPr="00A273FD" w:rsidRDefault="00CD3D41" w:rsidP="00826409">
            <w:pPr>
              <w:widowControl w:val="0"/>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Арестова Н.А.</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1725A9" w:rsidP="00A273FD">
            <w:pPr>
              <w:widowControl w:val="0"/>
              <w:autoSpaceDE w:val="0"/>
              <w:autoSpaceDN w:val="0"/>
              <w:adjustRightInd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2</w:t>
            </w:r>
            <w:r w:rsidR="00D73734">
              <w:rPr>
                <w:rFonts w:ascii="Times New Roman" w:eastAsia="Times New Roman" w:hAnsi="Times New Roman"/>
                <w:lang w:eastAsia="ru-RU"/>
              </w:rPr>
              <w:t>1</w:t>
            </w:r>
          </w:p>
        </w:tc>
        <w:tc>
          <w:tcPr>
            <w:tcW w:w="5671" w:type="dxa"/>
            <w:tcBorders>
              <w:top w:val="single" w:sz="4" w:space="0" w:color="auto"/>
              <w:left w:val="single" w:sz="4" w:space="0" w:color="auto"/>
              <w:bottom w:val="single" w:sz="4" w:space="0" w:color="auto"/>
              <w:right w:val="single" w:sz="4" w:space="0" w:color="auto"/>
            </w:tcBorders>
            <w:hideMark/>
          </w:tcPr>
          <w:p w:rsidR="00A273FD" w:rsidRPr="00A273FD" w:rsidRDefault="00A273FD" w:rsidP="002108A4">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hAnsi="Times New Roman"/>
              </w:rPr>
              <w:t xml:space="preserve">Показатель (индикатор) 1: </w:t>
            </w:r>
            <w:r w:rsidR="003E1CF0">
              <w:rPr>
                <w:rFonts w:ascii="Times New Roman" w:hAnsi="Times New Roman"/>
              </w:rPr>
              <w:t>Отношение объема пр</w:t>
            </w:r>
            <w:r w:rsidRPr="00A273FD">
              <w:rPr>
                <w:rFonts w:ascii="Times New Roman" w:hAnsi="Times New Roman"/>
              </w:rPr>
              <w:t>осроченн</w:t>
            </w:r>
            <w:r w:rsidR="003E1CF0">
              <w:rPr>
                <w:rFonts w:ascii="Times New Roman" w:hAnsi="Times New Roman"/>
              </w:rPr>
              <w:t>ой</w:t>
            </w:r>
            <w:r w:rsidRPr="00A273FD">
              <w:rPr>
                <w:rFonts w:ascii="Times New Roman" w:hAnsi="Times New Roman"/>
              </w:rPr>
              <w:t xml:space="preserve"> кредиторск</w:t>
            </w:r>
            <w:r w:rsidR="003E1CF0">
              <w:rPr>
                <w:rFonts w:ascii="Times New Roman" w:hAnsi="Times New Roman"/>
              </w:rPr>
              <w:t>ой</w:t>
            </w:r>
            <w:r w:rsidRPr="00A273FD">
              <w:rPr>
                <w:rFonts w:ascii="Times New Roman" w:hAnsi="Times New Roman"/>
              </w:rPr>
              <w:t xml:space="preserve"> задолженност</w:t>
            </w:r>
            <w:r w:rsidR="003E1CF0">
              <w:rPr>
                <w:rFonts w:ascii="Times New Roman" w:hAnsi="Times New Roman"/>
              </w:rPr>
              <w:t>и</w:t>
            </w:r>
            <w:r w:rsidRPr="00A273FD">
              <w:rPr>
                <w:rFonts w:ascii="Times New Roman" w:hAnsi="Times New Roman"/>
              </w:rPr>
              <w:t xml:space="preserve"> по обязательствам районного бюджета </w:t>
            </w:r>
            <w:r w:rsidR="003E1CF0">
              <w:rPr>
                <w:rFonts w:ascii="Times New Roman" w:hAnsi="Times New Roman"/>
              </w:rPr>
              <w:t>к общему объему расходов районного бюджета</w:t>
            </w:r>
          </w:p>
        </w:tc>
        <w:tc>
          <w:tcPr>
            <w:tcW w:w="2551" w:type="dxa"/>
            <w:tcBorders>
              <w:top w:val="single" w:sz="4" w:space="0" w:color="auto"/>
              <w:left w:val="single" w:sz="4" w:space="0" w:color="auto"/>
              <w:bottom w:val="single" w:sz="4" w:space="0" w:color="auto"/>
              <w:right w:val="single" w:sz="4" w:space="0" w:color="auto"/>
            </w:tcBorders>
          </w:tcPr>
          <w:p w:rsidR="004D391C" w:rsidRPr="00434276" w:rsidRDefault="004D391C" w:rsidP="004D391C">
            <w:pPr>
              <w:spacing w:after="0" w:line="240" w:lineRule="auto"/>
              <w:rPr>
                <w:rFonts w:ascii="Times New Roman" w:eastAsia="Times New Roman" w:hAnsi="Times New Roman"/>
                <w:lang w:eastAsia="ru-RU"/>
              </w:rPr>
            </w:pPr>
            <w:r w:rsidRPr="00434276">
              <w:rPr>
                <w:rFonts w:ascii="Times New Roman" w:eastAsia="Times New Roman" w:hAnsi="Times New Roman"/>
                <w:lang w:eastAsia="ru-RU"/>
              </w:rPr>
              <w:t>Начальник   отдела  бюджетного  учета  и отчетности</w:t>
            </w:r>
          </w:p>
          <w:p w:rsidR="00A273FD" w:rsidRPr="00A273FD" w:rsidRDefault="004D391C" w:rsidP="004D391C">
            <w:pPr>
              <w:widowControl w:val="0"/>
              <w:autoSpaceDE w:val="0"/>
              <w:autoSpaceDN w:val="0"/>
              <w:adjustRightInd w:val="0"/>
              <w:spacing w:after="0" w:line="240" w:lineRule="auto"/>
              <w:rPr>
                <w:rFonts w:ascii="Times New Roman" w:eastAsia="Times New Roman" w:hAnsi="Times New Roman"/>
                <w:lang w:eastAsia="ru-RU"/>
              </w:rPr>
            </w:pPr>
            <w:r w:rsidRPr="00434276">
              <w:rPr>
                <w:rFonts w:ascii="Times New Roman" w:eastAsia="Times New Roman" w:hAnsi="Times New Roman"/>
                <w:lang w:eastAsia="ru-RU"/>
              </w:rPr>
              <w:t>Унщикова Н.Б.</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48747C" w:rsidP="00931D4E">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процент</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1725A9" w:rsidP="00A273FD">
            <w:pPr>
              <w:spacing w:after="0" w:line="240" w:lineRule="auto"/>
              <w:contextualSpacing/>
              <w:rPr>
                <w:rFonts w:ascii="Times New Roman" w:hAnsi="Times New Roman"/>
              </w:rPr>
            </w:pPr>
            <w:r>
              <w:rPr>
                <w:rFonts w:ascii="Times New Roman" w:hAnsi="Times New Roman"/>
              </w:rPr>
              <w:t>2</w:t>
            </w:r>
            <w:r w:rsidR="00D73734">
              <w:rPr>
                <w:rFonts w:ascii="Times New Roman" w:hAnsi="Times New Roman"/>
              </w:rPr>
              <w:t>2</w:t>
            </w:r>
          </w:p>
        </w:tc>
        <w:tc>
          <w:tcPr>
            <w:tcW w:w="5671" w:type="dxa"/>
            <w:tcBorders>
              <w:top w:val="single" w:sz="4" w:space="0" w:color="auto"/>
              <w:left w:val="single" w:sz="4" w:space="0" w:color="auto"/>
              <w:bottom w:val="single" w:sz="4" w:space="0" w:color="auto"/>
              <w:right w:val="single" w:sz="4" w:space="0" w:color="auto"/>
            </w:tcBorders>
            <w:hideMark/>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Контрольное событие 1</w:t>
            </w:r>
          </w:p>
          <w:p w:rsidR="00A273FD" w:rsidRPr="00A273FD" w:rsidRDefault="003E1CF0" w:rsidP="00A273FD">
            <w:pPr>
              <w:spacing w:after="0" w:line="240" w:lineRule="auto"/>
              <w:contextualSpacing/>
              <w:rPr>
                <w:rFonts w:ascii="Times New Roman" w:hAnsi="Times New Roman"/>
              </w:rPr>
            </w:pPr>
            <w:r>
              <w:rPr>
                <w:rFonts w:ascii="Times New Roman" w:hAnsi="Times New Roman"/>
              </w:rPr>
              <w:t>Проведение мониторинга просроченной кредиторской задолженности</w:t>
            </w:r>
          </w:p>
        </w:tc>
        <w:tc>
          <w:tcPr>
            <w:tcW w:w="2551" w:type="dxa"/>
            <w:tcBorders>
              <w:top w:val="single" w:sz="4" w:space="0" w:color="auto"/>
              <w:left w:val="single" w:sz="4" w:space="0" w:color="auto"/>
              <w:bottom w:val="single" w:sz="4" w:space="0" w:color="auto"/>
              <w:right w:val="single" w:sz="4" w:space="0" w:color="auto"/>
            </w:tcBorders>
          </w:tcPr>
          <w:p w:rsidR="004D391C" w:rsidRPr="00434276" w:rsidRDefault="004D391C" w:rsidP="004D391C">
            <w:pPr>
              <w:spacing w:after="0" w:line="240" w:lineRule="auto"/>
              <w:rPr>
                <w:rFonts w:ascii="Times New Roman" w:eastAsia="Times New Roman" w:hAnsi="Times New Roman"/>
                <w:lang w:eastAsia="ru-RU"/>
              </w:rPr>
            </w:pPr>
            <w:r w:rsidRPr="00434276">
              <w:rPr>
                <w:rFonts w:ascii="Times New Roman" w:eastAsia="Times New Roman" w:hAnsi="Times New Roman"/>
                <w:lang w:eastAsia="ru-RU"/>
              </w:rPr>
              <w:t>Начальник   отдела  бюджетного  учета  и отчетности</w:t>
            </w:r>
          </w:p>
          <w:p w:rsidR="00A273FD" w:rsidRPr="00A273FD" w:rsidRDefault="004D391C" w:rsidP="004D391C">
            <w:pPr>
              <w:widowControl w:val="0"/>
              <w:autoSpaceDE w:val="0"/>
              <w:autoSpaceDN w:val="0"/>
              <w:adjustRightInd w:val="0"/>
              <w:spacing w:after="0" w:line="240" w:lineRule="auto"/>
              <w:rPr>
                <w:rFonts w:ascii="Times New Roman" w:eastAsia="Times New Roman" w:hAnsi="Times New Roman"/>
                <w:lang w:eastAsia="ru-RU"/>
              </w:rPr>
            </w:pPr>
            <w:r w:rsidRPr="00434276">
              <w:rPr>
                <w:rFonts w:ascii="Times New Roman" w:eastAsia="Times New Roman" w:hAnsi="Times New Roman"/>
                <w:lang w:eastAsia="ru-RU"/>
              </w:rPr>
              <w:t>Унщикова Н.Б.</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931D4E"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931D4E"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826409" w:rsidP="006A67D5">
            <w:pPr>
              <w:widowControl w:val="0"/>
              <w:autoSpaceDE w:val="0"/>
              <w:autoSpaceDN w:val="0"/>
              <w:adjustRightInd w:val="0"/>
              <w:spacing w:after="0" w:line="240" w:lineRule="auto"/>
              <w:ind w:left="-57" w:right="-57"/>
              <w:jc w:val="center"/>
              <w:rPr>
                <w:rFonts w:ascii="Times New Roman" w:eastAsia="Times New Roman" w:hAnsi="Times New Roman"/>
                <w:lang w:eastAsia="ru-RU"/>
              </w:rPr>
            </w:pPr>
            <w:r>
              <w:rPr>
                <w:rFonts w:ascii="Times New Roman" w:eastAsia="Times New Roman" w:hAnsi="Times New Roman"/>
                <w:lang w:eastAsia="ru-RU"/>
              </w:rPr>
              <w:t>Е</w:t>
            </w:r>
            <w:r w:rsidR="0011277D">
              <w:rPr>
                <w:rFonts w:ascii="Times New Roman" w:eastAsia="Times New Roman" w:hAnsi="Times New Roman"/>
                <w:lang w:eastAsia="ru-RU"/>
              </w:rPr>
              <w:t>жемесячно</w:t>
            </w:r>
            <w:r>
              <w:rPr>
                <w:rFonts w:ascii="Times New Roman" w:eastAsia="Times New Roman" w:hAnsi="Times New Roman"/>
                <w:lang w:eastAsia="ru-RU"/>
              </w:rPr>
              <w:t xml:space="preserve"> до 15 числа</w:t>
            </w:r>
          </w:p>
        </w:tc>
        <w:tc>
          <w:tcPr>
            <w:tcW w:w="2977" w:type="dxa"/>
            <w:tcBorders>
              <w:top w:val="single" w:sz="4" w:space="0" w:color="auto"/>
              <w:left w:val="single" w:sz="4" w:space="0" w:color="auto"/>
              <w:bottom w:val="single" w:sz="4" w:space="0" w:color="auto"/>
              <w:right w:val="single" w:sz="4" w:space="0" w:color="auto"/>
            </w:tcBorders>
          </w:tcPr>
          <w:p w:rsidR="003E1CF0" w:rsidRPr="003E1CF0" w:rsidRDefault="00BD2F52" w:rsidP="003E1CF0">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Р</w:t>
            </w:r>
            <w:r w:rsidR="003E1CF0" w:rsidRPr="003E1CF0">
              <w:rPr>
                <w:rFonts w:ascii="Times New Roman" w:eastAsia="Times New Roman" w:hAnsi="Times New Roman"/>
                <w:lang w:eastAsia="ru-RU"/>
              </w:rPr>
              <w:t>иск возникновения просроченной кредиторской задолженности;</w:t>
            </w:r>
          </w:p>
          <w:p w:rsidR="00A273FD" w:rsidRPr="00A273FD" w:rsidRDefault="00BD2F52" w:rsidP="004D391C">
            <w:pPr>
              <w:widowControl w:val="0"/>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Н</w:t>
            </w:r>
            <w:r w:rsidR="003E1CF0" w:rsidRPr="003E1CF0">
              <w:rPr>
                <w:rFonts w:ascii="Times New Roman" w:eastAsia="Times New Roman" w:hAnsi="Times New Roman"/>
                <w:lang w:eastAsia="ru-RU"/>
              </w:rPr>
              <w:t>есвоевременное представление гл</w:t>
            </w:r>
            <w:r w:rsidR="004D391C">
              <w:rPr>
                <w:rFonts w:ascii="Times New Roman" w:eastAsia="Times New Roman" w:hAnsi="Times New Roman"/>
                <w:lang w:eastAsia="ru-RU"/>
              </w:rPr>
              <w:t>авными распорядителями средств районного</w:t>
            </w:r>
            <w:r w:rsidR="003E1CF0" w:rsidRPr="003E1CF0">
              <w:rPr>
                <w:rFonts w:ascii="Times New Roman" w:eastAsia="Times New Roman" w:hAnsi="Times New Roman"/>
                <w:lang w:eastAsia="ru-RU"/>
              </w:rPr>
              <w:t xml:space="preserve"> бюджета сведений о состоянии просроченной кредиторской задолженности</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1725A9" w:rsidP="00A273FD">
            <w:pPr>
              <w:spacing w:after="0" w:line="240" w:lineRule="auto"/>
              <w:contextualSpacing/>
              <w:rPr>
                <w:rFonts w:ascii="Times New Roman" w:hAnsi="Times New Roman"/>
              </w:rPr>
            </w:pPr>
            <w:r>
              <w:rPr>
                <w:rFonts w:ascii="Times New Roman" w:hAnsi="Times New Roman"/>
              </w:rPr>
              <w:t>2</w:t>
            </w:r>
            <w:r w:rsidR="00D73734">
              <w:rPr>
                <w:rFonts w:ascii="Times New Roman" w:hAnsi="Times New Roman"/>
              </w:rPr>
              <w:t>3</w:t>
            </w:r>
          </w:p>
        </w:tc>
        <w:tc>
          <w:tcPr>
            <w:tcW w:w="5671" w:type="dxa"/>
            <w:tcBorders>
              <w:top w:val="single" w:sz="4" w:space="0" w:color="auto"/>
              <w:left w:val="single" w:sz="4" w:space="0" w:color="auto"/>
              <w:bottom w:val="single" w:sz="4" w:space="0" w:color="auto"/>
              <w:right w:val="single" w:sz="4" w:space="0" w:color="auto"/>
            </w:tcBorders>
            <w:hideMark/>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Основное мероприятие 1.4 «Внедрение долгосрочного бюджетного планирования»</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CD3D41"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 xml:space="preserve">Начальник  бюджетного отдела </w:t>
            </w:r>
            <w:r w:rsidRPr="00A273FD">
              <w:rPr>
                <w:rFonts w:ascii="Times New Roman" w:hAnsi="Times New Roman"/>
                <w:lang w:eastAsia="ru-RU"/>
              </w:rPr>
              <w:t>Каримова Н.В.</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1725A9" w:rsidP="00A273FD">
            <w:pPr>
              <w:spacing w:after="0" w:line="240" w:lineRule="auto"/>
              <w:contextualSpacing/>
              <w:rPr>
                <w:rFonts w:ascii="Times New Roman" w:hAnsi="Times New Roman"/>
              </w:rPr>
            </w:pPr>
            <w:r>
              <w:rPr>
                <w:rFonts w:ascii="Times New Roman" w:hAnsi="Times New Roman"/>
              </w:rPr>
              <w:t>2</w:t>
            </w:r>
            <w:r w:rsidR="00D73734">
              <w:rPr>
                <w:rFonts w:ascii="Times New Roman" w:hAnsi="Times New Roman"/>
              </w:rPr>
              <w:t>4</w:t>
            </w:r>
          </w:p>
        </w:tc>
        <w:tc>
          <w:tcPr>
            <w:tcW w:w="5671" w:type="dxa"/>
            <w:tcBorders>
              <w:top w:val="single" w:sz="4" w:space="0" w:color="auto"/>
              <w:left w:val="single" w:sz="4" w:space="0" w:color="auto"/>
              <w:bottom w:val="single" w:sz="4" w:space="0" w:color="auto"/>
              <w:right w:val="single" w:sz="4" w:space="0" w:color="auto"/>
            </w:tcBorders>
            <w:hideMark/>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Показатель (индикатор) 1: Наличие бюджетного прогноза Грачевского района на долгосрочный период</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widowControl w:val="0"/>
              <w:autoSpaceDE w:val="0"/>
              <w:autoSpaceDN w:val="0"/>
              <w:adjustRightInd w:val="0"/>
              <w:spacing w:after="0" w:line="240" w:lineRule="auto"/>
              <w:rPr>
                <w:rFonts w:ascii="Times New Roman" w:hAnsi="Times New Roman"/>
                <w:lang w:eastAsia="ru-RU"/>
              </w:rPr>
            </w:pPr>
            <w:r w:rsidRPr="00A273FD">
              <w:rPr>
                <w:rFonts w:ascii="Times New Roman" w:eastAsia="Times New Roman" w:hAnsi="Times New Roman"/>
                <w:lang w:eastAsia="ru-RU"/>
              </w:rPr>
              <w:t xml:space="preserve">Начальник  бюджетного отдела </w:t>
            </w:r>
            <w:r w:rsidRPr="00A273FD">
              <w:rPr>
                <w:rFonts w:ascii="Times New Roman" w:hAnsi="Times New Roman"/>
                <w:lang w:eastAsia="ru-RU"/>
              </w:rPr>
              <w:t>Каримова Н.В.;</w:t>
            </w:r>
          </w:p>
          <w:p w:rsidR="00A273FD" w:rsidRPr="00A273FD"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Главный специалист бюджетного отдела</w:t>
            </w:r>
          </w:p>
          <w:p w:rsidR="00A273FD" w:rsidRPr="00A273FD"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Дончук Л.Ю</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да</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1</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1725A9" w:rsidP="00A273FD">
            <w:pPr>
              <w:spacing w:after="0" w:line="240" w:lineRule="auto"/>
              <w:contextualSpacing/>
              <w:rPr>
                <w:rFonts w:ascii="Times New Roman" w:hAnsi="Times New Roman"/>
              </w:rPr>
            </w:pPr>
            <w:r>
              <w:rPr>
                <w:rFonts w:ascii="Times New Roman" w:hAnsi="Times New Roman"/>
              </w:rPr>
              <w:t>2</w:t>
            </w:r>
            <w:r w:rsidR="00D73734">
              <w:rPr>
                <w:rFonts w:ascii="Times New Roman" w:hAnsi="Times New Roman"/>
              </w:rPr>
              <w:t>5</w:t>
            </w:r>
          </w:p>
        </w:tc>
        <w:tc>
          <w:tcPr>
            <w:tcW w:w="5671" w:type="dxa"/>
            <w:tcBorders>
              <w:top w:val="single" w:sz="4" w:space="0" w:color="auto"/>
              <w:left w:val="single" w:sz="4" w:space="0" w:color="auto"/>
              <w:bottom w:val="single" w:sz="4" w:space="0" w:color="auto"/>
              <w:right w:val="single" w:sz="4" w:space="0" w:color="auto"/>
            </w:tcBorders>
            <w:hideMark/>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Контрольное событие 1</w:t>
            </w:r>
          </w:p>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Корректировка бюджетного прогноза на долгосрочный период (без изменения срока действия) при разработке проекта районного бюджета на очередной финансовый год</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widowControl w:val="0"/>
              <w:autoSpaceDE w:val="0"/>
              <w:autoSpaceDN w:val="0"/>
              <w:adjustRightInd w:val="0"/>
              <w:spacing w:after="0" w:line="240" w:lineRule="auto"/>
              <w:rPr>
                <w:rFonts w:ascii="Times New Roman" w:hAnsi="Times New Roman"/>
                <w:lang w:eastAsia="ru-RU"/>
              </w:rPr>
            </w:pPr>
            <w:r w:rsidRPr="00A273FD">
              <w:rPr>
                <w:rFonts w:ascii="Times New Roman" w:eastAsia="Times New Roman" w:hAnsi="Times New Roman"/>
                <w:lang w:eastAsia="ru-RU"/>
              </w:rPr>
              <w:t xml:space="preserve">Начальник  бюджетного отдела </w:t>
            </w:r>
            <w:r w:rsidRPr="00A273FD">
              <w:rPr>
                <w:rFonts w:ascii="Times New Roman" w:hAnsi="Times New Roman"/>
                <w:lang w:eastAsia="ru-RU"/>
              </w:rPr>
              <w:t>Каримова Н.В.;</w:t>
            </w:r>
          </w:p>
          <w:p w:rsidR="00A273FD" w:rsidRPr="00A273FD"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Главный специалист бюджетного отдела</w:t>
            </w:r>
          </w:p>
          <w:p w:rsidR="00A273FD" w:rsidRPr="00A273FD"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Дончук Л.Ю</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931D4E"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931D4E"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11277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До 01.03.201</w:t>
            </w:r>
            <w:r w:rsidR="00931D4E">
              <w:rPr>
                <w:rFonts w:ascii="Times New Roman" w:eastAsia="Times New Roman" w:hAnsi="Times New Roman"/>
                <w:lang w:eastAsia="ru-RU"/>
              </w:rPr>
              <w:t>9</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D53BE8">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Непредсказуемость изменений федерального, областного и районного законодательства в бюджетной и налоговой сферах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1725A9" w:rsidP="00A273FD">
            <w:pPr>
              <w:spacing w:after="0" w:line="240" w:lineRule="auto"/>
              <w:contextualSpacing/>
              <w:rPr>
                <w:rFonts w:ascii="Times New Roman" w:hAnsi="Times New Roman"/>
              </w:rPr>
            </w:pPr>
            <w:r>
              <w:rPr>
                <w:rFonts w:ascii="Times New Roman" w:hAnsi="Times New Roman"/>
              </w:rPr>
              <w:t>2</w:t>
            </w:r>
            <w:r w:rsidR="00D73734">
              <w:rPr>
                <w:rFonts w:ascii="Times New Roman" w:hAnsi="Times New Roman"/>
              </w:rPr>
              <w:t>6</w:t>
            </w:r>
          </w:p>
        </w:tc>
        <w:tc>
          <w:tcPr>
            <w:tcW w:w="5671" w:type="dxa"/>
            <w:tcBorders>
              <w:top w:val="single" w:sz="4" w:space="0" w:color="auto"/>
              <w:left w:val="single" w:sz="4" w:space="0" w:color="auto"/>
              <w:bottom w:val="single" w:sz="4" w:space="0" w:color="auto"/>
              <w:right w:val="single" w:sz="4" w:space="0" w:color="auto"/>
            </w:tcBorders>
          </w:tcPr>
          <w:p w:rsidR="00A273FD" w:rsidRPr="00BC4E45" w:rsidRDefault="00A273FD" w:rsidP="00A273FD">
            <w:pPr>
              <w:spacing w:after="0" w:line="240" w:lineRule="auto"/>
              <w:contextualSpacing/>
              <w:rPr>
                <w:rFonts w:ascii="Times New Roman" w:hAnsi="Times New Roman"/>
              </w:rPr>
            </w:pPr>
            <w:r w:rsidRPr="00BC4E45">
              <w:rPr>
                <w:rFonts w:ascii="Times New Roman" w:hAnsi="Times New Roman"/>
              </w:rPr>
              <w:t>Подпрограмма 2 «Повышение финансовой самостоятельности местных бюджетов»</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rPr>
          <w:trHeight w:val="668"/>
        </w:trPr>
        <w:tc>
          <w:tcPr>
            <w:tcW w:w="567" w:type="dxa"/>
            <w:tcBorders>
              <w:top w:val="single" w:sz="4" w:space="0" w:color="auto"/>
              <w:left w:val="single" w:sz="4" w:space="0" w:color="auto"/>
              <w:bottom w:val="single" w:sz="4" w:space="0" w:color="auto"/>
              <w:right w:val="single" w:sz="4" w:space="0" w:color="auto"/>
            </w:tcBorders>
          </w:tcPr>
          <w:p w:rsidR="00A273FD" w:rsidRPr="00A273FD" w:rsidRDefault="001725A9" w:rsidP="00A273FD">
            <w:pPr>
              <w:spacing w:after="0" w:line="240" w:lineRule="auto"/>
              <w:contextualSpacing/>
              <w:rPr>
                <w:rFonts w:ascii="Times New Roman" w:hAnsi="Times New Roman"/>
              </w:rPr>
            </w:pPr>
            <w:r>
              <w:rPr>
                <w:rFonts w:ascii="Times New Roman" w:hAnsi="Times New Roman"/>
              </w:rPr>
              <w:t>2</w:t>
            </w:r>
            <w:r w:rsidR="00D73734">
              <w:rPr>
                <w:rFonts w:ascii="Times New Roman" w:hAnsi="Times New Roman"/>
              </w:rPr>
              <w:t>7</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474361">
            <w:pPr>
              <w:spacing w:after="0" w:line="240" w:lineRule="auto"/>
              <w:contextualSpacing/>
              <w:rPr>
                <w:rFonts w:ascii="Times New Roman" w:hAnsi="Times New Roman"/>
              </w:rPr>
            </w:pPr>
            <w:r w:rsidRPr="00A273FD">
              <w:rPr>
                <w:rFonts w:ascii="Times New Roman" w:hAnsi="Times New Roman"/>
              </w:rPr>
              <w:t>Основное мероприятие 2.1 «Обеспечение</w:t>
            </w:r>
            <w:r w:rsidR="005E3C84">
              <w:rPr>
                <w:rFonts w:ascii="Times New Roman" w:hAnsi="Times New Roman"/>
              </w:rPr>
              <w:t xml:space="preserve"> </w:t>
            </w:r>
            <w:r w:rsidRPr="00A273FD">
              <w:rPr>
                <w:rFonts w:ascii="Times New Roman" w:hAnsi="Times New Roman"/>
              </w:rPr>
              <w:t>дотаций бюджетам поселений на выравнивание бюджетной обеспеченности»</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CD3D41" w:rsidP="00474361">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 xml:space="preserve">Начальник  бюджетного отдела </w:t>
            </w:r>
            <w:r w:rsidRPr="00A273FD">
              <w:rPr>
                <w:rFonts w:ascii="Times New Roman" w:hAnsi="Times New Roman"/>
                <w:lang w:eastAsia="ru-RU"/>
              </w:rPr>
              <w:t>Каримова Н.В.</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1725A9" w:rsidP="00A273FD">
            <w:pPr>
              <w:spacing w:after="0" w:line="240" w:lineRule="auto"/>
              <w:contextualSpacing/>
              <w:rPr>
                <w:rFonts w:ascii="Times New Roman" w:hAnsi="Times New Roman"/>
              </w:rPr>
            </w:pPr>
            <w:r>
              <w:rPr>
                <w:rFonts w:ascii="Times New Roman" w:hAnsi="Times New Roman"/>
              </w:rPr>
              <w:t>2</w:t>
            </w:r>
            <w:r w:rsidR="00D73734">
              <w:rPr>
                <w:rFonts w:ascii="Times New Roman" w:hAnsi="Times New Roman"/>
              </w:rPr>
              <w:t>8</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Показатель (индикатор) 1: Уровень бюджетной обеспеченности поселений входящих, в состав района, установленный в качестве критерия выравнивания</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widowControl w:val="0"/>
              <w:autoSpaceDE w:val="0"/>
              <w:autoSpaceDN w:val="0"/>
              <w:adjustRightInd w:val="0"/>
              <w:spacing w:after="0" w:line="240" w:lineRule="auto"/>
              <w:rPr>
                <w:rFonts w:ascii="Times New Roman" w:hAnsi="Times New Roman"/>
                <w:lang w:eastAsia="ru-RU"/>
              </w:rPr>
            </w:pPr>
            <w:r w:rsidRPr="00A273FD">
              <w:rPr>
                <w:rFonts w:ascii="Times New Roman" w:eastAsia="Times New Roman" w:hAnsi="Times New Roman"/>
                <w:lang w:eastAsia="ru-RU"/>
              </w:rPr>
              <w:t xml:space="preserve">Начальник  бюджетного отдела </w:t>
            </w:r>
            <w:r w:rsidRPr="00A273FD">
              <w:rPr>
                <w:rFonts w:ascii="Times New Roman" w:hAnsi="Times New Roman"/>
                <w:lang w:eastAsia="ru-RU"/>
              </w:rPr>
              <w:t>Каримова Н.В.</w:t>
            </w:r>
          </w:p>
          <w:p w:rsidR="00A273FD" w:rsidRPr="00A273FD" w:rsidRDefault="00A273FD" w:rsidP="00826409">
            <w:pPr>
              <w:widowControl w:val="0"/>
              <w:autoSpaceDE w:val="0"/>
              <w:autoSpaceDN w:val="0"/>
              <w:adjustRightInd w:val="0"/>
              <w:spacing w:after="0" w:line="240" w:lineRule="auto"/>
              <w:jc w:val="center"/>
              <w:rPr>
                <w:rFonts w:ascii="Times New Roman" w:eastAsia="Times New Roman" w:hAnsi="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коэффициент</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3C5B5E" w:rsidP="00931D4E">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r w:rsidR="00931D4E">
              <w:rPr>
                <w:rFonts w:ascii="Times New Roman" w:eastAsia="Times New Roman" w:hAnsi="Times New Roman"/>
                <w:lang w:eastAsia="ru-RU"/>
              </w:rPr>
              <w:t>666</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1725A9" w:rsidP="00A273FD">
            <w:pPr>
              <w:spacing w:after="0" w:line="240" w:lineRule="auto"/>
              <w:contextualSpacing/>
              <w:rPr>
                <w:rFonts w:ascii="Times New Roman" w:hAnsi="Times New Roman"/>
              </w:rPr>
            </w:pPr>
            <w:r>
              <w:rPr>
                <w:rFonts w:ascii="Times New Roman" w:hAnsi="Times New Roman"/>
              </w:rPr>
              <w:lastRenderedPageBreak/>
              <w:t>2</w:t>
            </w:r>
            <w:r w:rsidR="00D73734">
              <w:rPr>
                <w:rFonts w:ascii="Times New Roman" w:hAnsi="Times New Roman"/>
              </w:rPr>
              <w:t>9</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Контрольное событие 1</w:t>
            </w:r>
          </w:p>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Анализ предоставления в полном объеме дотаций на выравнивание бюджетной обеспеченности муниципальных образований в соответствии с утвержденным порядком</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widowControl w:val="0"/>
              <w:autoSpaceDE w:val="0"/>
              <w:autoSpaceDN w:val="0"/>
              <w:adjustRightInd w:val="0"/>
              <w:spacing w:after="0" w:line="240" w:lineRule="auto"/>
              <w:rPr>
                <w:rFonts w:ascii="Times New Roman" w:hAnsi="Times New Roman"/>
                <w:lang w:eastAsia="ru-RU"/>
              </w:rPr>
            </w:pPr>
            <w:r w:rsidRPr="00A273FD">
              <w:rPr>
                <w:rFonts w:ascii="Times New Roman" w:eastAsia="Times New Roman" w:hAnsi="Times New Roman"/>
                <w:lang w:eastAsia="ru-RU"/>
              </w:rPr>
              <w:t xml:space="preserve">Начальник  бюджетного отдела </w:t>
            </w:r>
            <w:r w:rsidRPr="00A273FD">
              <w:rPr>
                <w:rFonts w:ascii="Times New Roman" w:hAnsi="Times New Roman"/>
                <w:lang w:eastAsia="ru-RU"/>
              </w:rPr>
              <w:t>Каримова Н.В.</w:t>
            </w:r>
            <w:r w:rsidR="00474361">
              <w:rPr>
                <w:rFonts w:ascii="Times New Roman" w:hAnsi="Times New Roman"/>
                <w:lang w:eastAsia="ru-RU"/>
              </w:rPr>
              <w:t>;</w:t>
            </w:r>
          </w:p>
          <w:p w:rsidR="00474361" w:rsidRPr="00A273FD" w:rsidRDefault="00474361" w:rsidP="00474361">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Главный специалист бюджетного отдела</w:t>
            </w:r>
          </w:p>
          <w:p w:rsidR="00A273FD" w:rsidRPr="00A273FD" w:rsidRDefault="00474361" w:rsidP="00474361">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Дончук Л.Ю</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931D4E"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931D4E"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931D4E">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31.12.201</w:t>
            </w:r>
            <w:r w:rsidR="00931D4E">
              <w:rPr>
                <w:rFonts w:ascii="Times New Roman" w:eastAsia="Times New Roman" w:hAnsi="Times New Roman"/>
                <w:lang w:eastAsia="ru-RU"/>
              </w:rPr>
              <w:t>9</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D53BE8">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Риск невыполнения мероприятий в связи с вновь возникшими финансовыми, техническими и организационными сложностями  </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D73734" w:rsidP="00D01E43">
            <w:pPr>
              <w:spacing w:after="0" w:line="240" w:lineRule="auto"/>
              <w:contextualSpacing/>
              <w:rPr>
                <w:rFonts w:ascii="Times New Roman" w:hAnsi="Times New Roman"/>
              </w:rPr>
            </w:pPr>
            <w:r>
              <w:rPr>
                <w:rFonts w:ascii="Times New Roman" w:hAnsi="Times New Roman"/>
              </w:rPr>
              <w:t>30</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Основное мероприятие 2.2 «Обеспечение сбалансированности бюджетов поселений района»</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CD3D41"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 xml:space="preserve">Начальник  бюджетного отдела </w:t>
            </w:r>
            <w:r w:rsidRPr="00A273FD">
              <w:rPr>
                <w:rFonts w:ascii="Times New Roman" w:hAnsi="Times New Roman"/>
                <w:lang w:eastAsia="ru-RU"/>
              </w:rPr>
              <w:t>Каримова Н.В.</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1725A9" w:rsidP="00A273FD">
            <w:pPr>
              <w:spacing w:after="0" w:line="240" w:lineRule="auto"/>
              <w:contextualSpacing/>
              <w:rPr>
                <w:rFonts w:ascii="Times New Roman" w:hAnsi="Times New Roman"/>
              </w:rPr>
            </w:pPr>
            <w:r>
              <w:rPr>
                <w:rFonts w:ascii="Times New Roman" w:hAnsi="Times New Roman"/>
              </w:rPr>
              <w:t>3</w:t>
            </w:r>
            <w:r w:rsidR="00D73734">
              <w:rPr>
                <w:rFonts w:ascii="Times New Roman" w:hAnsi="Times New Roman"/>
              </w:rPr>
              <w:t>1</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11277D">
            <w:pPr>
              <w:spacing w:after="0" w:line="240" w:lineRule="auto"/>
              <w:contextualSpacing/>
              <w:rPr>
                <w:rFonts w:ascii="Times New Roman" w:hAnsi="Times New Roman"/>
              </w:rPr>
            </w:pPr>
            <w:r w:rsidRPr="00A273FD">
              <w:rPr>
                <w:rFonts w:ascii="Times New Roman" w:hAnsi="Times New Roman"/>
              </w:rPr>
              <w:t xml:space="preserve">Показатель (индикатор) 1: </w:t>
            </w:r>
            <w:r w:rsidR="0011277D">
              <w:rPr>
                <w:rFonts w:ascii="Times New Roman" w:hAnsi="Times New Roman"/>
              </w:rPr>
              <w:t>Доля муниципальных образований района, дефицит бюджета которых не превышает уровень, установленный бюджетным законодательством</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widowControl w:val="0"/>
              <w:autoSpaceDE w:val="0"/>
              <w:autoSpaceDN w:val="0"/>
              <w:adjustRightInd w:val="0"/>
              <w:spacing w:after="0" w:line="240" w:lineRule="auto"/>
              <w:rPr>
                <w:rFonts w:ascii="Times New Roman" w:hAnsi="Times New Roman"/>
                <w:lang w:eastAsia="ru-RU"/>
              </w:rPr>
            </w:pPr>
            <w:r w:rsidRPr="00A273FD">
              <w:rPr>
                <w:rFonts w:ascii="Times New Roman" w:eastAsia="Times New Roman" w:hAnsi="Times New Roman"/>
                <w:lang w:eastAsia="ru-RU"/>
              </w:rPr>
              <w:t xml:space="preserve">Начальник  бюджетного отдела </w:t>
            </w:r>
            <w:r w:rsidRPr="00A273FD">
              <w:rPr>
                <w:rFonts w:ascii="Times New Roman" w:hAnsi="Times New Roman"/>
                <w:lang w:eastAsia="ru-RU"/>
              </w:rPr>
              <w:t>Каримова Н.В.</w:t>
            </w:r>
          </w:p>
          <w:p w:rsidR="00A273FD" w:rsidRPr="00A273FD" w:rsidRDefault="00A273FD" w:rsidP="00826409">
            <w:pPr>
              <w:widowControl w:val="0"/>
              <w:autoSpaceDE w:val="0"/>
              <w:autoSpaceDN w:val="0"/>
              <w:adjustRightInd w:val="0"/>
              <w:spacing w:after="0" w:line="240" w:lineRule="auto"/>
              <w:jc w:val="center"/>
              <w:rPr>
                <w:rFonts w:ascii="Times New Roman" w:eastAsia="Times New Roman" w:hAnsi="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процент</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100</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1725A9" w:rsidP="00A273FD">
            <w:pPr>
              <w:spacing w:after="0" w:line="240" w:lineRule="auto"/>
              <w:contextualSpacing/>
              <w:rPr>
                <w:rFonts w:ascii="Times New Roman" w:hAnsi="Times New Roman"/>
              </w:rPr>
            </w:pPr>
            <w:r>
              <w:rPr>
                <w:rFonts w:ascii="Times New Roman" w:hAnsi="Times New Roman"/>
              </w:rPr>
              <w:t>3</w:t>
            </w:r>
            <w:r w:rsidR="00D73734">
              <w:rPr>
                <w:rFonts w:ascii="Times New Roman" w:hAnsi="Times New Roman"/>
              </w:rPr>
              <w:t>2</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Контрольное событие 1</w:t>
            </w:r>
          </w:p>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Анализ предоставления в полном объеме дотаций на сбалансированность местных бюджетов в соответствии с утвержденным порядком</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widowControl w:val="0"/>
              <w:autoSpaceDE w:val="0"/>
              <w:autoSpaceDN w:val="0"/>
              <w:adjustRightInd w:val="0"/>
              <w:spacing w:after="0" w:line="240" w:lineRule="auto"/>
              <w:rPr>
                <w:rFonts w:ascii="Times New Roman" w:hAnsi="Times New Roman"/>
                <w:lang w:eastAsia="ru-RU"/>
              </w:rPr>
            </w:pPr>
            <w:r w:rsidRPr="00A273FD">
              <w:rPr>
                <w:rFonts w:ascii="Times New Roman" w:eastAsia="Times New Roman" w:hAnsi="Times New Roman"/>
                <w:lang w:eastAsia="ru-RU"/>
              </w:rPr>
              <w:t xml:space="preserve">Начальник  бюджетного отдела </w:t>
            </w:r>
            <w:r w:rsidRPr="00A273FD">
              <w:rPr>
                <w:rFonts w:ascii="Times New Roman" w:hAnsi="Times New Roman"/>
                <w:lang w:eastAsia="ru-RU"/>
              </w:rPr>
              <w:t>Каримова Н.В.</w:t>
            </w:r>
          </w:p>
          <w:p w:rsidR="00A273FD" w:rsidRPr="00A273FD" w:rsidRDefault="00A273FD" w:rsidP="00826409">
            <w:pPr>
              <w:widowControl w:val="0"/>
              <w:autoSpaceDE w:val="0"/>
              <w:autoSpaceDN w:val="0"/>
              <w:adjustRightInd w:val="0"/>
              <w:spacing w:after="0" w:line="240" w:lineRule="auto"/>
              <w:jc w:val="center"/>
              <w:rPr>
                <w:rFonts w:ascii="Times New Roman" w:eastAsia="Times New Roman" w:hAnsi="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931D4E"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931D4E"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931D4E">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31.12.201</w:t>
            </w:r>
            <w:r w:rsidR="00931D4E">
              <w:rPr>
                <w:rFonts w:ascii="Times New Roman" w:eastAsia="Times New Roman" w:hAnsi="Times New Roman"/>
                <w:lang w:eastAsia="ru-RU"/>
              </w:rPr>
              <w:t>9</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D53BE8">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Риск невыполнения мероприятий в связи с вновь возникшими финансовыми, техническими и организационными сложностями  </w:t>
            </w:r>
          </w:p>
        </w:tc>
      </w:tr>
      <w:tr w:rsidR="0011277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11277D" w:rsidRPr="00A273FD" w:rsidRDefault="001725A9" w:rsidP="00A273FD">
            <w:pPr>
              <w:spacing w:after="0" w:line="240" w:lineRule="auto"/>
              <w:contextualSpacing/>
              <w:rPr>
                <w:rFonts w:ascii="Times New Roman" w:hAnsi="Times New Roman"/>
              </w:rPr>
            </w:pPr>
            <w:r>
              <w:rPr>
                <w:rFonts w:ascii="Times New Roman" w:hAnsi="Times New Roman"/>
              </w:rPr>
              <w:t>3</w:t>
            </w:r>
            <w:r w:rsidR="00D73734">
              <w:rPr>
                <w:rFonts w:ascii="Times New Roman" w:hAnsi="Times New Roman"/>
              </w:rPr>
              <w:t>3</w:t>
            </w:r>
          </w:p>
        </w:tc>
        <w:tc>
          <w:tcPr>
            <w:tcW w:w="5671" w:type="dxa"/>
            <w:tcBorders>
              <w:top w:val="single" w:sz="4" w:space="0" w:color="auto"/>
              <w:left w:val="single" w:sz="4" w:space="0" w:color="auto"/>
              <w:bottom w:val="single" w:sz="4" w:space="0" w:color="auto"/>
              <w:right w:val="single" w:sz="4" w:space="0" w:color="auto"/>
            </w:tcBorders>
          </w:tcPr>
          <w:p w:rsidR="00035F04" w:rsidRPr="00A273FD" w:rsidRDefault="00035F04" w:rsidP="00035F04">
            <w:pPr>
              <w:spacing w:after="0" w:line="240" w:lineRule="auto"/>
              <w:contextualSpacing/>
              <w:rPr>
                <w:rFonts w:ascii="Times New Roman" w:hAnsi="Times New Roman"/>
              </w:rPr>
            </w:pPr>
            <w:r w:rsidRPr="00A273FD">
              <w:rPr>
                <w:rFonts w:ascii="Times New Roman" w:hAnsi="Times New Roman"/>
              </w:rPr>
              <w:t xml:space="preserve">Контрольное событие </w:t>
            </w:r>
            <w:r>
              <w:rPr>
                <w:rFonts w:ascii="Times New Roman" w:hAnsi="Times New Roman"/>
              </w:rPr>
              <w:t>2</w:t>
            </w:r>
          </w:p>
          <w:p w:rsidR="0011277D" w:rsidRPr="00A273FD" w:rsidRDefault="0011277D" w:rsidP="00035F04">
            <w:pPr>
              <w:spacing w:after="0" w:line="240" w:lineRule="auto"/>
              <w:contextualSpacing/>
              <w:rPr>
                <w:rFonts w:ascii="Times New Roman" w:hAnsi="Times New Roman"/>
              </w:rPr>
            </w:pPr>
            <w:r>
              <w:rPr>
                <w:rFonts w:ascii="Times New Roman" w:hAnsi="Times New Roman"/>
              </w:rPr>
              <w:t xml:space="preserve">Анализ соблюдения дефицита бюджета </w:t>
            </w:r>
            <w:r w:rsidR="00035F04">
              <w:rPr>
                <w:rFonts w:ascii="Times New Roman" w:hAnsi="Times New Roman"/>
              </w:rPr>
              <w:t>поселений</w:t>
            </w:r>
            <w:r>
              <w:rPr>
                <w:rFonts w:ascii="Times New Roman" w:hAnsi="Times New Roman"/>
              </w:rPr>
              <w:t xml:space="preserve"> на уровне не превышающем, установленны</w:t>
            </w:r>
            <w:r w:rsidR="00035F04">
              <w:rPr>
                <w:rFonts w:ascii="Times New Roman" w:hAnsi="Times New Roman"/>
              </w:rPr>
              <w:t>й</w:t>
            </w:r>
            <w:r>
              <w:rPr>
                <w:rFonts w:ascii="Times New Roman" w:hAnsi="Times New Roman"/>
              </w:rPr>
              <w:t xml:space="preserve"> бюджетным законодательством</w:t>
            </w:r>
          </w:p>
        </w:tc>
        <w:tc>
          <w:tcPr>
            <w:tcW w:w="2551" w:type="dxa"/>
            <w:tcBorders>
              <w:top w:val="single" w:sz="4" w:space="0" w:color="auto"/>
              <w:left w:val="single" w:sz="4" w:space="0" w:color="auto"/>
              <w:bottom w:val="single" w:sz="4" w:space="0" w:color="auto"/>
              <w:right w:val="single" w:sz="4" w:space="0" w:color="auto"/>
            </w:tcBorders>
          </w:tcPr>
          <w:p w:rsidR="00035F04" w:rsidRPr="00A273FD" w:rsidRDefault="00035F04" w:rsidP="00826409">
            <w:pPr>
              <w:widowControl w:val="0"/>
              <w:autoSpaceDE w:val="0"/>
              <w:autoSpaceDN w:val="0"/>
              <w:adjustRightInd w:val="0"/>
              <w:spacing w:after="0" w:line="240" w:lineRule="auto"/>
              <w:rPr>
                <w:rFonts w:ascii="Times New Roman" w:hAnsi="Times New Roman"/>
                <w:lang w:eastAsia="ru-RU"/>
              </w:rPr>
            </w:pPr>
            <w:r w:rsidRPr="00A273FD">
              <w:rPr>
                <w:rFonts w:ascii="Times New Roman" w:eastAsia="Times New Roman" w:hAnsi="Times New Roman"/>
                <w:lang w:eastAsia="ru-RU"/>
              </w:rPr>
              <w:t xml:space="preserve">Начальник  бюджетного отдела </w:t>
            </w:r>
            <w:r w:rsidRPr="00A273FD">
              <w:rPr>
                <w:rFonts w:ascii="Times New Roman" w:hAnsi="Times New Roman"/>
                <w:lang w:eastAsia="ru-RU"/>
              </w:rPr>
              <w:t>Каримова Н.В.</w:t>
            </w:r>
          </w:p>
          <w:p w:rsidR="0011277D" w:rsidRPr="00A273FD" w:rsidRDefault="0011277D" w:rsidP="00826409">
            <w:pPr>
              <w:widowControl w:val="0"/>
              <w:autoSpaceDE w:val="0"/>
              <w:autoSpaceDN w:val="0"/>
              <w:adjustRightInd w:val="0"/>
              <w:spacing w:after="0" w:line="240" w:lineRule="auto"/>
              <w:rPr>
                <w:rFonts w:ascii="Times New Roman" w:eastAsia="Times New Roman" w:hAnsi="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11277D" w:rsidRPr="00A273FD" w:rsidRDefault="00931D4E"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11277D" w:rsidRPr="00A273FD" w:rsidRDefault="00931D4E"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11277D" w:rsidRPr="00A273FD" w:rsidRDefault="00035F04"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ежеквартально</w:t>
            </w:r>
          </w:p>
        </w:tc>
        <w:tc>
          <w:tcPr>
            <w:tcW w:w="2977" w:type="dxa"/>
            <w:tcBorders>
              <w:top w:val="single" w:sz="4" w:space="0" w:color="auto"/>
              <w:left w:val="single" w:sz="4" w:space="0" w:color="auto"/>
              <w:bottom w:val="single" w:sz="4" w:space="0" w:color="auto"/>
              <w:right w:val="single" w:sz="4" w:space="0" w:color="auto"/>
            </w:tcBorders>
          </w:tcPr>
          <w:p w:rsidR="0011277D" w:rsidRPr="00A273FD" w:rsidRDefault="00035F04" w:rsidP="00D53BE8">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Риск невыполнения мероприятий в связи с вновь возникшими финансовыми, техническими и организационными сложностями  </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1725A9" w:rsidP="00A273FD">
            <w:pPr>
              <w:spacing w:after="0" w:line="240" w:lineRule="auto"/>
              <w:contextualSpacing/>
              <w:rPr>
                <w:rFonts w:ascii="Times New Roman" w:hAnsi="Times New Roman"/>
              </w:rPr>
            </w:pPr>
            <w:r>
              <w:rPr>
                <w:rFonts w:ascii="Times New Roman" w:hAnsi="Times New Roman"/>
              </w:rPr>
              <w:t>3</w:t>
            </w:r>
            <w:r w:rsidR="00D73734">
              <w:rPr>
                <w:rFonts w:ascii="Times New Roman" w:hAnsi="Times New Roman"/>
              </w:rPr>
              <w:t>4</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Основное мероприятие 2.3 «Финансовое обеспечение выполнения полномочий сельскими поселениями</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CD3D41"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 xml:space="preserve">Начальник  бюджетного отдела </w:t>
            </w:r>
            <w:r w:rsidRPr="00A273FD">
              <w:rPr>
                <w:rFonts w:ascii="Times New Roman" w:hAnsi="Times New Roman"/>
                <w:lang w:eastAsia="ru-RU"/>
              </w:rPr>
              <w:t>Каримова Н.В.</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1725A9" w:rsidP="00A273FD">
            <w:pPr>
              <w:spacing w:after="0" w:line="240" w:lineRule="auto"/>
              <w:contextualSpacing/>
              <w:rPr>
                <w:rFonts w:ascii="Times New Roman" w:hAnsi="Times New Roman"/>
              </w:rPr>
            </w:pPr>
            <w:r>
              <w:rPr>
                <w:rFonts w:ascii="Times New Roman" w:hAnsi="Times New Roman"/>
              </w:rPr>
              <w:t>3</w:t>
            </w:r>
            <w:r w:rsidR="00D73734">
              <w:rPr>
                <w:rFonts w:ascii="Times New Roman" w:hAnsi="Times New Roman"/>
              </w:rPr>
              <w:t>5</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 xml:space="preserve">Показатель (индикатор) 1: Степень выполнения муниципальными образованиями поселений условий соглашения о предоставлении иных межбюджетных трансфертов </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widowControl w:val="0"/>
              <w:autoSpaceDE w:val="0"/>
              <w:autoSpaceDN w:val="0"/>
              <w:adjustRightInd w:val="0"/>
              <w:spacing w:after="0" w:line="240" w:lineRule="auto"/>
              <w:rPr>
                <w:rFonts w:ascii="Times New Roman" w:hAnsi="Times New Roman"/>
                <w:lang w:eastAsia="ru-RU"/>
              </w:rPr>
            </w:pPr>
            <w:r w:rsidRPr="00A273FD">
              <w:rPr>
                <w:rFonts w:ascii="Times New Roman" w:eastAsia="Times New Roman" w:hAnsi="Times New Roman"/>
                <w:lang w:eastAsia="ru-RU"/>
              </w:rPr>
              <w:t xml:space="preserve">Начальник  бюджетного отдела </w:t>
            </w:r>
            <w:r w:rsidRPr="00A273FD">
              <w:rPr>
                <w:rFonts w:ascii="Times New Roman" w:hAnsi="Times New Roman"/>
                <w:lang w:eastAsia="ru-RU"/>
              </w:rPr>
              <w:t>Каримова Н.В.</w:t>
            </w:r>
          </w:p>
          <w:p w:rsidR="00A273FD" w:rsidRPr="00A273FD" w:rsidRDefault="00A273FD" w:rsidP="00826409">
            <w:pPr>
              <w:widowControl w:val="0"/>
              <w:autoSpaceDE w:val="0"/>
              <w:autoSpaceDN w:val="0"/>
              <w:adjustRightInd w:val="0"/>
              <w:spacing w:after="0" w:line="240" w:lineRule="auto"/>
              <w:jc w:val="center"/>
              <w:rPr>
                <w:rFonts w:ascii="Times New Roman" w:eastAsia="Times New Roman" w:hAnsi="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931D4E">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процент</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100</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1725A9" w:rsidP="00A273FD">
            <w:pPr>
              <w:spacing w:after="0" w:line="240" w:lineRule="auto"/>
              <w:contextualSpacing/>
              <w:rPr>
                <w:rFonts w:ascii="Times New Roman" w:hAnsi="Times New Roman"/>
              </w:rPr>
            </w:pPr>
            <w:r>
              <w:rPr>
                <w:rFonts w:ascii="Times New Roman" w:hAnsi="Times New Roman"/>
              </w:rPr>
              <w:t>3</w:t>
            </w:r>
            <w:r w:rsidR="00D73734">
              <w:rPr>
                <w:rFonts w:ascii="Times New Roman" w:hAnsi="Times New Roman"/>
              </w:rPr>
              <w:t>6</w:t>
            </w:r>
          </w:p>
        </w:tc>
        <w:tc>
          <w:tcPr>
            <w:tcW w:w="5671" w:type="dxa"/>
            <w:tcBorders>
              <w:top w:val="single" w:sz="4" w:space="0" w:color="auto"/>
              <w:left w:val="single" w:sz="4" w:space="0" w:color="auto"/>
              <w:bottom w:val="single" w:sz="4" w:space="0" w:color="auto"/>
              <w:right w:val="single" w:sz="4" w:space="0" w:color="auto"/>
            </w:tcBorders>
          </w:tcPr>
          <w:p w:rsidR="00A273FD" w:rsidRPr="00035F04" w:rsidRDefault="00A273FD" w:rsidP="00A273FD">
            <w:pPr>
              <w:spacing w:after="0" w:line="240" w:lineRule="auto"/>
              <w:contextualSpacing/>
              <w:rPr>
                <w:rFonts w:ascii="Times New Roman" w:hAnsi="Times New Roman"/>
              </w:rPr>
            </w:pPr>
            <w:r w:rsidRPr="00035F04">
              <w:rPr>
                <w:rFonts w:ascii="Times New Roman" w:hAnsi="Times New Roman"/>
              </w:rPr>
              <w:t>Контрольное событие 1</w:t>
            </w:r>
          </w:p>
          <w:p w:rsidR="00A273FD" w:rsidRPr="00035F04" w:rsidRDefault="00A273FD" w:rsidP="00A273FD">
            <w:pPr>
              <w:spacing w:after="0" w:line="240" w:lineRule="auto"/>
              <w:contextualSpacing/>
              <w:rPr>
                <w:rFonts w:ascii="Times New Roman" w:hAnsi="Times New Roman"/>
              </w:rPr>
            </w:pPr>
            <w:r w:rsidRPr="00035F04">
              <w:rPr>
                <w:rFonts w:ascii="Times New Roman" w:hAnsi="Times New Roman"/>
              </w:rPr>
              <w:t>Осуществление контроля за ходом расходования иных межбюджетных трансфертов, а также их целевом, адресном и эффективном использовании путем проверки отчетов поселений о расходовании трансфертов.</w:t>
            </w:r>
          </w:p>
        </w:tc>
        <w:tc>
          <w:tcPr>
            <w:tcW w:w="2551" w:type="dxa"/>
            <w:tcBorders>
              <w:top w:val="single" w:sz="4" w:space="0" w:color="auto"/>
              <w:left w:val="single" w:sz="4" w:space="0" w:color="auto"/>
              <w:bottom w:val="single" w:sz="4" w:space="0" w:color="auto"/>
              <w:right w:val="single" w:sz="4" w:space="0" w:color="auto"/>
            </w:tcBorders>
          </w:tcPr>
          <w:p w:rsidR="00A273FD" w:rsidRPr="00035F04" w:rsidRDefault="00A273FD" w:rsidP="00826409">
            <w:pPr>
              <w:widowControl w:val="0"/>
              <w:autoSpaceDE w:val="0"/>
              <w:autoSpaceDN w:val="0"/>
              <w:adjustRightInd w:val="0"/>
              <w:spacing w:after="0" w:line="240" w:lineRule="auto"/>
              <w:rPr>
                <w:rFonts w:ascii="Times New Roman" w:hAnsi="Times New Roman"/>
                <w:lang w:eastAsia="ru-RU"/>
              </w:rPr>
            </w:pPr>
            <w:r w:rsidRPr="00035F04">
              <w:rPr>
                <w:rFonts w:ascii="Times New Roman" w:eastAsia="Times New Roman" w:hAnsi="Times New Roman"/>
                <w:lang w:eastAsia="ru-RU"/>
              </w:rPr>
              <w:t xml:space="preserve">Начальник  бюджетного отдела </w:t>
            </w:r>
            <w:r w:rsidRPr="00035F04">
              <w:rPr>
                <w:rFonts w:ascii="Times New Roman" w:hAnsi="Times New Roman"/>
                <w:lang w:eastAsia="ru-RU"/>
              </w:rPr>
              <w:t>Каримова Н.В.</w:t>
            </w:r>
          </w:p>
          <w:p w:rsidR="00A273FD" w:rsidRPr="00035F04" w:rsidRDefault="00A273FD" w:rsidP="00826409">
            <w:pPr>
              <w:widowControl w:val="0"/>
              <w:autoSpaceDE w:val="0"/>
              <w:autoSpaceDN w:val="0"/>
              <w:adjustRightInd w:val="0"/>
              <w:spacing w:after="0" w:line="240" w:lineRule="auto"/>
              <w:jc w:val="center"/>
              <w:rPr>
                <w:rFonts w:ascii="Times New Roman" w:eastAsia="Times New Roman" w:hAnsi="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A273FD" w:rsidRPr="00035F04" w:rsidRDefault="00931D4E"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035F04" w:rsidRDefault="00931D4E" w:rsidP="00CA5E03">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035F04" w:rsidRDefault="00A273FD" w:rsidP="006A67D5">
            <w:pPr>
              <w:widowControl w:val="0"/>
              <w:autoSpaceDE w:val="0"/>
              <w:autoSpaceDN w:val="0"/>
              <w:adjustRightInd w:val="0"/>
              <w:spacing w:after="0" w:line="240" w:lineRule="auto"/>
              <w:ind w:left="-57" w:right="-57"/>
              <w:jc w:val="center"/>
              <w:rPr>
                <w:rFonts w:ascii="Times New Roman" w:eastAsia="Times New Roman" w:hAnsi="Times New Roman"/>
                <w:lang w:eastAsia="ru-RU"/>
              </w:rPr>
            </w:pPr>
            <w:r w:rsidRPr="00035F04">
              <w:rPr>
                <w:rFonts w:ascii="Times New Roman" w:eastAsia="Times New Roman" w:hAnsi="Times New Roman"/>
                <w:lang w:eastAsia="ru-RU"/>
              </w:rPr>
              <w:t>Ежемесячно до 3 числа</w:t>
            </w:r>
          </w:p>
        </w:tc>
        <w:tc>
          <w:tcPr>
            <w:tcW w:w="2977" w:type="dxa"/>
            <w:tcBorders>
              <w:top w:val="single" w:sz="4" w:space="0" w:color="auto"/>
              <w:left w:val="single" w:sz="4" w:space="0" w:color="auto"/>
              <w:bottom w:val="single" w:sz="4" w:space="0" w:color="auto"/>
              <w:right w:val="single" w:sz="4" w:space="0" w:color="auto"/>
            </w:tcBorders>
          </w:tcPr>
          <w:p w:rsidR="00A273FD" w:rsidRPr="00035F04" w:rsidRDefault="00A273FD" w:rsidP="00D53BE8">
            <w:pPr>
              <w:widowControl w:val="0"/>
              <w:autoSpaceDE w:val="0"/>
              <w:autoSpaceDN w:val="0"/>
              <w:adjustRightInd w:val="0"/>
              <w:spacing w:after="0" w:line="240" w:lineRule="auto"/>
              <w:rPr>
                <w:rFonts w:ascii="Times New Roman" w:eastAsia="Times New Roman" w:hAnsi="Times New Roman"/>
                <w:lang w:eastAsia="ru-RU"/>
              </w:rPr>
            </w:pPr>
            <w:r w:rsidRPr="00035F04">
              <w:rPr>
                <w:rFonts w:ascii="Times New Roman" w:eastAsia="Times New Roman" w:hAnsi="Times New Roman"/>
                <w:lang w:eastAsia="ru-RU"/>
              </w:rPr>
              <w:t>Непредсказуемость изменений федерального, областного и районного законодательства в бюджетной и налоговой сферах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1725A9" w:rsidP="00A273FD">
            <w:pPr>
              <w:spacing w:after="0" w:line="240" w:lineRule="auto"/>
              <w:contextualSpacing/>
              <w:rPr>
                <w:rFonts w:ascii="Times New Roman" w:hAnsi="Times New Roman"/>
              </w:rPr>
            </w:pPr>
            <w:r>
              <w:rPr>
                <w:rFonts w:ascii="Times New Roman" w:hAnsi="Times New Roman"/>
              </w:rPr>
              <w:t>3</w:t>
            </w:r>
            <w:r w:rsidR="00D73734">
              <w:rPr>
                <w:rFonts w:ascii="Times New Roman" w:hAnsi="Times New Roman"/>
              </w:rPr>
              <w:t>7</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Основное мероприятие 2.4 «Иные межбюджетные трансферты на финансирование мероприятий»</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CD3D41"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 xml:space="preserve">Начальник  бюджетного отдела </w:t>
            </w:r>
            <w:r w:rsidRPr="00A273FD">
              <w:rPr>
                <w:rFonts w:ascii="Times New Roman" w:hAnsi="Times New Roman"/>
                <w:lang w:eastAsia="ru-RU"/>
              </w:rPr>
              <w:t>Каримова Н.В.</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1725A9" w:rsidP="00A273FD">
            <w:pPr>
              <w:spacing w:after="0" w:line="240" w:lineRule="auto"/>
              <w:contextualSpacing/>
              <w:rPr>
                <w:rFonts w:ascii="Times New Roman" w:hAnsi="Times New Roman"/>
              </w:rPr>
            </w:pPr>
            <w:r>
              <w:rPr>
                <w:rFonts w:ascii="Times New Roman" w:hAnsi="Times New Roman"/>
              </w:rPr>
              <w:t>3</w:t>
            </w:r>
            <w:r w:rsidR="00D73734">
              <w:rPr>
                <w:rFonts w:ascii="Times New Roman" w:hAnsi="Times New Roman"/>
              </w:rPr>
              <w:t>8</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 xml:space="preserve">Показатель (индикатор) 1: Степень выполнения муниципальными образованиями условий соглашений о </w:t>
            </w:r>
            <w:r w:rsidRPr="00A273FD">
              <w:rPr>
                <w:rFonts w:ascii="Times New Roman" w:hAnsi="Times New Roman"/>
              </w:rPr>
              <w:lastRenderedPageBreak/>
              <w:t>предоставлении им иных межбюджетных трансфертов на реализацию мероприятий</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widowControl w:val="0"/>
              <w:autoSpaceDE w:val="0"/>
              <w:autoSpaceDN w:val="0"/>
              <w:adjustRightInd w:val="0"/>
              <w:spacing w:after="0" w:line="240" w:lineRule="auto"/>
              <w:rPr>
                <w:rFonts w:ascii="Times New Roman" w:hAnsi="Times New Roman"/>
                <w:lang w:eastAsia="ru-RU"/>
              </w:rPr>
            </w:pPr>
            <w:r w:rsidRPr="00A273FD">
              <w:rPr>
                <w:rFonts w:ascii="Times New Roman" w:eastAsia="Times New Roman" w:hAnsi="Times New Roman"/>
                <w:lang w:eastAsia="ru-RU"/>
              </w:rPr>
              <w:lastRenderedPageBreak/>
              <w:t xml:space="preserve">Начальник  бюджетного отдела </w:t>
            </w:r>
            <w:r w:rsidRPr="00A273FD">
              <w:rPr>
                <w:rFonts w:ascii="Times New Roman" w:hAnsi="Times New Roman"/>
                <w:lang w:eastAsia="ru-RU"/>
              </w:rPr>
              <w:t>Каримова Н.В.</w:t>
            </w:r>
          </w:p>
          <w:p w:rsidR="00A273FD" w:rsidRPr="00A273FD" w:rsidRDefault="00A273FD" w:rsidP="00826409">
            <w:pPr>
              <w:widowControl w:val="0"/>
              <w:autoSpaceDE w:val="0"/>
              <w:autoSpaceDN w:val="0"/>
              <w:adjustRightInd w:val="0"/>
              <w:spacing w:after="0" w:line="240" w:lineRule="auto"/>
              <w:jc w:val="center"/>
              <w:rPr>
                <w:rFonts w:ascii="Times New Roman" w:eastAsia="Times New Roman" w:hAnsi="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931D4E">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lastRenderedPageBreak/>
              <w:t>процент</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100</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rPr>
          <w:trHeight w:val="282"/>
        </w:trPr>
        <w:tc>
          <w:tcPr>
            <w:tcW w:w="567" w:type="dxa"/>
            <w:tcBorders>
              <w:top w:val="single" w:sz="4" w:space="0" w:color="auto"/>
              <w:left w:val="single" w:sz="4" w:space="0" w:color="auto"/>
              <w:bottom w:val="single" w:sz="4" w:space="0" w:color="auto"/>
              <w:right w:val="single" w:sz="4" w:space="0" w:color="auto"/>
            </w:tcBorders>
          </w:tcPr>
          <w:p w:rsidR="00A273FD" w:rsidRPr="00A273FD" w:rsidRDefault="001725A9" w:rsidP="00A273FD">
            <w:pPr>
              <w:spacing w:after="0" w:line="240" w:lineRule="auto"/>
              <w:contextualSpacing/>
              <w:rPr>
                <w:rFonts w:ascii="Times New Roman" w:hAnsi="Times New Roman"/>
              </w:rPr>
            </w:pPr>
            <w:r>
              <w:rPr>
                <w:rFonts w:ascii="Times New Roman" w:hAnsi="Times New Roman"/>
              </w:rPr>
              <w:lastRenderedPageBreak/>
              <w:t>3</w:t>
            </w:r>
            <w:r w:rsidR="00D73734">
              <w:rPr>
                <w:rFonts w:ascii="Times New Roman" w:hAnsi="Times New Roman"/>
              </w:rPr>
              <w:t>9</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Основное мероприятие 2.5 «Осуществление первичного воинского учета на территории, где отсутствуют военные комиссариаты»</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CD3D41"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 xml:space="preserve">Начальник  бюджетного отдела </w:t>
            </w:r>
            <w:r w:rsidRPr="00A273FD">
              <w:rPr>
                <w:rFonts w:ascii="Times New Roman" w:hAnsi="Times New Roman"/>
                <w:lang w:eastAsia="ru-RU"/>
              </w:rPr>
              <w:t>Каримова Н.В.</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D73734" w:rsidP="00A273FD">
            <w:pPr>
              <w:spacing w:after="0" w:line="240" w:lineRule="auto"/>
              <w:contextualSpacing/>
              <w:rPr>
                <w:rFonts w:ascii="Times New Roman" w:hAnsi="Times New Roman"/>
              </w:rPr>
            </w:pPr>
            <w:r>
              <w:rPr>
                <w:rFonts w:ascii="Times New Roman" w:hAnsi="Times New Roman"/>
              </w:rPr>
              <w:t>40</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Показатель (индикатор) 1: Степень выполнения муниципальными образованиями района, на территориях которых отсутствуют военные комиссариаты, переданных им  государственных полномочий, в целях финансового обеспечения которых предусмотрены субвенции на выполнение государственных полномочий по первичному воинскому учету</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widowControl w:val="0"/>
              <w:autoSpaceDE w:val="0"/>
              <w:autoSpaceDN w:val="0"/>
              <w:adjustRightInd w:val="0"/>
              <w:spacing w:after="0" w:line="240" w:lineRule="auto"/>
              <w:rPr>
                <w:rFonts w:ascii="Times New Roman" w:hAnsi="Times New Roman"/>
                <w:lang w:eastAsia="ru-RU"/>
              </w:rPr>
            </w:pPr>
            <w:r w:rsidRPr="00A273FD">
              <w:rPr>
                <w:rFonts w:ascii="Times New Roman" w:eastAsia="Times New Roman" w:hAnsi="Times New Roman"/>
                <w:lang w:eastAsia="ru-RU"/>
              </w:rPr>
              <w:t xml:space="preserve">Начальник  бюджетного отдела </w:t>
            </w:r>
            <w:r w:rsidRPr="00A273FD">
              <w:rPr>
                <w:rFonts w:ascii="Times New Roman" w:hAnsi="Times New Roman"/>
                <w:lang w:eastAsia="ru-RU"/>
              </w:rPr>
              <w:t>Каримова Н.В.</w:t>
            </w:r>
          </w:p>
          <w:p w:rsidR="00A273FD" w:rsidRPr="00A273FD" w:rsidRDefault="00A273FD" w:rsidP="00826409">
            <w:pPr>
              <w:widowControl w:val="0"/>
              <w:autoSpaceDE w:val="0"/>
              <w:autoSpaceDN w:val="0"/>
              <w:adjustRightInd w:val="0"/>
              <w:spacing w:after="0" w:line="240" w:lineRule="auto"/>
              <w:jc w:val="center"/>
              <w:rPr>
                <w:rFonts w:ascii="Times New Roman" w:eastAsia="Times New Roman" w:hAnsi="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931D4E">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процент</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100</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1725A9" w:rsidP="00A273FD">
            <w:pPr>
              <w:spacing w:after="0" w:line="240" w:lineRule="auto"/>
              <w:contextualSpacing/>
              <w:rPr>
                <w:rFonts w:ascii="Times New Roman" w:hAnsi="Times New Roman"/>
              </w:rPr>
            </w:pPr>
            <w:r>
              <w:rPr>
                <w:rFonts w:ascii="Times New Roman" w:hAnsi="Times New Roman"/>
              </w:rPr>
              <w:t>4</w:t>
            </w:r>
            <w:r w:rsidR="00D73734">
              <w:rPr>
                <w:rFonts w:ascii="Times New Roman" w:hAnsi="Times New Roman"/>
              </w:rPr>
              <w:t>1</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Контрольное событие 1</w:t>
            </w:r>
          </w:p>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Анализ предоставления в полном объеме субвенций на обеспечение выполнения муниципальными образованиями  полномочий по осуществлению  первичного воинского учета на территориях, где отсутствуют военные комиссариаты</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widowControl w:val="0"/>
              <w:autoSpaceDE w:val="0"/>
              <w:autoSpaceDN w:val="0"/>
              <w:adjustRightInd w:val="0"/>
              <w:spacing w:after="0" w:line="240" w:lineRule="auto"/>
              <w:rPr>
                <w:rFonts w:ascii="Times New Roman" w:hAnsi="Times New Roman"/>
                <w:lang w:eastAsia="ru-RU"/>
              </w:rPr>
            </w:pPr>
            <w:r w:rsidRPr="00A273FD">
              <w:rPr>
                <w:rFonts w:ascii="Times New Roman" w:eastAsia="Times New Roman" w:hAnsi="Times New Roman"/>
                <w:lang w:eastAsia="ru-RU"/>
              </w:rPr>
              <w:t xml:space="preserve">Начальник  бюджетного отдела </w:t>
            </w:r>
            <w:r w:rsidRPr="00A273FD">
              <w:rPr>
                <w:rFonts w:ascii="Times New Roman" w:hAnsi="Times New Roman"/>
                <w:lang w:eastAsia="ru-RU"/>
              </w:rPr>
              <w:t>Каримова Н.В.</w:t>
            </w:r>
          </w:p>
          <w:p w:rsidR="00A273FD" w:rsidRPr="00A273FD" w:rsidRDefault="00A273FD" w:rsidP="00826409">
            <w:pPr>
              <w:widowControl w:val="0"/>
              <w:autoSpaceDE w:val="0"/>
              <w:autoSpaceDN w:val="0"/>
              <w:adjustRightInd w:val="0"/>
              <w:spacing w:after="0" w:line="240" w:lineRule="auto"/>
              <w:jc w:val="center"/>
              <w:rPr>
                <w:rFonts w:ascii="Times New Roman" w:eastAsia="Times New Roman" w:hAnsi="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931D4E"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931D4E"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931D4E">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31.12.201</w:t>
            </w:r>
            <w:r w:rsidR="00931D4E">
              <w:rPr>
                <w:rFonts w:ascii="Times New Roman" w:eastAsia="Times New Roman" w:hAnsi="Times New Roman"/>
                <w:lang w:eastAsia="ru-RU"/>
              </w:rPr>
              <w:t>9</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D53BE8">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Риск невыполнения мероприятий в связи с вновь возникшими финансовыми, техническими и организационными сложностями  </w:t>
            </w:r>
          </w:p>
        </w:tc>
      </w:tr>
      <w:tr w:rsidR="00DA004B"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DA004B" w:rsidRDefault="007634D8" w:rsidP="00A273FD">
            <w:pPr>
              <w:spacing w:after="0" w:line="240" w:lineRule="auto"/>
              <w:contextualSpacing/>
              <w:rPr>
                <w:rFonts w:ascii="Times New Roman" w:hAnsi="Times New Roman"/>
              </w:rPr>
            </w:pPr>
            <w:r>
              <w:rPr>
                <w:rFonts w:ascii="Times New Roman" w:hAnsi="Times New Roman"/>
              </w:rPr>
              <w:t>4</w:t>
            </w:r>
            <w:r w:rsidR="00D73734">
              <w:rPr>
                <w:rFonts w:ascii="Times New Roman" w:hAnsi="Times New Roman"/>
              </w:rPr>
              <w:t>2</w:t>
            </w:r>
          </w:p>
        </w:tc>
        <w:tc>
          <w:tcPr>
            <w:tcW w:w="5671" w:type="dxa"/>
            <w:tcBorders>
              <w:top w:val="single" w:sz="4" w:space="0" w:color="auto"/>
              <w:left w:val="single" w:sz="4" w:space="0" w:color="auto"/>
              <w:bottom w:val="single" w:sz="4" w:space="0" w:color="auto"/>
              <w:right w:val="single" w:sz="4" w:space="0" w:color="auto"/>
            </w:tcBorders>
          </w:tcPr>
          <w:p w:rsidR="00DA004B" w:rsidRPr="00A273FD" w:rsidRDefault="003E0EE7" w:rsidP="00DA004B">
            <w:pPr>
              <w:spacing w:after="0" w:line="240" w:lineRule="auto"/>
              <w:contextualSpacing/>
              <w:rPr>
                <w:rFonts w:ascii="Times New Roman" w:hAnsi="Times New Roman"/>
              </w:rPr>
            </w:pPr>
            <w:r>
              <w:rPr>
                <w:rFonts w:ascii="Times New Roman" w:hAnsi="Times New Roman"/>
              </w:rPr>
              <w:t>Приоритетный проект</w:t>
            </w:r>
            <w:r w:rsidR="00DA004B" w:rsidRPr="00A273FD">
              <w:rPr>
                <w:rFonts w:ascii="Times New Roman" w:hAnsi="Times New Roman"/>
              </w:rPr>
              <w:t xml:space="preserve"> 2.</w:t>
            </w:r>
            <w:r w:rsidR="00DA004B">
              <w:rPr>
                <w:rFonts w:ascii="Times New Roman" w:hAnsi="Times New Roman"/>
              </w:rPr>
              <w:t>6 «</w:t>
            </w:r>
            <w:r w:rsidR="00DA004B" w:rsidRPr="00DA004B">
              <w:rPr>
                <w:rFonts w:ascii="Times New Roman" w:hAnsi="Times New Roman"/>
              </w:rPr>
              <w:t>Финансирование мероприятий в рамках проекта «Народный бюджет»</w:t>
            </w:r>
          </w:p>
        </w:tc>
        <w:tc>
          <w:tcPr>
            <w:tcW w:w="2551" w:type="dxa"/>
            <w:tcBorders>
              <w:top w:val="single" w:sz="4" w:space="0" w:color="auto"/>
              <w:left w:val="single" w:sz="4" w:space="0" w:color="auto"/>
              <w:bottom w:val="single" w:sz="4" w:space="0" w:color="auto"/>
              <w:right w:val="single" w:sz="4" w:space="0" w:color="auto"/>
            </w:tcBorders>
          </w:tcPr>
          <w:p w:rsidR="00DA004B" w:rsidRPr="00A273FD" w:rsidRDefault="00DA004B" w:rsidP="00DA004B">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Главный специалист бюджетного отдела</w:t>
            </w:r>
          </w:p>
          <w:p w:rsidR="00DA004B" w:rsidRPr="00A273FD" w:rsidRDefault="00DA004B" w:rsidP="00DA004B">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Дончук Л.Ю</w:t>
            </w:r>
          </w:p>
        </w:tc>
        <w:tc>
          <w:tcPr>
            <w:tcW w:w="992" w:type="dxa"/>
            <w:tcBorders>
              <w:top w:val="single" w:sz="4" w:space="0" w:color="auto"/>
              <w:left w:val="single" w:sz="4" w:space="0" w:color="auto"/>
              <w:bottom w:val="single" w:sz="4" w:space="0" w:color="auto"/>
              <w:right w:val="single" w:sz="4" w:space="0" w:color="auto"/>
            </w:tcBorders>
          </w:tcPr>
          <w:p w:rsidR="00DA004B" w:rsidRDefault="00DA004B"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DA004B" w:rsidRDefault="00DA004B"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DA004B" w:rsidRPr="00A273FD" w:rsidRDefault="00DA004B" w:rsidP="00931D4E">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DA004B" w:rsidRPr="00A273FD" w:rsidRDefault="00DA004B" w:rsidP="00DA004B">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r>
      <w:tr w:rsidR="00DA004B"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DA004B" w:rsidRDefault="007634D8" w:rsidP="00A273FD">
            <w:pPr>
              <w:spacing w:after="0" w:line="240" w:lineRule="auto"/>
              <w:contextualSpacing/>
              <w:rPr>
                <w:rFonts w:ascii="Times New Roman" w:hAnsi="Times New Roman"/>
              </w:rPr>
            </w:pPr>
            <w:r>
              <w:rPr>
                <w:rFonts w:ascii="Times New Roman" w:hAnsi="Times New Roman"/>
              </w:rPr>
              <w:t>4</w:t>
            </w:r>
            <w:r w:rsidR="00D73734">
              <w:rPr>
                <w:rFonts w:ascii="Times New Roman" w:hAnsi="Times New Roman"/>
              </w:rPr>
              <w:t>3</w:t>
            </w:r>
          </w:p>
        </w:tc>
        <w:tc>
          <w:tcPr>
            <w:tcW w:w="5671" w:type="dxa"/>
            <w:tcBorders>
              <w:top w:val="single" w:sz="4" w:space="0" w:color="auto"/>
              <w:left w:val="single" w:sz="4" w:space="0" w:color="auto"/>
              <w:bottom w:val="single" w:sz="4" w:space="0" w:color="auto"/>
              <w:right w:val="single" w:sz="4" w:space="0" w:color="auto"/>
            </w:tcBorders>
          </w:tcPr>
          <w:p w:rsidR="00DA004B" w:rsidRPr="00A273FD" w:rsidRDefault="00DA004B" w:rsidP="00A273FD">
            <w:pPr>
              <w:spacing w:after="0" w:line="240" w:lineRule="auto"/>
              <w:contextualSpacing/>
              <w:rPr>
                <w:rFonts w:ascii="Times New Roman" w:hAnsi="Times New Roman"/>
              </w:rPr>
            </w:pPr>
            <w:r w:rsidRPr="00A273FD">
              <w:rPr>
                <w:rFonts w:ascii="Times New Roman" w:hAnsi="Times New Roman"/>
              </w:rPr>
              <w:t>Показатель (индикатор) 1:</w:t>
            </w:r>
            <w:r w:rsidRPr="00DA004B">
              <w:rPr>
                <w:rFonts w:ascii="Times New Roman" w:hAnsi="Times New Roman"/>
              </w:rPr>
              <w:t>Доля завершенных проектов развития общественной инфраструктуры, основанных на проекте «Народный бюджет»</w:t>
            </w:r>
          </w:p>
        </w:tc>
        <w:tc>
          <w:tcPr>
            <w:tcW w:w="2551" w:type="dxa"/>
            <w:tcBorders>
              <w:top w:val="single" w:sz="4" w:space="0" w:color="auto"/>
              <w:left w:val="single" w:sz="4" w:space="0" w:color="auto"/>
              <w:bottom w:val="single" w:sz="4" w:space="0" w:color="auto"/>
              <w:right w:val="single" w:sz="4" w:space="0" w:color="auto"/>
            </w:tcBorders>
          </w:tcPr>
          <w:p w:rsidR="00DA004B" w:rsidRPr="00A273FD" w:rsidRDefault="00DA004B" w:rsidP="00DA004B">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Главный специалист бюджетного отдела</w:t>
            </w:r>
          </w:p>
          <w:p w:rsidR="00DA004B" w:rsidRPr="00A273FD" w:rsidRDefault="00DA004B" w:rsidP="00DA004B">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Дончук Л.Ю</w:t>
            </w:r>
          </w:p>
        </w:tc>
        <w:tc>
          <w:tcPr>
            <w:tcW w:w="992" w:type="dxa"/>
            <w:tcBorders>
              <w:top w:val="single" w:sz="4" w:space="0" w:color="auto"/>
              <w:left w:val="single" w:sz="4" w:space="0" w:color="auto"/>
              <w:bottom w:val="single" w:sz="4" w:space="0" w:color="auto"/>
              <w:right w:val="single" w:sz="4" w:space="0" w:color="auto"/>
            </w:tcBorders>
          </w:tcPr>
          <w:p w:rsidR="00DA004B" w:rsidRDefault="00DA004B"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tcPr>
          <w:p w:rsidR="00DA004B" w:rsidRDefault="00DA004B"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100</w:t>
            </w:r>
          </w:p>
        </w:tc>
        <w:tc>
          <w:tcPr>
            <w:tcW w:w="1276" w:type="dxa"/>
            <w:tcBorders>
              <w:top w:val="single" w:sz="4" w:space="0" w:color="auto"/>
              <w:left w:val="single" w:sz="4" w:space="0" w:color="auto"/>
              <w:bottom w:val="single" w:sz="4" w:space="0" w:color="auto"/>
              <w:right w:val="single" w:sz="4" w:space="0" w:color="auto"/>
            </w:tcBorders>
          </w:tcPr>
          <w:p w:rsidR="00DA004B" w:rsidRPr="00A273FD" w:rsidRDefault="00DA004B" w:rsidP="00931D4E">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DA004B" w:rsidRPr="00A273FD" w:rsidRDefault="00DA004B" w:rsidP="00DA004B">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r>
      <w:tr w:rsidR="00DA004B"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DA004B" w:rsidRDefault="007634D8" w:rsidP="00A273FD">
            <w:pPr>
              <w:spacing w:after="0" w:line="240" w:lineRule="auto"/>
              <w:contextualSpacing/>
              <w:rPr>
                <w:rFonts w:ascii="Times New Roman" w:hAnsi="Times New Roman"/>
              </w:rPr>
            </w:pPr>
            <w:r>
              <w:rPr>
                <w:rFonts w:ascii="Times New Roman" w:hAnsi="Times New Roman"/>
              </w:rPr>
              <w:t>4</w:t>
            </w:r>
            <w:r w:rsidR="00D73734">
              <w:rPr>
                <w:rFonts w:ascii="Times New Roman" w:hAnsi="Times New Roman"/>
              </w:rPr>
              <w:t>4</w:t>
            </w:r>
          </w:p>
        </w:tc>
        <w:tc>
          <w:tcPr>
            <w:tcW w:w="5671" w:type="dxa"/>
            <w:tcBorders>
              <w:top w:val="single" w:sz="4" w:space="0" w:color="auto"/>
              <w:left w:val="single" w:sz="4" w:space="0" w:color="auto"/>
              <w:bottom w:val="single" w:sz="4" w:space="0" w:color="auto"/>
              <w:right w:val="single" w:sz="4" w:space="0" w:color="auto"/>
            </w:tcBorders>
          </w:tcPr>
          <w:p w:rsidR="00DA004B" w:rsidRPr="00A273FD" w:rsidRDefault="00DA004B" w:rsidP="00DA004B">
            <w:pPr>
              <w:spacing w:after="0" w:line="240" w:lineRule="auto"/>
              <w:contextualSpacing/>
              <w:rPr>
                <w:rFonts w:ascii="Times New Roman" w:hAnsi="Times New Roman"/>
              </w:rPr>
            </w:pPr>
            <w:r w:rsidRPr="00A273FD">
              <w:rPr>
                <w:rFonts w:ascii="Times New Roman" w:hAnsi="Times New Roman"/>
              </w:rPr>
              <w:t>Контрольное событие 1</w:t>
            </w:r>
          </w:p>
          <w:p w:rsidR="00DA004B" w:rsidRPr="00A273FD" w:rsidRDefault="00DA004B" w:rsidP="00A273FD">
            <w:pPr>
              <w:spacing w:after="0" w:line="240" w:lineRule="auto"/>
              <w:contextualSpacing/>
              <w:rPr>
                <w:rFonts w:ascii="Times New Roman" w:hAnsi="Times New Roman"/>
              </w:rPr>
            </w:pPr>
            <w:r>
              <w:rPr>
                <w:rFonts w:ascii="Times New Roman" w:hAnsi="Times New Roman"/>
              </w:rPr>
              <w:t>Мониторинг отчетов поселений о целевом использовании денежных средств в рамках проекта «Народный бюджет»</w:t>
            </w:r>
          </w:p>
        </w:tc>
        <w:tc>
          <w:tcPr>
            <w:tcW w:w="2551" w:type="dxa"/>
            <w:tcBorders>
              <w:top w:val="single" w:sz="4" w:space="0" w:color="auto"/>
              <w:left w:val="single" w:sz="4" w:space="0" w:color="auto"/>
              <w:bottom w:val="single" w:sz="4" w:space="0" w:color="auto"/>
              <w:right w:val="single" w:sz="4" w:space="0" w:color="auto"/>
            </w:tcBorders>
          </w:tcPr>
          <w:p w:rsidR="00DA004B" w:rsidRPr="00A273FD" w:rsidRDefault="00DA004B" w:rsidP="00DA004B">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Главный специалист бюджетного отдела</w:t>
            </w:r>
          </w:p>
          <w:p w:rsidR="00DA004B" w:rsidRPr="00A273FD" w:rsidRDefault="00DA004B" w:rsidP="00DA004B">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Дончук Л.Ю</w:t>
            </w:r>
          </w:p>
        </w:tc>
        <w:tc>
          <w:tcPr>
            <w:tcW w:w="992" w:type="dxa"/>
            <w:tcBorders>
              <w:top w:val="single" w:sz="4" w:space="0" w:color="auto"/>
              <w:left w:val="single" w:sz="4" w:space="0" w:color="auto"/>
              <w:bottom w:val="single" w:sz="4" w:space="0" w:color="auto"/>
              <w:right w:val="single" w:sz="4" w:space="0" w:color="auto"/>
            </w:tcBorders>
          </w:tcPr>
          <w:p w:rsidR="00DA004B" w:rsidRDefault="00DA004B"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DA004B" w:rsidRDefault="00DA004B"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DA004B" w:rsidRPr="00A273FD" w:rsidRDefault="00DA004B" w:rsidP="00931D4E">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30.11.2019</w:t>
            </w:r>
          </w:p>
        </w:tc>
        <w:tc>
          <w:tcPr>
            <w:tcW w:w="2977" w:type="dxa"/>
            <w:tcBorders>
              <w:top w:val="single" w:sz="4" w:space="0" w:color="auto"/>
              <w:left w:val="single" w:sz="4" w:space="0" w:color="auto"/>
              <w:bottom w:val="single" w:sz="4" w:space="0" w:color="auto"/>
              <w:right w:val="single" w:sz="4" w:space="0" w:color="auto"/>
            </w:tcBorders>
          </w:tcPr>
          <w:p w:rsidR="00DA004B" w:rsidRPr="00A273FD" w:rsidRDefault="007634D8" w:rsidP="00D53BE8">
            <w:pPr>
              <w:widowControl w:val="0"/>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Риск невыполнения показателей проекта</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t>4</w:t>
            </w:r>
            <w:r w:rsidR="00D73734">
              <w:rPr>
                <w:rFonts w:ascii="Times New Roman" w:hAnsi="Times New Roman"/>
              </w:rPr>
              <w:t>5</w:t>
            </w:r>
          </w:p>
        </w:tc>
        <w:tc>
          <w:tcPr>
            <w:tcW w:w="5671" w:type="dxa"/>
            <w:tcBorders>
              <w:top w:val="single" w:sz="4" w:space="0" w:color="auto"/>
              <w:left w:val="single" w:sz="4" w:space="0" w:color="auto"/>
              <w:bottom w:val="single" w:sz="4" w:space="0" w:color="auto"/>
              <w:right w:val="single" w:sz="4" w:space="0" w:color="auto"/>
            </w:tcBorders>
          </w:tcPr>
          <w:p w:rsidR="00A273FD" w:rsidRPr="00BC4E45" w:rsidRDefault="00A273FD" w:rsidP="00A273FD">
            <w:pPr>
              <w:spacing w:after="0" w:line="240" w:lineRule="auto"/>
              <w:contextualSpacing/>
              <w:rPr>
                <w:rFonts w:ascii="Times New Roman" w:hAnsi="Times New Roman"/>
              </w:rPr>
            </w:pPr>
            <w:r w:rsidRPr="00BC4E45">
              <w:rPr>
                <w:rFonts w:ascii="Times New Roman" w:hAnsi="Times New Roman"/>
              </w:rPr>
              <w:t>Подпрограмма 3 «Управление муниципальным долгом Грачевского района»</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t>4</w:t>
            </w:r>
            <w:r w:rsidR="00D73734">
              <w:rPr>
                <w:rFonts w:ascii="Times New Roman" w:hAnsi="Times New Roman"/>
              </w:rPr>
              <w:t>6</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Основное мероприятие 3.1 «Разработка программы муниципальных заимствований и программы предоставления муниципальных гарантий на очередной финансовый год и плановый период»</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CD3D41"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Главный специалист бюджетного отдела Казанова Л.Е.</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t>4</w:t>
            </w:r>
            <w:r w:rsidR="00D73734">
              <w:rPr>
                <w:rFonts w:ascii="Times New Roman" w:hAnsi="Times New Roman"/>
              </w:rPr>
              <w:t>7</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Показатель (индикатор) 1: Наличие в проекте районного бюджета на очередной финансовый год и на плановый период программы муниципальных внутренних заимствований и программ муниципальных гарантий</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Главный специалист бюджетного отдела Казанова Л.Е.</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да</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1</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t>4</w:t>
            </w:r>
            <w:r w:rsidR="00D73734">
              <w:rPr>
                <w:rFonts w:ascii="Times New Roman" w:hAnsi="Times New Roman"/>
              </w:rPr>
              <w:t>8</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Контрольное событие 1</w:t>
            </w:r>
          </w:p>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 xml:space="preserve">Разработка программы муниципальных заимствований </w:t>
            </w:r>
            <w:r w:rsidRPr="00A273FD">
              <w:rPr>
                <w:rFonts w:ascii="Times New Roman" w:hAnsi="Times New Roman"/>
              </w:rPr>
              <w:lastRenderedPageBreak/>
              <w:t>Грачевского района на очередной финансовый год и плановый период.</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lastRenderedPageBreak/>
              <w:t xml:space="preserve">Главный специалист бюджетного отдела </w:t>
            </w:r>
            <w:r w:rsidRPr="00A273FD">
              <w:rPr>
                <w:rFonts w:ascii="Times New Roman" w:eastAsia="Times New Roman" w:hAnsi="Times New Roman"/>
                <w:lang w:eastAsia="ru-RU"/>
              </w:rPr>
              <w:lastRenderedPageBreak/>
              <w:t>Казанова Л.Е.</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931D4E"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Х</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931D4E"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931D4E">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До 01.11.201</w:t>
            </w:r>
            <w:r w:rsidR="00931D4E">
              <w:rPr>
                <w:rFonts w:ascii="Times New Roman" w:eastAsia="Times New Roman" w:hAnsi="Times New Roman"/>
                <w:lang w:eastAsia="ru-RU"/>
              </w:rPr>
              <w:t>9</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D53BE8">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 xml:space="preserve">Непредсказуемость изменений федерального, </w:t>
            </w:r>
            <w:r w:rsidRPr="00A273FD">
              <w:rPr>
                <w:rFonts w:ascii="Times New Roman" w:eastAsia="Times New Roman" w:hAnsi="Times New Roman"/>
                <w:lang w:eastAsia="ru-RU"/>
              </w:rPr>
              <w:lastRenderedPageBreak/>
              <w:t>областного и районного законодательства в бюджетной и налоговой сферах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lastRenderedPageBreak/>
              <w:t>4</w:t>
            </w:r>
            <w:r w:rsidR="00D73734">
              <w:rPr>
                <w:rFonts w:ascii="Times New Roman" w:hAnsi="Times New Roman"/>
              </w:rPr>
              <w:t>9</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Основное мероприятие 3.2 «Обслуживание муниципального долга Грачевского района»</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CD3D41"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Главный специалист бюджетного отдела Казанова Л.Е.</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D73734" w:rsidP="00A273FD">
            <w:pPr>
              <w:spacing w:after="0" w:line="240" w:lineRule="auto"/>
              <w:contextualSpacing/>
              <w:rPr>
                <w:rFonts w:ascii="Times New Roman" w:hAnsi="Times New Roman"/>
              </w:rPr>
            </w:pPr>
            <w:r>
              <w:rPr>
                <w:rFonts w:ascii="Times New Roman" w:hAnsi="Times New Roman"/>
              </w:rPr>
              <w:t>50</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Показатель (индикатор) 1: Отношение годовой суммы платежей на погашение и обслуживание муниципального долга Грачевского района к доходам районного бюджета без учета утвержденного объема безвозмездных поступлений</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Главный специалист бюджетного отдела Казанова Л.Е.</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931D4E">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процент</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t>5</w:t>
            </w:r>
            <w:r w:rsidR="00D73734">
              <w:rPr>
                <w:rFonts w:ascii="Times New Roman" w:hAnsi="Times New Roman"/>
              </w:rPr>
              <w:t>1</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Основное мероприятие 3.3 «Мониторинг состояния объема муниципального долга и расходов на его обслуживание на предмет соответствия ограничениям, установленным бюджетным кодексом Российской Федерации»</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CD3D41"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Главный специалист бюджетного отдела Казанова Л.Е.</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t>5</w:t>
            </w:r>
            <w:r w:rsidR="00D73734">
              <w:rPr>
                <w:rFonts w:ascii="Times New Roman" w:hAnsi="Times New Roman"/>
              </w:rPr>
              <w:t>2</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Показатель (индикатор) 1: Соответствие объема муниципального долга и расходов на его обслуживание ограничениям, установленным бюджетным законодательством</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Главный специалист бюджетного отдела Казанова Л.Е.</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да</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1</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3C5B5E"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3C5B5E" w:rsidRPr="00A273FD" w:rsidRDefault="007634D8" w:rsidP="00A273FD">
            <w:pPr>
              <w:spacing w:after="0" w:line="240" w:lineRule="auto"/>
              <w:contextualSpacing/>
              <w:rPr>
                <w:rFonts w:ascii="Times New Roman" w:hAnsi="Times New Roman"/>
              </w:rPr>
            </w:pPr>
            <w:r>
              <w:rPr>
                <w:rFonts w:ascii="Times New Roman" w:hAnsi="Times New Roman"/>
              </w:rPr>
              <w:t>5</w:t>
            </w:r>
            <w:r w:rsidR="00D73734">
              <w:rPr>
                <w:rFonts w:ascii="Times New Roman" w:hAnsi="Times New Roman"/>
              </w:rPr>
              <w:t>3</w:t>
            </w:r>
          </w:p>
        </w:tc>
        <w:tc>
          <w:tcPr>
            <w:tcW w:w="5671" w:type="dxa"/>
            <w:tcBorders>
              <w:top w:val="single" w:sz="4" w:space="0" w:color="auto"/>
              <w:left w:val="single" w:sz="4" w:space="0" w:color="auto"/>
              <w:bottom w:val="single" w:sz="4" w:space="0" w:color="auto"/>
              <w:right w:val="single" w:sz="4" w:space="0" w:color="auto"/>
            </w:tcBorders>
          </w:tcPr>
          <w:p w:rsidR="003C5B5E" w:rsidRPr="00665DC8" w:rsidRDefault="003C5B5E" w:rsidP="00A273FD">
            <w:pPr>
              <w:spacing w:after="0" w:line="240" w:lineRule="auto"/>
              <w:contextualSpacing/>
              <w:rPr>
                <w:rFonts w:ascii="Times New Roman" w:hAnsi="Times New Roman"/>
              </w:rPr>
            </w:pPr>
            <w:r w:rsidRPr="00665DC8">
              <w:rPr>
                <w:rFonts w:ascii="Times New Roman" w:hAnsi="Times New Roman"/>
              </w:rPr>
              <w:t>Основное мероприятие 3.</w:t>
            </w:r>
            <w:r w:rsidR="009A50C8">
              <w:rPr>
                <w:rFonts w:ascii="Times New Roman" w:hAnsi="Times New Roman"/>
              </w:rPr>
              <w:t>4</w:t>
            </w:r>
          </w:p>
          <w:p w:rsidR="003C5B5E" w:rsidRPr="00665DC8" w:rsidRDefault="003C5B5E" w:rsidP="00A273FD">
            <w:pPr>
              <w:spacing w:after="0" w:line="240" w:lineRule="auto"/>
              <w:contextualSpacing/>
              <w:rPr>
                <w:rFonts w:ascii="Times New Roman" w:hAnsi="Times New Roman"/>
              </w:rPr>
            </w:pPr>
            <w:r w:rsidRPr="00665DC8">
              <w:rPr>
                <w:rFonts w:ascii="Times New Roman" w:hAnsi="Times New Roman"/>
              </w:rPr>
              <w:t>Ведение муниципальной долговой книги муниципального образования Грачевский район</w:t>
            </w:r>
          </w:p>
        </w:tc>
        <w:tc>
          <w:tcPr>
            <w:tcW w:w="2551" w:type="dxa"/>
            <w:tcBorders>
              <w:top w:val="single" w:sz="4" w:space="0" w:color="auto"/>
              <w:left w:val="single" w:sz="4" w:space="0" w:color="auto"/>
              <w:bottom w:val="single" w:sz="4" w:space="0" w:color="auto"/>
              <w:right w:val="single" w:sz="4" w:space="0" w:color="auto"/>
            </w:tcBorders>
          </w:tcPr>
          <w:p w:rsidR="003C5B5E" w:rsidRPr="00A273FD" w:rsidRDefault="00CD3D41"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Главный специалист бюджетного отдела Казанова Л.Е.</w:t>
            </w:r>
          </w:p>
        </w:tc>
        <w:tc>
          <w:tcPr>
            <w:tcW w:w="992" w:type="dxa"/>
            <w:tcBorders>
              <w:top w:val="single" w:sz="4" w:space="0" w:color="auto"/>
              <w:left w:val="single" w:sz="4" w:space="0" w:color="auto"/>
              <w:bottom w:val="single" w:sz="4" w:space="0" w:color="auto"/>
              <w:right w:val="single" w:sz="4" w:space="0" w:color="auto"/>
            </w:tcBorders>
          </w:tcPr>
          <w:p w:rsidR="003C5B5E" w:rsidRPr="00A273FD" w:rsidRDefault="003C5B5E" w:rsidP="00BD2F52">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3C5B5E" w:rsidRPr="00A273FD" w:rsidRDefault="003C5B5E" w:rsidP="00BD2F52">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3C5B5E" w:rsidRPr="00A273FD" w:rsidRDefault="003C5B5E" w:rsidP="00BD2F52">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3C5B5E" w:rsidRPr="00A273FD" w:rsidRDefault="003C5B5E" w:rsidP="00BD2F52">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3C5B5E"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3C5B5E" w:rsidRPr="00A273FD" w:rsidRDefault="007634D8" w:rsidP="00A273FD">
            <w:pPr>
              <w:spacing w:after="0" w:line="240" w:lineRule="auto"/>
              <w:contextualSpacing/>
              <w:rPr>
                <w:rFonts w:ascii="Times New Roman" w:hAnsi="Times New Roman"/>
              </w:rPr>
            </w:pPr>
            <w:r>
              <w:rPr>
                <w:rFonts w:ascii="Times New Roman" w:hAnsi="Times New Roman"/>
              </w:rPr>
              <w:t>5</w:t>
            </w:r>
            <w:r w:rsidR="00D73734">
              <w:rPr>
                <w:rFonts w:ascii="Times New Roman" w:hAnsi="Times New Roman"/>
              </w:rPr>
              <w:t>4</w:t>
            </w:r>
          </w:p>
        </w:tc>
        <w:tc>
          <w:tcPr>
            <w:tcW w:w="5671" w:type="dxa"/>
            <w:tcBorders>
              <w:top w:val="single" w:sz="4" w:space="0" w:color="auto"/>
              <w:left w:val="single" w:sz="4" w:space="0" w:color="auto"/>
              <w:bottom w:val="single" w:sz="4" w:space="0" w:color="auto"/>
              <w:right w:val="single" w:sz="4" w:space="0" w:color="auto"/>
            </w:tcBorders>
          </w:tcPr>
          <w:p w:rsidR="003C5B5E" w:rsidRPr="00665DC8" w:rsidRDefault="003C5B5E" w:rsidP="00A273FD">
            <w:pPr>
              <w:spacing w:after="0" w:line="240" w:lineRule="auto"/>
              <w:contextualSpacing/>
              <w:rPr>
                <w:rFonts w:ascii="Times New Roman" w:hAnsi="Times New Roman"/>
              </w:rPr>
            </w:pPr>
            <w:r w:rsidRPr="00665DC8">
              <w:rPr>
                <w:rFonts w:ascii="Times New Roman" w:hAnsi="Times New Roman"/>
              </w:rPr>
              <w:t>Показатель (индикатор) 1: Количество публикаций о размере муниципального долга, размещенных на сайте финансового отдела в сети Интернет</w:t>
            </w:r>
          </w:p>
        </w:tc>
        <w:tc>
          <w:tcPr>
            <w:tcW w:w="2551" w:type="dxa"/>
            <w:tcBorders>
              <w:top w:val="single" w:sz="4" w:space="0" w:color="auto"/>
              <w:left w:val="single" w:sz="4" w:space="0" w:color="auto"/>
              <w:bottom w:val="single" w:sz="4" w:space="0" w:color="auto"/>
              <w:right w:val="single" w:sz="4" w:space="0" w:color="auto"/>
            </w:tcBorders>
          </w:tcPr>
          <w:p w:rsidR="003C5B5E" w:rsidRPr="00665DC8" w:rsidRDefault="003C5B5E" w:rsidP="00826409">
            <w:pPr>
              <w:widowControl w:val="0"/>
              <w:autoSpaceDE w:val="0"/>
              <w:autoSpaceDN w:val="0"/>
              <w:adjustRightInd w:val="0"/>
              <w:spacing w:after="0" w:line="240" w:lineRule="auto"/>
              <w:rPr>
                <w:rFonts w:ascii="Times New Roman" w:eastAsia="Times New Roman" w:hAnsi="Times New Roman"/>
                <w:lang w:eastAsia="ru-RU"/>
              </w:rPr>
            </w:pPr>
            <w:r w:rsidRPr="00665DC8">
              <w:rPr>
                <w:rFonts w:ascii="Times New Roman" w:eastAsia="Times New Roman" w:hAnsi="Times New Roman"/>
                <w:lang w:eastAsia="ru-RU"/>
              </w:rPr>
              <w:t>Главный специалист бюджетного отдела Казанова Л.Е.</w:t>
            </w:r>
          </w:p>
        </w:tc>
        <w:tc>
          <w:tcPr>
            <w:tcW w:w="992" w:type="dxa"/>
            <w:tcBorders>
              <w:top w:val="single" w:sz="4" w:space="0" w:color="auto"/>
              <w:left w:val="single" w:sz="4" w:space="0" w:color="auto"/>
              <w:bottom w:val="single" w:sz="4" w:space="0" w:color="auto"/>
              <w:right w:val="single" w:sz="4" w:space="0" w:color="auto"/>
            </w:tcBorders>
          </w:tcPr>
          <w:p w:rsidR="003C5B5E" w:rsidRPr="00665DC8" w:rsidRDefault="003C5B5E" w:rsidP="00BD2F52">
            <w:pPr>
              <w:widowControl w:val="0"/>
              <w:autoSpaceDE w:val="0"/>
              <w:autoSpaceDN w:val="0"/>
              <w:adjustRightInd w:val="0"/>
              <w:spacing w:after="0" w:line="240" w:lineRule="auto"/>
              <w:jc w:val="center"/>
              <w:rPr>
                <w:rFonts w:ascii="Times New Roman" w:eastAsia="Times New Roman" w:hAnsi="Times New Roman"/>
                <w:lang w:eastAsia="ru-RU"/>
              </w:rPr>
            </w:pPr>
            <w:r w:rsidRPr="00665DC8">
              <w:rPr>
                <w:rFonts w:ascii="Times New Roman" w:eastAsia="Times New Roman" w:hAnsi="Times New Roman"/>
                <w:lang w:eastAsia="ru-RU"/>
              </w:rPr>
              <w:t>Шт.</w:t>
            </w:r>
          </w:p>
        </w:tc>
        <w:tc>
          <w:tcPr>
            <w:tcW w:w="1134" w:type="dxa"/>
            <w:tcBorders>
              <w:top w:val="single" w:sz="4" w:space="0" w:color="auto"/>
              <w:left w:val="single" w:sz="4" w:space="0" w:color="auto"/>
              <w:bottom w:val="single" w:sz="4" w:space="0" w:color="auto"/>
              <w:right w:val="single" w:sz="4" w:space="0" w:color="auto"/>
            </w:tcBorders>
          </w:tcPr>
          <w:p w:rsidR="003C5B5E" w:rsidRPr="00665DC8" w:rsidRDefault="003C5B5E" w:rsidP="00BD2F52">
            <w:pPr>
              <w:widowControl w:val="0"/>
              <w:autoSpaceDE w:val="0"/>
              <w:autoSpaceDN w:val="0"/>
              <w:adjustRightInd w:val="0"/>
              <w:spacing w:after="0" w:line="240" w:lineRule="auto"/>
              <w:jc w:val="center"/>
              <w:rPr>
                <w:rFonts w:ascii="Times New Roman" w:eastAsia="Times New Roman" w:hAnsi="Times New Roman"/>
                <w:lang w:eastAsia="ru-RU"/>
              </w:rPr>
            </w:pPr>
            <w:r w:rsidRPr="00665DC8">
              <w:rPr>
                <w:rFonts w:ascii="Times New Roman" w:eastAsia="Times New Roman" w:hAnsi="Times New Roman"/>
                <w:lang w:eastAsia="ru-RU"/>
              </w:rPr>
              <w:t>12</w:t>
            </w:r>
          </w:p>
        </w:tc>
        <w:tc>
          <w:tcPr>
            <w:tcW w:w="1276" w:type="dxa"/>
            <w:tcBorders>
              <w:top w:val="single" w:sz="4" w:space="0" w:color="auto"/>
              <w:left w:val="single" w:sz="4" w:space="0" w:color="auto"/>
              <w:bottom w:val="single" w:sz="4" w:space="0" w:color="auto"/>
              <w:right w:val="single" w:sz="4" w:space="0" w:color="auto"/>
            </w:tcBorders>
          </w:tcPr>
          <w:p w:rsidR="003C5B5E" w:rsidRPr="00A273FD" w:rsidRDefault="003C5B5E" w:rsidP="00BD2F52">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3C5B5E" w:rsidRPr="00A273FD" w:rsidRDefault="003C5B5E" w:rsidP="00BD2F52">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665DC8"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665DC8" w:rsidRPr="00A273FD" w:rsidRDefault="007634D8" w:rsidP="00A273FD">
            <w:pPr>
              <w:spacing w:after="0" w:line="240" w:lineRule="auto"/>
              <w:contextualSpacing/>
              <w:rPr>
                <w:rFonts w:ascii="Times New Roman" w:hAnsi="Times New Roman"/>
              </w:rPr>
            </w:pPr>
            <w:r>
              <w:rPr>
                <w:rFonts w:ascii="Times New Roman" w:hAnsi="Times New Roman"/>
              </w:rPr>
              <w:t>5</w:t>
            </w:r>
            <w:r w:rsidR="00D73734">
              <w:rPr>
                <w:rFonts w:ascii="Times New Roman" w:hAnsi="Times New Roman"/>
              </w:rPr>
              <w:t>5</w:t>
            </w:r>
          </w:p>
        </w:tc>
        <w:tc>
          <w:tcPr>
            <w:tcW w:w="5671" w:type="dxa"/>
            <w:tcBorders>
              <w:top w:val="single" w:sz="4" w:space="0" w:color="auto"/>
              <w:left w:val="single" w:sz="4" w:space="0" w:color="auto"/>
              <w:bottom w:val="single" w:sz="4" w:space="0" w:color="auto"/>
              <w:right w:val="single" w:sz="4" w:space="0" w:color="auto"/>
            </w:tcBorders>
          </w:tcPr>
          <w:p w:rsidR="00665DC8" w:rsidRPr="00665DC8" w:rsidRDefault="00665DC8" w:rsidP="00665DC8">
            <w:pPr>
              <w:spacing w:after="0" w:line="240" w:lineRule="auto"/>
              <w:contextualSpacing/>
              <w:rPr>
                <w:rFonts w:ascii="Times New Roman" w:hAnsi="Times New Roman"/>
              </w:rPr>
            </w:pPr>
            <w:r w:rsidRPr="00665DC8">
              <w:rPr>
                <w:rFonts w:ascii="Times New Roman" w:hAnsi="Times New Roman"/>
              </w:rPr>
              <w:t>Контрольное событие 1</w:t>
            </w:r>
          </w:p>
          <w:p w:rsidR="00665DC8" w:rsidRPr="003C5B5E" w:rsidRDefault="00665DC8" w:rsidP="00665DC8">
            <w:pPr>
              <w:spacing w:after="0" w:line="240" w:lineRule="auto"/>
              <w:contextualSpacing/>
              <w:rPr>
                <w:rFonts w:ascii="Times New Roman" w:hAnsi="Times New Roman"/>
              </w:rPr>
            </w:pPr>
            <w:r w:rsidRPr="003C5B5E">
              <w:rPr>
                <w:rFonts w:ascii="Times New Roman" w:eastAsia="Times New Roman" w:hAnsi="Times New Roman"/>
                <w:lang w:eastAsia="ru-RU"/>
              </w:rPr>
              <w:t>Публикация на сайте финансового отдела в сети Интернет информации о размере муниципального долга муниципального образования Грачевский район»</w:t>
            </w:r>
          </w:p>
        </w:tc>
        <w:tc>
          <w:tcPr>
            <w:tcW w:w="2551" w:type="dxa"/>
            <w:tcBorders>
              <w:top w:val="single" w:sz="4" w:space="0" w:color="auto"/>
              <w:left w:val="single" w:sz="4" w:space="0" w:color="auto"/>
              <w:bottom w:val="single" w:sz="4" w:space="0" w:color="auto"/>
              <w:right w:val="single" w:sz="4" w:space="0" w:color="auto"/>
            </w:tcBorders>
          </w:tcPr>
          <w:p w:rsidR="00665DC8" w:rsidRPr="00665DC8" w:rsidRDefault="00665DC8" w:rsidP="00826409">
            <w:pPr>
              <w:widowControl w:val="0"/>
              <w:autoSpaceDE w:val="0"/>
              <w:autoSpaceDN w:val="0"/>
              <w:adjustRightInd w:val="0"/>
              <w:spacing w:after="0" w:line="240" w:lineRule="auto"/>
              <w:rPr>
                <w:rFonts w:ascii="Times New Roman" w:eastAsia="Times New Roman" w:hAnsi="Times New Roman"/>
                <w:lang w:eastAsia="ru-RU"/>
              </w:rPr>
            </w:pPr>
            <w:r w:rsidRPr="00665DC8">
              <w:rPr>
                <w:rFonts w:ascii="Times New Roman" w:eastAsia="Times New Roman" w:hAnsi="Times New Roman"/>
                <w:lang w:eastAsia="ru-RU"/>
              </w:rPr>
              <w:t>Главный специалист бюджетного отдела Казанова Л.Е.</w:t>
            </w:r>
          </w:p>
        </w:tc>
        <w:tc>
          <w:tcPr>
            <w:tcW w:w="992" w:type="dxa"/>
            <w:tcBorders>
              <w:top w:val="single" w:sz="4" w:space="0" w:color="auto"/>
              <w:left w:val="single" w:sz="4" w:space="0" w:color="auto"/>
              <w:bottom w:val="single" w:sz="4" w:space="0" w:color="auto"/>
              <w:right w:val="single" w:sz="4" w:space="0" w:color="auto"/>
            </w:tcBorders>
          </w:tcPr>
          <w:p w:rsidR="00665DC8" w:rsidRPr="00665DC8" w:rsidRDefault="00931D4E" w:rsidP="00BD2F52">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665DC8" w:rsidRPr="00665DC8" w:rsidRDefault="00931D4E" w:rsidP="00BD2F52">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665DC8" w:rsidRPr="00665DC8" w:rsidRDefault="00665DC8" w:rsidP="006A67D5">
            <w:pPr>
              <w:widowControl w:val="0"/>
              <w:autoSpaceDE w:val="0"/>
              <w:autoSpaceDN w:val="0"/>
              <w:adjustRightInd w:val="0"/>
              <w:spacing w:after="0" w:line="240" w:lineRule="auto"/>
              <w:ind w:left="-57" w:right="-57"/>
              <w:jc w:val="center"/>
              <w:rPr>
                <w:rFonts w:ascii="Times New Roman" w:eastAsia="Times New Roman" w:hAnsi="Times New Roman"/>
                <w:lang w:eastAsia="ru-RU"/>
              </w:rPr>
            </w:pPr>
            <w:r w:rsidRPr="00665DC8">
              <w:rPr>
                <w:rFonts w:ascii="Times New Roman" w:eastAsia="Times New Roman" w:hAnsi="Times New Roman"/>
                <w:lang w:eastAsia="ru-RU"/>
              </w:rPr>
              <w:t>Ежемесячно до 5 числа</w:t>
            </w:r>
          </w:p>
        </w:tc>
        <w:tc>
          <w:tcPr>
            <w:tcW w:w="2977" w:type="dxa"/>
            <w:tcBorders>
              <w:top w:val="single" w:sz="4" w:space="0" w:color="auto"/>
              <w:left w:val="single" w:sz="4" w:space="0" w:color="auto"/>
              <w:bottom w:val="single" w:sz="4" w:space="0" w:color="auto"/>
              <w:right w:val="single" w:sz="4" w:space="0" w:color="auto"/>
            </w:tcBorders>
          </w:tcPr>
          <w:p w:rsidR="00665DC8" w:rsidRPr="00665DC8" w:rsidRDefault="00665DC8" w:rsidP="00D53BE8">
            <w:pPr>
              <w:widowControl w:val="0"/>
              <w:autoSpaceDE w:val="0"/>
              <w:autoSpaceDN w:val="0"/>
              <w:adjustRightInd w:val="0"/>
              <w:spacing w:after="0" w:line="240" w:lineRule="auto"/>
              <w:rPr>
                <w:rFonts w:ascii="Times New Roman" w:eastAsia="Times New Roman" w:hAnsi="Times New Roman"/>
                <w:lang w:eastAsia="ru-RU"/>
              </w:rPr>
            </w:pPr>
            <w:r w:rsidRPr="00665DC8">
              <w:rPr>
                <w:rFonts w:ascii="Times New Roman" w:eastAsia="Times New Roman" w:hAnsi="Times New Roman"/>
                <w:lang w:eastAsia="ru-RU"/>
              </w:rPr>
              <w:t>Риск невыполнения мероприятий в связи с вновь возникшими финансовыми, техническими и организационными сложностями  </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t>5</w:t>
            </w:r>
            <w:r w:rsidR="00D73734">
              <w:rPr>
                <w:rFonts w:ascii="Times New Roman" w:hAnsi="Times New Roman"/>
              </w:rPr>
              <w:t>6</w:t>
            </w:r>
          </w:p>
        </w:tc>
        <w:tc>
          <w:tcPr>
            <w:tcW w:w="5671" w:type="dxa"/>
            <w:tcBorders>
              <w:top w:val="single" w:sz="4" w:space="0" w:color="auto"/>
              <w:left w:val="single" w:sz="4" w:space="0" w:color="auto"/>
              <w:bottom w:val="single" w:sz="4" w:space="0" w:color="auto"/>
              <w:right w:val="single" w:sz="4" w:space="0" w:color="auto"/>
            </w:tcBorders>
          </w:tcPr>
          <w:p w:rsidR="00A273FD" w:rsidRPr="00BC4E45" w:rsidRDefault="00A273FD" w:rsidP="00A273FD">
            <w:pPr>
              <w:spacing w:after="0" w:line="240" w:lineRule="auto"/>
              <w:contextualSpacing/>
              <w:rPr>
                <w:rFonts w:ascii="Times New Roman" w:hAnsi="Times New Roman"/>
              </w:rPr>
            </w:pPr>
            <w:r w:rsidRPr="00BC4E45">
              <w:rPr>
                <w:rFonts w:ascii="Times New Roman" w:hAnsi="Times New Roman"/>
              </w:rPr>
              <w:t>Подпрограмма 4 «Организация и осуществление внутреннего муниципального финансового контроля в финансово-бюджетной сфере»</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t>5</w:t>
            </w:r>
            <w:r w:rsidR="00D73734">
              <w:rPr>
                <w:rFonts w:ascii="Times New Roman" w:hAnsi="Times New Roman"/>
              </w:rPr>
              <w:t>7</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Основное мероприятие 4.1 «Организация и осуществление внутреннего муниципального финансового контроля в финансово-бюджетной сфере</w:t>
            </w:r>
            <w:r w:rsidR="003C5B5E">
              <w:rPr>
                <w:rFonts w:ascii="Times New Roman" w:hAnsi="Times New Roman"/>
              </w:rPr>
              <w:t xml:space="preserve"> за соблюдением бюджетного законодательства, иных </w:t>
            </w:r>
            <w:r w:rsidR="003C5B5E">
              <w:rPr>
                <w:rFonts w:ascii="Times New Roman" w:hAnsi="Times New Roman"/>
              </w:rPr>
              <w:lastRenderedPageBreak/>
              <w:t>нормативных правовых актов, регулирующих бюджетные правоотношения, и в сфере закупок для обеспечения нужд Грачевского района</w:t>
            </w:r>
            <w:r w:rsidRPr="00A273FD">
              <w:rPr>
                <w:rFonts w:ascii="Times New Roman" w:hAnsi="Times New Roman"/>
              </w:rPr>
              <w:t>»</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CD3D41"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bCs/>
                <w:lang w:eastAsia="ru-RU"/>
              </w:rPr>
              <w:lastRenderedPageBreak/>
              <w:t>Главный специалист по контролю Межакова С.Г.</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lastRenderedPageBreak/>
              <w:t>5</w:t>
            </w:r>
            <w:r w:rsidR="00D73734">
              <w:rPr>
                <w:rFonts w:ascii="Times New Roman" w:hAnsi="Times New Roman"/>
              </w:rPr>
              <w:t>8</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845A16">
            <w:pPr>
              <w:spacing w:after="0" w:line="240" w:lineRule="auto"/>
              <w:contextualSpacing/>
              <w:rPr>
                <w:rFonts w:ascii="Times New Roman" w:hAnsi="Times New Roman"/>
              </w:rPr>
            </w:pPr>
            <w:r w:rsidRPr="00A273FD">
              <w:rPr>
                <w:rFonts w:ascii="Times New Roman" w:hAnsi="Times New Roman"/>
              </w:rPr>
              <w:t xml:space="preserve">Показатель (индикатор) 1: </w:t>
            </w:r>
            <w:r w:rsidR="00BD1779" w:rsidRPr="00BD1779">
              <w:rPr>
                <w:rFonts w:ascii="Times New Roman" w:hAnsi="Times New Roman"/>
              </w:rPr>
              <w:t>Соотношение количества проверенных  учреждений и организаций к общему числу запланированных контрольных мероприятий в соответствующем году</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bCs/>
                <w:lang w:eastAsia="ru-RU"/>
              </w:rPr>
              <w:t>Главный специалист по контролю Межакова С.Г.</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931D4E">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процент</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BD1779"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10</w:t>
            </w:r>
            <w:r w:rsidR="00845A16">
              <w:rPr>
                <w:rFonts w:ascii="Times New Roman" w:eastAsia="Times New Roman" w:hAnsi="Times New Roman"/>
                <w:lang w:eastAsia="ru-RU"/>
              </w:rPr>
              <w:t>0</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t>5</w:t>
            </w:r>
            <w:r w:rsidR="00D73734">
              <w:rPr>
                <w:rFonts w:ascii="Times New Roman" w:hAnsi="Times New Roman"/>
              </w:rPr>
              <w:t>9</w:t>
            </w:r>
          </w:p>
        </w:tc>
        <w:tc>
          <w:tcPr>
            <w:tcW w:w="5671" w:type="dxa"/>
            <w:tcBorders>
              <w:top w:val="single" w:sz="4" w:space="0" w:color="auto"/>
              <w:left w:val="single" w:sz="4" w:space="0" w:color="auto"/>
              <w:bottom w:val="single" w:sz="4" w:space="0" w:color="auto"/>
              <w:right w:val="single" w:sz="4" w:space="0" w:color="auto"/>
            </w:tcBorders>
          </w:tcPr>
          <w:p w:rsidR="00A273FD" w:rsidRPr="003C5B5E" w:rsidRDefault="00A273FD" w:rsidP="00A273FD">
            <w:pPr>
              <w:spacing w:after="0" w:line="240" w:lineRule="auto"/>
              <w:contextualSpacing/>
              <w:rPr>
                <w:rFonts w:ascii="Times New Roman" w:hAnsi="Times New Roman"/>
              </w:rPr>
            </w:pPr>
            <w:r w:rsidRPr="003C5B5E">
              <w:rPr>
                <w:rFonts w:ascii="Times New Roman" w:hAnsi="Times New Roman"/>
              </w:rPr>
              <w:t>Контрольное событие 1</w:t>
            </w:r>
          </w:p>
          <w:p w:rsidR="00A273FD" w:rsidRPr="003C5B5E" w:rsidRDefault="00A273FD" w:rsidP="00474361">
            <w:pPr>
              <w:spacing w:after="0" w:line="240" w:lineRule="auto"/>
              <w:contextualSpacing/>
              <w:rPr>
                <w:rFonts w:ascii="Times New Roman" w:hAnsi="Times New Roman"/>
              </w:rPr>
            </w:pPr>
            <w:r w:rsidRPr="003C5B5E">
              <w:rPr>
                <w:rFonts w:ascii="Times New Roman" w:hAnsi="Times New Roman"/>
              </w:rPr>
              <w:t>Приведение в соответствие нормативной базы Порядка осуществления финансовым отдело</w:t>
            </w:r>
            <w:r w:rsidR="00474361">
              <w:rPr>
                <w:rFonts w:ascii="Times New Roman" w:hAnsi="Times New Roman"/>
              </w:rPr>
              <w:t>м</w:t>
            </w:r>
            <w:r w:rsidRPr="003C5B5E">
              <w:rPr>
                <w:rFonts w:ascii="Times New Roman" w:hAnsi="Times New Roman"/>
              </w:rPr>
              <w:t xml:space="preserve"> администрации Грачевского района полномочий по внутреннему муниципальному финансовому контролю в связи с изменениями в законодательстве.</w:t>
            </w:r>
          </w:p>
        </w:tc>
        <w:tc>
          <w:tcPr>
            <w:tcW w:w="2551" w:type="dxa"/>
            <w:tcBorders>
              <w:top w:val="single" w:sz="4" w:space="0" w:color="auto"/>
              <w:left w:val="single" w:sz="4" w:space="0" w:color="auto"/>
              <w:bottom w:val="single" w:sz="4" w:space="0" w:color="auto"/>
              <w:right w:val="single" w:sz="4" w:space="0" w:color="auto"/>
            </w:tcBorders>
          </w:tcPr>
          <w:p w:rsidR="00A273FD" w:rsidRPr="003C5B5E"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3C5B5E">
              <w:rPr>
                <w:rFonts w:ascii="Times New Roman" w:eastAsia="Times New Roman" w:hAnsi="Times New Roman"/>
                <w:bCs/>
                <w:lang w:eastAsia="ru-RU"/>
              </w:rPr>
              <w:t>Главный специалист по контролю Межакова С.Г.</w:t>
            </w:r>
          </w:p>
        </w:tc>
        <w:tc>
          <w:tcPr>
            <w:tcW w:w="992" w:type="dxa"/>
            <w:tcBorders>
              <w:top w:val="single" w:sz="4" w:space="0" w:color="auto"/>
              <w:left w:val="single" w:sz="4" w:space="0" w:color="auto"/>
              <w:bottom w:val="single" w:sz="4" w:space="0" w:color="auto"/>
              <w:right w:val="single" w:sz="4" w:space="0" w:color="auto"/>
            </w:tcBorders>
          </w:tcPr>
          <w:p w:rsidR="00A273FD" w:rsidRPr="003C5B5E" w:rsidRDefault="00931D4E"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3C5B5E" w:rsidRDefault="00931D4E"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3C5B5E" w:rsidRDefault="00A273FD" w:rsidP="00931D4E">
            <w:pPr>
              <w:widowControl w:val="0"/>
              <w:autoSpaceDE w:val="0"/>
              <w:autoSpaceDN w:val="0"/>
              <w:adjustRightInd w:val="0"/>
              <w:spacing w:after="0" w:line="240" w:lineRule="auto"/>
              <w:jc w:val="center"/>
              <w:rPr>
                <w:rFonts w:ascii="Times New Roman" w:eastAsia="Times New Roman" w:hAnsi="Times New Roman"/>
                <w:lang w:eastAsia="ru-RU"/>
              </w:rPr>
            </w:pPr>
            <w:r w:rsidRPr="003C5B5E">
              <w:rPr>
                <w:rFonts w:ascii="Times New Roman" w:eastAsia="Times New Roman" w:hAnsi="Times New Roman"/>
                <w:lang w:eastAsia="ru-RU"/>
              </w:rPr>
              <w:t>До 01.10.201</w:t>
            </w:r>
            <w:r w:rsidR="00931D4E">
              <w:rPr>
                <w:rFonts w:ascii="Times New Roman" w:eastAsia="Times New Roman" w:hAnsi="Times New Roman"/>
                <w:lang w:eastAsia="ru-RU"/>
              </w:rPr>
              <w:t>9</w:t>
            </w:r>
          </w:p>
        </w:tc>
        <w:tc>
          <w:tcPr>
            <w:tcW w:w="2977" w:type="dxa"/>
            <w:tcBorders>
              <w:top w:val="single" w:sz="4" w:space="0" w:color="auto"/>
              <w:left w:val="single" w:sz="4" w:space="0" w:color="auto"/>
              <w:bottom w:val="single" w:sz="4" w:space="0" w:color="auto"/>
              <w:right w:val="single" w:sz="4" w:space="0" w:color="auto"/>
            </w:tcBorders>
          </w:tcPr>
          <w:p w:rsidR="00A273FD" w:rsidRPr="003C5B5E" w:rsidRDefault="00A273FD" w:rsidP="00D53BE8">
            <w:pPr>
              <w:widowControl w:val="0"/>
              <w:autoSpaceDE w:val="0"/>
              <w:autoSpaceDN w:val="0"/>
              <w:adjustRightInd w:val="0"/>
              <w:spacing w:after="0" w:line="240" w:lineRule="auto"/>
              <w:rPr>
                <w:rFonts w:ascii="Times New Roman" w:eastAsia="Times New Roman" w:hAnsi="Times New Roman"/>
                <w:lang w:eastAsia="ru-RU"/>
              </w:rPr>
            </w:pPr>
            <w:r w:rsidRPr="003C5B5E">
              <w:rPr>
                <w:rFonts w:ascii="Times New Roman" w:eastAsia="Times New Roman" w:hAnsi="Times New Roman"/>
                <w:lang w:eastAsia="ru-RU"/>
              </w:rPr>
              <w:t>Непредсказуемость изменений федерального, областного и районного законодательства в бюджетной и налоговой сферах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D73734" w:rsidP="00BD1779">
            <w:pPr>
              <w:spacing w:after="0" w:line="240" w:lineRule="auto"/>
              <w:contextualSpacing/>
              <w:rPr>
                <w:rFonts w:ascii="Times New Roman" w:hAnsi="Times New Roman"/>
              </w:rPr>
            </w:pPr>
            <w:r>
              <w:rPr>
                <w:rFonts w:ascii="Times New Roman" w:hAnsi="Times New Roman"/>
              </w:rPr>
              <w:t>60</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 xml:space="preserve">Контрольное событие </w:t>
            </w:r>
            <w:r w:rsidR="00BD1779">
              <w:rPr>
                <w:rFonts w:ascii="Times New Roman" w:hAnsi="Times New Roman"/>
              </w:rPr>
              <w:t>2</w:t>
            </w:r>
          </w:p>
          <w:p w:rsidR="00A273FD" w:rsidRPr="00A273FD" w:rsidRDefault="00A273FD" w:rsidP="00BD1779">
            <w:pPr>
              <w:spacing w:after="0" w:line="240" w:lineRule="auto"/>
              <w:contextualSpacing/>
              <w:rPr>
                <w:rFonts w:ascii="Times New Roman" w:hAnsi="Times New Roman"/>
              </w:rPr>
            </w:pPr>
            <w:r w:rsidRPr="00A273FD">
              <w:rPr>
                <w:rFonts w:ascii="Times New Roman" w:hAnsi="Times New Roman"/>
              </w:rPr>
              <w:t xml:space="preserve">Организация и проведение контрольных мероприятий </w:t>
            </w:r>
            <w:r w:rsidR="00BD1779">
              <w:rPr>
                <w:rFonts w:ascii="Times New Roman" w:hAnsi="Times New Roman"/>
              </w:rPr>
              <w:t>за</w:t>
            </w:r>
            <w:r w:rsidRPr="00A273FD">
              <w:rPr>
                <w:rFonts w:ascii="Times New Roman" w:hAnsi="Times New Roman"/>
              </w:rPr>
              <w:t xml:space="preserve"> соблюдение</w:t>
            </w:r>
            <w:r w:rsidR="00BD1779">
              <w:rPr>
                <w:rFonts w:ascii="Times New Roman" w:hAnsi="Times New Roman"/>
              </w:rPr>
              <w:t>м</w:t>
            </w:r>
            <w:r w:rsidRPr="00A273FD">
              <w:rPr>
                <w:rFonts w:ascii="Times New Roman" w:hAnsi="Times New Roman"/>
              </w:rPr>
              <w:t xml:space="preserve"> требований бюджетного законодательства, а также контроль исполнения п.3 и п.8 ст.99 Федерального закона «О контрольной системе в сфере закупок»</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bCs/>
                <w:lang w:eastAsia="ru-RU"/>
              </w:rPr>
              <w:t>Главный специалист по контролю Межакова С.Г.</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931D4E"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845A16" w:rsidRDefault="00931D4E"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845A16" w:rsidP="00931D4E">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31.12.201</w:t>
            </w:r>
            <w:r w:rsidR="00931D4E">
              <w:rPr>
                <w:rFonts w:ascii="Times New Roman" w:eastAsia="Times New Roman" w:hAnsi="Times New Roman"/>
                <w:lang w:eastAsia="ru-RU"/>
              </w:rPr>
              <w:t>9</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D53BE8">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Риск невыполнения мероприятий в связи с вновь возникшими финансовыми, техническими и организационными сложностями  </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t>6</w:t>
            </w:r>
            <w:r w:rsidR="00D73734">
              <w:rPr>
                <w:rFonts w:ascii="Times New Roman" w:hAnsi="Times New Roman"/>
              </w:rPr>
              <w:t>1</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 xml:space="preserve">Контрольное событие </w:t>
            </w:r>
            <w:r w:rsidR="00BD1779">
              <w:rPr>
                <w:rFonts w:ascii="Times New Roman" w:hAnsi="Times New Roman"/>
              </w:rPr>
              <w:t>3</w:t>
            </w:r>
          </w:p>
          <w:p w:rsidR="00A273FD" w:rsidRPr="00A273FD" w:rsidRDefault="00A273FD" w:rsidP="00BD1779">
            <w:pPr>
              <w:spacing w:after="0" w:line="240" w:lineRule="auto"/>
              <w:contextualSpacing/>
              <w:rPr>
                <w:rFonts w:ascii="Times New Roman" w:hAnsi="Times New Roman"/>
              </w:rPr>
            </w:pPr>
            <w:r w:rsidRPr="00A273FD">
              <w:rPr>
                <w:rFonts w:ascii="Times New Roman" w:hAnsi="Times New Roman"/>
              </w:rPr>
              <w:t>Направление представлений (предписаний) об устранении нарушений финансово-бюджетной дисциплины и законодательства в сфере закупок и организация контроля за исполнением вынесенных представлений (предписаний).</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bCs/>
                <w:lang w:eastAsia="ru-RU"/>
              </w:rPr>
              <w:t>Главный специалист по контролю Межакова С.Г.</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931D4E"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845A16" w:rsidRDefault="00931D4E"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931D4E">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31.12.201</w:t>
            </w:r>
            <w:r w:rsidR="00931D4E">
              <w:rPr>
                <w:rFonts w:ascii="Times New Roman" w:eastAsia="Times New Roman" w:hAnsi="Times New Roman"/>
                <w:lang w:eastAsia="ru-RU"/>
              </w:rPr>
              <w:t>9</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D53BE8">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Риск невыполнения мероприятий в связи с вновь возникшими финансовыми, техническими и организационными сложностями  </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t>6</w:t>
            </w:r>
            <w:r w:rsidR="00D73734">
              <w:rPr>
                <w:rFonts w:ascii="Times New Roman" w:hAnsi="Times New Roman"/>
              </w:rPr>
              <w:t>2</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Основное мероприятие 4.2 «Анализ осуществления главными администраторами бюджетных средств внутреннего финансового контроля и аудита»</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CD3D41"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bCs/>
                <w:lang w:eastAsia="ru-RU"/>
              </w:rPr>
              <w:t>Главный специалист по контролю Межакова С.Г.</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t>6</w:t>
            </w:r>
            <w:r w:rsidR="00D73734">
              <w:rPr>
                <w:rFonts w:ascii="Times New Roman" w:hAnsi="Times New Roman"/>
              </w:rPr>
              <w:t>3</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 xml:space="preserve">Показатель (индикатор) 1: </w:t>
            </w:r>
            <w:r w:rsidR="00BD1779" w:rsidRPr="00BD1779">
              <w:rPr>
                <w:rFonts w:ascii="Times New Roman" w:hAnsi="Times New Roman"/>
              </w:rPr>
              <w:t>Соотношение  количества главных администраторов средств консолидированного бюджета  района, у которых проанализировано состояние внутреннего финансового контроля и внутреннего финансового аудита,  к общему числу главных администраторов средств  консолидированного  бюджета района, у которых проведение  такого  анализа было запланировано провести в соответствующем году</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bCs/>
                <w:lang w:eastAsia="ru-RU"/>
              </w:rPr>
              <w:t>Главный специалист по контролю Межакова С.Г.</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1E4E5F">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процент</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100</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t>6</w:t>
            </w:r>
            <w:r w:rsidR="00D73734">
              <w:rPr>
                <w:rFonts w:ascii="Times New Roman" w:hAnsi="Times New Roman"/>
              </w:rPr>
              <w:t>4</w:t>
            </w:r>
          </w:p>
        </w:tc>
        <w:tc>
          <w:tcPr>
            <w:tcW w:w="5671" w:type="dxa"/>
            <w:tcBorders>
              <w:top w:val="single" w:sz="4" w:space="0" w:color="auto"/>
              <w:left w:val="single" w:sz="4" w:space="0" w:color="auto"/>
              <w:bottom w:val="single" w:sz="4" w:space="0" w:color="auto"/>
              <w:right w:val="single" w:sz="4" w:space="0" w:color="auto"/>
            </w:tcBorders>
          </w:tcPr>
          <w:p w:rsidR="00A273FD" w:rsidRPr="00F26F33" w:rsidRDefault="00A273FD" w:rsidP="00A273FD">
            <w:pPr>
              <w:spacing w:after="0" w:line="240" w:lineRule="auto"/>
              <w:contextualSpacing/>
              <w:rPr>
                <w:rFonts w:ascii="Times New Roman" w:hAnsi="Times New Roman"/>
              </w:rPr>
            </w:pPr>
            <w:r w:rsidRPr="00F26F33">
              <w:rPr>
                <w:rFonts w:ascii="Times New Roman" w:hAnsi="Times New Roman"/>
              </w:rPr>
              <w:t>Контрольное событие 1</w:t>
            </w:r>
          </w:p>
          <w:p w:rsidR="00A273FD" w:rsidRPr="00F26F33" w:rsidRDefault="00A273FD" w:rsidP="00A273FD">
            <w:pPr>
              <w:spacing w:after="0" w:line="240" w:lineRule="auto"/>
              <w:contextualSpacing/>
              <w:rPr>
                <w:rFonts w:ascii="Times New Roman" w:hAnsi="Times New Roman"/>
              </w:rPr>
            </w:pPr>
            <w:r w:rsidRPr="00F26F33">
              <w:rPr>
                <w:rFonts w:ascii="Times New Roman" w:eastAsia="Times New Roman" w:hAnsi="Times New Roman"/>
                <w:lang w:eastAsia="ru-RU"/>
              </w:rPr>
              <w:t xml:space="preserve">Составление отчетов о контрольно-ревизионной работе, информаций о контроле за соблюдением законодательства в сфере закупок.   </w:t>
            </w:r>
          </w:p>
        </w:tc>
        <w:tc>
          <w:tcPr>
            <w:tcW w:w="2551" w:type="dxa"/>
            <w:tcBorders>
              <w:top w:val="single" w:sz="4" w:space="0" w:color="auto"/>
              <w:left w:val="single" w:sz="4" w:space="0" w:color="auto"/>
              <w:bottom w:val="single" w:sz="4" w:space="0" w:color="auto"/>
              <w:right w:val="single" w:sz="4" w:space="0" w:color="auto"/>
            </w:tcBorders>
          </w:tcPr>
          <w:p w:rsidR="00A273FD" w:rsidRPr="00F26F33"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F26F33">
              <w:rPr>
                <w:rFonts w:ascii="Times New Roman" w:eastAsia="Times New Roman" w:hAnsi="Times New Roman"/>
                <w:bCs/>
                <w:lang w:eastAsia="ru-RU"/>
              </w:rPr>
              <w:t>Главный специалист по контролю Межакова С.Г.</w:t>
            </w:r>
          </w:p>
        </w:tc>
        <w:tc>
          <w:tcPr>
            <w:tcW w:w="992" w:type="dxa"/>
            <w:tcBorders>
              <w:top w:val="single" w:sz="4" w:space="0" w:color="auto"/>
              <w:left w:val="single" w:sz="4" w:space="0" w:color="auto"/>
              <w:bottom w:val="single" w:sz="4" w:space="0" w:color="auto"/>
              <w:right w:val="single" w:sz="4" w:space="0" w:color="auto"/>
            </w:tcBorders>
          </w:tcPr>
          <w:p w:rsidR="00A273FD" w:rsidRPr="00F26F33"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rsidR="00A273FD" w:rsidRPr="00F26F33"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tcPr>
          <w:p w:rsidR="00A273FD" w:rsidRPr="00F26F33" w:rsidRDefault="00931D4E"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Ежеквартально до 15 числа</w:t>
            </w:r>
          </w:p>
        </w:tc>
        <w:tc>
          <w:tcPr>
            <w:tcW w:w="2977" w:type="dxa"/>
            <w:tcBorders>
              <w:top w:val="single" w:sz="4" w:space="0" w:color="auto"/>
              <w:left w:val="single" w:sz="4" w:space="0" w:color="auto"/>
              <w:bottom w:val="single" w:sz="4" w:space="0" w:color="auto"/>
              <w:right w:val="single" w:sz="4" w:space="0" w:color="auto"/>
            </w:tcBorders>
          </w:tcPr>
          <w:p w:rsidR="00A273FD" w:rsidRPr="00F26F33" w:rsidRDefault="00A273FD" w:rsidP="00D53BE8">
            <w:pPr>
              <w:widowControl w:val="0"/>
              <w:autoSpaceDE w:val="0"/>
              <w:autoSpaceDN w:val="0"/>
              <w:adjustRightInd w:val="0"/>
              <w:spacing w:after="0" w:line="240" w:lineRule="auto"/>
              <w:rPr>
                <w:rFonts w:ascii="Times New Roman" w:eastAsia="Times New Roman" w:hAnsi="Times New Roman"/>
                <w:lang w:eastAsia="ru-RU"/>
              </w:rPr>
            </w:pPr>
            <w:r w:rsidRPr="00F26F33">
              <w:rPr>
                <w:rFonts w:ascii="Times New Roman" w:eastAsia="Times New Roman" w:hAnsi="Times New Roman"/>
                <w:lang w:eastAsia="ru-RU"/>
              </w:rPr>
              <w:t xml:space="preserve">Риск невыполнения мероприятий в связи с вновь возникшими финансовыми, техническими и </w:t>
            </w:r>
            <w:r w:rsidRPr="00F26F33">
              <w:rPr>
                <w:rFonts w:ascii="Times New Roman" w:eastAsia="Times New Roman" w:hAnsi="Times New Roman"/>
                <w:lang w:eastAsia="ru-RU"/>
              </w:rPr>
              <w:lastRenderedPageBreak/>
              <w:t>организационными сложностями  </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lastRenderedPageBreak/>
              <w:t>6</w:t>
            </w:r>
            <w:r w:rsidR="00D73734">
              <w:rPr>
                <w:rFonts w:ascii="Times New Roman" w:hAnsi="Times New Roman"/>
              </w:rPr>
              <w:t>5</w:t>
            </w:r>
          </w:p>
        </w:tc>
        <w:tc>
          <w:tcPr>
            <w:tcW w:w="5671" w:type="dxa"/>
            <w:tcBorders>
              <w:top w:val="single" w:sz="4" w:space="0" w:color="auto"/>
              <w:left w:val="single" w:sz="4" w:space="0" w:color="auto"/>
              <w:bottom w:val="single" w:sz="4" w:space="0" w:color="auto"/>
              <w:right w:val="single" w:sz="4" w:space="0" w:color="auto"/>
            </w:tcBorders>
          </w:tcPr>
          <w:p w:rsidR="00A273FD" w:rsidRPr="00BC4E45" w:rsidRDefault="00A273FD" w:rsidP="00A273FD">
            <w:pPr>
              <w:spacing w:after="0" w:line="240" w:lineRule="auto"/>
              <w:contextualSpacing/>
              <w:rPr>
                <w:rFonts w:ascii="Times New Roman" w:hAnsi="Times New Roman"/>
              </w:rPr>
            </w:pPr>
            <w:r w:rsidRPr="00BC4E45">
              <w:rPr>
                <w:rFonts w:ascii="Times New Roman" w:hAnsi="Times New Roman"/>
              </w:rPr>
              <w:t>Подпрограмма 5 «Повышение эффективности бюджетных расходов»</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t>6</w:t>
            </w:r>
            <w:r w:rsidR="00D73734">
              <w:rPr>
                <w:rFonts w:ascii="Times New Roman" w:hAnsi="Times New Roman"/>
              </w:rPr>
              <w:t>6</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Основное мероприятие 5.1 «Обеспечение сбалансированности и устойчивости районного бюджета»</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CD3D41"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 xml:space="preserve">Начальник  бюджетного отдела </w:t>
            </w:r>
            <w:r>
              <w:rPr>
                <w:rFonts w:ascii="Times New Roman" w:hAnsi="Times New Roman"/>
                <w:lang w:eastAsia="ru-RU"/>
              </w:rPr>
              <w:t>Каримова Н.В.</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t>6</w:t>
            </w:r>
            <w:r w:rsidR="00D73734">
              <w:rPr>
                <w:rFonts w:ascii="Times New Roman" w:hAnsi="Times New Roman"/>
              </w:rPr>
              <w:t>7</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Показатель (индикатор) 1: Оценка обеспечения сбалансированности и устойчивости районного бюджета</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widowControl w:val="0"/>
              <w:autoSpaceDE w:val="0"/>
              <w:autoSpaceDN w:val="0"/>
              <w:adjustRightInd w:val="0"/>
              <w:spacing w:after="0" w:line="240" w:lineRule="auto"/>
              <w:rPr>
                <w:rFonts w:ascii="Times New Roman" w:hAnsi="Times New Roman"/>
                <w:lang w:eastAsia="ru-RU"/>
              </w:rPr>
            </w:pPr>
            <w:r w:rsidRPr="00A273FD">
              <w:rPr>
                <w:rFonts w:ascii="Times New Roman" w:eastAsia="Times New Roman" w:hAnsi="Times New Roman"/>
                <w:lang w:eastAsia="ru-RU"/>
              </w:rPr>
              <w:t xml:space="preserve">Начальник  бюджетного отдела </w:t>
            </w:r>
            <w:r w:rsidRPr="00A273FD">
              <w:rPr>
                <w:rFonts w:ascii="Times New Roman" w:hAnsi="Times New Roman"/>
                <w:lang w:eastAsia="ru-RU"/>
              </w:rPr>
              <w:t>Каримова Н.В.;</w:t>
            </w:r>
          </w:p>
          <w:p w:rsidR="00A273FD" w:rsidRPr="00A273FD" w:rsidRDefault="00A273FD" w:rsidP="00826409">
            <w:pPr>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Начальник   отдела  бюджетного  учета  и отчетности</w:t>
            </w:r>
          </w:p>
          <w:p w:rsidR="00A273FD" w:rsidRPr="00A273FD"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Унщикова Н.Б.;</w:t>
            </w:r>
          </w:p>
          <w:p w:rsidR="00A273FD" w:rsidRPr="00A273FD" w:rsidRDefault="00A273FD" w:rsidP="00826409">
            <w:pPr>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Начальник  отдела казначейского исполнения  бюджета</w:t>
            </w:r>
          </w:p>
          <w:p w:rsidR="00A273FD" w:rsidRPr="00A273FD" w:rsidRDefault="00F26F33" w:rsidP="00826409">
            <w:pPr>
              <w:spacing w:after="0" w:line="240" w:lineRule="auto"/>
              <w:rPr>
                <w:rFonts w:ascii="Times New Roman" w:eastAsia="Times New Roman" w:hAnsi="Times New Roman"/>
                <w:lang w:eastAsia="ru-RU"/>
              </w:rPr>
            </w:pPr>
            <w:r>
              <w:rPr>
                <w:rFonts w:ascii="Times New Roman" w:eastAsia="Times New Roman" w:hAnsi="Times New Roman"/>
                <w:lang w:eastAsia="ru-RU"/>
              </w:rPr>
              <w:t>Арестова Н.А.</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1E4E5F">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балл</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F26F33">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2</w:t>
            </w:r>
            <w:r w:rsidR="00F26F33">
              <w:rPr>
                <w:rFonts w:ascii="Times New Roman" w:eastAsia="Times New Roman" w:hAnsi="Times New Roman"/>
                <w:lang w:eastAsia="ru-RU"/>
              </w:rPr>
              <w:t>7</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t>6</w:t>
            </w:r>
            <w:r w:rsidR="00D73734">
              <w:rPr>
                <w:rFonts w:ascii="Times New Roman" w:hAnsi="Times New Roman"/>
              </w:rPr>
              <w:t>8</w:t>
            </w:r>
          </w:p>
        </w:tc>
        <w:tc>
          <w:tcPr>
            <w:tcW w:w="5671" w:type="dxa"/>
            <w:tcBorders>
              <w:top w:val="single" w:sz="4" w:space="0" w:color="auto"/>
              <w:left w:val="single" w:sz="4" w:space="0" w:color="auto"/>
              <w:bottom w:val="single" w:sz="4" w:space="0" w:color="auto"/>
              <w:right w:val="single" w:sz="4" w:space="0" w:color="auto"/>
            </w:tcBorders>
          </w:tcPr>
          <w:p w:rsidR="00A273FD" w:rsidRPr="003A2924" w:rsidRDefault="00A273FD" w:rsidP="00A273FD">
            <w:pPr>
              <w:spacing w:after="0" w:line="240" w:lineRule="auto"/>
              <w:contextualSpacing/>
              <w:rPr>
                <w:rFonts w:ascii="Times New Roman" w:hAnsi="Times New Roman"/>
              </w:rPr>
            </w:pPr>
            <w:r w:rsidRPr="003A2924">
              <w:rPr>
                <w:rFonts w:ascii="Times New Roman" w:hAnsi="Times New Roman"/>
              </w:rPr>
              <w:t>Контрольное событие 1</w:t>
            </w:r>
          </w:p>
          <w:p w:rsidR="00A273FD" w:rsidRPr="003A2924" w:rsidRDefault="00A273FD" w:rsidP="00A273FD">
            <w:pPr>
              <w:spacing w:after="0" w:line="240" w:lineRule="auto"/>
              <w:contextualSpacing/>
              <w:rPr>
                <w:rFonts w:ascii="Times New Roman" w:hAnsi="Times New Roman"/>
              </w:rPr>
            </w:pPr>
            <w:r w:rsidRPr="003A2924">
              <w:rPr>
                <w:rFonts w:ascii="Times New Roman" w:eastAsia="Times New Roman" w:hAnsi="Times New Roman"/>
                <w:lang w:eastAsia="ru-RU"/>
              </w:rPr>
              <w:t>Проведение мониторинга  кредиторской задолженности в учреждениях района</w:t>
            </w:r>
          </w:p>
        </w:tc>
        <w:tc>
          <w:tcPr>
            <w:tcW w:w="2551" w:type="dxa"/>
            <w:tcBorders>
              <w:top w:val="single" w:sz="4" w:space="0" w:color="auto"/>
              <w:left w:val="single" w:sz="4" w:space="0" w:color="auto"/>
              <w:bottom w:val="single" w:sz="4" w:space="0" w:color="auto"/>
              <w:right w:val="single" w:sz="4" w:space="0" w:color="auto"/>
            </w:tcBorders>
          </w:tcPr>
          <w:p w:rsidR="00A273FD" w:rsidRPr="003A2924" w:rsidRDefault="00A273FD" w:rsidP="00826409">
            <w:pPr>
              <w:spacing w:after="0" w:line="240" w:lineRule="auto"/>
              <w:rPr>
                <w:rFonts w:ascii="Times New Roman" w:eastAsia="Times New Roman" w:hAnsi="Times New Roman"/>
                <w:lang w:eastAsia="ru-RU"/>
              </w:rPr>
            </w:pPr>
            <w:r w:rsidRPr="003A2924">
              <w:rPr>
                <w:rFonts w:ascii="Times New Roman" w:eastAsia="Times New Roman" w:hAnsi="Times New Roman"/>
                <w:lang w:eastAsia="ru-RU"/>
              </w:rPr>
              <w:t>Начальник   отдела  бюджетного  учета  и отчетности</w:t>
            </w:r>
          </w:p>
          <w:p w:rsidR="00A273FD" w:rsidRPr="003A2924"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3A2924">
              <w:rPr>
                <w:rFonts w:ascii="Times New Roman" w:eastAsia="Times New Roman" w:hAnsi="Times New Roman"/>
                <w:lang w:eastAsia="ru-RU"/>
              </w:rPr>
              <w:t>Унщикова Н.Б.</w:t>
            </w:r>
          </w:p>
          <w:p w:rsidR="00A273FD" w:rsidRPr="003A2924" w:rsidRDefault="00A273FD" w:rsidP="00826409">
            <w:pPr>
              <w:widowControl w:val="0"/>
              <w:autoSpaceDE w:val="0"/>
              <w:autoSpaceDN w:val="0"/>
              <w:adjustRightInd w:val="0"/>
              <w:spacing w:after="0" w:line="240" w:lineRule="auto"/>
              <w:jc w:val="center"/>
              <w:rPr>
                <w:rFonts w:ascii="Times New Roman" w:eastAsia="Times New Roman" w:hAnsi="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A273FD" w:rsidRPr="003A2924" w:rsidRDefault="00FF55EC"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3A2924" w:rsidRDefault="00FF55EC"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3A2924" w:rsidRDefault="00FF55EC"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Ежеквартально до 25 числа</w:t>
            </w:r>
          </w:p>
        </w:tc>
        <w:tc>
          <w:tcPr>
            <w:tcW w:w="2977" w:type="dxa"/>
            <w:tcBorders>
              <w:top w:val="single" w:sz="4" w:space="0" w:color="auto"/>
              <w:left w:val="single" w:sz="4" w:space="0" w:color="auto"/>
              <w:bottom w:val="single" w:sz="4" w:space="0" w:color="auto"/>
              <w:right w:val="single" w:sz="4" w:space="0" w:color="auto"/>
            </w:tcBorders>
          </w:tcPr>
          <w:p w:rsidR="00A273FD" w:rsidRPr="003A2924" w:rsidRDefault="00A273FD" w:rsidP="00D53BE8">
            <w:pPr>
              <w:widowControl w:val="0"/>
              <w:autoSpaceDE w:val="0"/>
              <w:autoSpaceDN w:val="0"/>
              <w:adjustRightInd w:val="0"/>
              <w:spacing w:after="0" w:line="240" w:lineRule="auto"/>
              <w:rPr>
                <w:rFonts w:ascii="Times New Roman" w:eastAsia="Times New Roman" w:hAnsi="Times New Roman"/>
                <w:lang w:eastAsia="ru-RU"/>
              </w:rPr>
            </w:pPr>
            <w:r w:rsidRPr="003A2924">
              <w:rPr>
                <w:rFonts w:ascii="Times New Roman" w:eastAsia="Times New Roman" w:hAnsi="Times New Roman"/>
                <w:lang w:eastAsia="ru-RU"/>
              </w:rPr>
              <w:t>Риск невыполнения мероприятий в связи с вновь возникшими финансовыми, техническими и организационными сложностями  </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t>6</w:t>
            </w:r>
            <w:r w:rsidR="00D73734">
              <w:rPr>
                <w:rFonts w:ascii="Times New Roman" w:hAnsi="Times New Roman"/>
              </w:rPr>
              <w:t>9</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Основное мероприятие 5.2 «Внедрение программно-целевых принципов организации деятельности органов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CD3D41" w:rsidP="00826409">
            <w:pPr>
              <w:widowControl w:val="0"/>
              <w:autoSpaceDE w:val="0"/>
              <w:autoSpaceDN w:val="0"/>
              <w:adjustRightInd w:val="0"/>
              <w:spacing w:after="0" w:line="240" w:lineRule="auto"/>
              <w:rPr>
                <w:rFonts w:ascii="Times New Roman" w:eastAsia="Times New Roman" w:hAnsi="Times New Roman"/>
                <w:lang w:eastAsia="ru-RU"/>
              </w:rPr>
            </w:pPr>
            <w:r w:rsidRPr="003A2924">
              <w:rPr>
                <w:rFonts w:ascii="Times New Roman" w:eastAsia="Times New Roman" w:hAnsi="Times New Roman"/>
                <w:lang w:eastAsia="ru-RU"/>
              </w:rPr>
              <w:t>Главный специалист бюджетного отдела Казанова Л.Е.</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D73734" w:rsidP="00A273FD">
            <w:pPr>
              <w:spacing w:after="0" w:line="240" w:lineRule="auto"/>
              <w:contextualSpacing/>
              <w:rPr>
                <w:rFonts w:ascii="Times New Roman" w:hAnsi="Times New Roman"/>
              </w:rPr>
            </w:pPr>
            <w:r>
              <w:rPr>
                <w:rFonts w:ascii="Times New Roman" w:hAnsi="Times New Roman"/>
              </w:rPr>
              <w:t>70</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Показатель (индикатор) 1: Оценка внедрения программно-целевых принципов организации деятельности органов местного самоуправления при формировании программного бюджета</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Главный специалист бюджетного отдела Казанова Л.Е.</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FF55EC">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балл</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14</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t>7</w:t>
            </w:r>
            <w:r w:rsidR="00D73734">
              <w:rPr>
                <w:rFonts w:ascii="Times New Roman" w:hAnsi="Times New Roman"/>
              </w:rPr>
              <w:t>1</w:t>
            </w:r>
          </w:p>
        </w:tc>
        <w:tc>
          <w:tcPr>
            <w:tcW w:w="5671" w:type="dxa"/>
            <w:tcBorders>
              <w:top w:val="single" w:sz="4" w:space="0" w:color="auto"/>
              <w:left w:val="single" w:sz="4" w:space="0" w:color="auto"/>
              <w:bottom w:val="single" w:sz="4" w:space="0" w:color="auto"/>
              <w:right w:val="single" w:sz="4" w:space="0" w:color="auto"/>
            </w:tcBorders>
          </w:tcPr>
          <w:p w:rsidR="00A273FD" w:rsidRPr="003A2924" w:rsidRDefault="00A273FD" w:rsidP="00A273FD">
            <w:pPr>
              <w:spacing w:after="0" w:line="240" w:lineRule="auto"/>
              <w:contextualSpacing/>
              <w:rPr>
                <w:rFonts w:ascii="Times New Roman" w:hAnsi="Times New Roman"/>
              </w:rPr>
            </w:pPr>
            <w:r w:rsidRPr="003A2924">
              <w:rPr>
                <w:rFonts w:ascii="Times New Roman" w:hAnsi="Times New Roman"/>
              </w:rPr>
              <w:t>Контрольное событие 1</w:t>
            </w:r>
          </w:p>
          <w:p w:rsidR="00A273FD" w:rsidRPr="003A2924" w:rsidRDefault="00A273FD" w:rsidP="003A2924">
            <w:pPr>
              <w:spacing w:after="0" w:line="240" w:lineRule="auto"/>
              <w:contextualSpacing/>
              <w:rPr>
                <w:rFonts w:ascii="Times New Roman" w:hAnsi="Times New Roman"/>
              </w:rPr>
            </w:pPr>
            <w:r w:rsidRPr="003A2924">
              <w:rPr>
                <w:rFonts w:ascii="Times New Roman" w:hAnsi="Times New Roman"/>
              </w:rPr>
              <w:t>Проведение</w:t>
            </w:r>
            <w:r w:rsidR="003A2924" w:rsidRPr="003A2924">
              <w:rPr>
                <w:rFonts w:ascii="Times New Roman" w:hAnsi="Times New Roman"/>
              </w:rPr>
              <w:t xml:space="preserve"> комплексной оценки эффективности муниципальной программы «Управление муниципальными финансами и муниципальным долгом Грачевского района» и </w:t>
            </w:r>
            <w:r w:rsidRPr="003A2924">
              <w:rPr>
                <w:rFonts w:ascii="Times New Roman" w:hAnsi="Times New Roman"/>
              </w:rPr>
              <w:t xml:space="preserve"> оценки эффективности бюджетных расходов муниципальных программ Грачевского района на стадии их планирования </w:t>
            </w:r>
          </w:p>
        </w:tc>
        <w:tc>
          <w:tcPr>
            <w:tcW w:w="2551" w:type="dxa"/>
            <w:tcBorders>
              <w:top w:val="single" w:sz="4" w:space="0" w:color="auto"/>
              <w:left w:val="single" w:sz="4" w:space="0" w:color="auto"/>
              <w:bottom w:val="single" w:sz="4" w:space="0" w:color="auto"/>
              <w:right w:val="single" w:sz="4" w:space="0" w:color="auto"/>
            </w:tcBorders>
          </w:tcPr>
          <w:p w:rsidR="00A273FD" w:rsidRPr="003A2924"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3A2924">
              <w:rPr>
                <w:rFonts w:ascii="Times New Roman" w:eastAsia="Times New Roman" w:hAnsi="Times New Roman"/>
                <w:lang w:eastAsia="ru-RU"/>
              </w:rPr>
              <w:t>Главный специалист бюджетного отдела Казанова Л.Е.</w:t>
            </w:r>
          </w:p>
        </w:tc>
        <w:tc>
          <w:tcPr>
            <w:tcW w:w="992" w:type="dxa"/>
            <w:tcBorders>
              <w:top w:val="single" w:sz="4" w:space="0" w:color="auto"/>
              <w:left w:val="single" w:sz="4" w:space="0" w:color="auto"/>
              <w:bottom w:val="single" w:sz="4" w:space="0" w:color="auto"/>
              <w:right w:val="single" w:sz="4" w:space="0" w:color="auto"/>
            </w:tcBorders>
          </w:tcPr>
          <w:p w:rsidR="00A273FD" w:rsidRPr="003A2924" w:rsidRDefault="00FF55EC"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3A2924" w:rsidRDefault="00FF55EC"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3A2924" w:rsidRDefault="00F26F33"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3A2924">
              <w:rPr>
                <w:rFonts w:ascii="Times New Roman" w:eastAsia="Times New Roman" w:hAnsi="Times New Roman"/>
                <w:lang w:eastAsia="ru-RU"/>
              </w:rPr>
              <w:t>До 15.03.201</w:t>
            </w:r>
            <w:r w:rsidR="00FF55EC">
              <w:rPr>
                <w:rFonts w:ascii="Times New Roman" w:eastAsia="Times New Roman" w:hAnsi="Times New Roman"/>
                <w:lang w:eastAsia="ru-RU"/>
              </w:rPr>
              <w:t>9</w:t>
            </w:r>
          </w:p>
          <w:p w:rsidR="00A273FD" w:rsidRPr="003A2924" w:rsidRDefault="00F26F33" w:rsidP="00FF55EC">
            <w:pPr>
              <w:widowControl w:val="0"/>
              <w:autoSpaceDE w:val="0"/>
              <w:autoSpaceDN w:val="0"/>
              <w:adjustRightInd w:val="0"/>
              <w:spacing w:after="0" w:line="240" w:lineRule="auto"/>
              <w:jc w:val="center"/>
              <w:rPr>
                <w:rFonts w:ascii="Times New Roman" w:eastAsia="Times New Roman" w:hAnsi="Times New Roman"/>
                <w:lang w:eastAsia="ru-RU"/>
              </w:rPr>
            </w:pPr>
            <w:r w:rsidRPr="003A2924">
              <w:rPr>
                <w:rFonts w:ascii="Times New Roman" w:eastAsia="Times New Roman" w:hAnsi="Times New Roman"/>
                <w:lang w:eastAsia="ru-RU"/>
              </w:rPr>
              <w:t>До 15.0</w:t>
            </w:r>
            <w:r w:rsidR="003A2924" w:rsidRPr="003A2924">
              <w:rPr>
                <w:rFonts w:ascii="Times New Roman" w:eastAsia="Times New Roman" w:hAnsi="Times New Roman"/>
                <w:lang w:eastAsia="ru-RU"/>
              </w:rPr>
              <w:t>7</w:t>
            </w:r>
            <w:r w:rsidRPr="003A2924">
              <w:rPr>
                <w:rFonts w:ascii="Times New Roman" w:eastAsia="Times New Roman" w:hAnsi="Times New Roman"/>
                <w:lang w:eastAsia="ru-RU"/>
              </w:rPr>
              <w:t>.201</w:t>
            </w:r>
            <w:r w:rsidR="00FF55EC">
              <w:rPr>
                <w:rFonts w:ascii="Times New Roman" w:eastAsia="Times New Roman" w:hAnsi="Times New Roman"/>
                <w:lang w:eastAsia="ru-RU"/>
              </w:rPr>
              <w:t>9</w:t>
            </w:r>
          </w:p>
        </w:tc>
        <w:tc>
          <w:tcPr>
            <w:tcW w:w="2977" w:type="dxa"/>
            <w:tcBorders>
              <w:top w:val="single" w:sz="4" w:space="0" w:color="auto"/>
              <w:left w:val="single" w:sz="4" w:space="0" w:color="auto"/>
              <w:bottom w:val="single" w:sz="4" w:space="0" w:color="auto"/>
              <w:right w:val="single" w:sz="4" w:space="0" w:color="auto"/>
            </w:tcBorders>
          </w:tcPr>
          <w:p w:rsidR="00A273FD" w:rsidRPr="003A2924" w:rsidRDefault="00A273FD" w:rsidP="00D53BE8">
            <w:pPr>
              <w:widowControl w:val="0"/>
              <w:autoSpaceDE w:val="0"/>
              <w:autoSpaceDN w:val="0"/>
              <w:adjustRightInd w:val="0"/>
              <w:spacing w:after="0" w:line="240" w:lineRule="auto"/>
              <w:rPr>
                <w:rFonts w:ascii="Times New Roman" w:eastAsia="Times New Roman" w:hAnsi="Times New Roman"/>
                <w:lang w:eastAsia="ru-RU"/>
              </w:rPr>
            </w:pPr>
            <w:r w:rsidRPr="003A2924">
              <w:rPr>
                <w:rFonts w:ascii="Times New Roman" w:eastAsia="Times New Roman" w:hAnsi="Times New Roman"/>
                <w:lang w:eastAsia="ru-RU"/>
              </w:rPr>
              <w:t>Риск невыполнения мероприятий в связи с вновь возникшими финансовыми, техническими и организационными сложностями  </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t>7</w:t>
            </w:r>
            <w:r w:rsidR="00D73734">
              <w:rPr>
                <w:rFonts w:ascii="Times New Roman" w:hAnsi="Times New Roman"/>
              </w:rPr>
              <w:t>2</w:t>
            </w:r>
          </w:p>
        </w:tc>
        <w:tc>
          <w:tcPr>
            <w:tcW w:w="5671" w:type="dxa"/>
            <w:tcBorders>
              <w:top w:val="single" w:sz="4" w:space="0" w:color="auto"/>
              <w:left w:val="single" w:sz="4" w:space="0" w:color="auto"/>
              <w:bottom w:val="single" w:sz="4" w:space="0" w:color="auto"/>
              <w:right w:val="single" w:sz="4" w:space="0" w:color="auto"/>
            </w:tcBorders>
          </w:tcPr>
          <w:p w:rsidR="00A273FD" w:rsidRPr="003A2924" w:rsidRDefault="00A273FD" w:rsidP="00A273FD">
            <w:pPr>
              <w:spacing w:after="0" w:line="240" w:lineRule="auto"/>
              <w:contextualSpacing/>
              <w:rPr>
                <w:rFonts w:ascii="Times New Roman" w:hAnsi="Times New Roman"/>
              </w:rPr>
            </w:pPr>
            <w:r w:rsidRPr="003A2924">
              <w:rPr>
                <w:rFonts w:ascii="Times New Roman" w:hAnsi="Times New Roman"/>
              </w:rPr>
              <w:t>Основное мероприятие 5.3 «Повышение эффективности распределения бюджетных средств»</w:t>
            </w:r>
          </w:p>
        </w:tc>
        <w:tc>
          <w:tcPr>
            <w:tcW w:w="2551" w:type="dxa"/>
            <w:tcBorders>
              <w:top w:val="single" w:sz="4" w:space="0" w:color="auto"/>
              <w:left w:val="single" w:sz="4" w:space="0" w:color="auto"/>
              <w:bottom w:val="single" w:sz="4" w:space="0" w:color="auto"/>
              <w:right w:val="single" w:sz="4" w:space="0" w:color="auto"/>
            </w:tcBorders>
          </w:tcPr>
          <w:p w:rsidR="00A273FD" w:rsidRPr="003A2924" w:rsidRDefault="00CD3D41" w:rsidP="00826409">
            <w:pPr>
              <w:widowControl w:val="0"/>
              <w:autoSpaceDE w:val="0"/>
              <w:autoSpaceDN w:val="0"/>
              <w:adjustRightInd w:val="0"/>
              <w:spacing w:after="0" w:line="240" w:lineRule="auto"/>
              <w:rPr>
                <w:rFonts w:ascii="Times New Roman" w:eastAsia="Times New Roman" w:hAnsi="Times New Roman"/>
                <w:lang w:eastAsia="ru-RU"/>
              </w:rPr>
            </w:pPr>
            <w:r w:rsidRPr="003A2924">
              <w:rPr>
                <w:rFonts w:ascii="Times New Roman" w:eastAsia="Times New Roman" w:hAnsi="Times New Roman"/>
                <w:lang w:eastAsia="ru-RU"/>
              </w:rPr>
              <w:t>Главный специалист бюджетного отдела Казанова Л.Е.</w:t>
            </w:r>
          </w:p>
        </w:tc>
        <w:tc>
          <w:tcPr>
            <w:tcW w:w="992" w:type="dxa"/>
            <w:tcBorders>
              <w:top w:val="single" w:sz="4" w:space="0" w:color="auto"/>
              <w:left w:val="single" w:sz="4" w:space="0" w:color="auto"/>
              <w:bottom w:val="single" w:sz="4" w:space="0" w:color="auto"/>
              <w:right w:val="single" w:sz="4" w:space="0" w:color="auto"/>
            </w:tcBorders>
          </w:tcPr>
          <w:p w:rsidR="00A273FD" w:rsidRPr="003A2924"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3A2924">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3A2924"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3A2924">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3A2924"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3A2924">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3A2924"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3A2924">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lastRenderedPageBreak/>
              <w:t>7</w:t>
            </w:r>
            <w:r w:rsidR="00D73734">
              <w:rPr>
                <w:rFonts w:ascii="Times New Roman" w:hAnsi="Times New Roman"/>
              </w:rPr>
              <w:t>3</w:t>
            </w:r>
          </w:p>
        </w:tc>
        <w:tc>
          <w:tcPr>
            <w:tcW w:w="5671" w:type="dxa"/>
            <w:tcBorders>
              <w:top w:val="single" w:sz="4" w:space="0" w:color="auto"/>
              <w:left w:val="single" w:sz="4" w:space="0" w:color="auto"/>
              <w:bottom w:val="single" w:sz="4" w:space="0" w:color="auto"/>
              <w:right w:val="single" w:sz="4" w:space="0" w:color="auto"/>
            </w:tcBorders>
          </w:tcPr>
          <w:p w:rsidR="00A273FD" w:rsidRPr="003A2924" w:rsidRDefault="00A273FD" w:rsidP="00A273FD">
            <w:pPr>
              <w:spacing w:after="0" w:line="240" w:lineRule="auto"/>
              <w:contextualSpacing/>
              <w:rPr>
                <w:rFonts w:ascii="Times New Roman" w:hAnsi="Times New Roman"/>
              </w:rPr>
            </w:pPr>
            <w:r w:rsidRPr="003A2924">
              <w:rPr>
                <w:rFonts w:ascii="Times New Roman" w:hAnsi="Times New Roman"/>
              </w:rPr>
              <w:t>Показатель (индикатор) 1: Оценка повышения эффективности распределения бюджетных средств</w:t>
            </w:r>
          </w:p>
        </w:tc>
        <w:tc>
          <w:tcPr>
            <w:tcW w:w="2551" w:type="dxa"/>
            <w:tcBorders>
              <w:top w:val="single" w:sz="4" w:space="0" w:color="auto"/>
              <w:left w:val="single" w:sz="4" w:space="0" w:color="auto"/>
              <w:bottom w:val="single" w:sz="4" w:space="0" w:color="auto"/>
              <w:right w:val="single" w:sz="4" w:space="0" w:color="auto"/>
            </w:tcBorders>
          </w:tcPr>
          <w:p w:rsidR="00A273FD" w:rsidRPr="003A2924"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3A2924">
              <w:rPr>
                <w:rFonts w:ascii="Times New Roman" w:eastAsia="Times New Roman" w:hAnsi="Times New Roman"/>
                <w:lang w:eastAsia="ru-RU"/>
              </w:rPr>
              <w:t>Главный специалист бюджетного отдела Казанова Л.Е.</w:t>
            </w:r>
          </w:p>
        </w:tc>
        <w:tc>
          <w:tcPr>
            <w:tcW w:w="992" w:type="dxa"/>
            <w:tcBorders>
              <w:top w:val="single" w:sz="4" w:space="0" w:color="auto"/>
              <w:left w:val="single" w:sz="4" w:space="0" w:color="auto"/>
              <w:bottom w:val="single" w:sz="4" w:space="0" w:color="auto"/>
              <w:right w:val="single" w:sz="4" w:space="0" w:color="auto"/>
            </w:tcBorders>
          </w:tcPr>
          <w:p w:rsidR="00A273FD" w:rsidRPr="003A2924" w:rsidRDefault="00A273FD" w:rsidP="00FF55EC">
            <w:pPr>
              <w:widowControl w:val="0"/>
              <w:autoSpaceDE w:val="0"/>
              <w:autoSpaceDN w:val="0"/>
              <w:adjustRightInd w:val="0"/>
              <w:spacing w:after="0" w:line="240" w:lineRule="auto"/>
              <w:jc w:val="center"/>
              <w:rPr>
                <w:rFonts w:ascii="Times New Roman" w:eastAsia="Times New Roman" w:hAnsi="Times New Roman"/>
                <w:lang w:eastAsia="ru-RU"/>
              </w:rPr>
            </w:pPr>
            <w:r w:rsidRPr="003A2924">
              <w:rPr>
                <w:rFonts w:ascii="Times New Roman" w:eastAsia="Times New Roman" w:hAnsi="Times New Roman"/>
                <w:lang w:eastAsia="ru-RU"/>
              </w:rPr>
              <w:t>балл</w:t>
            </w:r>
          </w:p>
        </w:tc>
        <w:tc>
          <w:tcPr>
            <w:tcW w:w="1134" w:type="dxa"/>
            <w:tcBorders>
              <w:top w:val="single" w:sz="4" w:space="0" w:color="auto"/>
              <w:left w:val="single" w:sz="4" w:space="0" w:color="auto"/>
              <w:bottom w:val="single" w:sz="4" w:space="0" w:color="auto"/>
              <w:right w:val="single" w:sz="4" w:space="0" w:color="auto"/>
            </w:tcBorders>
          </w:tcPr>
          <w:p w:rsidR="00A273FD" w:rsidRPr="003A2924" w:rsidRDefault="00F26F33"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3A2924">
              <w:rPr>
                <w:rFonts w:ascii="Times New Roman" w:eastAsia="Times New Roman" w:hAnsi="Times New Roman"/>
                <w:lang w:eastAsia="ru-RU"/>
              </w:rPr>
              <w:t>13</w:t>
            </w:r>
          </w:p>
        </w:tc>
        <w:tc>
          <w:tcPr>
            <w:tcW w:w="1276" w:type="dxa"/>
            <w:tcBorders>
              <w:top w:val="single" w:sz="4" w:space="0" w:color="auto"/>
              <w:left w:val="single" w:sz="4" w:space="0" w:color="auto"/>
              <w:bottom w:val="single" w:sz="4" w:space="0" w:color="auto"/>
              <w:right w:val="single" w:sz="4" w:space="0" w:color="auto"/>
            </w:tcBorders>
          </w:tcPr>
          <w:p w:rsidR="00A273FD" w:rsidRPr="003A2924"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3A2924">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3A2924"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3A2924">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t>7</w:t>
            </w:r>
            <w:r w:rsidR="00D73734">
              <w:rPr>
                <w:rFonts w:ascii="Times New Roman" w:hAnsi="Times New Roman"/>
              </w:rPr>
              <w:t>4</w:t>
            </w:r>
          </w:p>
        </w:tc>
        <w:tc>
          <w:tcPr>
            <w:tcW w:w="5671" w:type="dxa"/>
            <w:tcBorders>
              <w:top w:val="single" w:sz="4" w:space="0" w:color="auto"/>
              <w:left w:val="single" w:sz="4" w:space="0" w:color="auto"/>
              <w:bottom w:val="single" w:sz="4" w:space="0" w:color="auto"/>
              <w:right w:val="single" w:sz="4" w:space="0" w:color="auto"/>
            </w:tcBorders>
          </w:tcPr>
          <w:p w:rsidR="00A273FD" w:rsidRPr="003A2924" w:rsidRDefault="00A273FD" w:rsidP="00A273FD">
            <w:pPr>
              <w:spacing w:after="0" w:line="240" w:lineRule="auto"/>
              <w:contextualSpacing/>
              <w:rPr>
                <w:rFonts w:ascii="Times New Roman" w:hAnsi="Times New Roman"/>
              </w:rPr>
            </w:pPr>
            <w:r w:rsidRPr="003A2924">
              <w:rPr>
                <w:rFonts w:ascii="Times New Roman" w:hAnsi="Times New Roman"/>
              </w:rPr>
              <w:t>Контрольное событие 3</w:t>
            </w:r>
          </w:p>
          <w:p w:rsidR="00A273FD" w:rsidRPr="003A2924" w:rsidRDefault="00A273FD" w:rsidP="00A273FD">
            <w:pPr>
              <w:spacing w:after="0" w:line="240" w:lineRule="auto"/>
              <w:contextualSpacing/>
              <w:rPr>
                <w:rFonts w:ascii="Times New Roman" w:hAnsi="Times New Roman"/>
              </w:rPr>
            </w:pPr>
            <w:r w:rsidRPr="003A2924">
              <w:rPr>
                <w:rFonts w:ascii="Times New Roman" w:hAnsi="Times New Roman"/>
              </w:rPr>
              <w:t xml:space="preserve">Проведение мониторинга выполнения муниципального задания, пересмотр и корректировка показателей муниципального задания текущего финансового года по результатам проведенного мониторинга </w:t>
            </w:r>
          </w:p>
        </w:tc>
        <w:tc>
          <w:tcPr>
            <w:tcW w:w="2551" w:type="dxa"/>
            <w:tcBorders>
              <w:top w:val="single" w:sz="4" w:space="0" w:color="auto"/>
              <w:left w:val="single" w:sz="4" w:space="0" w:color="auto"/>
              <w:bottom w:val="single" w:sz="4" w:space="0" w:color="auto"/>
              <w:right w:val="single" w:sz="4" w:space="0" w:color="auto"/>
            </w:tcBorders>
          </w:tcPr>
          <w:p w:rsidR="00A273FD" w:rsidRPr="003A2924"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3A2924">
              <w:rPr>
                <w:rFonts w:ascii="Times New Roman" w:eastAsia="Times New Roman" w:hAnsi="Times New Roman"/>
                <w:lang w:eastAsia="ru-RU"/>
              </w:rPr>
              <w:t>Главный специалист бюджетного отдела Казанова Л.Е.</w:t>
            </w:r>
          </w:p>
        </w:tc>
        <w:tc>
          <w:tcPr>
            <w:tcW w:w="992" w:type="dxa"/>
            <w:tcBorders>
              <w:top w:val="single" w:sz="4" w:space="0" w:color="auto"/>
              <w:left w:val="single" w:sz="4" w:space="0" w:color="auto"/>
              <w:bottom w:val="single" w:sz="4" w:space="0" w:color="auto"/>
              <w:right w:val="single" w:sz="4" w:space="0" w:color="auto"/>
            </w:tcBorders>
          </w:tcPr>
          <w:p w:rsidR="00A273FD" w:rsidRPr="003A2924" w:rsidRDefault="00FF55EC"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3A2924" w:rsidRDefault="00FF55EC"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3A2924" w:rsidRDefault="00FF55EC"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Ежеквартально до 10 числа</w:t>
            </w:r>
          </w:p>
          <w:p w:rsidR="00A273FD" w:rsidRPr="003A2924"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p>
        </w:tc>
        <w:tc>
          <w:tcPr>
            <w:tcW w:w="2977" w:type="dxa"/>
            <w:tcBorders>
              <w:top w:val="single" w:sz="4" w:space="0" w:color="auto"/>
              <w:left w:val="single" w:sz="4" w:space="0" w:color="auto"/>
              <w:bottom w:val="single" w:sz="4" w:space="0" w:color="auto"/>
              <w:right w:val="single" w:sz="4" w:space="0" w:color="auto"/>
            </w:tcBorders>
          </w:tcPr>
          <w:p w:rsidR="00A273FD" w:rsidRPr="003A2924" w:rsidRDefault="00A273FD" w:rsidP="00D53BE8">
            <w:pPr>
              <w:widowControl w:val="0"/>
              <w:autoSpaceDE w:val="0"/>
              <w:autoSpaceDN w:val="0"/>
              <w:adjustRightInd w:val="0"/>
              <w:spacing w:after="0" w:line="240" w:lineRule="auto"/>
              <w:rPr>
                <w:rFonts w:ascii="Times New Roman" w:eastAsia="Times New Roman" w:hAnsi="Times New Roman"/>
                <w:lang w:eastAsia="ru-RU"/>
              </w:rPr>
            </w:pPr>
            <w:r w:rsidRPr="003A2924">
              <w:rPr>
                <w:rFonts w:ascii="Times New Roman" w:eastAsia="Times New Roman" w:hAnsi="Times New Roman"/>
                <w:lang w:eastAsia="ru-RU"/>
              </w:rPr>
              <w:t>Риск невыполнения мероприятий в связи с вновь возникшими финансовыми, техническими и организационными сложностями  </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t>7</w:t>
            </w:r>
            <w:r w:rsidR="00D73734">
              <w:rPr>
                <w:rFonts w:ascii="Times New Roman" w:hAnsi="Times New Roman"/>
              </w:rPr>
              <w:t>5</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Основное мероприятие 5.4 «Оптимизация функций муниципального управления, повышение эффективности их обеспечения»</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CD3D41" w:rsidP="00826409">
            <w:pPr>
              <w:widowControl w:val="0"/>
              <w:autoSpaceDE w:val="0"/>
              <w:autoSpaceDN w:val="0"/>
              <w:adjustRightInd w:val="0"/>
              <w:spacing w:after="0" w:line="240" w:lineRule="auto"/>
              <w:rPr>
                <w:rFonts w:ascii="Times New Roman" w:eastAsia="Times New Roman" w:hAnsi="Times New Roman"/>
                <w:lang w:eastAsia="ru-RU"/>
              </w:rPr>
            </w:pPr>
            <w:r w:rsidRPr="003A2924">
              <w:rPr>
                <w:rFonts w:ascii="Times New Roman" w:eastAsia="Times New Roman" w:hAnsi="Times New Roman"/>
                <w:lang w:eastAsia="ru-RU"/>
              </w:rPr>
              <w:t>Главный специалист бюджетного отдела Казанова Л.Е.</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t>7</w:t>
            </w:r>
            <w:r w:rsidR="00D73734">
              <w:rPr>
                <w:rFonts w:ascii="Times New Roman" w:hAnsi="Times New Roman"/>
              </w:rPr>
              <w:t>6</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Показатель (индикатор) 1: Оценка оптимизации функций муниципального управления, повышения эффективности их обеспечения</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Главный специалист бюджетного отдела Казанова Л.Е.</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FF55EC">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балл</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3A2924">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1</w:t>
            </w:r>
            <w:r w:rsidR="003A2924">
              <w:rPr>
                <w:rFonts w:ascii="Times New Roman" w:eastAsia="Times New Roman" w:hAnsi="Times New Roman"/>
                <w:lang w:eastAsia="ru-RU"/>
              </w:rPr>
              <w:t>7</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t>7</w:t>
            </w:r>
            <w:r w:rsidR="00D73734">
              <w:rPr>
                <w:rFonts w:ascii="Times New Roman" w:hAnsi="Times New Roman"/>
              </w:rPr>
              <w:t>7</w:t>
            </w:r>
          </w:p>
        </w:tc>
        <w:tc>
          <w:tcPr>
            <w:tcW w:w="5671" w:type="dxa"/>
            <w:tcBorders>
              <w:top w:val="single" w:sz="4" w:space="0" w:color="auto"/>
              <w:left w:val="single" w:sz="4" w:space="0" w:color="auto"/>
              <w:bottom w:val="single" w:sz="4" w:space="0" w:color="auto"/>
              <w:right w:val="single" w:sz="4" w:space="0" w:color="auto"/>
            </w:tcBorders>
          </w:tcPr>
          <w:p w:rsidR="00A273FD" w:rsidRPr="003A2924" w:rsidRDefault="00A273FD" w:rsidP="00A273FD">
            <w:pPr>
              <w:spacing w:after="0" w:line="240" w:lineRule="auto"/>
              <w:contextualSpacing/>
              <w:rPr>
                <w:rFonts w:ascii="Times New Roman" w:hAnsi="Times New Roman"/>
              </w:rPr>
            </w:pPr>
            <w:r w:rsidRPr="003A2924">
              <w:rPr>
                <w:rFonts w:ascii="Times New Roman" w:hAnsi="Times New Roman"/>
              </w:rPr>
              <w:t>Контрольное событие 1</w:t>
            </w:r>
          </w:p>
          <w:p w:rsidR="00A273FD" w:rsidRPr="003A2924" w:rsidRDefault="00A273FD" w:rsidP="00A273FD">
            <w:pPr>
              <w:spacing w:after="0" w:line="240" w:lineRule="auto"/>
              <w:contextualSpacing/>
              <w:rPr>
                <w:rFonts w:ascii="Times New Roman" w:hAnsi="Times New Roman"/>
              </w:rPr>
            </w:pPr>
            <w:r w:rsidRPr="003A2924">
              <w:rPr>
                <w:rFonts w:ascii="Times New Roman" w:hAnsi="Times New Roman"/>
              </w:rPr>
              <w:t>Проведение ежегодной оценки потребности в оказании муниципальными учреждениями Грачевского района муниципальных услуг и учет результатов оценки при формировании расходов районного бюджета</w:t>
            </w:r>
          </w:p>
        </w:tc>
        <w:tc>
          <w:tcPr>
            <w:tcW w:w="2551" w:type="dxa"/>
            <w:tcBorders>
              <w:top w:val="single" w:sz="4" w:space="0" w:color="auto"/>
              <w:left w:val="single" w:sz="4" w:space="0" w:color="auto"/>
              <w:bottom w:val="single" w:sz="4" w:space="0" w:color="auto"/>
              <w:right w:val="single" w:sz="4" w:space="0" w:color="auto"/>
            </w:tcBorders>
          </w:tcPr>
          <w:p w:rsidR="00A273FD" w:rsidRPr="003A2924"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3A2924">
              <w:rPr>
                <w:rFonts w:ascii="Times New Roman" w:eastAsia="Times New Roman" w:hAnsi="Times New Roman"/>
                <w:lang w:eastAsia="ru-RU"/>
              </w:rPr>
              <w:t>Главный специалист бюджетного отдела Казанова Л.Е.</w:t>
            </w:r>
          </w:p>
        </w:tc>
        <w:tc>
          <w:tcPr>
            <w:tcW w:w="992" w:type="dxa"/>
            <w:tcBorders>
              <w:top w:val="single" w:sz="4" w:space="0" w:color="auto"/>
              <w:left w:val="single" w:sz="4" w:space="0" w:color="auto"/>
              <w:bottom w:val="single" w:sz="4" w:space="0" w:color="auto"/>
              <w:right w:val="single" w:sz="4" w:space="0" w:color="auto"/>
            </w:tcBorders>
          </w:tcPr>
          <w:p w:rsidR="00A273FD" w:rsidRPr="003A2924"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rsidR="00A273FD" w:rsidRPr="003A2924"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tcPr>
          <w:p w:rsidR="00A273FD" w:rsidRPr="003A2924" w:rsidRDefault="003A2924"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3A2924">
              <w:rPr>
                <w:rFonts w:ascii="Times New Roman" w:eastAsia="Times New Roman" w:hAnsi="Times New Roman"/>
                <w:lang w:eastAsia="ru-RU"/>
              </w:rPr>
              <w:t>До 01.08.201</w:t>
            </w:r>
            <w:r w:rsidR="00FF55EC">
              <w:rPr>
                <w:rFonts w:ascii="Times New Roman" w:eastAsia="Times New Roman" w:hAnsi="Times New Roman"/>
                <w:lang w:eastAsia="ru-RU"/>
              </w:rPr>
              <w:t>9</w:t>
            </w:r>
          </w:p>
          <w:p w:rsidR="00A273FD" w:rsidRPr="003A2924" w:rsidRDefault="003A2924" w:rsidP="00FF55EC">
            <w:pPr>
              <w:widowControl w:val="0"/>
              <w:autoSpaceDE w:val="0"/>
              <w:autoSpaceDN w:val="0"/>
              <w:adjustRightInd w:val="0"/>
              <w:spacing w:after="0" w:line="240" w:lineRule="auto"/>
              <w:jc w:val="center"/>
              <w:rPr>
                <w:rFonts w:ascii="Times New Roman" w:eastAsia="Times New Roman" w:hAnsi="Times New Roman"/>
                <w:lang w:eastAsia="ru-RU"/>
              </w:rPr>
            </w:pPr>
            <w:r w:rsidRPr="003A2924">
              <w:rPr>
                <w:rFonts w:ascii="Times New Roman" w:eastAsia="Times New Roman" w:hAnsi="Times New Roman"/>
                <w:lang w:eastAsia="ru-RU"/>
              </w:rPr>
              <w:t>До 01.1</w:t>
            </w:r>
            <w:r w:rsidR="00FF55EC">
              <w:rPr>
                <w:rFonts w:ascii="Times New Roman" w:eastAsia="Times New Roman" w:hAnsi="Times New Roman"/>
                <w:lang w:eastAsia="ru-RU"/>
              </w:rPr>
              <w:t>1</w:t>
            </w:r>
            <w:r w:rsidRPr="003A2924">
              <w:rPr>
                <w:rFonts w:ascii="Times New Roman" w:eastAsia="Times New Roman" w:hAnsi="Times New Roman"/>
                <w:lang w:eastAsia="ru-RU"/>
              </w:rPr>
              <w:t>.201</w:t>
            </w:r>
            <w:r w:rsidR="00FF55EC">
              <w:rPr>
                <w:rFonts w:ascii="Times New Roman" w:eastAsia="Times New Roman" w:hAnsi="Times New Roman"/>
                <w:lang w:eastAsia="ru-RU"/>
              </w:rPr>
              <w:t>9</w:t>
            </w:r>
          </w:p>
        </w:tc>
        <w:tc>
          <w:tcPr>
            <w:tcW w:w="2977" w:type="dxa"/>
            <w:tcBorders>
              <w:top w:val="single" w:sz="4" w:space="0" w:color="auto"/>
              <w:left w:val="single" w:sz="4" w:space="0" w:color="auto"/>
              <w:bottom w:val="single" w:sz="4" w:space="0" w:color="auto"/>
              <w:right w:val="single" w:sz="4" w:space="0" w:color="auto"/>
            </w:tcBorders>
          </w:tcPr>
          <w:p w:rsidR="00A273FD" w:rsidRPr="003A2924" w:rsidRDefault="00A273FD" w:rsidP="00D53BE8">
            <w:pPr>
              <w:widowControl w:val="0"/>
              <w:autoSpaceDE w:val="0"/>
              <w:autoSpaceDN w:val="0"/>
              <w:adjustRightInd w:val="0"/>
              <w:spacing w:after="0" w:line="240" w:lineRule="auto"/>
              <w:rPr>
                <w:rFonts w:ascii="Times New Roman" w:eastAsia="Times New Roman" w:hAnsi="Times New Roman"/>
                <w:lang w:eastAsia="ru-RU"/>
              </w:rPr>
            </w:pPr>
            <w:r w:rsidRPr="003A2924">
              <w:rPr>
                <w:rFonts w:ascii="Times New Roman" w:eastAsia="Times New Roman" w:hAnsi="Times New Roman"/>
                <w:lang w:eastAsia="ru-RU"/>
              </w:rPr>
              <w:t>Риск невыполнения мероприятий в связи с вновь возникшими финансовыми, техническими и организационными сложностями  </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t>7</w:t>
            </w:r>
            <w:r w:rsidR="00D73734">
              <w:rPr>
                <w:rFonts w:ascii="Times New Roman" w:hAnsi="Times New Roman"/>
              </w:rPr>
              <w:t>8</w:t>
            </w:r>
          </w:p>
        </w:tc>
        <w:tc>
          <w:tcPr>
            <w:tcW w:w="5671" w:type="dxa"/>
            <w:tcBorders>
              <w:top w:val="single" w:sz="4" w:space="0" w:color="auto"/>
              <w:left w:val="single" w:sz="4" w:space="0" w:color="auto"/>
              <w:bottom w:val="single" w:sz="4" w:space="0" w:color="auto"/>
              <w:right w:val="single" w:sz="4" w:space="0" w:color="auto"/>
            </w:tcBorders>
          </w:tcPr>
          <w:p w:rsidR="00A273FD" w:rsidRPr="003A2924" w:rsidRDefault="00A273FD" w:rsidP="00A273FD">
            <w:pPr>
              <w:spacing w:after="0" w:line="240" w:lineRule="auto"/>
              <w:contextualSpacing/>
              <w:rPr>
                <w:rFonts w:ascii="Times New Roman" w:hAnsi="Times New Roman"/>
              </w:rPr>
            </w:pPr>
            <w:r w:rsidRPr="003A2924">
              <w:rPr>
                <w:rFonts w:ascii="Times New Roman" w:hAnsi="Times New Roman"/>
              </w:rPr>
              <w:t>Основное мероприятие 5.5 «Развитие информационной системы управления муниципальными финансами»</w:t>
            </w:r>
          </w:p>
        </w:tc>
        <w:tc>
          <w:tcPr>
            <w:tcW w:w="2551" w:type="dxa"/>
            <w:tcBorders>
              <w:top w:val="single" w:sz="4" w:space="0" w:color="auto"/>
              <w:left w:val="single" w:sz="4" w:space="0" w:color="auto"/>
              <w:bottom w:val="single" w:sz="4" w:space="0" w:color="auto"/>
              <w:right w:val="single" w:sz="4" w:space="0" w:color="auto"/>
            </w:tcBorders>
          </w:tcPr>
          <w:p w:rsidR="00CD3D41" w:rsidRPr="003A2924" w:rsidRDefault="00CD3D41" w:rsidP="00826409">
            <w:pPr>
              <w:spacing w:after="0" w:line="240" w:lineRule="auto"/>
              <w:rPr>
                <w:rFonts w:ascii="Times New Roman" w:eastAsia="Times New Roman" w:hAnsi="Times New Roman"/>
                <w:lang w:eastAsia="ru-RU"/>
              </w:rPr>
            </w:pPr>
            <w:r w:rsidRPr="003A2924">
              <w:rPr>
                <w:rFonts w:ascii="Times New Roman" w:eastAsia="Times New Roman" w:hAnsi="Times New Roman"/>
                <w:lang w:eastAsia="ru-RU"/>
              </w:rPr>
              <w:t>Ведущий</w:t>
            </w:r>
          </w:p>
          <w:p w:rsidR="00CD3D41" w:rsidRPr="003A2924" w:rsidRDefault="00CD3D41" w:rsidP="00826409">
            <w:pPr>
              <w:spacing w:after="0" w:line="240" w:lineRule="auto"/>
              <w:rPr>
                <w:rFonts w:ascii="Times New Roman" w:eastAsia="Times New Roman" w:hAnsi="Times New Roman"/>
                <w:lang w:eastAsia="ru-RU"/>
              </w:rPr>
            </w:pPr>
            <w:r w:rsidRPr="003A2924">
              <w:rPr>
                <w:rFonts w:ascii="Times New Roman" w:eastAsia="Times New Roman" w:hAnsi="Times New Roman"/>
                <w:lang w:eastAsia="ru-RU"/>
              </w:rPr>
              <w:t>специалист</w:t>
            </w:r>
          </w:p>
          <w:p w:rsidR="00A273FD" w:rsidRPr="003A2924" w:rsidRDefault="00CD3D41" w:rsidP="00826409">
            <w:pPr>
              <w:widowControl w:val="0"/>
              <w:autoSpaceDE w:val="0"/>
              <w:autoSpaceDN w:val="0"/>
              <w:adjustRightInd w:val="0"/>
              <w:spacing w:after="0" w:line="240" w:lineRule="auto"/>
              <w:rPr>
                <w:rFonts w:ascii="Times New Roman" w:eastAsia="Times New Roman" w:hAnsi="Times New Roman"/>
                <w:lang w:eastAsia="ru-RU"/>
              </w:rPr>
            </w:pPr>
            <w:r w:rsidRPr="003A2924">
              <w:rPr>
                <w:rFonts w:ascii="Times New Roman" w:eastAsia="Times New Roman" w:hAnsi="Times New Roman"/>
                <w:lang w:eastAsia="ru-RU"/>
              </w:rPr>
              <w:t>Елисеенко А.А.</w:t>
            </w:r>
          </w:p>
        </w:tc>
        <w:tc>
          <w:tcPr>
            <w:tcW w:w="992" w:type="dxa"/>
            <w:tcBorders>
              <w:top w:val="single" w:sz="4" w:space="0" w:color="auto"/>
              <w:left w:val="single" w:sz="4" w:space="0" w:color="auto"/>
              <w:bottom w:val="single" w:sz="4" w:space="0" w:color="auto"/>
              <w:right w:val="single" w:sz="4" w:space="0" w:color="auto"/>
            </w:tcBorders>
          </w:tcPr>
          <w:p w:rsidR="00A273FD" w:rsidRPr="003A2924"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3A2924">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3A2924"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3A2924">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3A2924"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3A2924">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3A2924"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3A2924">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t>7</w:t>
            </w:r>
            <w:r w:rsidR="00D73734">
              <w:rPr>
                <w:rFonts w:ascii="Times New Roman" w:hAnsi="Times New Roman"/>
              </w:rPr>
              <w:t>9</w:t>
            </w:r>
          </w:p>
        </w:tc>
        <w:tc>
          <w:tcPr>
            <w:tcW w:w="5671" w:type="dxa"/>
            <w:tcBorders>
              <w:top w:val="single" w:sz="4" w:space="0" w:color="auto"/>
              <w:left w:val="single" w:sz="4" w:space="0" w:color="auto"/>
              <w:bottom w:val="single" w:sz="4" w:space="0" w:color="auto"/>
              <w:right w:val="single" w:sz="4" w:space="0" w:color="auto"/>
            </w:tcBorders>
          </w:tcPr>
          <w:p w:rsidR="00A273FD" w:rsidRPr="003A2924" w:rsidRDefault="00A273FD" w:rsidP="00A273FD">
            <w:pPr>
              <w:spacing w:after="0" w:line="240" w:lineRule="auto"/>
              <w:contextualSpacing/>
              <w:rPr>
                <w:rFonts w:ascii="Times New Roman" w:hAnsi="Times New Roman"/>
              </w:rPr>
            </w:pPr>
            <w:r w:rsidRPr="003A2924">
              <w:rPr>
                <w:rFonts w:ascii="Times New Roman" w:hAnsi="Times New Roman"/>
              </w:rPr>
              <w:t>Показатель (индикатор) 1:Оценка развития информационной системы управления муниципальными финансами</w:t>
            </w:r>
          </w:p>
        </w:tc>
        <w:tc>
          <w:tcPr>
            <w:tcW w:w="2551" w:type="dxa"/>
            <w:tcBorders>
              <w:top w:val="single" w:sz="4" w:space="0" w:color="auto"/>
              <w:left w:val="single" w:sz="4" w:space="0" w:color="auto"/>
              <w:bottom w:val="single" w:sz="4" w:space="0" w:color="auto"/>
              <w:right w:val="single" w:sz="4" w:space="0" w:color="auto"/>
            </w:tcBorders>
          </w:tcPr>
          <w:p w:rsidR="00A273FD" w:rsidRPr="003A2924" w:rsidRDefault="00A273FD" w:rsidP="00826409">
            <w:pPr>
              <w:spacing w:after="0" w:line="240" w:lineRule="auto"/>
              <w:rPr>
                <w:rFonts w:ascii="Times New Roman" w:eastAsia="Times New Roman" w:hAnsi="Times New Roman"/>
                <w:lang w:eastAsia="ru-RU"/>
              </w:rPr>
            </w:pPr>
            <w:r w:rsidRPr="003A2924">
              <w:rPr>
                <w:rFonts w:ascii="Times New Roman" w:eastAsia="Times New Roman" w:hAnsi="Times New Roman"/>
                <w:lang w:eastAsia="ru-RU"/>
              </w:rPr>
              <w:t>Ведущий</w:t>
            </w:r>
          </w:p>
          <w:p w:rsidR="00A273FD" w:rsidRPr="003A2924" w:rsidRDefault="00A273FD" w:rsidP="00826409">
            <w:pPr>
              <w:spacing w:after="0" w:line="240" w:lineRule="auto"/>
              <w:rPr>
                <w:rFonts w:ascii="Times New Roman" w:eastAsia="Times New Roman" w:hAnsi="Times New Roman"/>
                <w:lang w:eastAsia="ru-RU"/>
              </w:rPr>
            </w:pPr>
            <w:r w:rsidRPr="003A2924">
              <w:rPr>
                <w:rFonts w:ascii="Times New Roman" w:eastAsia="Times New Roman" w:hAnsi="Times New Roman"/>
                <w:lang w:eastAsia="ru-RU"/>
              </w:rPr>
              <w:t>специалист</w:t>
            </w:r>
          </w:p>
          <w:p w:rsidR="00A273FD" w:rsidRPr="003A2924"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3A2924">
              <w:rPr>
                <w:rFonts w:ascii="Times New Roman" w:eastAsia="Times New Roman" w:hAnsi="Times New Roman"/>
                <w:lang w:eastAsia="ru-RU"/>
              </w:rPr>
              <w:t>Елисеенко А.А.</w:t>
            </w:r>
          </w:p>
        </w:tc>
        <w:tc>
          <w:tcPr>
            <w:tcW w:w="992" w:type="dxa"/>
            <w:tcBorders>
              <w:top w:val="single" w:sz="4" w:space="0" w:color="auto"/>
              <w:left w:val="single" w:sz="4" w:space="0" w:color="auto"/>
              <w:bottom w:val="single" w:sz="4" w:space="0" w:color="auto"/>
              <w:right w:val="single" w:sz="4" w:space="0" w:color="auto"/>
            </w:tcBorders>
          </w:tcPr>
          <w:p w:rsidR="00A273FD" w:rsidRPr="003A2924" w:rsidRDefault="00A273FD" w:rsidP="00FF55EC">
            <w:pPr>
              <w:widowControl w:val="0"/>
              <w:autoSpaceDE w:val="0"/>
              <w:autoSpaceDN w:val="0"/>
              <w:adjustRightInd w:val="0"/>
              <w:spacing w:after="0" w:line="240" w:lineRule="auto"/>
              <w:jc w:val="center"/>
              <w:rPr>
                <w:rFonts w:ascii="Times New Roman" w:eastAsia="Times New Roman" w:hAnsi="Times New Roman"/>
                <w:lang w:eastAsia="ru-RU"/>
              </w:rPr>
            </w:pPr>
            <w:r w:rsidRPr="003A2924">
              <w:rPr>
                <w:rFonts w:ascii="Times New Roman" w:eastAsia="Times New Roman" w:hAnsi="Times New Roman"/>
                <w:lang w:eastAsia="ru-RU"/>
              </w:rPr>
              <w:t>балл</w:t>
            </w:r>
          </w:p>
        </w:tc>
        <w:tc>
          <w:tcPr>
            <w:tcW w:w="1134" w:type="dxa"/>
            <w:tcBorders>
              <w:top w:val="single" w:sz="4" w:space="0" w:color="auto"/>
              <w:left w:val="single" w:sz="4" w:space="0" w:color="auto"/>
              <w:bottom w:val="single" w:sz="4" w:space="0" w:color="auto"/>
              <w:right w:val="single" w:sz="4" w:space="0" w:color="auto"/>
            </w:tcBorders>
          </w:tcPr>
          <w:p w:rsidR="00A273FD" w:rsidRPr="003A2924" w:rsidRDefault="00A273FD" w:rsidP="003A2924">
            <w:pPr>
              <w:widowControl w:val="0"/>
              <w:autoSpaceDE w:val="0"/>
              <w:autoSpaceDN w:val="0"/>
              <w:adjustRightInd w:val="0"/>
              <w:spacing w:after="0" w:line="240" w:lineRule="auto"/>
              <w:jc w:val="center"/>
              <w:rPr>
                <w:rFonts w:ascii="Times New Roman" w:eastAsia="Times New Roman" w:hAnsi="Times New Roman"/>
                <w:lang w:eastAsia="ru-RU"/>
              </w:rPr>
            </w:pPr>
            <w:r w:rsidRPr="003A2924">
              <w:rPr>
                <w:rFonts w:ascii="Times New Roman" w:eastAsia="Times New Roman" w:hAnsi="Times New Roman"/>
                <w:lang w:eastAsia="ru-RU"/>
              </w:rPr>
              <w:t>2</w:t>
            </w:r>
            <w:r w:rsidR="003A2924" w:rsidRPr="003A2924">
              <w:rPr>
                <w:rFonts w:ascii="Times New Roman" w:eastAsia="Times New Roman" w:hAnsi="Times New Roman"/>
                <w:lang w:eastAsia="ru-RU"/>
              </w:rPr>
              <w:t>4</w:t>
            </w:r>
          </w:p>
        </w:tc>
        <w:tc>
          <w:tcPr>
            <w:tcW w:w="1276" w:type="dxa"/>
            <w:tcBorders>
              <w:top w:val="single" w:sz="4" w:space="0" w:color="auto"/>
              <w:left w:val="single" w:sz="4" w:space="0" w:color="auto"/>
              <w:bottom w:val="single" w:sz="4" w:space="0" w:color="auto"/>
              <w:right w:val="single" w:sz="4" w:space="0" w:color="auto"/>
            </w:tcBorders>
          </w:tcPr>
          <w:p w:rsidR="00A273FD" w:rsidRPr="003A2924"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3A2924">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3A2924"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3A2924">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D73734" w:rsidP="00A95C1E">
            <w:pPr>
              <w:spacing w:after="0" w:line="240" w:lineRule="auto"/>
              <w:contextualSpacing/>
              <w:rPr>
                <w:rFonts w:ascii="Times New Roman" w:hAnsi="Times New Roman"/>
              </w:rPr>
            </w:pPr>
            <w:r>
              <w:rPr>
                <w:rFonts w:ascii="Times New Roman" w:hAnsi="Times New Roman"/>
              </w:rPr>
              <w:t>80</w:t>
            </w:r>
          </w:p>
        </w:tc>
        <w:tc>
          <w:tcPr>
            <w:tcW w:w="5671" w:type="dxa"/>
            <w:tcBorders>
              <w:top w:val="single" w:sz="4" w:space="0" w:color="auto"/>
              <w:left w:val="single" w:sz="4" w:space="0" w:color="auto"/>
              <w:bottom w:val="single" w:sz="4" w:space="0" w:color="auto"/>
              <w:right w:val="single" w:sz="4" w:space="0" w:color="auto"/>
            </w:tcBorders>
          </w:tcPr>
          <w:p w:rsidR="00A273FD" w:rsidRPr="003A2924" w:rsidRDefault="00A273FD" w:rsidP="00A273FD">
            <w:pPr>
              <w:spacing w:after="0" w:line="240" w:lineRule="auto"/>
              <w:contextualSpacing/>
              <w:rPr>
                <w:rFonts w:ascii="Times New Roman" w:hAnsi="Times New Roman"/>
              </w:rPr>
            </w:pPr>
            <w:r w:rsidRPr="003A2924">
              <w:rPr>
                <w:rFonts w:ascii="Times New Roman" w:hAnsi="Times New Roman"/>
              </w:rPr>
              <w:t>Контрольное событие 1</w:t>
            </w:r>
          </w:p>
          <w:p w:rsidR="00A273FD" w:rsidRPr="003A2924" w:rsidRDefault="00A273FD" w:rsidP="00A273FD">
            <w:pPr>
              <w:spacing w:after="0" w:line="240" w:lineRule="auto"/>
              <w:contextualSpacing/>
              <w:rPr>
                <w:rFonts w:ascii="Times New Roman" w:hAnsi="Times New Roman"/>
              </w:rPr>
            </w:pPr>
            <w:r w:rsidRPr="003A2924">
              <w:rPr>
                <w:rFonts w:ascii="Times New Roman" w:hAnsi="Times New Roman"/>
              </w:rPr>
              <w:t>Мониторинг размещения актуальной информации о деятельности отделов администрации и муниципальных учреждений муниципального образования Грачевский район</w:t>
            </w:r>
            <w:r w:rsidR="00FF55EC">
              <w:rPr>
                <w:rFonts w:ascii="Times New Roman" w:hAnsi="Times New Roman"/>
              </w:rPr>
              <w:t xml:space="preserve"> на официальных информационных сайтах</w:t>
            </w:r>
          </w:p>
        </w:tc>
        <w:tc>
          <w:tcPr>
            <w:tcW w:w="2551" w:type="dxa"/>
            <w:tcBorders>
              <w:top w:val="single" w:sz="4" w:space="0" w:color="auto"/>
              <w:left w:val="single" w:sz="4" w:space="0" w:color="auto"/>
              <w:bottom w:val="single" w:sz="4" w:space="0" w:color="auto"/>
              <w:right w:val="single" w:sz="4" w:space="0" w:color="auto"/>
            </w:tcBorders>
          </w:tcPr>
          <w:p w:rsidR="00A273FD" w:rsidRPr="003A2924" w:rsidRDefault="00A273FD" w:rsidP="00826409">
            <w:pPr>
              <w:spacing w:after="0" w:line="240" w:lineRule="auto"/>
              <w:rPr>
                <w:rFonts w:ascii="Times New Roman" w:eastAsia="Times New Roman" w:hAnsi="Times New Roman"/>
                <w:lang w:eastAsia="ru-RU"/>
              </w:rPr>
            </w:pPr>
            <w:r w:rsidRPr="003A2924">
              <w:rPr>
                <w:rFonts w:ascii="Times New Roman" w:eastAsia="Times New Roman" w:hAnsi="Times New Roman"/>
                <w:lang w:eastAsia="ru-RU"/>
              </w:rPr>
              <w:t>Ведущий</w:t>
            </w:r>
          </w:p>
          <w:p w:rsidR="00A273FD" w:rsidRPr="003A2924" w:rsidRDefault="00A273FD" w:rsidP="00826409">
            <w:pPr>
              <w:spacing w:after="0" w:line="240" w:lineRule="auto"/>
              <w:rPr>
                <w:rFonts w:ascii="Times New Roman" w:eastAsia="Times New Roman" w:hAnsi="Times New Roman"/>
                <w:lang w:eastAsia="ru-RU"/>
              </w:rPr>
            </w:pPr>
            <w:r w:rsidRPr="003A2924">
              <w:rPr>
                <w:rFonts w:ascii="Times New Roman" w:eastAsia="Times New Roman" w:hAnsi="Times New Roman"/>
                <w:lang w:eastAsia="ru-RU"/>
              </w:rPr>
              <w:t>специалист</w:t>
            </w:r>
          </w:p>
          <w:p w:rsidR="00A273FD"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3A2924">
              <w:rPr>
                <w:rFonts w:ascii="Times New Roman" w:eastAsia="Times New Roman" w:hAnsi="Times New Roman"/>
                <w:lang w:eastAsia="ru-RU"/>
              </w:rPr>
              <w:t>Елисеенко А.А.</w:t>
            </w:r>
            <w:r w:rsidR="00474361">
              <w:rPr>
                <w:rFonts w:ascii="Times New Roman" w:eastAsia="Times New Roman" w:hAnsi="Times New Roman"/>
                <w:lang w:eastAsia="ru-RU"/>
              </w:rPr>
              <w:t>;</w:t>
            </w:r>
          </w:p>
          <w:p w:rsidR="00474361" w:rsidRPr="003A2924" w:rsidRDefault="00474361" w:rsidP="00826409">
            <w:pPr>
              <w:widowControl w:val="0"/>
              <w:autoSpaceDE w:val="0"/>
              <w:autoSpaceDN w:val="0"/>
              <w:adjustRightInd w:val="0"/>
              <w:spacing w:after="0" w:line="240" w:lineRule="auto"/>
              <w:rPr>
                <w:rFonts w:ascii="Times New Roman" w:eastAsia="Times New Roman" w:hAnsi="Times New Roman"/>
                <w:lang w:eastAsia="ru-RU"/>
              </w:rPr>
            </w:pPr>
            <w:r w:rsidRPr="003A2924">
              <w:rPr>
                <w:rFonts w:ascii="Times New Roman" w:eastAsia="Times New Roman" w:hAnsi="Times New Roman"/>
                <w:lang w:eastAsia="ru-RU"/>
              </w:rPr>
              <w:t>Главный специалист бюджетного отдела Казанова Л.Е.</w:t>
            </w:r>
          </w:p>
        </w:tc>
        <w:tc>
          <w:tcPr>
            <w:tcW w:w="992" w:type="dxa"/>
            <w:tcBorders>
              <w:top w:val="single" w:sz="4" w:space="0" w:color="auto"/>
              <w:left w:val="single" w:sz="4" w:space="0" w:color="auto"/>
              <w:bottom w:val="single" w:sz="4" w:space="0" w:color="auto"/>
              <w:right w:val="single" w:sz="4" w:space="0" w:color="auto"/>
            </w:tcBorders>
          </w:tcPr>
          <w:p w:rsidR="00A273FD" w:rsidRPr="003A2924" w:rsidRDefault="00FF55EC"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3A2924" w:rsidRDefault="00FF55EC"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3A2924" w:rsidRDefault="00A273FD" w:rsidP="006A67D5">
            <w:pPr>
              <w:widowControl w:val="0"/>
              <w:autoSpaceDE w:val="0"/>
              <w:autoSpaceDN w:val="0"/>
              <w:adjustRightInd w:val="0"/>
              <w:spacing w:after="0" w:line="240" w:lineRule="auto"/>
              <w:ind w:left="-113" w:right="-113"/>
              <w:jc w:val="center"/>
              <w:rPr>
                <w:rFonts w:ascii="Times New Roman" w:eastAsia="Times New Roman" w:hAnsi="Times New Roman"/>
                <w:lang w:eastAsia="ru-RU"/>
              </w:rPr>
            </w:pPr>
            <w:r w:rsidRPr="003A2924">
              <w:rPr>
                <w:rFonts w:ascii="Times New Roman" w:eastAsia="Times New Roman" w:hAnsi="Times New Roman"/>
                <w:lang w:eastAsia="ru-RU"/>
              </w:rPr>
              <w:t>Ежеквартально до 20 числа</w:t>
            </w:r>
          </w:p>
        </w:tc>
        <w:tc>
          <w:tcPr>
            <w:tcW w:w="2977" w:type="dxa"/>
            <w:tcBorders>
              <w:top w:val="single" w:sz="4" w:space="0" w:color="auto"/>
              <w:left w:val="single" w:sz="4" w:space="0" w:color="auto"/>
              <w:bottom w:val="single" w:sz="4" w:space="0" w:color="auto"/>
              <w:right w:val="single" w:sz="4" w:space="0" w:color="auto"/>
            </w:tcBorders>
          </w:tcPr>
          <w:p w:rsidR="00A273FD" w:rsidRPr="003A2924" w:rsidRDefault="00A273FD" w:rsidP="00D53BE8">
            <w:pPr>
              <w:widowControl w:val="0"/>
              <w:autoSpaceDE w:val="0"/>
              <w:autoSpaceDN w:val="0"/>
              <w:adjustRightInd w:val="0"/>
              <w:spacing w:after="0" w:line="240" w:lineRule="auto"/>
              <w:rPr>
                <w:rFonts w:ascii="Times New Roman" w:eastAsia="Times New Roman" w:hAnsi="Times New Roman"/>
                <w:lang w:eastAsia="ru-RU"/>
              </w:rPr>
            </w:pPr>
            <w:r w:rsidRPr="003A2924">
              <w:rPr>
                <w:rFonts w:ascii="Times New Roman" w:eastAsia="Times New Roman" w:hAnsi="Times New Roman"/>
                <w:lang w:eastAsia="ru-RU"/>
              </w:rPr>
              <w:t>Риск невыполнения мероприятий в связи с вновь возникшими финансовыми, техническими и организационными сложностями  </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t>8</w:t>
            </w:r>
            <w:r w:rsidR="00D73734">
              <w:rPr>
                <w:rFonts w:ascii="Times New Roman" w:hAnsi="Times New Roman"/>
              </w:rPr>
              <w:t>1</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Основное мероприятие 5.6 «Оценка качества управления муниципальными финансами Грачевского района»</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CD3D41"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 xml:space="preserve">Начальник  бюджетного отдела </w:t>
            </w:r>
            <w:r>
              <w:rPr>
                <w:rFonts w:ascii="Times New Roman" w:hAnsi="Times New Roman"/>
                <w:lang w:eastAsia="ru-RU"/>
              </w:rPr>
              <w:t>Каримова Н.В.</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t>8</w:t>
            </w:r>
            <w:r w:rsidR="00D73734">
              <w:rPr>
                <w:rFonts w:ascii="Times New Roman" w:hAnsi="Times New Roman"/>
              </w:rPr>
              <w:t>2</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3A2924">
            <w:pPr>
              <w:spacing w:after="0" w:line="240" w:lineRule="auto"/>
              <w:contextualSpacing/>
              <w:rPr>
                <w:rFonts w:ascii="Times New Roman" w:hAnsi="Times New Roman"/>
              </w:rPr>
            </w:pPr>
            <w:r w:rsidRPr="00A273FD">
              <w:rPr>
                <w:rFonts w:ascii="Times New Roman" w:hAnsi="Times New Roman"/>
              </w:rPr>
              <w:t xml:space="preserve">Показатель (индикатор) 1: </w:t>
            </w:r>
            <w:r w:rsidR="003A2924">
              <w:rPr>
                <w:rFonts w:ascii="Times New Roman" w:hAnsi="Times New Roman"/>
              </w:rPr>
              <w:t>Средняя</w:t>
            </w:r>
            <w:r w:rsidRPr="00A273FD">
              <w:rPr>
                <w:rFonts w:ascii="Times New Roman" w:hAnsi="Times New Roman"/>
              </w:rPr>
              <w:t xml:space="preserve"> оценки качеств</w:t>
            </w:r>
            <w:r w:rsidR="003A2924">
              <w:rPr>
                <w:rFonts w:ascii="Times New Roman" w:hAnsi="Times New Roman"/>
              </w:rPr>
              <w:t>а</w:t>
            </w:r>
            <w:r w:rsidRPr="00A273FD">
              <w:rPr>
                <w:rFonts w:ascii="Times New Roman" w:hAnsi="Times New Roman"/>
              </w:rPr>
              <w:t xml:space="preserve"> управления муниципальными финансами</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widowControl w:val="0"/>
              <w:autoSpaceDE w:val="0"/>
              <w:autoSpaceDN w:val="0"/>
              <w:adjustRightInd w:val="0"/>
              <w:spacing w:after="0" w:line="240" w:lineRule="auto"/>
              <w:rPr>
                <w:rFonts w:ascii="Times New Roman" w:hAnsi="Times New Roman"/>
                <w:lang w:eastAsia="ru-RU"/>
              </w:rPr>
            </w:pPr>
            <w:r w:rsidRPr="00A273FD">
              <w:rPr>
                <w:rFonts w:ascii="Times New Roman" w:eastAsia="Times New Roman" w:hAnsi="Times New Roman"/>
                <w:lang w:eastAsia="ru-RU"/>
              </w:rPr>
              <w:t xml:space="preserve">Начальник  бюджетного отдела </w:t>
            </w:r>
            <w:r w:rsidRPr="00A273FD">
              <w:rPr>
                <w:rFonts w:ascii="Times New Roman" w:hAnsi="Times New Roman"/>
                <w:lang w:eastAsia="ru-RU"/>
              </w:rPr>
              <w:t>Каримова Н.В.;</w:t>
            </w:r>
          </w:p>
          <w:p w:rsidR="00A273FD" w:rsidRPr="00A273FD" w:rsidRDefault="00A273FD" w:rsidP="00826409">
            <w:pPr>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Главный специалист бюджетного отдела</w:t>
            </w:r>
          </w:p>
          <w:p w:rsidR="00A273FD" w:rsidRPr="00A273FD"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Дончук Л.Ю.;</w:t>
            </w:r>
          </w:p>
          <w:p w:rsidR="00A273FD" w:rsidRPr="00A273FD"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lastRenderedPageBreak/>
              <w:t>Главный специалист бюджетного отдела Казанова Л.Е.</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FF55EC">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lastRenderedPageBreak/>
              <w:t>балл</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3A2924">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9</w:t>
            </w:r>
            <w:r w:rsidR="003A2924">
              <w:rPr>
                <w:rFonts w:ascii="Times New Roman" w:eastAsia="Times New Roman" w:hAnsi="Times New Roman"/>
                <w:lang w:eastAsia="ru-RU"/>
              </w:rPr>
              <w:t>5</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lastRenderedPageBreak/>
              <w:t>8</w:t>
            </w:r>
            <w:r w:rsidR="00D73734">
              <w:rPr>
                <w:rFonts w:ascii="Times New Roman" w:hAnsi="Times New Roman"/>
              </w:rPr>
              <w:t>3</w:t>
            </w:r>
          </w:p>
        </w:tc>
        <w:tc>
          <w:tcPr>
            <w:tcW w:w="5671" w:type="dxa"/>
            <w:tcBorders>
              <w:top w:val="single" w:sz="4" w:space="0" w:color="auto"/>
              <w:left w:val="single" w:sz="4" w:space="0" w:color="auto"/>
              <w:bottom w:val="single" w:sz="4" w:space="0" w:color="auto"/>
              <w:right w:val="single" w:sz="4" w:space="0" w:color="auto"/>
            </w:tcBorders>
          </w:tcPr>
          <w:p w:rsidR="00A273FD" w:rsidRPr="003A2924" w:rsidRDefault="00A273FD" w:rsidP="00A273FD">
            <w:pPr>
              <w:spacing w:after="0" w:line="240" w:lineRule="auto"/>
              <w:contextualSpacing/>
              <w:rPr>
                <w:rFonts w:ascii="Times New Roman" w:hAnsi="Times New Roman"/>
              </w:rPr>
            </w:pPr>
            <w:r w:rsidRPr="003A2924">
              <w:rPr>
                <w:rFonts w:ascii="Times New Roman" w:hAnsi="Times New Roman"/>
              </w:rPr>
              <w:t>Контрольное событие 1</w:t>
            </w:r>
          </w:p>
          <w:p w:rsidR="00A273FD" w:rsidRPr="003A2924" w:rsidRDefault="00A273FD" w:rsidP="00A273FD">
            <w:pPr>
              <w:spacing w:after="0" w:line="240" w:lineRule="auto"/>
              <w:contextualSpacing/>
              <w:rPr>
                <w:rFonts w:ascii="Times New Roman" w:hAnsi="Times New Roman"/>
              </w:rPr>
            </w:pPr>
            <w:r w:rsidRPr="003A2924">
              <w:rPr>
                <w:rFonts w:ascii="Times New Roman" w:hAnsi="Times New Roman"/>
              </w:rPr>
              <w:t>Расчет индикаторов оценки достигнутых результатов в сфере повышения эффективности бюджетных расходов</w:t>
            </w:r>
          </w:p>
        </w:tc>
        <w:tc>
          <w:tcPr>
            <w:tcW w:w="2551" w:type="dxa"/>
            <w:tcBorders>
              <w:top w:val="single" w:sz="4" w:space="0" w:color="auto"/>
              <w:left w:val="single" w:sz="4" w:space="0" w:color="auto"/>
              <w:bottom w:val="single" w:sz="4" w:space="0" w:color="auto"/>
              <w:right w:val="single" w:sz="4" w:space="0" w:color="auto"/>
            </w:tcBorders>
          </w:tcPr>
          <w:p w:rsidR="00A273FD" w:rsidRPr="003A2924" w:rsidRDefault="00A273FD" w:rsidP="00826409">
            <w:pPr>
              <w:widowControl w:val="0"/>
              <w:autoSpaceDE w:val="0"/>
              <w:autoSpaceDN w:val="0"/>
              <w:adjustRightInd w:val="0"/>
              <w:spacing w:after="0" w:line="240" w:lineRule="auto"/>
              <w:rPr>
                <w:rFonts w:ascii="Times New Roman" w:hAnsi="Times New Roman"/>
                <w:lang w:eastAsia="ru-RU"/>
              </w:rPr>
            </w:pPr>
            <w:r w:rsidRPr="003A2924">
              <w:rPr>
                <w:rFonts w:ascii="Times New Roman" w:eastAsia="Times New Roman" w:hAnsi="Times New Roman"/>
                <w:lang w:eastAsia="ru-RU"/>
              </w:rPr>
              <w:t xml:space="preserve">Начальник  бюджетного отдела </w:t>
            </w:r>
            <w:r w:rsidRPr="003A2924">
              <w:rPr>
                <w:rFonts w:ascii="Times New Roman" w:hAnsi="Times New Roman"/>
                <w:lang w:eastAsia="ru-RU"/>
              </w:rPr>
              <w:t>Каримова Н.В.;</w:t>
            </w:r>
          </w:p>
          <w:p w:rsidR="00A273FD" w:rsidRPr="003A2924" w:rsidRDefault="00A273FD" w:rsidP="00826409">
            <w:pPr>
              <w:spacing w:after="0" w:line="240" w:lineRule="auto"/>
              <w:rPr>
                <w:rFonts w:ascii="Times New Roman" w:eastAsia="Times New Roman" w:hAnsi="Times New Roman"/>
                <w:lang w:eastAsia="ru-RU"/>
              </w:rPr>
            </w:pPr>
            <w:r w:rsidRPr="003A2924">
              <w:rPr>
                <w:rFonts w:ascii="Times New Roman" w:eastAsia="Times New Roman" w:hAnsi="Times New Roman"/>
                <w:lang w:eastAsia="ru-RU"/>
              </w:rPr>
              <w:t>Главный специалист бюджетного отдела</w:t>
            </w:r>
          </w:p>
          <w:p w:rsidR="00A273FD" w:rsidRPr="003A2924"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3A2924">
              <w:rPr>
                <w:rFonts w:ascii="Times New Roman" w:eastAsia="Times New Roman" w:hAnsi="Times New Roman"/>
                <w:lang w:eastAsia="ru-RU"/>
              </w:rPr>
              <w:t>Дончук Л.Ю.;</w:t>
            </w:r>
          </w:p>
          <w:p w:rsidR="00A273FD" w:rsidRPr="003A2924"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3A2924">
              <w:rPr>
                <w:rFonts w:ascii="Times New Roman" w:eastAsia="Times New Roman" w:hAnsi="Times New Roman"/>
                <w:lang w:eastAsia="ru-RU"/>
              </w:rPr>
              <w:t>Главный специалист бюджетного отдела Казанова Л.Е.</w:t>
            </w:r>
          </w:p>
        </w:tc>
        <w:tc>
          <w:tcPr>
            <w:tcW w:w="992" w:type="dxa"/>
            <w:tcBorders>
              <w:top w:val="single" w:sz="4" w:space="0" w:color="auto"/>
              <w:left w:val="single" w:sz="4" w:space="0" w:color="auto"/>
              <w:bottom w:val="single" w:sz="4" w:space="0" w:color="auto"/>
              <w:right w:val="single" w:sz="4" w:space="0" w:color="auto"/>
            </w:tcBorders>
          </w:tcPr>
          <w:p w:rsidR="00A273FD" w:rsidRPr="003A2924" w:rsidRDefault="00FF55EC"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3A2924" w:rsidRDefault="00FF55EC"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3A2924"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3A2924">
              <w:rPr>
                <w:rFonts w:ascii="Times New Roman" w:eastAsia="Times New Roman" w:hAnsi="Times New Roman"/>
                <w:lang w:eastAsia="ru-RU"/>
              </w:rPr>
              <w:t>Ежеквартально до 20 числа</w:t>
            </w:r>
          </w:p>
        </w:tc>
        <w:tc>
          <w:tcPr>
            <w:tcW w:w="2977" w:type="dxa"/>
            <w:tcBorders>
              <w:top w:val="single" w:sz="4" w:space="0" w:color="auto"/>
              <w:left w:val="single" w:sz="4" w:space="0" w:color="auto"/>
              <w:bottom w:val="single" w:sz="4" w:space="0" w:color="auto"/>
              <w:right w:val="single" w:sz="4" w:space="0" w:color="auto"/>
            </w:tcBorders>
          </w:tcPr>
          <w:p w:rsidR="00A273FD" w:rsidRPr="003A2924" w:rsidRDefault="00A273FD" w:rsidP="00D53BE8">
            <w:pPr>
              <w:widowControl w:val="0"/>
              <w:autoSpaceDE w:val="0"/>
              <w:autoSpaceDN w:val="0"/>
              <w:adjustRightInd w:val="0"/>
              <w:spacing w:after="0" w:line="240" w:lineRule="auto"/>
              <w:rPr>
                <w:rFonts w:ascii="Times New Roman" w:eastAsia="Times New Roman" w:hAnsi="Times New Roman"/>
                <w:lang w:eastAsia="ru-RU"/>
              </w:rPr>
            </w:pPr>
            <w:r w:rsidRPr="003A2924">
              <w:rPr>
                <w:rFonts w:ascii="Times New Roman" w:eastAsia="Times New Roman" w:hAnsi="Times New Roman"/>
                <w:lang w:eastAsia="ru-RU"/>
              </w:rPr>
              <w:t>Непредсказуемость изменений федерального, областного и районного законодательства в бюджетной и налоговой сферах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95C1E">
            <w:pPr>
              <w:spacing w:after="0" w:line="240" w:lineRule="auto"/>
              <w:contextualSpacing/>
              <w:rPr>
                <w:rFonts w:ascii="Times New Roman" w:hAnsi="Times New Roman"/>
              </w:rPr>
            </w:pPr>
            <w:r>
              <w:rPr>
                <w:rFonts w:ascii="Times New Roman" w:hAnsi="Times New Roman"/>
              </w:rPr>
              <w:t>8</w:t>
            </w:r>
            <w:r w:rsidR="00D73734">
              <w:rPr>
                <w:rFonts w:ascii="Times New Roman" w:hAnsi="Times New Roman"/>
              </w:rPr>
              <w:t>4</w:t>
            </w:r>
          </w:p>
        </w:tc>
        <w:tc>
          <w:tcPr>
            <w:tcW w:w="5671" w:type="dxa"/>
            <w:tcBorders>
              <w:top w:val="single" w:sz="4" w:space="0" w:color="auto"/>
              <w:left w:val="single" w:sz="4" w:space="0" w:color="auto"/>
              <w:bottom w:val="single" w:sz="4" w:space="0" w:color="auto"/>
              <w:right w:val="single" w:sz="4" w:space="0" w:color="auto"/>
            </w:tcBorders>
          </w:tcPr>
          <w:p w:rsidR="00A273FD" w:rsidRPr="00BC4E45" w:rsidRDefault="00A273FD" w:rsidP="00A273FD">
            <w:pPr>
              <w:spacing w:after="0" w:line="240" w:lineRule="auto"/>
              <w:contextualSpacing/>
              <w:rPr>
                <w:rFonts w:ascii="Times New Roman" w:hAnsi="Times New Roman"/>
              </w:rPr>
            </w:pPr>
            <w:r w:rsidRPr="00BC4E45">
              <w:rPr>
                <w:rFonts w:ascii="Times New Roman" w:hAnsi="Times New Roman"/>
              </w:rPr>
              <w:t>Подпрограмма 6 «Повышение финансовой грамотности населения Грачевского района»</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t>8</w:t>
            </w:r>
            <w:r w:rsidR="00D73734">
              <w:rPr>
                <w:rFonts w:ascii="Times New Roman" w:hAnsi="Times New Roman"/>
              </w:rPr>
              <w:t>5</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Основное мероприятие 6.1 «Проведение консультационных и обучающих мероприятий, направленных на повышение финансовой грамотности населения района»</w:t>
            </w:r>
          </w:p>
        </w:tc>
        <w:tc>
          <w:tcPr>
            <w:tcW w:w="2551" w:type="dxa"/>
            <w:tcBorders>
              <w:top w:val="single" w:sz="4" w:space="0" w:color="auto"/>
              <w:left w:val="single" w:sz="4" w:space="0" w:color="auto"/>
              <w:bottom w:val="single" w:sz="4" w:space="0" w:color="auto"/>
              <w:right w:val="single" w:sz="4" w:space="0" w:color="auto"/>
            </w:tcBorders>
          </w:tcPr>
          <w:p w:rsidR="00575FBF" w:rsidRPr="00A273FD" w:rsidRDefault="00575FBF" w:rsidP="00826409">
            <w:pPr>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Начальник финансового отдела</w:t>
            </w:r>
          </w:p>
          <w:p w:rsidR="00A273FD" w:rsidRPr="00A273FD" w:rsidRDefault="00575FBF"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Унщикова О.А.</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t>8</w:t>
            </w:r>
            <w:r w:rsidR="00D73734">
              <w:rPr>
                <w:rFonts w:ascii="Times New Roman" w:hAnsi="Times New Roman"/>
              </w:rPr>
              <w:t>6</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Показатель (индикатор) 1: Количество проведенных мероприятий, направленных на повышение финансовой грамотности населения района</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Начальник финансового отдела</w:t>
            </w:r>
          </w:p>
          <w:p w:rsidR="00A273FD" w:rsidRPr="00A273FD"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Унщикова О.А.</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единиц</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BD2F52"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t>8</w:t>
            </w:r>
            <w:r w:rsidR="00D73734">
              <w:rPr>
                <w:rFonts w:ascii="Times New Roman" w:hAnsi="Times New Roman"/>
              </w:rPr>
              <w:t>7</w:t>
            </w:r>
          </w:p>
        </w:tc>
        <w:tc>
          <w:tcPr>
            <w:tcW w:w="5671" w:type="dxa"/>
            <w:tcBorders>
              <w:top w:val="single" w:sz="4" w:space="0" w:color="auto"/>
              <w:left w:val="single" w:sz="4" w:space="0" w:color="auto"/>
              <w:bottom w:val="single" w:sz="4" w:space="0" w:color="auto"/>
              <w:right w:val="single" w:sz="4" w:space="0" w:color="auto"/>
            </w:tcBorders>
          </w:tcPr>
          <w:p w:rsidR="00A273FD" w:rsidRPr="00BD2F52" w:rsidRDefault="00A273FD" w:rsidP="00A273FD">
            <w:pPr>
              <w:spacing w:after="0" w:line="240" w:lineRule="auto"/>
              <w:contextualSpacing/>
              <w:rPr>
                <w:rFonts w:ascii="Times New Roman" w:hAnsi="Times New Roman"/>
              </w:rPr>
            </w:pPr>
            <w:r w:rsidRPr="00BD2F52">
              <w:rPr>
                <w:rFonts w:ascii="Times New Roman" w:hAnsi="Times New Roman"/>
              </w:rPr>
              <w:t>Контрольное событие 1</w:t>
            </w:r>
          </w:p>
          <w:p w:rsidR="00A273FD" w:rsidRPr="00BD2F52" w:rsidRDefault="00A273FD" w:rsidP="00A273FD">
            <w:pPr>
              <w:spacing w:after="0" w:line="240" w:lineRule="auto"/>
              <w:contextualSpacing/>
              <w:rPr>
                <w:rFonts w:ascii="Times New Roman" w:hAnsi="Times New Roman"/>
              </w:rPr>
            </w:pPr>
            <w:r w:rsidRPr="00BD2F52">
              <w:rPr>
                <w:rFonts w:ascii="Times New Roman" w:hAnsi="Times New Roman"/>
              </w:rPr>
              <w:t>Лекции по вопросам финансовой грамотности среди учащихся школ района</w:t>
            </w:r>
          </w:p>
        </w:tc>
        <w:tc>
          <w:tcPr>
            <w:tcW w:w="2551" w:type="dxa"/>
            <w:tcBorders>
              <w:top w:val="single" w:sz="4" w:space="0" w:color="auto"/>
              <w:left w:val="single" w:sz="4" w:space="0" w:color="auto"/>
              <w:bottom w:val="single" w:sz="4" w:space="0" w:color="auto"/>
              <w:right w:val="single" w:sz="4" w:space="0" w:color="auto"/>
            </w:tcBorders>
          </w:tcPr>
          <w:p w:rsidR="00A273FD" w:rsidRPr="00BD2F52" w:rsidRDefault="00A273FD" w:rsidP="00826409">
            <w:pPr>
              <w:spacing w:after="0" w:line="240" w:lineRule="auto"/>
              <w:rPr>
                <w:rFonts w:ascii="Times New Roman" w:eastAsia="Times New Roman" w:hAnsi="Times New Roman"/>
                <w:lang w:eastAsia="ru-RU"/>
              </w:rPr>
            </w:pPr>
            <w:r w:rsidRPr="00BD2F52">
              <w:rPr>
                <w:rFonts w:ascii="Times New Roman" w:eastAsia="Times New Roman" w:hAnsi="Times New Roman"/>
                <w:lang w:eastAsia="ru-RU"/>
              </w:rPr>
              <w:t>Начальник финансового отдела</w:t>
            </w:r>
          </w:p>
          <w:p w:rsidR="00A273FD" w:rsidRPr="00BD2F52"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BD2F52">
              <w:rPr>
                <w:rFonts w:ascii="Times New Roman" w:eastAsia="Times New Roman" w:hAnsi="Times New Roman"/>
                <w:lang w:eastAsia="ru-RU"/>
              </w:rPr>
              <w:t>Унщикова О.А.;</w:t>
            </w:r>
          </w:p>
          <w:p w:rsidR="00A273FD" w:rsidRPr="00BD2F52" w:rsidRDefault="00A273FD" w:rsidP="00826409">
            <w:pPr>
              <w:widowControl w:val="0"/>
              <w:autoSpaceDE w:val="0"/>
              <w:autoSpaceDN w:val="0"/>
              <w:adjustRightInd w:val="0"/>
              <w:spacing w:after="0" w:line="240" w:lineRule="auto"/>
              <w:rPr>
                <w:rFonts w:ascii="Times New Roman" w:hAnsi="Times New Roman"/>
                <w:lang w:eastAsia="ru-RU"/>
              </w:rPr>
            </w:pPr>
            <w:r w:rsidRPr="00BD2F52">
              <w:rPr>
                <w:rFonts w:ascii="Times New Roman" w:eastAsia="Times New Roman" w:hAnsi="Times New Roman"/>
                <w:lang w:eastAsia="ru-RU"/>
              </w:rPr>
              <w:t xml:space="preserve">Начальник  бюджетного отдела </w:t>
            </w:r>
            <w:r w:rsidRPr="00BD2F52">
              <w:rPr>
                <w:rFonts w:ascii="Times New Roman" w:hAnsi="Times New Roman"/>
                <w:lang w:eastAsia="ru-RU"/>
              </w:rPr>
              <w:t>Каримова Н.В.;</w:t>
            </w:r>
          </w:p>
          <w:p w:rsidR="00A273FD" w:rsidRPr="00BD2F52" w:rsidRDefault="00A273FD" w:rsidP="00826409">
            <w:pPr>
              <w:spacing w:after="0" w:line="240" w:lineRule="auto"/>
              <w:rPr>
                <w:rFonts w:ascii="Times New Roman" w:eastAsia="Times New Roman" w:hAnsi="Times New Roman"/>
                <w:lang w:eastAsia="ru-RU"/>
              </w:rPr>
            </w:pPr>
            <w:r w:rsidRPr="00BD2F52">
              <w:rPr>
                <w:rFonts w:ascii="Times New Roman" w:eastAsia="Times New Roman" w:hAnsi="Times New Roman"/>
                <w:lang w:eastAsia="ru-RU"/>
              </w:rPr>
              <w:t>Начальник   отдела  бюджетного  учета  и отчетности</w:t>
            </w:r>
          </w:p>
          <w:p w:rsidR="00A273FD" w:rsidRPr="00BD2F52"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BD2F52">
              <w:rPr>
                <w:rFonts w:ascii="Times New Roman" w:eastAsia="Times New Roman" w:hAnsi="Times New Roman"/>
                <w:lang w:eastAsia="ru-RU"/>
              </w:rPr>
              <w:t>Унщикова Н.Б.;</w:t>
            </w:r>
          </w:p>
          <w:p w:rsidR="00A273FD" w:rsidRPr="00BD2F52" w:rsidRDefault="00A273FD" w:rsidP="00826409">
            <w:pPr>
              <w:spacing w:after="0" w:line="240" w:lineRule="auto"/>
              <w:rPr>
                <w:rFonts w:ascii="Times New Roman" w:eastAsia="Times New Roman" w:hAnsi="Times New Roman"/>
                <w:lang w:eastAsia="ru-RU"/>
              </w:rPr>
            </w:pPr>
            <w:r w:rsidRPr="00BD2F52">
              <w:rPr>
                <w:rFonts w:ascii="Times New Roman" w:eastAsia="Times New Roman" w:hAnsi="Times New Roman"/>
                <w:lang w:eastAsia="ru-RU"/>
              </w:rPr>
              <w:t>Начальник  отдела казначейского исполнения  бюджета</w:t>
            </w:r>
          </w:p>
          <w:p w:rsidR="00A273FD" w:rsidRPr="00BD2F52" w:rsidRDefault="00BD2F52" w:rsidP="00826409">
            <w:pPr>
              <w:spacing w:after="0" w:line="240" w:lineRule="auto"/>
              <w:rPr>
                <w:rFonts w:ascii="Times New Roman" w:eastAsia="Times New Roman" w:hAnsi="Times New Roman"/>
                <w:lang w:eastAsia="ru-RU"/>
              </w:rPr>
            </w:pPr>
            <w:r w:rsidRPr="00BD2F52">
              <w:rPr>
                <w:rFonts w:ascii="Times New Roman" w:eastAsia="Times New Roman" w:hAnsi="Times New Roman"/>
                <w:lang w:eastAsia="ru-RU"/>
              </w:rPr>
              <w:t>Арестова Н.А.</w:t>
            </w:r>
          </w:p>
        </w:tc>
        <w:tc>
          <w:tcPr>
            <w:tcW w:w="992" w:type="dxa"/>
            <w:tcBorders>
              <w:top w:val="single" w:sz="4" w:space="0" w:color="auto"/>
              <w:left w:val="single" w:sz="4" w:space="0" w:color="auto"/>
              <w:bottom w:val="single" w:sz="4" w:space="0" w:color="auto"/>
              <w:right w:val="single" w:sz="4" w:space="0" w:color="auto"/>
            </w:tcBorders>
          </w:tcPr>
          <w:p w:rsidR="00A273FD" w:rsidRPr="00BD2F52" w:rsidRDefault="00FF55EC"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BD2F52" w:rsidRDefault="00FF55EC"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BD2F52" w:rsidRDefault="00A273FD" w:rsidP="00FF55EC">
            <w:pPr>
              <w:widowControl w:val="0"/>
              <w:autoSpaceDE w:val="0"/>
              <w:autoSpaceDN w:val="0"/>
              <w:adjustRightInd w:val="0"/>
              <w:spacing w:after="0" w:line="240" w:lineRule="auto"/>
              <w:jc w:val="center"/>
              <w:rPr>
                <w:rFonts w:ascii="Times New Roman" w:eastAsia="Times New Roman" w:hAnsi="Times New Roman"/>
                <w:lang w:eastAsia="ru-RU"/>
              </w:rPr>
            </w:pPr>
            <w:r w:rsidRPr="00BD2F52">
              <w:rPr>
                <w:rFonts w:ascii="Times New Roman" w:eastAsia="Times New Roman" w:hAnsi="Times New Roman"/>
                <w:lang w:eastAsia="ru-RU"/>
              </w:rPr>
              <w:t>31.12.201</w:t>
            </w:r>
            <w:r w:rsidR="00FF55EC">
              <w:rPr>
                <w:rFonts w:ascii="Times New Roman" w:eastAsia="Times New Roman" w:hAnsi="Times New Roman"/>
                <w:lang w:eastAsia="ru-RU"/>
              </w:rPr>
              <w:t>9</w:t>
            </w:r>
          </w:p>
        </w:tc>
        <w:tc>
          <w:tcPr>
            <w:tcW w:w="2977" w:type="dxa"/>
            <w:tcBorders>
              <w:top w:val="single" w:sz="4" w:space="0" w:color="auto"/>
              <w:left w:val="single" w:sz="4" w:space="0" w:color="auto"/>
              <w:bottom w:val="single" w:sz="4" w:space="0" w:color="auto"/>
              <w:right w:val="single" w:sz="4" w:space="0" w:color="auto"/>
            </w:tcBorders>
          </w:tcPr>
          <w:p w:rsidR="00A273FD" w:rsidRPr="00BD2F52" w:rsidRDefault="00A273FD" w:rsidP="00D53BE8">
            <w:pPr>
              <w:widowControl w:val="0"/>
              <w:autoSpaceDE w:val="0"/>
              <w:autoSpaceDN w:val="0"/>
              <w:adjustRightInd w:val="0"/>
              <w:spacing w:after="0" w:line="240" w:lineRule="auto"/>
              <w:rPr>
                <w:rFonts w:ascii="Times New Roman" w:eastAsia="Times New Roman" w:hAnsi="Times New Roman"/>
                <w:lang w:eastAsia="ru-RU"/>
              </w:rPr>
            </w:pPr>
            <w:r w:rsidRPr="00BD2F52">
              <w:rPr>
                <w:rFonts w:ascii="Times New Roman" w:eastAsia="Times New Roman" w:hAnsi="Times New Roman"/>
                <w:lang w:eastAsia="ru-RU"/>
              </w:rPr>
              <w:t>Риски, связанные с негативной реакцией общественности на мероприятия Программы</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t>8</w:t>
            </w:r>
            <w:r w:rsidR="00D73734">
              <w:rPr>
                <w:rFonts w:ascii="Times New Roman" w:hAnsi="Times New Roman"/>
              </w:rPr>
              <w:t>8</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Основное мероприятие 6.2 «Информирование населения района по вопросам финансовой грамотности»</w:t>
            </w:r>
          </w:p>
        </w:tc>
        <w:tc>
          <w:tcPr>
            <w:tcW w:w="2551" w:type="dxa"/>
            <w:tcBorders>
              <w:top w:val="single" w:sz="4" w:space="0" w:color="auto"/>
              <w:left w:val="single" w:sz="4" w:space="0" w:color="auto"/>
              <w:bottom w:val="single" w:sz="4" w:space="0" w:color="auto"/>
              <w:right w:val="single" w:sz="4" w:space="0" w:color="auto"/>
            </w:tcBorders>
          </w:tcPr>
          <w:p w:rsidR="00575FBF" w:rsidRPr="00A273FD" w:rsidRDefault="00575FBF" w:rsidP="00826409">
            <w:pPr>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Начальник финансового отдела</w:t>
            </w:r>
          </w:p>
          <w:p w:rsidR="00A273FD" w:rsidRPr="00A273FD" w:rsidRDefault="00575FBF"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Унщикова О.А.</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t>8</w:t>
            </w:r>
            <w:r w:rsidR="00D73734">
              <w:rPr>
                <w:rFonts w:ascii="Times New Roman" w:hAnsi="Times New Roman"/>
              </w:rPr>
              <w:t>9</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Показатель (индикатор) 1: Количество изданных, опубликованных информационных материалов, направленных на повышение финансовой грамотности населения района</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widowControl w:val="0"/>
              <w:autoSpaceDE w:val="0"/>
              <w:autoSpaceDN w:val="0"/>
              <w:adjustRightInd w:val="0"/>
              <w:spacing w:after="0" w:line="240" w:lineRule="auto"/>
              <w:rPr>
                <w:rFonts w:ascii="Times New Roman" w:hAnsi="Times New Roman"/>
                <w:lang w:eastAsia="ru-RU"/>
              </w:rPr>
            </w:pPr>
            <w:r w:rsidRPr="00A273FD">
              <w:rPr>
                <w:rFonts w:ascii="Times New Roman" w:eastAsia="Times New Roman" w:hAnsi="Times New Roman"/>
                <w:lang w:eastAsia="ru-RU"/>
              </w:rPr>
              <w:t xml:space="preserve">Начальник  бюджетного отдела </w:t>
            </w:r>
            <w:r w:rsidRPr="00A273FD">
              <w:rPr>
                <w:rFonts w:ascii="Times New Roman" w:hAnsi="Times New Roman"/>
                <w:lang w:eastAsia="ru-RU"/>
              </w:rPr>
              <w:t>Каримова Н.В.;</w:t>
            </w:r>
          </w:p>
          <w:p w:rsidR="00A273FD" w:rsidRPr="00A273FD" w:rsidRDefault="00A273FD" w:rsidP="00826409">
            <w:pPr>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Главный специалист бюджетного отдела</w:t>
            </w:r>
          </w:p>
          <w:p w:rsidR="00A273FD" w:rsidRPr="00A273FD"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lastRenderedPageBreak/>
              <w:t>Дончук Л.Ю.;</w:t>
            </w:r>
          </w:p>
          <w:p w:rsidR="00A273FD" w:rsidRPr="00A273FD"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Главный специалист бюджетного отдела Казанова Л.Е.</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lastRenderedPageBreak/>
              <w:t>единиц</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BD2F52"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D73734" w:rsidP="00A273FD">
            <w:pPr>
              <w:spacing w:after="0" w:line="240" w:lineRule="auto"/>
              <w:contextualSpacing/>
              <w:rPr>
                <w:rFonts w:ascii="Times New Roman" w:hAnsi="Times New Roman"/>
              </w:rPr>
            </w:pPr>
            <w:r>
              <w:rPr>
                <w:rFonts w:ascii="Times New Roman" w:hAnsi="Times New Roman"/>
              </w:rPr>
              <w:lastRenderedPageBreak/>
              <w:t>90</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Контрольное событие 1 Формирование информационного сборника «Бюджет для граждан» на сайте финансового отдела в сети интернет</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widowControl w:val="0"/>
              <w:autoSpaceDE w:val="0"/>
              <w:autoSpaceDN w:val="0"/>
              <w:adjustRightInd w:val="0"/>
              <w:spacing w:after="0" w:line="240" w:lineRule="auto"/>
              <w:rPr>
                <w:rFonts w:ascii="Times New Roman" w:hAnsi="Times New Roman"/>
                <w:lang w:eastAsia="ru-RU"/>
              </w:rPr>
            </w:pPr>
            <w:r w:rsidRPr="00A273FD">
              <w:rPr>
                <w:rFonts w:ascii="Times New Roman" w:eastAsia="Times New Roman" w:hAnsi="Times New Roman"/>
                <w:lang w:eastAsia="ru-RU"/>
              </w:rPr>
              <w:t xml:space="preserve">Начальник  бюджетного отдела </w:t>
            </w:r>
            <w:r w:rsidRPr="00A273FD">
              <w:rPr>
                <w:rFonts w:ascii="Times New Roman" w:hAnsi="Times New Roman"/>
                <w:lang w:eastAsia="ru-RU"/>
              </w:rPr>
              <w:t>Каримова Н.В.;</w:t>
            </w:r>
          </w:p>
          <w:p w:rsidR="00A273FD" w:rsidRPr="00A273FD" w:rsidRDefault="00A273FD" w:rsidP="00826409">
            <w:pPr>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Главный специалист бюджетного отдела</w:t>
            </w:r>
          </w:p>
          <w:p w:rsidR="00A273FD" w:rsidRPr="00A273FD"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Дончук Л.Ю.;</w:t>
            </w:r>
          </w:p>
          <w:p w:rsidR="00A273FD" w:rsidRPr="00A273FD"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Главный специалист бюджетного отдела Казанова Л.Е.</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FF55EC"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FF55EC"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BD2F52" w:rsidP="00FF55EC">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31.12.201</w:t>
            </w:r>
            <w:r w:rsidR="00FF55EC">
              <w:rPr>
                <w:rFonts w:ascii="Times New Roman" w:eastAsia="Times New Roman" w:hAnsi="Times New Roman"/>
                <w:lang w:eastAsia="ru-RU"/>
              </w:rPr>
              <w:t>9</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D53BE8">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Риски, связанные с негативной реакцией общественности на мероприятия Программы</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t>9</w:t>
            </w:r>
            <w:r w:rsidR="00D73734">
              <w:rPr>
                <w:rFonts w:ascii="Times New Roman" w:hAnsi="Times New Roman"/>
              </w:rPr>
              <w:t>1</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Основное мероприятие 6.3 «Анализ уровня финансовой грамотности населения»</w:t>
            </w:r>
          </w:p>
        </w:tc>
        <w:tc>
          <w:tcPr>
            <w:tcW w:w="2551" w:type="dxa"/>
            <w:tcBorders>
              <w:top w:val="single" w:sz="4" w:space="0" w:color="auto"/>
              <w:left w:val="single" w:sz="4" w:space="0" w:color="auto"/>
              <w:bottom w:val="single" w:sz="4" w:space="0" w:color="auto"/>
              <w:right w:val="single" w:sz="4" w:space="0" w:color="auto"/>
            </w:tcBorders>
          </w:tcPr>
          <w:p w:rsidR="00575FBF" w:rsidRPr="00A273FD" w:rsidRDefault="00575FBF" w:rsidP="00826409">
            <w:pPr>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Начальник финансового отдела</w:t>
            </w:r>
          </w:p>
          <w:p w:rsidR="00A273FD" w:rsidRPr="00A273FD" w:rsidRDefault="00575FBF"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Унщикова О.А.</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t>9</w:t>
            </w:r>
            <w:r w:rsidR="00D73734">
              <w:rPr>
                <w:rFonts w:ascii="Times New Roman" w:hAnsi="Times New Roman"/>
              </w:rPr>
              <w:t>2</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7141EF">
            <w:pPr>
              <w:spacing w:after="0" w:line="240" w:lineRule="auto"/>
              <w:contextualSpacing/>
              <w:rPr>
                <w:rFonts w:ascii="Times New Roman" w:hAnsi="Times New Roman"/>
              </w:rPr>
            </w:pPr>
            <w:r w:rsidRPr="00A273FD">
              <w:rPr>
                <w:rFonts w:ascii="Times New Roman" w:hAnsi="Times New Roman"/>
              </w:rPr>
              <w:t xml:space="preserve">Показатель (индикатор) 1: </w:t>
            </w:r>
            <w:r w:rsidR="007141EF">
              <w:rPr>
                <w:rFonts w:ascii="Times New Roman" w:hAnsi="Times New Roman"/>
              </w:rPr>
              <w:t>К</w:t>
            </w:r>
            <w:r w:rsidR="007141EF" w:rsidRPr="007141EF">
              <w:rPr>
                <w:rFonts w:ascii="Times New Roman" w:hAnsi="Times New Roman"/>
              </w:rPr>
              <w:t xml:space="preserve">оличество мероприятий, проводимых в рамках освещения деятельности финансового отдела и оценки уровня финансовой грамотности населения района  </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Начальник финансового отдела</w:t>
            </w:r>
          </w:p>
          <w:p w:rsidR="00A273FD" w:rsidRPr="00A273FD"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Унщикова О.А.;</w:t>
            </w:r>
          </w:p>
          <w:p w:rsidR="00A273FD" w:rsidRPr="00A273FD" w:rsidRDefault="00A273FD" w:rsidP="00826409">
            <w:pPr>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Главный специалист бюджетного отдела</w:t>
            </w:r>
          </w:p>
          <w:p w:rsidR="00A273FD" w:rsidRPr="00A273FD"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Дончук Л.Ю.</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единиц</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BD2F52"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widowControl w:val="0"/>
              <w:autoSpaceDE w:val="0"/>
              <w:autoSpaceDN w:val="0"/>
              <w:adjustRightInd w:val="0"/>
              <w:spacing w:after="0" w:line="240" w:lineRule="auto"/>
              <w:jc w:val="center"/>
              <w:rPr>
                <w:rFonts w:ascii="Times New Roman" w:eastAsia="Times New Roman" w:hAnsi="Times New Roman"/>
                <w:lang w:eastAsia="ru-RU"/>
              </w:rPr>
            </w:pPr>
            <w:r w:rsidRPr="00A273FD">
              <w:rPr>
                <w:rFonts w:ascii="Times New Roman" w:eastAsia="Times New Roman" w:hAnsi="Times New Roman"/>
                <w:lang w:eastAsia="ru-RU"/>
              </w:rPr>
              <w:t>Х</w:t>
            </w:r>
          </w:p>
        </w:tc>
      </w:tr>
      <w:tr w:rsidR="00A273FD" w:rsidRPr="00A273FD" w:rsidTr="00076A76">
        <w:tblPrEx>
          <w:tblBorders>
            <w:bottom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rsidR="00A273FD" w:rsidRPr="00A273FD" w:rsidRDefault="007634D8" w:rsidP="00A273FD">
            <w:pPr>
              <w:spacing w:after="0" w:line="240" w:lineRule="auto"/>
              <w:contextualSpacing/>
              <w:rPr>
                <w:rFonts w:ascii="Times New Roman" w:hAnsi="Times New Roman"/>
              </w:rPr>
            </w:pPr>
            <w:r>
              <w:rPr>
                <w:rFonts w:ascii="Times New Roman" w:hAnsi="Times New Roman"/>
              </w:rPr>
              <w:t>9</w:t>
            </w:r>
            <w:r w:rsidR="00D73734">
              <w:rPr>
                <w:rFonts w:ascii="Times New Roman" w:hAnsi="Times New Roman"/>
              </w:rPr>
              <w:t>3</w:t>
            </w:r>
          </w:p>
        </w:tc>
        <w:tc>
          <w:tcPr>
            <w:tcW w:w="5671" w:type="dxa"/>
            <w:tcBorders>
              <w:top w:val="single" w:sz="4" w:space="0" w:color="auto"/>
              <w:left w:val="single" w:sz="4" w:space="0" w:color="auto"/>
              <w:bottom w:val="single" w:sz="4" w:space="0" w:color="auto"/>
              <w:right w:val="single" w:sz="4" w:space="0" w:color="auto"/>
            </w:tcBorders>
          </w:tcPr>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Контрольное событие 1</w:t>
            </w:r>
          </w:p>
          <w:p w:rsidR="00A273FD" w:rsidRPr="00A273FD" w:rsidRDefault="00A273FD" w:rsidP="00A273FD">
            <w:pPr>
              <w:spacing w:after="0" w:line="240" w:lineRule="auto"/>
              <w:contextualSpacing/>
              <w:rPr>
                <w:rFonts w:ascii="Times New Roman" w:hAnsi="Times New Roman"/>
              </w:rPr>
            </w:pPr>
            <w:r w:rsidRPr="00A273FD">
              <w:rPr>
                <w:rFonts w:ascii="Times New Roman" w:hAnsi="Times New Roman"/>
              </w:rPr>
              <w:t xml:space="preserve">Проведение заседаний общественного совета при финансовом отделе администрации Грачевского района </w:t>
            </w:r>
          </w:p>
        </w:tc>
        <w:tc>
          <w:tcPr>
            <w:tcW w:w="2551" w:type="dxa"/>
            <w:tcBorders>
              <w:top w:val="single" w:sz="4" w:space="0" w:color="auto"/>
              <w:left w:val="single" w:sz="4" w:space="0" w:color="auto"/>
              <w:bottom w:val="single" w:sz="4" w:space="0" w:color="auto"/>
              <w:right w:val="single" w:sz="4" w:space="0" w:color="auto"/>
            </w:tcBorders>
          </w:tcPr>
          <w:p w:rsidR="00A273FD" w:rsidRPr="00A273FD" w:rsidRDefault="00A273FD" w:rsidP="00826409">
            <w:pPr>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Начальник финансового отдела</w:t>
            </w:r>
          </w:p>
          <w:p w:rsidR="00A273FD" w:rsidRPr="00A273FD"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Унщикова О.А.;</w:t>
            </w:r>
          </w:p>
          <w:p w:rsidR="00A273FD" w:rsidRPr="00A273FD" w:rsidRDefault="00A273FD" w:rsidP="00826409">
            <w:pPr>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Главный специалист бюджетного отдела</w:t>
            </w:r>
          </w:p>
          <w:p w:rsidR="00A273FD" w:rsidRPr="00A273FD" w:rsidRDefault="00A273FD" w:rsidP="00826409">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Дончук Л.Ю.</w:t>
            </w:r>
          </w:p>
        </w:tc>
        <w:tc>
          <w:tcPr>
            <w:tcW w:w="992" w:type="dxa"/>
            <w:tcBorders>
              <w:top w:val="single" w:sz="4" w:space="0" w:color="auto"/>
              <w:left w:val="single" w:sz="4" w:space="0" w:color="auto"/>
              <w:bottom w:val="single" w:sz="4" w:space="0" w:color="auto"/>
              <w:right w:val="single" w:sz="4" w:space="0" w:color="auto"/>
            </w:tcBorders>
          </w:tcPr>
          <w:p w:rsidR="00A273FD" w:rsidRPr="00A273FD" w:rsidRDefault="00FF55EC"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134" w:type="dxa"/>
            <w:tcBorders>
              <w:top w:val="single" w:sz="4" w:space="0" w:color="auto"/>
              <w:left w:val="single" w:sz="4" w:space="0" w:color="auto"/>
              <w:bottom w:val="single" w:sz="4" w:space="0" w:color="auto"/>
              <w:right w:val="single" w:sz="4" w:space="0" w:color="auto"/>
            </w:tcBorders>
          </w:tcPr>
          <w:p w:rsidR="00A273FD" w:rsidRPr="00A273FD" w:rsidRDefault="00FF55EC" w:rsidP="00A273FD">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c>
          <w:tcPr>
            <w:tcW w:w="1276" w:type="dxa"/>
            <w:tcBorders>
              <w:top w:val="single" w:sz="4" w:space="0" w:color="auto"/>
              <w:left w:val="single" w:sz="4" w:space="0" w:color="auto"/>
              <w:bottom w:val="single" w:sz="4" w:space="0" w:color="auto"/>
              <w:right w:val="single" w:sz="4" w:space="0" w:color="auto"/>
            </w:tcBorders>
          </w:tcPr>
          <w:p w:rsidR="00A273FD" w:rsidRPr="00A273FD" w:rsidRDefault="00BD2F52" w:rsidP="00FF55EC">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31.12.201</w:t>
            </w:r>
            <w:r w:rsidR="00FF55EC">
              <w:rPr>
                <w:rFonts w:ascii="Times New Roman" w:eastAsia="Times New Roman" w:hAnsi="Times New Roman"/>
                <w:lang w:eastAsia="ru-RU"/>
              </w:rPr>
              <w:t>9</w:t>
            </w:r>
          </w:p>
        </w:tc>
        <w:tc>
          <w:tcPr>
            <w:tcW w:w="2977" w:type="dxa"/>
            <w:tcBorders>
              <w:top w:val="single" w:sz="4" w:space="0" w:color="auto"/>
              <w:left w:val="single" w:sz="4" w:space="0" w:color="auto"/>
              <w:bottom w:val="single" w:sz="4" w:space="0" w:color="auto"/>
              <w:right w:val="single" w:sz="4" w:space="0" w:color="auto"/>
            </w:tcBorders>
          </w:tcPr>
          <w:p w:rsidR="00A273FD" w:rsidRPr="00A273FD" w:rsidRDefault="00A273FD" w:rsidP="00D53BE8">
            <w:pPr>
              <w:widowControl w:val="0"/>
              <w:autoSpaceDE w:val="0"/>
              <w:autoSpaceDN w:val="0"/>
              <w:adjustRightInd w:val="0"/>
              <w:spacing w:after="0" w:line="240" w:lineRule="auto"/>
              <w:rPr>
                <w:rFonts w:ascii="Times New Roman" w:eastAsia="Times New Roman" w:hAnsi="Times New Roman"/>
                <w:lang w:eastAsia="ru-RU"/>
              </w:rPr>
            </w:pPr>
            <w:r w:rsidRPr="00A273FD">
              <w:rPr>
                <w:rFonts w:ascii="Times New Roman" w:eastAsia="Times New Roman" w:hAnsi="Times New Roman"/>
                <w:lang w:eastAsia="ru-RU"/>
              </w:rPr>
              <w:t>Риски, связанные с негативной реакцией общественности на мероприятия Программы</w:t>
            </w:r>
          </w:p>
        </w:tc>
      </w:tr>
    </w:tbl>
    <w:p w:rsidR="00A273FD" w:rsidRPr="00E72CB1" w:rsidRDefault="00A273FD" w:rsidP="00591445">
      <w:pPr>
        <w:widowControl w:val="0"/>
        <w:autoSpaceDE w:val="0"/>
        <w:autoSpaceDN w:val="0"/>
        <w:adjustRightInd w:val="0"/>
        <w:spacing w:after="0" w:line="240" w:lineRule="auto"/>
        <w:rPr>
          <w:rFonts w:ascii="Times New Roman" w:eastAsia="Times New Roman" w:hAnsi="Times New Roman"/>
          <w:sz w:val="28"/>
          <w:szCs w:val="28"/>
          <w:lang w:eastAsia="ru-RU"/>
        </w:rPr>
        <w:sectPr w:rsidR="00A273FD" w:rsidRPr="00E72CB1" w:rsidSect="006A67D5">
          <w:pgSz w:w="15840" w:h="12240" w:orient="landscape"/>
          <w:pgMar w:top="887" w:right="1134" w:bottom="426" w:left="1134" w:header="0" w:footer="0" w:gutter="0"/>
          <w:cols w:space="720"/>
          <w:docGrid w:linePitch="299"/>
        </w:sectPr>
      </w:pPr>
    </w:p>
    <w:tbl>
      <w:tblPr>
        <w:tblStyle w:val="af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2"/>
        <w:gridCol w:w="4076"/>
      </w:tblGrid>
      <w:tr w:rsidR="00D86522" w:rsidTr="00D86522">
        <w:tc>
          <w:tcPr>
            <w:tcW w:w="6062" w:type="dxa"/>
          </w:tcPr>
          <w:p w:rsidR="00D86522" w:rsidRDefault="00D86522" w:rsidP="007D307F">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tc>
        <w:tc>
          <w:tcPr>
            <w:tcW w:w="4076" w:type="dxa"/>
          </w:tcPr>
          <w:p w:rsidR="00D86522" w:rsidRPr="000C0AA0" w:rsidRDefault="00D86522" w:rsidP="007D307F">
            <w:pPr>
              <w:widowControl w:val="0"/>
              <w:autoSpaceDE w:val="0"/>
              <w:autoSpaceDN w:val="0"/>
              <w:adjustRightInd w:val="0"/>
              <w:spacing w:after="0" w:line="240" w:lineRule="auto"/>
              <w:rPr>
                <w:rFonts w:ascii="Times New Roman" w:hAnsi="Times New Roman"/>
                <w:sz w:val="28"/>
                <w:szCs w:val="28"/>
              </w:rPr>
            </w:pPr>
            <w:r w:rsidRPr="000C0AA0">
              <w:rPr>
                <w:rFonts w:ascii="Times New Roman" w:eastAsia="Times New Roman" w:hAnsi="Times New Roman"/>
                <w:sz w:val="28"/>
                <w:szCs w:val="28"/>
                <w:lang w:eastAsia="ru-RU"/>
              </w:rPr>
              <w:t xml:space="preserve">Приложение  </w:t>
            </w:r>
            <w:r w:rsidR="00002B2D">
              <w:rPr>
                <w:rFonts w:ascii="Times New Roman" w:eastAsia="Times New Roman" w:hAnsi="Times New Roman"/>
                <w:sz w:val="28"/>
                <w:szCs w:val="28"/>
                <w:lang w:eastAsia="ru-RU"/>
              </w:rPr>
              <w:t>5</w:t>
            </w:r>
            <w:r w:rsidRPr="000C0AA0">
              <w:rPr>
                <w:rFonts w:ascii="Times New Roman" w:hAnsi="Times New Roman"/>
                <w:sz w:val="28"/>
                <w:szCs w:val="28"/>
              </w:rPr>
              <w:t> </w:t>
            </w:r>
            <w:r w:rsidRPr="000C0AA0">
              <w:rPr>
                <w:rFonts w:ascii="Times New Roman" w:hAnsi="Times New Roman"/>
                <w:sz w:val="28"/>
                <w:szCs w:val="28"/>
              </w:rPr>
              <w:tab/>
              <w:t xml:space="preserve">                                                                                                     к муниципальной программе   </w:t>
            </w:r>
          </w:p>
          <w:p w:rsidR="00D86522" w:rsidRDefault="00D86522" w:rsidP="00E56D0A">
            <w:pPr>
              <w:pStyle w:val="ConsPlusTitle"/>
              <w:widowControl/>
              <w:rPr>
                <w:rFonts w:ascii="Times New Roman" w:hAnsi="Times New Roman"/>
                <w:sz w:val="28"/>
                <w:szCs w:val="28"/>
              </w:rPr>
            </w:pPr>
            <w:r w:rsidRPr="000C0AA0">
              <w:rPr>
                <w:rFonts w:ascii="Times New Roman" w:hAnsi="Times New Roman"/>
                <w:b w:val="0"/>
                <w:sz w:val="28"/>
                <w:szCs w:val="28"/>
              </w:rPr>
              <w:t>«</w:t>
            </w:r>
            <w:r w:rsidRPr="000C0AA0">
              <w:rPr>
                <w:rFonts w:ascii="Times New Roman" w:hAnsi="Times New Roman" w:cs="Times New Roman"/>
                <w:b w:val="0"/>
                <w:sz w:val="28"/>
                <w:szCs w:val="28"/>
              </w:rPr>
              <w:t>Управление муниципальными финансами и муниципальным долгом Грачевского района»</w:t>
            </w:r>
          </w:p>
        </w:tc>
      </w:tr>
    </w:tbl>
    <w:p w:rsidR="00D86522" w:rsidRDefault="00D86522" w:rsidP="00475FF0">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p w:rsidR="00D86522" w:rsidRPr="00004443" w:rsidRDefault="00D86522" w:rsidP="00D86522">
      <w:pPr>
        <w:spacing w:after="0" w:line="240" w:lineRule="auto"/>
        <w:jc w:val="center"/>
        <w:outlineLvl w:val="0"/>
        <w:rPr>
          <w:rFonts w:ascii="Times New Roman" w:eastAsia="Times New Roman" w:hAnsi="Times New Roman"/>
          <w:bCs/>
          <w:iCs/>
          <w:sz w:val="28"/>
          <w:szCs w:val="28"/>
          <w:lang w:eastAsia="ru-RU"/>
        </w:rPr>
      </w:pPr>
      <w:r w:rsidRPr="00004443">
        <w:rPr>
          <w:rFonts w:ascii="Times New Roman" w:eastAsia="Times New Roman" w:hAnsi="Times New Roman"/>
          <w:bCs/>
          <w:iCs/>
          <w:sz w:val="28"/>
          <w:szCs w:val="28"/>
          <w:lang w:eastAsia="ru-RU"/>
        </w:rPr>
        <w:t>ПАСПОРТ</w:t>
      </w:r>
    </w:p>
    <w:p w:rsidR="00E56D0A" w:rsidRDefault="00E56D0A" w:rsidP="00E56D0A">
      <w:pPr>
        <w:spacing w:after="0" w:line="240" w:lineRule="auto"/>
        <w:jc w:val="center"/>
        <w:outlineLvl w:val="0"/>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п</w:t>
      </w:r>
      <w:r w:rsidR="0051137B" w:rsidRPr="00004443">
        <w:rPr>
          <w:rFonts w:ascii="Times New Roman" w:eastAsia="Times New Roman" w:hAnsi="Times New Roman"/>
          <w:bCs/>
          <w:iCs/>
          <w:sz w:val="28"/>
          <w:szCs w:val="28"/>
          <w:lang w:eastAsia="ru-RU"/>
        </w:rPr>
        <w:t>одпрограмм</w:t>
      </w:r>
      <w:r w:rsidR="00D86522" w:rsidRPr="00004443">
        <w:rPr>
          <w:rFonts w:ascii="Times New Roman" w:eastAsia="Times New Roman" w:hAnsi="Times New Roman"/>
          <w:bCs/>
          <w:iCs/>
          <w:sz w:val="28"/>
          <w:szCs w:val="28"/>
          <w:lang w:eastAsia="ru-RU"/>
        </w:rPr>
        <w:t>ы</w:t>
      </w:r>
    </w:p>
    <w:p w:rsidR="0051137B" w:rsidRPr="00004443" w:rsidRDefault="0051137B" w:rsidP="00E56D0A">
      <w:pPr>
        <w:spacing w:after="0" w:line="240" w:lineRule="auto"/>
        <w:jc w:val="center"/>
        <w:outlineLvl w:val="0"/>
        <w:rPr>
          <w:rFonts w:ascii="Times New Roman" w:eastAsia="Times New Roman" w:hAnsi="Times New Roman"/>
          <w:sz w:val="28"/>
          <w:szCs w:val="28"/>
          <w:lang w:eastAsia="ru-RU"/>
        </w:rPr>
      </w:pPr>
      <w:r w:rsidRPr="00004443">
        <w:rPr>
          <w:rFonts w:ascii="Times New Roman" w:eastAsia="Times New Roman" w:hAnsi="Times New Roman"/>
          <w:bCs/>
          <w:iCs/>
          <w:sz w:val="28"/>
          <w:szCs w:val="28"/>
          <w:lang w:eastAsia="ru-RU"/>
        </w:rPr>
        <w:t xml:space="preserve">«Создание организационных условий для составления и </w:t>
      </w:r>
    </w:p>
    <w:p w:rsidR="00DD018E" w:rsidRPr="00004443" w:rsidRDefault="00754265" w:rsidP="008B2B8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bCs/>
          <w:iCs/>
          <w:sz w:val="28"/>
          <w:szCs w:val="28"/>
          <w:lang w:eastAsia="ru-RU"/>
        </w:rPr>
        <w:t>и</w:t>
      </w:r>
      <w:r w:rsidR="0051137B" w:rsidRPr="00004443">
        <w:rPr>
          <w:rFonts w:ascii="Times New Roman" w:eastAsia="Times New Roman" w:hAnsi="Times New Roman"/>
          <w:bCs/>
          <w:iCs/>
          <w:sz w:val="28"/>
          <w:szCs w:val="28"/>
          <w:lang w:eastAsia="ru-RU"/>
        </w:rPr>
        <w:t>сполнения</w:t>
      </w:r>
      <w:r>
        <w:rPr>
          <w:rFonts w:ascii="Times New Roman" w:eastAsia="Times New Roman" w:hAnsi="Times New Roman"/>
          <w:bCs/>
          <w:iCs/>
          <w:sz w:val="28"/>
          <w:szCs w:val="28"/>
          <w:lang w:eastAsia="ru-RU"/>
        </w:rPr>
        <w:t xml:space="preserve"> </w:t>
      </w:r>
      <w:r w:rsidR="00A237DE" w:rsidRPr="00004443">
        <w:rPr>
          <w:rFonts w:ascii="Times New Roman" w:eastAsia="Times New Roman" w:hAnsi="Times New Roman"/>
          <w:bCs/>
          <w:iCs/>
          <w:sz w:val="28"/>
          <w:szCs w:val="28"/>
          <w:lang w:eastAsia="ru-RU"/>
        </w:rPr>
        <w:t>районного</w:t>
      </w:r>
      <w:r w:rsidR="0051137B" w:rsidRPr="00004443">
        <w:rPr>
          <w:rFonts w:ascii="Times New Roman" w:eastAsia="Times New Roman" w:hAnsi="Times New Roman"/>
          <w:bCs/>
          <w:iCs/>
          <w:sz w:val="28"/>
          <w:szCs w:val="28"/>
          <w:lang w:eastAsia="ru-RU"/>
        </w:rPr>
        <w:t xml:space="preserve"> бюджета» </w:t>
      </w:r>
    </w:p>
    <w:p w:rsidR="00A469F3" w:rsidRPr="00E72CB1" w:rsidRDefault="00A469F3" w:rsidP="00591445">
      <w:pPr>
        <w:spacing w:after="0" w:line="240" w:lineRule="auto"/>
        <w:jc w:val="center"/>
        <w:outlineLvl w:val="0"/>
        <w:rPr>
          <w:rFonts w:ascii="Times New Roman" w:eastAsia="Times New Roman" w:hAnsi="Times New Roman"/>
          <w:sz w:val="28"/>
          <w:szCs w:val="28"/>
          <w:lang w:eastAsia="ru-RU"/>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0"/>
        <w:gridCol w:w="6813"/>
      </w:tblGrid>
      <w:tr w:rsidR="0043783B" w:rsidRPr="00E72CB1" w:rsidTr="005E3C84">
        <w:trPr>
          <w:trHeight w:val="835"/>
        </w:trPr>
        <w:tc>
          <w:tcPr>
            <w:tcW w:w="3360" w:type="dxa"/>
            <w:hideMark/>
          </w:tcPr>
          <w:p w:rsidR="0043783B" w:rsidRPr="00754265" w:rsidRDefault="0043783B" w:rsidP="000F25B8">
            <w:pPr>
              <w:spacing w:after="0" w:line="240" w:lineRule="auto"/>
              <w:rPr>
                <w:rFonts w:ascii="Times New Roman" w:eastAsia="Times New Roman" w:hAnsi="Times New Roman"/>
                <w:sz w:val="27"/>
                <w:szCs w:val="27"/>
                <w:lang w:eastAsia="ru-RU"/>
              </w:rPr>
            </w:pPr>
            <w:r w:rsidRPr="00754265">
              <w:rPr>
                <w:rFonts w:ascii="Times New Roman" w:eastAsia="Times New Roman" w:hAnsi="Times New Roman"/>
                <w:sz w:val="27"/>
                <w:szCs w:val="27"/>
                <w:lang w:eastAsia="ru-RU"/>
              </w:rPr>
              <w:t xml:space="preserve">Ответственный </w:t>
            </w:r>
          </w:p>
          <w:p w:rsidR="0043783B" w:rsidRPr="00754265" w:rsidRDefault="0043783B" w:rsidP="000F25B8">
            <w:pPr>
              <w:spacing w:after="0" w:line="240" w:lineRule="auto"/>
              <w:rPr>
                <w:rFonts w:ascii="Times New Roman" w:eastAsia="Times New Roman" w:hAnsi="Times New Roman"/>
                <w:sz w:val="27"/>
                <w:szCs w:val="27"/>
                <w:lang w:eastAsia="ru-RU"/>
              </w:rPr>
            </w:pPr>
            <w:r w:rsidRPr="00754265">
              <w:rPr>
                <w:rFonts w:ascii="Times New Roman" w:eastAsia="Times New Roman" w:hAnsi="Times New Roman"/>
                <w:sz w:val="27"/>
                <w:szCs w:val="27"/>
                <w:lang w:eastAsia="ru-RU"/>
              </w:rPr>
              <w:t xml:space="preserve">исполнитель </w:t>
            </w:r>
          </w:p>
          <w:p w:rsidR="0043783B" w:rsidRPr="00754265" w:rsidRDefault="0043783B" w:rsidP="000F25B8">
            <w:pPr>
              <w:spacing w:after="0" w:line="240" w:lineRule="auto"/>
              <w:rPr>
                <w:rFonts w:ascii="Times New Roman" w:eastAsia="Times New Roman" w:hAnsi="Times New Roman"/>
                <w:sz w:val="27"/>
                <w:szCs w:val="27"/>
                <w:lang w:eastAsia="ru-RU"/>
              </w:rPr>
            </w:pPr>
            <w:r w:rsidRPr="00754265">
              <w:rPr>
                <w:rFonts w:ascii="Times New Roman" w:eastAsia="Times New Roman" w:hAnsi="Times New Roman"/>
                <w:sz w:val="27"/>
                <w:szCs w:val="27"/>
                <w:lang w:eastAsia="ru-RU"/>
              </w:rPr>
              <w:t>под</w:t>
            </w:r>
            <w:r w:rsidR="004F1BE2" w:rsidRPr="00754265">
              <w:rPr>
                <w:rFonts w:ascii="Times New Roman" w:eastAsia="Times New Roman" w:hAnsi="Times New Roman"/>
                <w:sz w:val="27"/>
                <w:szCs w:val="27"/>
                <w:lang w:eastAsia="ru-RU"/>
              </w:rPr>
              <w:t>программы</w:t>
            </w:r>
            <w:r w:rsidRPr="00754265">
              <w:rPr>
                <w:rFonts w:ascii="Times New Roman" w:eastAsia="Times New Roman" w:hAnsi="Times New Roman"/>
                <w:sz w:val="27"/>
                <w:szCs w:val="27"/>
                <w:lang w:eastAsia="ru-RU"/>
              </w:rPr>
              <w:t> </w:t>
            </w:r>
          </w:p>
        </w:tc>
        <w:tc>
          <w:tcPr>
            <w:tcW w:w="6813" w:type="dxa"/>
            <w:hideMark/>
          </w:tcPr>
          <w:p w:rsidR="0043783B" w:rsidRPr="00754265" w:rsidRDefault="00D86522" w:rsidP="00D23F86">
            <w:pPr>
              <w:spacing w:after="0" w:line="240" w:lineRule="auto"/>
              <w:rPr>
                <w:rFonts w:ascii="Times New Roman" w:eastAsia="Times New Roman" w:hAnsi="Times New Roman"/>
                <w:sz w:val="27"/>
                <w:szCs w:val="27"/>
                <w:lang w:eastAsia="ru-RU"/>
              </w:rPr>
            </w:pPr>
            <w:r w:rsidRPr="00754265">
              <w:rPr>
                <w:rFonts w:ascii="Times New Roman" w:eastAsia="Times New Roman" w:hAnsi="Times New Roman"/>
                <w:sz w:val="27"/>
                <w:szCs w:val="27"/>
                <w:lang w:eastAsia="ru-RU"/>
              </w:rPr>
              <w:t>Ф</w:t>
            </w:r>
            <w:r w:rsidR="0043783B" w:rsidRPr="00754265">
              <w:rPr>
                <w:rFonts w:ascii="Times New Roman" w:eastAsia="Times New Roman" w:hAnsi="Times New Roman"/>
                <w:sz w:val="27"/>
                <w:szCs w:val="27"/>
                <w:lang w:eastAsia="ru-RU"/>
              </w:rPr>
              <w:t xml:space="preserve">инансовый отдел администрации Грачевского района </w:t>
            </w:r>
          </w:p>
        </w:tc>
      </w:tr>
      <w:tr w:rsidR="004F1BE2" w:rsidRPr="00E72CB1" w:rsidTr="00D23F86">
        <w:trPr>
          <w:trHeight w:val="391"/>
        </w:trPr>
        <w:tc>
          <w:tcPr>
            <w:tcW w:w="3360" w:type="dxa"/>
            <w:hideMark/>
          </w:tcPr>
          <w:p w:rsidR="004F1BE2" w:rsidRPr="00754265" w:rsidRDefault="004F1BE2" w:rsidP="00D23F86">
            <w:pPr>
              <w:autoSpaceDE w:val="0"/>
              <w:autoSpaceDN w:val="0"/>
              <w:adjustRightInd w:val="0"/>
              <w:spacing w:after="0" w:line="240" w:lineRule="auto"/>
              <w:rPr>
                <w:rFonts w:ascii="Times New Roman" w:eastAsia="Times New Roman" w:hAnsi="Times New Roman"/>
                <w:sz w:val="27"/>
                <w:szCs w:val="27"/>
                <w:lang w:eastAsia="ru-RU"/>
              </w:rPr>
            </w:pPr>
            <w:r w:rsidRPr="00754265">
              <w:rPr>
                <w:rFonts w:ascii="Times New Roman" w:eastAsia="Times New Roman" w:hAnsi="Times New Roman"/>
                <w:sz w:val="27"/>
                <w:szCs w:val="27"/>
                <w:lang w:eastAsia="ru-RU"/>
              </w:rPr>
              <w:t>Участники подпрограммы</w:t>
            </w:r>
          </w:p>
        </w:tc>
        <w:tc>
          <w:tcPr>
            <w:tcW w:w="6813" w:type="dxa"/>
            <w:hideMark/>
          </w:tcPr>
          <w:p w:rsidR="004F1BE2" w:rsidRPr="00754265" w:rsidRDefault="004F1BE2" w:rsidP="00D23F86">
            <w:pPr>
              <w:pStyle w:val="af4"/>
              <w:widowControl/>
              <w:jc w:val="both"/>
              <w:rPr>
                <w:sz w:val="27"/>
                <w:szCs w:val="27"/>
              </w:rPr>
            </w:pPr>
            <w:r w:rsidRPr="00754265">
              <w:rPr>
                <w:rFonts w:ascii="Times New Roman" w:hAnsi="Times New Roman" w:cs="Times New Roman"/>
                <w:sz w:val="27"/>
                <w:szCs w:val="27"/>
              </w:rPr>
              <w:t>отсутствуют</w:t>
            </w:r>
          </w:p>
        </w:tc>
      </w:tr>
      <w:tr w:rsidR="004F1BE2" w:rsidRPr="00E72CB1" w:rsidTr="00D23F86">
        <w:trPr>
          <w:trHeight w:val="706"/>
        </w:trPr>
        <w:tc>
          <w:tcPr>
            <w:tcW w:w="3360" w:type="dxa"/>
            <w:hideMark/>
          </w:tcPr>
          <w:p w:rsidR="004F1BE2" w:rsidRPr="00754265" w:rsidRDefault="004F1BE2" w:rsidP="00D23F86">
            <w:pPr>
              <w:autoSpaceDE w:val="0"/>
              <w:autoSpaceDN w:val="0"/>
              <w:adjustRightInd w:val="0"/>
              <w:spacing w:after="0" w:line="240" w:lineRule="auto"/>
              <w:rPr>
                <w:rFonts w:ascii="Times New Roman" w:eastAsia="Times New Roman" w:hAnsi="Times New Roman"/>
                <w:sz w:val="27"/>
                <w:szCs w:val="27"/>
                <w:lang w:eastAsia="ru-RU"/>
              </w:rPr>
            </w:pPr>
            <w:r w:rsidRPr="00754265">
              <w:rPr>
                <w:rFonts w:ascii="Times New Roman" w:eastAsia="Times New Roman" w:hAnsi="Times New Roman"/>
                <w:sz w:val="27"/>
                <w:szCs w:val="27"/>
                <w:lang w:eastAsia="ru-RU"/>
              </w:rPr>
              <w:t>Цель</w:t>
            </w:r>
          </w:p>
          <w:p w:rsidR="004F1BE2" w:rsidRPr="00754265" w:rsidRDefault="004F1BE2" w:rsidP="00D23F86">
            <w:pPr>
              <w:autoSpaceDE w:val="0"/>
              <w:autoSpaceDN w:val="0"/>
              <w:adjustRightInd w:val="0"/>
              <w:spacing w:after="0" w:line="240" w:lineRule="auto"/>
              <w:rPr>
                <w:rFonts w:ascii="Times New Roman" w:eastAsia="Times New Roman" w:hAnsi="Times New Roman"/>
                <w:sz w:val="27"/>
                <w:szCs w:val="27"/>
                <w:lang w:eastAsia="ru-RU"/>
              </w:rPr>
            </w:pPr>
            <w:r w:rsidRPr="00754265">
              <w:rPr>
                <w:rFonts w:ascii="Times New Roman" w:eastAsia="Times New Roman" w:hAnsi="Times New Roman"/>
                <w:sz w:val="27"/>
                <w:szCs w:val="27"/>
                <w:lang w:eastAsia="ru-RU"/>
              </w:rPr>
              <w:t>подпрограммы</w:t>
            </w:r>
          </w:p>
        </w:tc>
        <w:tc>
          <w:tcPr>
            <w:tcW w:w="6813" w:type="dxa"/>
            <w:hideMark/>
          </w:tcPr>
          <w:p w:rsidR="004F1BE2" w:rsidRPr="00754265" w:rsidRDefault="00EC37A6" w:rsidP="00D23F86">
            <w:pPr>
              <w:spacing w:after="0" w:line="240" w:lineRule="auto"/>
              <w:jc w:val="both"/>
              <w:rPr>
                <w:rFonts w:ascii="Times New Roman" w:eastAsia="Times New Roman" w:hAnsi="Times New Roman"/>
                <w:sz w:val="27"/>
                <w:szCs w:val="27"/>
                <w:lang w:eastAsia="ru-RU"/>
              </w:rPr>
            </w:pPr>
            <w:r w:rsidRPr="00754265">
              <w:rPr>
                <w:rFonts w:ascii="Times New Roman" w:eastAsia="Times New Roman" w:hAnsi="Times New Roman"/>
                <w:sz w:val="27"/>
                <w:szCs w:val="27"/>
                <w:lang w:eastAsia="ru-RU"/>
              </w:rPr>
              <w:t>совершенствование планирования и исполнения районного бюджета</w:t>
            </w:r>
          </w:p>
        </w:tc>
      </w:tr>
      <w:tr w:rsidR="004F1BE2" w:rsidRPr="00E72CB1" w:rsidTr="00D23F86">
        <w:tc>
          <w:tcPr>
            <w:tcW w:w="3360" w:type="dxa"/>
            <w:hideMark/>
          </w:tcPr>
          <w:p w:rsidR="004F1BE2" w:rsidRPr="00754265" w:rsidRDefault="004F1BE2" w:rsidP="00D23F86">
            <w:pPr>
              <w:autoSpaceDE w:val="0"/>
              <w:autoSpaceDN w:val="0"/>
              <w:adjustRightInd w:val="0"/>
              <w:spacing w:after="0" w:line="240" w:lineRule="auto"/>
              <w:rPr>
                <w:rFonts w:ascii="Times New Roman" w:eastAsia="Times New Roman" w:hAnsi="Times New Roman"/>
                <w:sz w:val="27"/>
                <w:szCs w:val="27"/>
                <w:lang w:eastAsia="ru-RU"/>
              </w:rPr>
            </w:pPr>
            <w:r w:rsidRPr="00754265">
              <w:rPr>
                <w:rFonts w:ascii="Times New Roman" w:eastAsia="Times New Roman" w:hAnsi="Times New Roman"/>
                <w:sz w:val="27"/>
                <w:szCs w:val="27"/>
                <w:lang w:eastAsia="ru-RU"/>
              </w:rPr>
              <w:t xml:space="preserve">Задачи </w:t>
            </w:r>
          </w:p>
          <w:p w:rsidR="004F1BE2" w:rsidRPr="00754265" w:rsidRDefault="004F1BE2" w:rsidP="00D23F86">
            <w:pPr>
              <w:autoSpaceDE w:val="0"/>
              <w:autoSpaceDN w:val="0"/>
              <w:adjustRightInd w:val="0"/>
              <w:spacing w:after="0" w:line="240" w:lineRule="auto"/>
              <w:rPr>
                <w:rFonts w:ascii="Times New Roman" w:eastAsia="Times New Roman" w:hAnsi="Times New Roman"/>
                <w:sz w:val="27"/>
                <w:szCs w:val="27"/>
                <w:lang w:eastAsia="ru-RU"/>
              </w:rPr>
            </w:pPr>
            <w:r w:rsidRPr="00754265">
              <w:rPr>
                <w:rFonts w:ascii="Times New Roman" w:eastAsia="Times New Roman" w:hAnsi="Times New Roman"/>
                <w:sz w:val="27"/>
                <w:szCs w:val="27"/>
                <w:lang w:eastAsia="ru-RU"/>
              </w:rPr>
              <w:t>подпрограммы</w:t>
            </w:r>
          </w:p>
          <w:p w:rsidR="004F1BE2" w:rsidRPr="00754265" w:rsidRDefault="004F1BE2" w:rsidP="00D23F86">
            <w:pPr>
              <w:autoSpaceDE w:val="0"/>
              <w:autoSpaceDN w:val="0"/>
              <w:adjustRightInd w:val="0"/>
              <w:spacing w:after="0" w:line="240" w:lineRule="auto"/>
              <w:rPr>
                <w:rFonts w:ascii="Times New Roman" w:eastAsia="Times New Roman" w:hAnsi="Times New Roman"/>
                <w:sz w:val="27"/>
                <w:szCs w:val="27"/>
                <w:lang w:eastAsia="ru-RU"/>
              </w:rPr>
            </w:pPr>
          </w:p>
        </w:tc>
        <w:tc>
          <w:tcPr>
            <w:tcW w:w="6813" w:type="dxa"/>
            <w:hideMark/>
          </w:tcPr>
          <w:p w:rsidR="00EC37A6" w:rsidRPr="00754265" w:rsidRDefault="00D86522" w:rsidP="00D23F86">
            <w:pPr>
              <w:autoSpaceDE w:val="0"/>
              <w:autoSpaceDN w:val="0"/>
              <w:spacing w:after="0" w:line="240" w:lineRule="auto"/>
              <w:jc w:val="both"/>
              <w:rPr>
                <w:rFonts w:ascii="Times New Roman" w:eastAsia="Times New Roman" w:hAnsi="Times New Roman"/>
                <w:sz w:val="27"/>
                <w:szCs w:val="27"/>
                <w:lang w:eastAsia="ru-RU"/>
              </w:rPr>
            </w:pPr>
            <w:r w:rsidRPr="00754265">
              <w:rPr>
                <w:rFonts w:ascii="Times New Roman" w:eastAsia="Times New Roman" w:hAnsi="Times New Roman"/>
                <w:sz w:val="27"/>
                <w:szCs w:val="27"/>
                <w:lang w:eastAsia="ru-RU"/>
              </w:rPr>
              <w:t xml:space="preserve">- </w:t>
            </w:r>
            <w:r w:rsidR="00EC37A6" w:rsidRPr="00754265">
              <w:rPr>
                <w:rFonts w:ascii="Times New Roman" w:eastAsia="Times New Roman" w:hAnsi="Times New Roman"/>
                <w:sz w:val="27"/>
                <w:szCs w:val="27"/>
                <w:lang w:eastAsia="ru-RU"/>
              </w:rPr>
              <w:t>обеспечение условий для устойчивого исполнения расходных обязател</w:t>
            </w:r>
            <w:r w:rsidR="005863A0" w:rsidRPr="00754265">
              <w:rPr>
                <w:rFonts w:ascii="Times New Roman" w:eastAsia="Times New Roman" w:hAnsi="Times New Roman"/>
                <w:sz w:val="27"/>
                <w:szCs w:val="27"/>
                <w:lang w:eastAsia="ru-RU"/>
              </w:rPr>
              <w:t>ьств муниципального образования</w:t>
            </w:r>
            <w:r w:rsidR="005E3C84">
              <w:rPr>
                <w:rFonts w:ascii="Times New Roman" w:eastAsia="Times New Roman" w:hAnsi="Times New Roman"/>
                <w:sz w:val="27"/>
                <w:szCs w:val="27"/>
                <w:lang w:eastAsia="ru-RU"/>
              </w:rPr>
              <w:t xml:space="preserve"> </w:t>
            </w:r>
            <w:r w:rsidR="005863A0" w:rsidRPr="00754265">
              <w:rPr>
                <w:rFonts w:ascii="Times New Roman" w:eastAsia="Times New Roman" w:hAnsi="Times New Roman"/>
                <w:sz w:val="27"/>
                <w:szCs w:val="27"/>
                <w:lang w:eastAsia="ru-RU"/>
              </w:rPr>
              <w:t>Грачевский район</w:t>
            </w:r>
            <w:r w:rsidR="00EC37A6" w:rsidRPr="00754265">
              <w:rPr>
                <w:rFonts w:ascii="Times New Roman" w:eastAsia="Times New Roman" w:hAnsi="Times New Roman"/>
                <w:sz w:val="27"/>
                <w:szCs w:val="27"/>
                <w:lang w:eastAsia="ru-RU"/>
              </w:rPr>
              <w:t>;</w:t>
            </w:r>
          </w:p>
          <w:p w:rsidR="004F1BE2" w:rsidRPr="00754265" w:rsidRDefault="00D86522" w:rsidP="00D23F86">
            <w:pPr>
              <w:autoSpaceDE w:val="0"/>
              <w:autoSpaceDN w:val="0"/>
              <w:adjustRightInd w:val="0"/>
              <w:spacing w:after="0" w:line="240" w:lineRule="auto"/>
              <w:rPr>
                <w:rFonts w:ascii="Times New Roman" w:eastAsia="Times New Roman" w:hAnsi="Times New Roman"/>
                <w:sz w:val="27"/>
                <w:szCs w:val="27"/>
                <w:lang w:eastAsia="ru-RU"/>
              </w:rPr>
            </w:pPr>
            <w:r w:rsidRPr="00754265">
              <w:rPr>
                <w:rFonts w:ascii="Times New Roman" w:eastAsia="Times New Roman" w:hAnsi="Times New Roman"/>
                <w:sz w:val="27"/>
                <w:szCs w:val="27"/>
                <w:lang w:eastAsia="ru-RU"/>
              </w:rPr>
              <w:t xml:space="preserve">- </w:t>
            </w:r>
            <w:r w:rsidR="00EC37A6" w:rsidRPr="00754265">
              <w:rPr>
                <w:rFonts w:ascii="Times New Roman" w:eastAsia="Times New Roman" w:hAnsi="Times New Roman"/>
                <w:sz w:val="27"/>
                <w:szCs w:val="27"/>
                <w:lang w:eastAsia="ru-RU"/>
              </w:rPr>
              <w:t>методологическое руководство в области финансово-бюджетного планирования</w:t>
            </w:r>
          </w:p>
        </w:tc>
      </w:tr>
      <w:tr w:rsidR="005863A0" w:rsidRPr="00E72CB1" w:rsidTr="005E3C84">
        <w:trPr>
          <w:trHeight w:val="944"/>
        </w:trPr>
        <w:tc>
          <w:tcPr>
            <w:tcW w:w="3360" w:type="dxa"/>
          </w:tcPr>
          <w:p w:rsidR="005863A0" w:rsidRPr="00754265" w:rsidRDefault="005863A0" w:rsidP="005E3C84">
            <w:pPr>
              <w:spacing w:after="0" w:line="240" w:lineRule="auto"/>
              <w:rPr>
                <w:rFonts w:ascii="Times New Roman" w:hAnsi="Times New Roman"/>
                <w:sz w:val="27"/>
                <w:szCs w:val="27"/>
              </w:rPr>
            </w:pPr>
            <w:r w:rsidRPr="00754265">
              <w:rPr>
                <w:rFonts w:ascii="Times New Roman" w:hAnsi="Times New Roman"/>
                <w:sz w:val="27"/>
                <w:szCs w:val="27"/>
              </w:rPr>
              <w:t>Приоритетные проекты (программы), реализуемые в рамках подпрограммы</w:t>
            </w:r>
          </w:p>
        </w:tc>
        <w:tc>
          <w:tcPr>
            <w:tcW w:w="6813" w:type="dxa"/>
          </w:tcPr>
          <w:p w:rsidR="005863A0" w:rsidRPr="00754265" w:rsidRDefault="005863A0" w:rsidP="005E3C84">
            <w:pPr>
              <w:spacing w:after="0"/>
              <w:rPr>
                <w:rFonts w:ascii="Times New Roman" w:hAnsi="Times New Roman"/>
                <w:sz w:val="27"/>
                <w:szCs w:val="27"/>
              </w:rPr>
            </w:pPr>
            <w:r w:rsidRPr="00754265">
              <w:rPr>
                <w:rFonts w:ascii="Times New Roman" w:eastAsia="Times New Roman" w:hAnsi="Times New Roman"/>
                <w:sz w:val="27"/>
                <w:szCs w:val="27"/>
                <w:lang w:eastAsia="ru-RU"/>
              </w:rPr>
              <w:t>отсутствуют</w:t>
            </w:r>
          </w:p>
        </w:tc>
      </w:tr>
      <w:tr w:rsidR="0062476E" w:rsidRPr="00E72CB1" w:rsidTr="00D23F86">
        <w:trPr>
          <w:trHeight w:val="416"/>
        </w:trPr>
        <w:tc>
          <w:tcPr>
            <w:tcW w:w="3360" w:type="dxa"/>
            <w:hideMark/>
          </w:tcPr>
          <w:p w:rsidR="00B33BC2" w:rsidRPr="00754265" w:rsidRDefault="00B33BC2" w:rsidP="00D23F86">
            <w:pPr>
              <w:autoSpaceDE w:val="0"/>
              <w:autoSpaceDN w:val="0"/>
              <w:adjustRightInd w:val="0"/>
              <w:spacing w:after="0" w:line="240" w:lineRule="auto"/>
              <w:rPr>
                <w:rFonts w:ascii="Times New Roman" w:eastAsia="Times New Roman" w:hAnsi="Times New Roman"/>
                <w:sz w:val="27"/>
                <w:szCs w:val="27"/>
                <w:lang w:eastAsia="ru-RU"/>
              </w:rPr>
            </w:pPr>
            <w:r w:rsidRPr="00754265">
              <w:rPr>
                <w:rFonts w:ascii="Times New Roman" w:eastAsia="Times New Roman" w:hAnsi="Times New Roman" w:cs="Arial"/>
                <w:sz w:val="27"/>
                <w:szCs w:val="27"/>
                <w:lang w:eastAsia="ru-RU"/>
              </w:rPr>
              <w:t>Показатели (индикаторы)</w:t>
            </w:r>
          </w:p>
          <w:p w:rsidR="0062476E" w:rsidRPr="00754265" w:rsidRDefault="00B33BC2" w:rsidP="00D23F86">
            <w:pPr>
              <w:autoSpaceDE w:val="0"/>
              <w:autoSpaceDN w:val="0"/>
              <w:adjustRightInd w:val="0"/>
              <w:spacing w:after="0" w:line="240" w:lineRule="auto"/>
              <w:rPr>
                <w:rFonts w:ascii="Times New Roman" w:eastAsia="Times New Roman" w:hAnsi="Times New Roman"/>
                <w:sz w:val="27"/>
                <w:szCs w:val="27"/>
                <w:lang w:eastAsia="ru-RU"/>
              </w:rPr>
            </w:pPr>
            <w:r w:rsidRPr="00754265">
              <w:rPr>
                <w:rFonts w:ascii="Times New Roman" w:eastAsia="Times New Roman" w:hAnsi="Times New Roman" w:cs="Arial"/>
                <w:sz w:val="27"/>
                <w:szCs w:val="27"/>
                <w:lang w:eastAsia="ru-RU"/>
              </w:rPr>
              <w:t>подпрограммы </w:t>
            </w:r>
          </w:p>
        </w:tc>
        <w:tc>
          <w:tcPr>
            <w:tcW w:w="6813" w:type="dxa"/>
            <w:hideMark/>
          </w:tcPr>
          <w:p w:rsidR="005863A0" w:rsidRPr="00754265" w:rsidRDefault="005863A0" w:rsidP="00D23F86">
            <w:pPr>
              <w:spacing w:after="0" w:line="232" w:lineRule="auto"/>
              <w:ind w:left="-42" w:right="-75" w:firstLine="42"/>
              <w:rPr>
                <w:rFonts w:ascii="Times New Roman" w:eastAsia="Times New Roman" w:hAnsi="Times New Roman"/>
                <w:sz w:val="27"/>
                <w:szCs w:val="27"/>
                <w:lang w:eastAsia="ru-RU"/>
              </w:rPr>
            </w:pPr>
            <w:r w:rsidRPr="00754265">
              <w:rPr>
                <w:rFonts w:ascii="Times New Roman" w:eastAsia="Times New Roman" w:hAnsi="Times New Roman"/>
                <w:sz w:val="27"/>
                <w:szCs w:val="27"/>
                <w:lang w:eastAsia="ru-RU"/>
              </w:rPr>
              <w:t>- количество дней, нарушения сроков предоставления проекта районного бюджета на Совет депутатов Грачевского района;</w:t>
            </w:r>
          </w:p>
          <w:p w:rsidR="005863A0" w:rsidRPr="00754265" w:rsidRDefault="005863A0" w:rsidP="00D23F86">
            <w:pPr>
              <w:spacing w:after="0" w:line="232" w:lineRule="auto"/>
              <w:ind w:left="-42" w:right="-75" w:firstLine="42"/>
              <w:rPr>
                <w:rFonts w:ascii="Times New Roman" w:eastAsia="Times New Roman" w:hAnsi="Times New Roman"/>
                <w:sz w:val="27"/>
                <w:szCs w:val="27"/>
                <w:lang w:eastAsia="ru-RU"/>
              </w:rPr>
            </w:pPr>
            <w:r w:rsidRPr="00754265">
              <w:rPr>
                <w:rFonts w:ascii="Times New Roman" w:eastAsia="Times New Roman" w:hAnsi="Times New Roman"/>
                <w:sz w:val="27"/>
                <w:szCs w:val="27"/>
                <w:lang w:eastAsia="ru-RU"/>
              </w:rPr>
              <w:t>- исполнение районного бюджета по доходам;</w:t>
            </w:r>
          </w:p>
          <w:p w:rsidR="005863A0" w:rsidRPr="00754265" w:rsidRDefault="005863A0" w:rsidP="00D23F86">
            <w:pPr>
              <w:spacing w:after="0" w:line="232" w:lineRule="auto"/>
              <w:ind w:left="-42" w:right="-75" w:firstLine="42"/>
              <w:rPr>
                <w:rFonts w:ascii="Times New Roman" w:eastAsia="Times New Roman" w:hAnsi="Times New Roman"/>
                <w:sz w:val="27"/>
                <w:szCs w:val="27"/>
                <w:lang w:eastAsia="ru-RU"/>
              </w:rPr>
            </w:pPr>
            <w:r w:rsidRPr="00754265">
              <w:rPr>
                <w:rFonts w:ascii="Times New Roman" w:eastAsia="Times New Roman" w:hAnsi="Times New Roman"/>
                <w:sz w:val="27"/>
                <w:szCs w:val="27"/>
                <w:lang w:eastAsia="ru-RU"/>
              </w:rPr>
              <w:t>- исполнение районного бюджета по  расходам;</w:t>
            </w:r>
          </w:p>
          <w:p w:rsidR="005863A0" w:rsidRPr="00754265" w:rsidRDefault="005863A0" w:rsidP="00D23F86">
            <w:pPr>
              <w:spacing w:after="0" w:line="232" w:lineRule="auto"/>
              <w:ind w:left="-42" w:right="-75" w:firstLine="42"/>
              <w:rPr>
                <w:rFonts w:ascii="Times New Roman" w:eastAsia="Times New Roman" w:hAnsi="Times New Roman"/>
                <w:sz w:val="27"/>
                <w:szCs w:val="27"/>
                <w:lang w:eastAsia="ru-RU"/>
              </w:rPr>
            </w:pPr>
            <w:r w:rsidRPr="00754265">
              <w:rPr>
                <w:rFonts w:ascii="Times New Roman" w:eastAsia="Times New Roman" w:hAnsi="Times New Roman"/>
                <w:sz w:val="27"/>
                <w:szCs w:val="27"/>
                <w:lang w:eastAsia="ru-RU"/>
              </w:rPr>
              <w:t>- отношение объема просроченной кредиторской задолженности по обязательствам районного бюджета к общему объему расходов районного бюджета;</w:t>
            </w:r>
          </w:p>
          <w:p w:rsidR="005863A0" w:rsidRPr="00754265" w:rsidRDefault="005863A0" w:rsidP="00D23F86">
            <w:pPr>
              <w:spacing w:after="0" w:line="232" w:lineRule="auto"/>
              <w:ind w:left="-42" w:right="-75" w:firstLine="42"/>
              <w:rPr>
                <w:rFonts w:ascii="Times New Roman" w:eastAsia="Times New Roman" w:hAnsi="Times New Roman"/>
                <w:sz w:val="27"/>
                <w:szCs w:val="27"/>
                <w:lang w:eastAsia="ru-RU"/>
              </w:rPr>
            </w:pPr>
            <w:r w:rsidRPr="00754265">
              <w:rPr>
                <w:rFonts w:ascii="Times New Roman" w:eastAsia="Times New Roman" w:hAnsi="Times New Roman"/>
                <w:sz w:val="27"/>
                <w:szCs w:val="27"/>
                <w:lang w:eastAsia="ru-RU"/>
              </w:rPr>
              <w:t>- средняя оценка качества финансового менеджмента главных распорядителей средств районного бюджета, имеющих подведомственные учреждения;</w:t>
            </w:r>
          </w:p>
          <w:p w:rsidR="005863A0" w:rsidRPr="00754265" w:rsidRDefault="005863A0" w:rsidP="00D23F86">
            <w:pPr>
              <w:spacing w:after="0" w:line="232" w:lineRule="auto"/>
              <w:ind w:left="-42" w:right="-75" w:firstLine="42"/>
              <w:rPr>
                <w:rFonts w:ascii="Times New Roman" w:eastAsia="Times New Roman" w:hAnsi="Times New Roman"/>
                <w:sz w:val="27"/>
                <w:szCs w:val="27"/>
                <w:lang w:eastAsia="ru-RU"/>
              </w:rPr>
            </w:pPr>
            <w:r w:rsidRPr="00754265">
              <w:rPr>
                <w:rFonts w:ascii="Times New Roman" w:eastAsia="Times New Roman" w:hAnsi="Times New Roman"/>
                <w:sz w:val="27"/>
                <w:szCs w:val="27"/>
                <w:lang w:eastAsia="ru-RU"/>
              </w:rPr>
              <w:t>- средняя оценка качества финансового менеджмента главных распорядителей средств районного бюджета, не имеющих подведомственных учреждений;</w:t>
            </w:r>
          </w:p>
          <w:p w:rsidR="002A303B" w:rsidRPr="00754265" w:rsidRDefault="005863A0" w:rsidP="00D23F86">
            <w:pPr>
              <w:spacing w:after="0" w:line="232" w:lineRule="auto"/>
              <w:ind w:left="-42" w:right="-75" w:firstLine="42"/>
              <w:rPr>
                <w:rFonts w:ascii="Times New Roman" w:eastAsia="Times New Roman" w:hAnsi="Times New Roman"/>
                <w:sz w:val="27"/>
                <w:szCs w:val="27"/>
                <w:lang w:eastAsia="ru-RU"/>
              </w:rPr>
            </w:pPr>
            <w:r w:rsidRPr="00754265">
              <w:rPr>
                <w:rFonts w:ascii="Times New Roman" w:eastAsia="Times New Roman" w:hAnsi="Times New Roman"/>
                <w:sz w:val="27"/>
                <w:szCs w:val="27"/>
                <w:lang w:eastAsia="ru-RU"/>
              </w:rPr>
              <w:t>- наличие бюджетного прогноза Грачевского района на долгосрочный период</w:t>
            </w:r>
          </w:p>
        </w:tc>
      </w:tr>
      <w:tr w:rsidR="004F1BE2" w:rsidRPr="00E72CB1" w:rsidTr="00D23F86">
        <w:tc>
          <w:tcPr>
            <w:tcW w:w="3360" w:type="dxa"/>
            <w:hideMark/>
          </w:tcPr>
          <w:p w:rsidR="004F1BE2" w:rsidRPr="00754265" w:rsidRDefault="004F1BE2" w:rsidP="00D23F86">
            <w:pPr>
              <w:autoSpaceDE w:val="0"/>
              <w:autoSpaceDN w:val="0"/>
              <w:adjustRightInd w:val="0"/>
              <w:spacing w:after="0" w:line="240" w:lineRule="auto"/>
              <w:rPr>
                <w:rFonts w:ascii="Times New Roman" w:eastAsia="Times New Roman" w:hAnsi="Times New Roman"/>
                <w:sz w:val="27"/>
                <w:szCs w:val="27"/>
                <w:lang w:eastAsia="ru-RU"/>
              </w:rPr>
            </w:pPr>
            <w:r w:rsidRPr="00754265">
              <w:rPr>
                <w:rFonts w:ascii="Times New Roman" w:eastAsia="Times New Roman" w:hAnsi="Times New Roman"/>
                <w:sz w:val="27"/>
                <w:szCs w:val="27"/>
                <w:lang w:eastAsia="ru-RU"/>
              </w:rPr>
              <w:t>Сроки и этапы реализации подпрограммы </w:t>
            </w:r>
          </w:p>
        </w:tc>
        <w:tc>
          <w:tcPr>
            <w:tcW w:w="6813" w:type="dxa"/>
            <w:hideMark/>
          </w:tcPr>
          <w:p w:rsidR="004F1BE2" w:rsidRPr="00754265" w:rsidRDefault="004F1BE2" w:rsidP="00D23F86">
            <w:pPr>
              <w:tabs>
                <w:tab w:val="left" w:pos="708"/>
              </w:tabs>
              <w:spacing w:after="0" w:line="240" w:lineRule="auto"/>
              <w:rPr>
                <w:rFonts w:ascii="Times New Roman" w:eastAsia="Times New Roman" w:hAnsi="Times New Roman"/>
                <w:sz w:val="27"/>
                <w:szCs w:val="27"/>
                <w:lang w:eastAsia="ru-RU"/>
              </w:rPr>
            </w:pPr>
            <w:r w:rsidRPr="00754265">
              <w:rPr>
                <w:rFonts w:ascii="Times New Roman" w:eastAsia="Times New Roman" w:hAnsi="Times New Roman"/>
                <w:sz w:val="27"/>
                <w:szCs w:val="27"/>
                <w:lang w:eastAsia="ru-RU"/>
              </w:rPr>
              <w:t>201</w:t>
            </w:r>
            <w:r w:rsidR="002800BF" w:rsidRPr="00754265">
              <w:rPr>
                <w:rFonts w:ascii="Times New Roman" w:eastAsia="Times New Roman" w:hAnsi="Times New Roman"/>
                <w:sz w:val="27"/>
                <w:szCs w:val="27"/>
                <w:lang w:eastAsia="ru-RU"/>
              </w:rPr>
              <w:t>9</w:t>
            </w:r>
            <w:r w:rsidRPr="00754265">
              <w:rPr>
                <w:rFonts w:ascii="Times New Roman" w:eastAsia="Times New Roman" w:hAnsi="Times New Roman"/>
                <w:sz w:val="27"/>
                <w:szCs w:val="27"/>
                <w:lang w:eastAsia="ru-RU"/>
              </w:rPr>
              <w:t>–202</w:t>
            </w:r>
            <w:r w:rsidR="002800BF" w:rsidRPr="00754265">
              <w:rPr>
                <w:rFonts w:ascii="Times New Roman" w:eastAsia="Times New Roman" w:hAnsi="Times New Roman"/>
                <w:sz w:val="27"/>
                <w:szCs w:val="27"/>
                <w:lang w:eastAsia="ru-RU"/>
              </w:rPr>
              <w:t>4</w:t>
            </w:r>
            <w:r w:rsidRPr="00754265">
              <w:rPr>
                <w:rFonts w:ascii="Times New Roman" w:eastAsia="Times New Roman" w:hAnsi="Times New Roman"/>
                <w:sz w:val="27"/>
                <w:szCs w:val="27"/>
                <w:lang w:eastAsia="ru-RU"/>
              </w:rPr>
              <w:t xml:space="preserve"> годы</w:t>
            </w:r>
          </w:p>
          <w:p w:rsidR="004F1BE2" w:rsidRPr="00754265" w:rsidRDefault="004F1BE2" w:rsidP="00D23F86">
            <w:pPr>
              <w:tabs>
                <w:tab w:val="left" w:pos="708"/>
              </w:tabs>
              <w:spacing w:after="0" w:line="240" w:lineRule="auto"/>
              <w:rPr>
                <w:rFonts w:ascii="Times New Roman" w:eastAsia="Times New Roman" w:hAnsi="Times New Roman"/>
                <w:sz w:val="27"/>
                <w:szCs w:val="27"/>
                <w:lang w:eastAsia="ru-RU"/>
              </w:rPr>
            </w:pPr>
          </w:p>
        </w:tc>
      </w:tr>
      <w:tr w:rsidR="004F1BE2" w:rsidRPr="00E72CB1" w:rsidTr="002800BF">
        <w:trPr>
          <w:trHeight w:val="2266"/>
        </w:trPr>
        <w:tc>
          <w:tcPr>
            <w:tcW w:w="3360" w:type="dxa"/>
            <w:hideMark/>
          </w:tcPr>
          <w:p w:rsidR="004F1BE2" w:rsidRPr="00754265" w:rsidRDefault="004F1BE2" w:rsidP="00D23F86">
            <w:pPr>
              <w:autoSpaceDE w:val="0"/>
              <w:autoSpaceDN w:val="0"/>
              <w:adjustRightInd w:val="0"/>
              <w:spacing w:after="0" w:line="240" w:lineRule="auto"/>
              <w:rPr>
                <w:rFonts w:ascii="Times New Roman" w:eastAsia="Times New Roman" w:hAnsi="Times New Roman"/>
                <w:sz w:val="27"/>
                <w:szCs w:val="27"/>
                <w:lang w:eastAsia="ru-RU"/>
              </w:rPr>
            </w:pPr>
            <w:r w:rsidRPr="00754265">
              <w:rPr>
                <w:rFonts w:ascii="Times New Roman" w:eastAsia="Times New Roman" w:hAnsi="Times New Roman"/>
                <w:sz w:val="27"/>
                <w:szCs w:val="27"/>
                <w:lang w:eastAsia="ru-RU"/>
              </w:rPr>
              <w:lastRenderedPageBreak/>
              <w:t>Объемы бюджетных</w:t>
            </w:r>
          </w:p>
          <w:p w:rsidR="004F1BE2" w:rsidRPr="00754265" w:rsidRDefault="004F1BE2" w:rsidP="00D23F86">
            <w:pPr>
              <w:autoSpaceDE w:val="0"/>
              <w:autoSpaceDN w:val="0"/>
              <w:adjustRightInd w:val="0"/>
              <w:spacing w:after="0" w:line="240" w:lineRule="auto"/>
              <w:rPr>
                <w:rFonts w:ascii="Times New Roman" w:eastAsia="Times New Roman" w:hAnsi="Times New Roman"/>
                <w:sz w:val="27"/>
                <w:szCs w:val="27"/>
                <w:lang w:eastAsia="ru-RU"/>
              </w:rPr>
            </w:pPr>
            <w:r w:rsidRPr="00754265">
              <w:rPr>
                <w:rFonts w:ascii="Times New Roman" w:eastAsia="Times New Roman" w:hAnsi="Times New Roman"/>
                <w:sz w:val="27"/>
                <w:szCs w:val="27"/>
                <w:lang w:eastAsia="ru-RU"/>
              </w:rPr>
              <w:t xml:space="preserve">ассигнований </w:t>
            </w:r>
          </w:p>
          <w:p w:rsidR="004F1BE2" w:rsidRPr="00754265" w:rsidRDefault="004F1BE2" w:rsidP="00D23F86">
            <w:pPr>
              <w:autoSpaceDE w:val="0"/>
              <w:autoSpaceDN w:val="0"/>
              <w:adjustRightInd w:val="0"/>
              <w:spacing w:after="0" w:line="240" w:lineRule="auto"/>
              <w:rPr>
                <w:rFonts w:ascii="Times New Roman" w:eastAsia="Times New Roman" w:hAnsi="Times New Roman"/>
                <w:sz w:val="27"/>
                <w:szCs w:val="27"/>
                <w:lang w:eastAsia="ru-RU"/>
              </w:rPr>
            </w:pPr>
            <w:r w:rsidRPr="00754265">
              <w:rPr>
                <w:rFonts w:ascii="Times New Roman" w:eastAsia="Times New Roman" w:hAnsi="Times New Roman"/>
                <w:sz w:val="27"/>
                <w:szCs w:val="27"/>
                <w:lang w:eastAsia="ru-RU"/>
              </w:rPr>
              <w:t>подпрограммы </w:t>
            </w:r>
          </w:p>
        </w:tc>
        <w:tc>
          <w:tcPr>
            <w:tcW w:w="6813" w:type="dxa"/>
            <w:hideMark/>
          </w:tcPr>
          <w:p w:rsidR="004F1BE2" w:rsidRPr="00754265" w:rsidRDefault="00653F1A" w:rsidP="00D23F86">
            <w:pPr>
              <w:spacing w:after="0" w:line="240" w:lineRule="auto"/>
              <w:rPr>
                <w:rFonts w:ascii="Times New Roman" w:eastAsia="Times New Roman" w:hAnsi="Times New Roman"/>
                <w:sz w:val="27"/>
                <w:szCs w:val="27"/>
                <w:lang w:eastAsia="ru-RU"/>
              </w:rPr>
            </w:pPr>
            <w:r>
              <w:rPr>
                <w:rFonts w:ascii="Times New Roman" w:eastAsia="Times New Roman" w:hAnsi="Times New Roman"/>
                <w:sz w:val="27"/>
                <w:szCs w:val="27"/>
                <w:lang w:eastAsia="ru-RU"/>
              </w:rPr>
              <w:t xml:space="preserve">102229,3 </w:t>
            </w:r>
            <w:r w:rsidR="004F1BE2" w:rsidRPr="00754265">
              <w:rPr>
                <w:rFonts w:ascii="Times New Roman" w:eastAsia="Times New Roman" w:hAnsi="Times New Roman"/>
                <w:sz w:val="27"/>
                <w:szCs w:val="27"/>
                <w:lang w:eastAsia="ru-RU"/>
              </w:rPr>
              <w:t xml:space="preserve">тыс. рублей, в том числе по годам </w:t>
            </w:r>
          </w:p>
          <w:p w:rsidR="004F1BE2" w:rsidRPr="00754265" w:rsidRDefault="004F1BE2" w:rsidP="00D23F86">
            <w:pPr>
              <w:spacing w:after="0" w:line="240" w:lineRule="auto"/>
              <w:rPr>
                <w:rFonts w:ascii="Times New Roman" w:eastAsia="Times New Roman" w:hAnsi="Times New Roman"/>
                <w:sz w:val="27"/>
                <w:szCs w:val="27"/>
                <w:lang w:eastAsia="ru-RU"/>
              </w:rPr>
            </w:pPr>
            <w:r w:rsidRPr="00754265">
              <w:rPr>
                <w:rFonts w:ascii="Times New Roman" w:eastAsia="Times New Roman" w:hAnsi="Times New Roman"/>
                <w:sz w:val="27"/>
                <w:szCs w:val="27"/>
                <w:lang w:eastAsia="ru-RU"/>
              </w:rPr>
              <w:t>201</w:t>
            </w:r>
            <w:r w:rsidR="00B9594F" w:rsidRPr="00754265">
              <w:rPr>
                <w:rFonts w:ascii="Times New Roman" w:eastAsia="Times New Roman" w:hAnsi="Times New Roman"/>
                <w:sz w:val="27"/>
                <w:szCs w:val="27"/>
                <w:lang w:eastAsia="ru-RU"/>
              </w:rPr>
              <w:t>9</w:t>
            </w:r>
            <w:r w:rsidRPr="00754265">
              <w:rPr>
                <w:rFonts w:ascii="Times New Roman" w:eastAsia="Times New Roman" w:hAnsi="Times New Roman"/>
                <w:sz w:val="27"/>
                <w:szCs w:val="27"/>
                <w:lang w:eastAsia="ru-RU"/>
              </w:rPr>
              <w:t xml:space="preserve"> год –  </w:t>
            </w:r>
            <w:r w:rsidR="00653F1A">
              <w:rPr>
                <w:rFonts w:ascii="Times New Roman" w:eastAsia="Times New Roman" w:hAnsi="Times New Roman"/>
                <w:sz w:val="27"/>
                <w:szCs w:val="27"/>
                <w:lang w:eastAsia="ru-RU"/>
              </w:rPr>
              <w:t>16971,0</w:t>
            </w:r>
            <w:r w:rsidRPr="00754265">
              <w:rPr>
                <w:rFonts w:ascii="Times New Roman" w:eastAsia="Times New Roman" w:hAnsi="Times New Roman"/>
                <w:sz w:val="27"/>
                <w:szCs w:val="27"/>
                <w:lang w:eastAsia="ru-RU"/>
              </w:rPr>
              <w:t xml:space="preserve"> тыс. рублей;</w:t>
            </w:r>
          </w:p>
          <w:p w:rsidR="004F1BE2" w:rsidRPr="00754265" w:rsidRDefault="00B9594F" w:rsidP="00D23F86">
            <w:pPr>
              <w:spacing w:after="0" w:line="240" w:lineRule="auto"/>
              <w:rPr>
                <w:rFonts w:ascii="Times New Roman" w:eastAsia="Times New Roman" w:hAnsi="Times New Roman"/>
                <w:sz w:val="27"/>
                <w:szCs w:val="27"/>
                <w:lang w:eastAsia="ru-RU"/>
              </w:rPr>
            </w:pPr>
            <w:r w:rsidRPr="00754265">
              <w:rPr>
                <w:rFonts w:ascii="Times New Roman" w:eastAsia="Times New Roman" w:hAnsi="Times New Roman"/>
                <w:sz w:val="27"/>
                <w:szCs w:val="27"/>
                <w:lang w:eastAsia="ru-RU"/>
              </w:rPr>
              <w:t>2020</w:t>
            </w:r>
            <w:r w:rsidR="004F1BE2" w:rsidRPr="00754265">
              <w:rPr>
                <w:rFonts w:ascii="Times New Roman" w:eastAsia="Times New Roman" w:hAnsi="Times New Roman"/>
                <w:sz w:val="27"/>
                <w:szCs w:val="27"/>
                <w:lang w:eastAsia="ru-RU"/>
              </w:rPr>
              <w:t xml:space="preserve"> год –  </w:t>
            </w:r>
            <w:r w:rsidR="00653F1A">
              <w:rPr>
                <w:rFonts w:ascii="Times New Roman" w:eastAsia="Times New Roman" w:hAnsi="Times New Roman"/>
                <w:sz w:val="27"/>
                <w:szCs w:val="27"/>
                <w:lang w:eastAsia="ru-RU"/>
              </w:rPr>
              <w:t>16632,5</w:t>
            </w:r>
            <w:r w:rsidR="004F1BE2" w:rsidRPr="00754265">
              <w:rPr>
                <w:rFonts w:ascii="Times New Roman" w:eastAsia="Times New Roman" w:hAnsi="Times New Roman"/>
                <w:sz w:val="27"/>
                <w:szCs w:val="27"/>
                <w:lang w:eastAsia="ru-RU"/>
              </w:rPr>
              <w:t xml:space="preserve"> тыс. рублей;</w:t>
            </w:r>
          </w:p>
          <w:p w:rsidR="004F1BE2" w:rsidRPr="00754265" w:rsidRDefault="00B9594F" w:rsidP="00D23F86">
            <w:pPr>
              <w:spacing w:after="0" w:line="240" w:lineRule="auto"/>
              <w:rPr>
                <w:rFonts w:ascii="Times New Roman" w:eastAsia="Times New Roman" w:hAnsi="Times New Roman"/>
                <w:sz w:val="27"/>
                <w:szCs w:val="27"/>
                <w:lang w:eastAsia="ru-RU"/>
              </w:rPr>
            </w:pPr>
            <w:r w:rsidRPr="00754265">
              <w:rPr>
                <w:rFonts w:ascii="Times New Roman" w:eastAsia="Times New Roman" w:hAnsi="Times New Roman"/>
                <w:sz w:val="27"/>
                <w:szCs w:val="27"/>
                <w:lang w:eastAsia="ru-RU"/>
              </w:rPr>
              <w:t>2021</w:t>
            </w:r>
            <w:r w:rsidR="004F1BE2" w:rsidRPr="00754265">
              <w:rPr>
                <w:rFonts w:ascii="Times New Roman" w:eastAsia="Times New Roman" w:hAnsi="Times New Roman"/>
                <w:sz w:val="27"/>
                <w:szCs w:val="27"/>
                <w:lang w:eastAsia="ru-RU"/>
              </w:rPr>
              <w:t xml:space="preserve"> год – </w:t>
            </w:r>
            <w:r w:rsidR="00653F1A">
              <w:rPr>
                <w:rFonts w:ascii="Times New Roman" w:eastAsia="Times New Roman" w:hAnsi="Times New Roman"/>
                <w:sz w:val="27"/>
                <w:szCs w:val="27"/>
                <w:lang w:eastAsia="ru-RU"/>
              </w:rPr>
              <w:t>16630,5</w:t>
            </w:r>
            <w:r w:rsidR="004F1BE2" w:rsidRPr="00754265">
              <w:rPr>
                <w:rFonts w:ascii="Times New Roman" w:eastAsia="Times New Roman" w:hAnsi="Times New Roman"/>
                <w:sz w:val="27"/>
                <w:szCs w:val="27"/>
                <w:lang w:eastAsia="ru-RU"/>
              </w:rPr>
              <w:t xml:space="preserve"> тыс. рублей;</w:t>
            </w:r>
          </w:p>
          <w:p w:rsidR="004F1BE2" w:rsidRPr="00754265" w:rsidRDefault="00B9594F" w:rsidP="00D23F86">
            <w:pPr>
              <w:spacing w:after="0" w:line="240" w:lineRule="auto"/>
              <w:rPr>
                <w:rFonts w:ascii="Times New Roman" w:eastAsia="Times New Roman" w:hAnsi="Times New Roman"/>
                <w:sz w:val="27"/>
                <w:szCs w:val="27"/>
                <w:lang w:eastAsia="ru-RU"/>
              </w:rPr>
            </w:pPr>
            <w:r w:rsidRPr="00754265">
              <w:rPr>
                <w:rFonts w:ascii="Times New Roman" w:eastAsia="Times New Roman" w:hAnsi="Times New Roman"/>
                <w:sz w:val="27"/>
                <w:szCs w:val="27"/>
                <w:lang w:eastAsia="ru-RU"/>
              </w:rPr>
              <w:t>2022</w:t>
            </w:r>
            <w:r w:rsidR="004F1BE2" w:rsidRPr="00754265">
              <w:rPr>
                <w:rFonts w:ascii="Times New Roman" w:eastAsia="Times New Roman" w:hAnsi="Times New Roman"/>
                <w:sz w:val="27"/>
                <w:szCs w:val="27"/>
                <w:lang w:eastAsia="ru-RU"/>
              </w:rPr>
              <w:t xml:space="preserve"> год – </w:t>
            </w:r>
            <w:r w:rsidR="002E15DE" w:rsidRPr="00754265">
              <w:rPr>
                <w:rFonts w:ascii="Times New Roman" w:eastAsia="Times New Roman" w:hAnsi="Times New Roman"/>
                <w:sz w:val="27"/>
                <w:szCs w:val="27"/>
                <w:lang w:eastAsia="ru-RU"/>
              </w:rPr>
              <w:t>16656,6</w:t>
            </w:r>
            <w:r w:rsidR="004F1BE2" w:rsidRPr="00754265">
              <w:rPr>
                <w:rFonts w:ascii="Times New Roman" w:eastAsia="Times New Roman" w:hAnsi="Times New Roman"/>
                <w:sz w:val="27"/>
                <w:szCs w:val="27"/>
                <w:lang w:eastAsia="ru-RU"/>
              </w:rPr>
              <w:t xml:space="preserve"> тыс. рублей;</w:t>
            </w:r>
          </w:p>
          <w:p w:rsidR="004F1BE2" w:rsidRPr="00754265" w:rsidRDefault="00B9594F" w:rsidP="00D23F86">
            <w:pPr>
              <w:spacing w:after="0" w:line="240" w:lineRule="auto"/>
              <w:rPr>
                <w:rFonts w:ascii="Times New Roman" w:eastAsia="Times New Roman" w:hAnsi="Times New Roman"/>
                <w:sz w:val="27"/>
                <w:szCs w:val="27"/>
                <w:lang w:eastAsia="ru-RU"/>
              </w:rPr>
            </w:pPr>
            <w:r w:rsidRPr="00754265">
              <w:rPr>
                <w:rFonts w:ascii="Times New Roman" w:eastAsia="Times New Roman" w:hAnsi="Times New Roman"/>
                <w:sz w:val="27"/>
                <w:szCs w:val="27"/>
                <w:lang w:eastAsia="ru-RU"/>
              </w:rPr>
              <w:t>2023</w:t>
            </w:r>
            <w:r w:rsidR="004F1BE2" w:rsidRPr="00754265">
              <w:rPr>
                <w:rFonts w:ascii="Times New Roman" w:eastAsia="Times New Roman" w:hAnsi="Times New Roman"/>
                <w:sz w:val="27"/>
                <w:szCs w:val="27"/>
                <w:lang w:eastAsia="ru-RU"/>
              </w:rPr>
              <w:t xml:space="preserve"> год – </w:t>
            </w:r>
            <w:r w:rsidR="002E15DE" w:rsidRPr="00754265">
              <w:rPr>
                <w:rFonts w:ascii="Times New Roman" w:eastAsia="Times New Roman" w:hAnsi="Times New Roman"/>
                <w:sz w:val="27"/>
                <w:szCs w:val="27"/>
                <w:lang w:eastAsia="ru-RU"/>
              </w:rPr>
              <w:t xml:space="preserve">17322,9 </w:t>
            </w:r>
            <w:r w:rsidR="004F1BE2" w:rsidRPr="00754265">
              <w:rPr>
                <w:rFonts w:ascii="Times New Roman" w:eastAsia="Times New Roman" w:hAnsi="Times New Roman"/>
                <w:sz w:val="27"/>
                <w:szCs w:val="27"/>
                <w:lang w:eastAsia="ru-RU"/>
              </w:rPr>
              <w:t>тыс. рублей;</w:t>
            </w:r>
          </w:p>
          <w:p w:rsidR="004F1BE2" w:rsidRPr="00754265" w:rsidRDefault="00B9594F" w:rsidP="002E15DE">
            <w:pPr>
              <w:spacing w:after="0" w:line="240" w:lineRule="auto"/>
              <w:rPr>
                <w:rFonts w:ascii="Times New Roman" w:eastAsia="Times New Roman" w:hAnsi="Times New Roman"/>
                <w:sz w:val="27"/>
                <w:szCs w:val="27"/>
                <w:lang w:eastAsia="ru-RU"/>
              </w:rPr>
            </w:pPr>
            <w:r w:rsidRPr="00754265">
              <w:rPr>
                <w:rFonts w:ascii="Times New Roman" w:eastAsia="Times New Roman" w:hAnsi="Times New Roman"/>
                <w:sz w:val="27"/>
                <w:szCs w:val="27"/>
                <w:lang w:eastAsia="ru-RU"/>
              </w:rPr>
              <w:t>2024</w:t>
            </w:r>
            <w:r w:rsidR="00721ACF" w:rsidRPr="00754265">
              <w:rPr>
                <w:rFonts w:ascii="Times New Roman" w:eastAsia="Times New Roman" w:hAnsi="Times New Roman"/>
                <w:sz w:val="27"/>
                <w:szCs w:val="27"/>
                <w:lang w:eastAsia="ru-RU"/>
              </w:rPr>
              <w:t xml:space="preserve"> год –  </w:t>
            </w:r>
            <w:r w:rsidR="002E15DE" w:rsidRPr="00754265">
              <w:rPr>
                <w:rFonts w:ascii="Times New Roman" w:eastAsia="Times New Roman" w:hAnsi="Times New Roman"/>
                <w:sz w:val="27"/>
                <w:szCs w:val="27"/>
                <w:lang w:eastAsia="ru-RU"/>
              </w:rPr>
              <w:t>18015,8</w:t>
            </w:r>
            <w:r w:rsidR="002800BF" w:rsidRPr="00754265">
              <w:rPr>
                <w:rFonts w:ascii="Times New Roman" w:eastAsia="Times New Roman" w:hAnsi="Times New Roman"/>
                <w:sz w:val="27"/>
                <w:szCs w:val="27"/>
                <w:lang w:eastAsia="ru-RU"/>
              </w:rPr>
              <w:t xml:space="preserve"> тыс. рублей.</w:t>
            </w:r>
          </w:p>
        </w:tc>
      </w:tr>
      <w:tr w:rsidR="00660673" w:rsidRPr="00E72CB1" w:rsidTr="00D23F86">
        <w:trPr>
          <w:trHeight w:val="3308"/>
        </w:trPr>
        <w:tc>
          <w:tcPr>
            <w:tcW w:w="3360" w:type="dxa"/>
          </w:tcPr>
          <w:p w:rsidR="00660673" w:rsidRPr="00754265" w:rsidRDefault="00660673" w:rsidP="00D23F86">
            <w:pPr>
              <w:autoSpaceDE w:val="0"/>
              <w:autoSpaceDN w:val="0"/>
              <w:adjustRightInd w:val="0"/>
              <w:spacing w:after="0" w:line="240" w:lineRule="auto"/>
              <w:rPr>
                <w:rFonts w:ascii="Times New Roman" w:eastAsia="Times New Roman" w:hAnsi="Times New Roman"/>
                <w:sz w:val="27"/>
                <w:szCs w:val="27"/>
                <w:lang w:eastAsia="ru-RU"/>
              </w:rPr>
            </w:pPr>
            <w:r w:rsidRPr="00754265">
              <w:rPr>
                <w:rFonts w:ascii="Times New Roman" w:eastAsia="Times New Roman" w:hAnsi="Times New Roman"/>
                <w:sz w:val="27"/>
                <w:szCs w:val="27"/>
                <w:lang w:eastAsia="ru-RU"/>
              </w:rPr>
              <w:t>Ожидаемые результаты реализации подпрограммы</w:t>
            </w:r>
          </w:p>
        </w:tc>
        <w:tc>
          <w:tcPr>
            <w:tcW w:w="6813" w:type="dxa"/>
          </w:tcPr>
          <w:p w:rsidR="00660673" w:rsidRPr="00754265" w:rsidRDefault="00D86522" w:rsidP="00D23F86">
            <w:pPr>
              <w:autoSpaceDE w:val="0"/>
              <w:autoSpaceDN w:val="0"/>
              <w:spacing w:after="0" w:line="240" w:lineRule="auto"/>
              <w:jc w:val="both"/>
              <w:rPr>
                <w:rFonts w:ascii="Times New Roman" w:eastAsia="Times New Roman" w:hAnsi="Times New Roman"/>
                <w:sz w:val="27"/>
                <w:szCs w:val="27"/>
                <w:lang w:eastAsia="ru-RU"/>
              </w:rPr>
            </w:pPr>
            <w:r w:rsidRPr="00754265">
              <w:rPr>
                <w:rFonts w:ascii="Times New Roman" w:eastAsia="Times New Roman" w:hAnsi="Times New Roman"/>
                <w:sz w:val="27"/>
                <w:szCs w:val="27"/>
                <w:lang w:eastAsia="ru-RU"/>
              </w:rPr>
              <w:t xml:space="preserve">- </w:t>
            </w:r>
            <w:r w:rsidR="00660673" w:rsidRPr="00754265">
              <w:rPr>
                <w:rFonts w:ascii="Times New Roman" w:eastAsia="Times New Roman" w:hAnsi="Times New Roman"/>
                <w:sz w:val="27"/>
                <w:szCs w:val="27"/>
                <w:lang w:eastAsia="ru-RU"/>
              </w:rPr>
              <w:t>нормативно-правовое обеспечение бюджетного процесса в муниципальном образовании Грачевский район;</w:t>
            </w:r>
          </w:p>
          <w:p w:rsidR="00660673" w:rsidRPr="00754265" w:rsidRDefault="00D86522" w:rsidP="00D23F86">
            <w:pPr>
              <w:autoSpaceDE w:val="0"/>
              <w:autoSpaceDN w:val="0"/>
              <w:spacing w:after="0" w:line="240" w:lineRule="auto"/>
              <w:jc w:val="both"/>
              <w:rPr>
                <w:rFonts w:ascii="Times New Roman" w:eastAsia="Times New Roman" w:hAnsi="Times New Roman"/>
                <w:sz w:val="27"/>
                <w:szCs w:val="27"/>
                <w:lang w:eastAsia="ru-RU"/>
              </w:rPr>
            </w:pPr>
            <w:r w:rsidRPr="00754265">
              <w:rPr>
                <w:rFonts w:ascii="Times New Roman" w:eastAsia="Times New Roman" w:hAnsi="Times New Roman"/>
                <w:sz w:val="27"/>
                <w:szCs w:val="27"/>
                <w:lang w:eastAsia="ru-RU"/>
              </w:rPr>
              <w:t xml:space="preserve">- </w:t>
            </w:r>
            <w:r w:rsidR="00660673" w:rsidRPr="00754265">
              <w:rPr>
                <w:rFonts w:ascii="Times New Roman" w:eastAsia="Times New Roman" w:hAnsi="Times New Roman"/>
                <w:sz w:val="27"/>
                <w:szCs w:val="27"/>
                <w:lang w:eastAsia="ru-RU"/>
              </w:rPr>
              <w:t>увязка бюджетного и стратегического планирования в муниципальном образовании Грачевский район;</w:t>
            </w:r>
          </w:p>
          <w:p w:rsidR="00660673" w:rsidRPr="00754265" w:rsidRDefault="00D86522" w:rsidP="00D23F86">
            <w:pPr>
              <w:autoSpaceDE w:val="0"/>
              <w:autoSpaceDN w:val="0"/>
              <w:spacing w:after="0" w:line="240" w:lineRule="auto"/>
              <w:jc w:val="both"/>
              <w:rPr>
                <w:rFonts w:ascii="Times New Roman" w:eastAsia="Times New Roman" w:hAnsi="Times New Roman"/>
                <w:sz w:val="27"/>
                <w:szCs w:val="27"/>
                <w:lang w:eastAsia="ru-RU"/>
              </w:rPr>
            </w:pPr>
            <w:r w:rsidRPr="00754265">
              <w:rPr>
                <w:rFonts w:ascii="Times New Roman" w:eastAsia="Times New Roman" w:hAnsi="Times New Roman"/>
                <w:sz w:val="27"/>
                <w:szCs w:val="27"/>
                <w:lang w:eastAsia="ru-RU"/>
              </w:rPr>
              <w:t xml:space="preserve">- </w:t>
            </w:r>
            <w:r w:rsidR="00660673" w:rsidRPr="00754265">
              <w:rPr>
                <w:rFonts w:ascii="Times New Roman" w:eastAsia="Times New Roman" w:hAnsi="Times New Roman"/>
                <w:sz w:val="27"/>
                <w:szCs w:val="27"/>
                <w:lang w:eastAsia="ru-RU"/>
              </w:rPr>
              <w:t>обеспечение условий для своевременного исполнения расходных обязательств в</w:t>
            </w:r>
            <w:r w:rsidR="00047D53">
              <w:rPr>
                <w:rFonts w:ascii="Times New Roman" w:eastAsia="Times New Roman" w:hAnsi="Times New Roman"/>
                <w:sz w:val="27"/>
                <w:szCs w:val="27"/>
                <w:lang w:eastAsia="ru-RU"/>
              </w:rPr>
              <w:t xml:space="preserve"> </w:t>
            </w:r>
            <w:r w:rsidR="00660673" w:rsidRPr="00754265">
              <w:rPr>
                <w:rFonts w:ascii="Times New Roman" w:eastAsia="Times New Roman" w:hAnsi="Times New Roman"/>
                <w:sz w:val="27"/>
                <w:szCs w:val="27"/>
                <w:lang w:eastAsia="ru-RU"/>
              </w:rPr>
              <w:t>муниципальном образовании Грачевский район;</w:t>
            </w:r>
          </w:p>
          <w:p w:rsidR="00660673" w:rsidRPr="00754265" w:rsidRDefault="00D86522" w:rsidP="00D23F86">
            <w:pPr>
              <w:autoSpaceDE w:val="0"/>
              <w:autoSpaceDN w:val="0"/>
              <w:spacing w:after="0" w:line="240" w:lineRule="auto"/>
              <w:jc w:val="both"/>
              <w:rPr>
                <w:rFonts w:ascii="Times New Roman" w:eastAsia="Times New Roman" w:hAnsi="Times New Roman"/>
                <w:sz w:val="27"/>
                <w:szCs w:val="27"/>
                <w:lang w:eastAsia="ru-RU"/>
              </w:rPr>
            </w:pPr>
            <w:r w:rsidRPr="00754265">
              <w:rPr>
                <w:rFonts w:ascii="Times New Roman" w:eastAsia="Times New Roman" w:hAnsi="Times New Roman"/>
                <w:sz w:val="27"/>
                <w:szCs w:val="27"/>
                <w:lang w:eastAsia="ru-RU"/>
              </w:rPr>
              <w:t xml:space="preserve">- </w:t>
            </w:r>
            <w:r w:rsidR="00660673" w:rsidRPr="00754265">
              <w:rPr>
                <w:rFonts w:ascii="Times New Roman" w:eastAsia="Times New Roman" w:hAnsi="Times New Roman"/>
                <w:sz w:val="27"/>
                <w:szCs w:val="27"/>
                <w:lang w:eastAsia="ru-RU"/>
              </w:rPr>
              <w:t>обеспечение устойчивости и сбалансированности районного бюджета;</w:t>
            </w:r>
          </w:p>
          <w:p w:rsidR="00660673" w:rsidRPr="00754265" w:rsidRDefault="00D86522" w:rsidP="00D23F86">
            <w:pPr>
              <w:autoSpaceDE w:val="0"/>
              <w:autoSpaceDN w:val="0"/>
              <w:spacing w:after="0" w:line="240" w:lineRule="auto"/>
              <w:jc w:val="both"/>
              <w:rPr>
                <w:rFonts w:ascii="Times New Roman" w:eastAsia="Times New Roman" w:hAnsi="Times New Roman"/>
                <w:sz w:val="27"/>
                <w:szCs w:val="27"/>
                <w:lang w:eastAsia="ru-RU"/>
              </w:rPr>
            </w:pPr>
            <w:r w:rsidRPr="00754265">
              <w:rPr>
                <w:rFonts w:ascii="Times New Roman" w:eastAsia="Times New Roman" w:hAnsi="Times New Roman"/>
                <w:sz w:val="27"/>
                <w:szCs w:val="27"/>
                <w:lang w:eastAsia="ru-RU"/>
              </w:rPr>
              <w:t xml:space="preserve">- </w:t>
            </w:r>
            <w:r w:rsidR="00660673" w:rsidRPr="00754265">
              <w:rPr>
                <w:rFonts w:ascii="Times New Roman" w:eastAsia="Times New Roman" w:hAnsi="Times New Roman"/>
                <w:sz w:val="27"/>
                <w:szCs w:val="27"/>
                <w:lang w:eastAsia="ru-RU"/>
              </w:rPr>
              <w:t>совершенствование процедур планирования и исполнения районного бюджета;</w:t>
            </w:r>
          </w:p>
          <w:p w:rsidR="00660673" w:rsidRPr="00754265" w:rsidRDefault="00D86522" w:rsidP="00D23F86">
            <w:pPr>
              <w:autoSpaceDE w:val="0"/>
              <w:autoSpaceDN w:val="0"/>
              <w:spacing w:after="0" w:line="240" w:lineRule="auto"/>
              <w:jc w:val="both"/>
              <w:rPr>
                <w:rFonts w:ascii="Times New Roman" w:eastAsia="Times New Roman" w:hAnsi="Times New Roman"/>
                <w:sz w:val="27"/>
                <w:szCs w:val="27"/>
                <w:lang w:eastAsia="ru-RU"/>
              </w:rPr>
            </w:pPr>
            <w:r w:rsidRPr="00754265">
              <w:rPr>
                <w:rFonts w:ascii="Times New Roman" w:eastAsia="Times New Roman" w:hAnsi="Times New Roman"/>
                <w:sz w:val="27"/>
                <w:szCs w:val="27"/>
                <w:lang w:eastAsia="ru-RU"/>
              </w:rPr>
              <w:t xml:space="preserve">- </w:t>
            </w:r>
            <w:r w:rsidR="00660673" w:rsidRPr="00754265">
              <w:rPr>
                <w:rFonts w:ascii="Times New Roman" w:eastAsia="Times New Roman" w:hAnsi="Times New Roman"/>
                <w:sz w:val="27"/>
                <w:szCs w:val="27"/>
                <w:lang w:eastAsia="ru-RU"/>
              </w:rPr>
              <w:t>повышение финансовой дисциплины главных распорядителей средств районного бюджета</w:t>
            </w:r>
          </w:p>
        </w:tc>
      </w:tr>
    </w:tbl>
    <w:p w:rsidR="00B9594F" w:rsidRPr="00B9594F" w:rsidRDefault="00B9594F" w:rsidP="00B9594F">
      <w:pPr>
        <w:pStyle w:val="ad"/>
        <w:widowControl w:val="0"/>
        <w:autoSpaceDE w:val="0"/>
        <w:autoSpaceDN w:val="0"/>
        <w:adjustRightInd w:val="0"/>
        <w:spacing w:before="0" w:beforeAutospacing="0" w:after="0" w:afterAutospacing="0"/>
        <w:ind w:left="1070"/>
        <w:rPr>
          <w:bCs/>
          <w:sz w:val="28"/>
          <w:szCs w:val="28"/>
        </w:rPr>
      </w:pPr>
    </w:p>
    <w:p w:rsidR="003C29A8" w:rsidRPr="007E5C98" w:rsidRDefault="00E426DB" w:rsidP="0084402B">
      <w:pPr>
        <w:pStyle w:val="ad"/>
        <w:widowControl w:val="0"/>
        <w:numPr>
          <w:ilvl w:val="0"/>
          <w:numId w:val="24"/>
        </w:numPr>
        <w:autoSpaceDE w:val="0"/>
        <w:autoSpaceDN w:val="0"/>
        <w:adjustRightInd w:val="0"/>
        <w:spacing w:before="0" w:beforeAutospacing="0" w:after="0" w:afterAutospacing="0"/>
        <w:ind w:left="142" w:hanging="142"/>
        <w:jc w:val="center"/>
        <w:rPr>
          <w:bCs/>
          <w:sz w:val="26"/>
          <w:szCs w:val="26"/>
        </w:rPr>
      </w:pPr>
      <w:r w:rsidRPr="007E5C98">
        <w:rPr>
          <w:bCs/>
          <w:sz w:val="26"/>
          <w:szCs w:val="26"/>
        </w:rPr>
        <w:t>Общая характеристика</w:t>
      </w:r>
      <w:r w:rsidR="0084402B" w:rsidRPr="007E5C98">
        <w:rPr>
          <w:bCs/>
          <w:sz w:val="26"/>
          <w:szCs w:val="26"/>
        </w:rPr>
        <w:t xml:space="preserve"> соответствующей</w:t>
      </w:r>
      <w:r w:rsidR="00CE7D9A" w:rsidRPr="007E5C98">
        <w:rPr>
          <w:bCs/>
          <w:sz w:val="26"/>
          <w:szCs w:val="26"/>
        </w:rPr>
        <w:t xml:space="preserve"> </w:t>
      </w:r>
      <w:r w:rsidR="00243F91" w:rsidRPr="007E5C98">
        <w:rPr>
          <w:bCs/>
          <w:sz w:val="26"/>
          <w:szCs w:val="26"/>
        </w:rPr>
        <w:t>сферы реализации подпрограммы</w:t>
      </w:r>
    </w:p>
    <w:p w:rsidR="00D86522" w:rsidRPr="007E5C98" w:rsidRDefault="00D86522" w:rsidP="00B9594F">
      <w:pPr>
        <w:autoSpaceDE w:val="0"/>
        <w:autoSpaceDN w:val="0"/>
        <w:adjustRightInd w:val="0"/>
        <w:spacing w:after="0" w:line="240" w:lineRule="auto"/>
        <w:ind w:firstLine="708"/>
        <w:jc w:val="both"/>
        <w:rPr>
          <w:rFonts w:ascii="Times New Roman" w:eastAsia="Times New Roman" w:hAnsi="Times New Roman"/>
          <w:bCs/>
          <w:sz w:val="26"/>
          <w:szCs w:val="26"/>
          <w:lang w:eastAsia="ru-RU"/>
        </w:rPr>
      </w:pPr>
    </w:p>
    <w:p w:rsidR="00E64E11" w:rsidRPr="007E5C98" w:rsidRDefault="00E64E11" w:rsidP="00D93390">
      <w:pPr>
        <w:spacing w:after="0" w:line="240" w:lineRule="auto"/>
        <w:ind w:firstLine="709"/>
        <w:jc w:val="both"/>
        <w:rPr>
          <w:rFonts w:ascii="Times New Roman" w:hAnsi="Times New Roman"/>
          <w:sz w:val="26"/>
          <w:szCs w:val="26"/>
        </w:rPr>
      </w:pPr>
      <w:r w:rsidRPr="007E5C98">
        <w:rPr>
          <w:rFonts w:ascii="Times New Roman" w:hAnsi="Times New Roman"/>
          <w:sz w:val="26"/>
          <w:szCs w:val="26"/>
        </w:rPr>
        <w:t>Развитие бюджетной системы Грачевского района осуществляется в условиях</w:t>
      </w:r>
      <w:r w:rsidR="00047D53" w:rsidRPr="007E5C98">
        <w:rPr>
          <w:rFonts w:ascii="Times New Roman" w:hAnsi="Times New Roman"/>
          <w:sz w:val="26"/>
          <w:szCs w:val="26"/>
        </w:rPr>
        <w:t xml:space="preserve"> </w:t>
      </w:r>
      <w:r w:rsidRPr="007E5C98">
        <w:rPr>
          <w:rFonts w:ascii="Times New Roman" w:hAnsi="Times New Roman"/>
          <w:sz w:val="26"/>
          <w:szCs w:val="26"/>
        </w:rPr>
        <w:t>активного реформирования общественных финансов как в целом в Российской Федерации, Оренбургской области так и в Грачевском районе, и направлено на создание прочной финансовой основы для долгосрочного устойчивого роста экономики и повышения качества жизни населения Грачевского района.</w:t>
      </w:r>
    </w:p>
    <w:p w:rsidR="00E64E11" w:rsidRPr="007E5C98" w:rsidRDefault="00E64E11" w:rsidP="00D93390">
      <w:pPr>
        <w:spacing w:after="0" w:line="240" w:lineRule="auto"/>
        <w:ind w:firstLine="709"/>
        <w:jc w:val="both"/>
        <w:rPr>
          <w:rFonts w:ascii="Times New Roman" w:hAnsi="Times New Roman"/>
          <w:sz w:val="26"/>
          <w:szCs w:val="26"/>
        </w:rPr>
      </w:pPr>
      <w:r w:rsidRPr="007E5C98">
        <w:rPr>
          <w:rFonts w:ascii="Times New Roman" w:hAnsi="Times New Roman"/>
          <w:sz w:val="26"/>
          <w:szCs w:val="26"/>
        </w:rPr>
        <w:t xml:space="preserve">В результате уже проведенных бюджетных реформ удалось добиться качественных сдвигов в системе управления общественными финансами в Грачевском районе, обеспечить устойчивое функционирование бюджетной системы, в том числе в условиях кризисных явлений в мировой экономике. </w:t>
      </w:r>
    </w:p>
    <w:p w:rsidR="00E64E11" w:rsidRPr="007E5C98" w:rsidRDefault="00E64E11" w:rsidP="00D93390">
      <w:pPr>
        <w:spacing w:after="0" w:line="240" w:lineRule="auto"/>
        <w:ind w:firstLine="709"/>
        <w:jc w:val="both"/>
        <w:rPr>
          <w:rFonts w:ascii="Times New Roman" w:hAnsi="Times New Roman"/>
          <w:sz w:val="26"/>
          <w:szCs w:val="26"/>
        </w:rPr>
      </w:pPr>
      <w:r w:rsidRPr="007E5C98">
        <w:rPr>
          <w:rFonts w:ascii="Times New Roman" w:hAnsi="Times New Roman"/>
          <w:sz w:val="26"/>
          <w:szCs w:val="26"/>
        </w:rPr>
        <w:t>Осуществлен переход от годового к среднесрочному бюджетному планированию, началось использование принципов бюджетирования, ориентированного на конечный результат, отсутствует просроченная кредиторская задолженность бюджета муниципального образования Грачевский район.</w:t>
      </w:r>
    </w:p>
    <w:p w:rsidR="00E64E11" w:rsidRPr="007E5C98" w:rsidRDefault="00E64E11" w:rsidP="00D93390">
      <w:pPr>
        <w:spacing w:after="0" w:line="240" w:lineRule="auto"/>
        <w:ind w:firstLine="709"/>
        <w:jc w:val="both"/>
        <w:rPr>
          <w:rFonts w:ascii="Times New Roman" w:hAnsi="Times New Roman"/>
          <w:sz w:val="26"/>
          <w:szCs w:val="26"/>
        </w:rPr>
      </w:pPr>
      <w:r w:rsidRPr="007E5C98">
        <w:rPr>
          <w:rFonts w:ascii="Times New Roman" w:hAnsi="Times New Roman"/>
          <w:sz w:val="26"/>
          <w:szCs w:val="26"/>
        </w:rPr>
        <w:t>Каждый этап бюджетных реформ потребовал нормативного правового обеспечения всех</w:t>
      </w:r>
      <w:r w:rsidR="005E3C84" w:rsidRPr="007E5C98">
        <w:rPr>
          <w:rFonts w:ascii="Times New Roman" w:hAnsi="Times New Roman"/>
          <w:sz w:val="26"/>
          <w:szCs w:val="26"/>
        </w:rPr>
        <w:t xml:space="preserve"> </w:t>
      </w:r>
      <w:r w:rsidRPr="007E5C98">
        <w:rPr>
          <w:rFonts w:ascii="Times New Roman" w:hAnsi="Times New Roman"/>
          <w:sz w:val="26"/>
          <w:szCs w:val="26"/>
        </w:rPr>
        <w:t>стадий бюджетного процесса.</w:t>
      </w:r>
    </w:p>
    <w:p w:rsidR="00E64E11" w:rsidRPr="007E5C98" w:rsidRDefault="00E64E11" w:rsidP="00D93390">
      <w:pPr>
        <w:spacing w:after="0" w:line="240" w:lineRule="auto"/>
        <w:ind w:firstLine="709"/>
        <w:jc w:val="both"/>
        <w:rPr>
          <w:rFonts w:ascii="Times New Roman" w:hAnsi="Times New Roman"/>
          <w:sz w:val="26"/>
          <w:szCs w:val="26"/>
        </w:rPr>
      </w:pPr>
      <w:r w:rsidRPr="007E5C98">
        <w:rPr>
          <w:rFonts w:ascii="Times New Roman" w:hAnsi="Times New Roman"/>
          <w:sz w:val="26"/>
          <w:szCs w:val="26"/>
        </w:rPr>
        <w:t>Современный этап бюджетных реформ направлен на повышение качества оказания</w:t>
      </w:r>
      <w:r w:rsidR="00047D53" w:rsidRPr="007E5C98">
        <w:rPr>
          <w:rFonts w:ascii="Times New Roman" w:hAnsi="Times New Roman"/>
          <w:sz w:val="26"/>
          <w:szCs w:val="26"/>
        </w:rPr>
        <w:t xml:space="preserve"> </w:t>
      </w:r>
      <w:r w:rsidRPr="007E5C98">
        <w:rPr>
          <w:rFonts w:ascii="Times New Roman" w:hAnsi="Times New Roman"/>
          <w:sz w:val="26"/>
          <w:szCs w:val="26"/>
        </w:rPr>
        <w:t>муниципальных услуг, внедрение новых финансовых механизмов обеспечения казенных,</w:t>
      </w:r>
      <w:r w:rsidR="005E3C84" w:rsidRPr="007E5C98">
        <w:rPr>
          <w:rFonts w:ascii="Times New Roman" w:hAnsi="Times New Roman"/>
          <w:sz w:val="26"/>
          <w:szCs w:val="26"/>
        </w:rPr>
        <w:t xml:space="preserve"> </w:t>
      </w:r>
      <w:r w:rsidRPr="007E5C98">
        <w:rPr>
          <w:rFonts w:ascii="Times New Roman" w:hAnsi="Times New Roman"/>
          <w:sz w:val="26"/>
          <w:szCs w:val="26"/>
        </w:rPr>
        <w:t>бюджетных и автономных учреждений, дальнейшее развитие программно-целевых подходов в бюджетном планировании с учетом разрабатываемых муниципальных программ в районе.</w:t>
      </w:r>
    </w:p>
    <w:p w:rsidR="00E64E11" w:rsidRPr="007E5C98" w:rsidRDefault="00E64E11" w:rsidP="00D93390">
      <w:pPr>
        <w:spacing w:after="0" w:line="240" w:lineRule="auto"/>
        <w:ind w:firstLine="709"/>
        <w:jc w:val="both"/>
        <w:rPr>
          <w:rFonts w:ascii="Times New Roman" w:hAnsi="Times New Roman"/>
          <w:sz w:val="26"/>
          <w:szCs w:val="26"/>
        </w:rPr>
      </w:pPr>
      <w:r w:rsidRPr="007E5C98">
        <w:rPr>
          <w:rFonts w:ascii="Times New Roman" w:hAnsi="Times New Roman"/>
          <w:sz w:val="26"/>
          <w:szCs w:val="26"/>
        </w:rPr>
        <w:t>При формировании основных параметров консолидированного и районного</w:t>
      </w:r>
    </w:p>
    <w:p w:rsidR="00E64E11" w:rsidRPr="007E5C98" w:rsidRDefault="00E64E11" w:rsidP="00D93390">
      <w:pPr>
        <w:spacing w:after="0" w:line="240" w:lineRule="auto"/>
        <w:jc w:val="both"/>
        <w:rPr>
          <w:rFonts w:ascii="Times New Roman" w:hAnsi="Times New Roman"/>
          <w:sz w:val="26"/>
          <w:szCs w:val="26"/>
        </w:rPr>
      </w:pPr>
      <w:r w:rsidRPr="007E5C98">
        <w:rPr>
          <w:rFonts w:ascii="Times New Roman" w:hAnsi="Times New Roman"/>
          <w:sz w:val="26"/>
          <w:szCs w:val="26"/>
        </w:rPr>
        <w:t>бюджетов на очередной финансовый год и плановый период определяются приоритеты и</w:t>
      </w:r>
      <w:r w:rsidR="00047D53" w:rsidRPr="007E5C98">
        <w:rPr>
          <w:rFonts w:ascii="Times New Roman" w:hAnsi="Times New Roman"/>
          <w:sz w:val="26"/>
          <w:szCs w:val="26"/>
        </w:rPr>
        <w:t xml:space="preserve"> </w:t>
      </w:r>
      <w:r w:rsidRPr="007E5C98">
        <w:rPr>
          <w:rFonts w:ascii="Times New Roman" w:hAnsi="Times New Roman"/>
          <w:sz w:val="26"/>
          <w:szCs w:val="26"/>
        </w:rPr>
        <w:t>основные направления бюджетной и налоговой политики. Для методической поддержки</w:t>
      </w:r>
      <w:r w:rsidR="00047D53" w:rsidRPr="007E5C98">
        <w:rPr>
          <w:rFonts w:ascii="Times New Roman" w:hAnsi="Times New Roman"/>
          <w:sz w:val="26"/>
          <w:szCs w:val="26"/>
        </w:rPr>
        <w:t xml:space="preserve"> </w:t>
      </w:r>
      <w:r w:rsidRPr="007E5C98">
        <w:rPr>
          <w:rFonts w:ascii="Times New Roman" w:hAnsi="Times New Roman"/>
          <w:sz w:val="26"/>
          <w:szCs w:val="26"/>
        </w:rPr>
        <w:t xml:space="preserve">получателей средств районного бюджета финансовым отделом </w:t>
      </w:r>
      <w:r w:rsidRPr="007E5C98">
        <w:rPr>
          <w:rFonts w:ascii="Times New Roman" w:hAnsi="Times New Roman"/>
          <w:sz w:val="26"/>
          <w:szCs w:val="26"/>
        </w:rPr>
        <w:lastRenderedPageBreak/>
        <w:t>утверждаются</w:t>
      </w:r>
      <w:r w:rsidR="00047D53" w:rsidRPr="007E5C98">
        <w:rPr>
          <w:rFonts w:ascii="Times New Roman" w:hAnsi="Times New Roman"/>
          <w:sz w:val="26"/>
          <w:szCs w:val="26"/>
        </w:rPr>
        <w:t xml:space="preserve"> </w:t>
      </w:r>
      <w:r w:rsidRPr="007E5C98">
        <w:rPr>
          <w:rFonts w:ascii="Times New Roman" w:hAnsi="Times New Roman"/>
          <w:sz w:val="26"/>
          <w:szCs w:val="26"/>
        </w:rPr>
        <w:t>порядок и методика планирования бюджетных ассигнований районного бюджета на</w:t>
      </w:r>
      <w:r w:rsidR="00047D53" w:rsidRPr="007E5C98">
        <w:rPr>
          <w:rFonts w:ascii="Times New Roman" w:hAnsi="Times New Roman"/>
          <w:sz w:val="26"/>
          <w:szCs w:val="26"/>
        </w:rPr>
        <w:t xml:space="preserve"> </w:t>
      </w:r>
      <w:r w:rsidRPr="007E5C98">
        <w:rPr>
          <w:rFonts w:ascii="Times New Roman" w:hAnsi="Times New Roman"/>
          <w:sz w:val="26"/>
          <w:szCs w:val="26"/>
        </w:rPr>
        <w:t>очередной финансовый год и плановый период, подготавливаются методические указания</w:t>
      </w:r>
      <w:r w:rsidR="00047D53" w:rsidRPr="007E5C98">
        <w:rPr>
          <w:rFonts w:ascii="Times New Roman" w:hAnsi="Times New Roman"/>
          <w:sz w:val="26"/>
          <w:szCs w:val="26"/>
        </w:rPr>
        <w:t xml:space="preserve"> </w:t>
      </w:r>
      <w:r w:rsidRPr="007E5C98">
        <w:rPr>
          <w:rFonts w:ascii="Times New Roman" w:hAnsi="Times New Roman"/>
          <w:sz w:val="26"/>
          <w:szCs w:val="26"/>
        </w:rPr>
        <w:t>по планированию и распределению бюджетных ассигнований на очередной финансовый год и плановый период, в которых учитываются вносимые изменения в бюджетное</w:t>
      </w:r>
      <w:r w:rsidR="00047D53" w:rsidRPr="007E5C98">
        <w:rPr>
          <w:rFonts w:ascii="Times New Roman" w:hAnsi="Times New Roman"/>
          <w:sz w:val="26"/>
          <w:szCs w:val="26"/>
        </w:rPr>
        <w:t xml:space="preserve"> </w:t>
      </w:r>
      <w:r w:rsidRPr="007E5C98">
        <w:rPr>
          <w:rFonts w:ascii="Times New Roman" w:hAnsi="Times New Roman"/>
          <w:sz w:val="26"/>
          <w:szCs w:val="26"/>
        </w:rPr>
        <w:t>законодательство.</w:t>
      </w:r>
    </w:p>
    <w:p w:rsidR="00E64E11" w:rsidRPr="007E5C98" w:rsidRDefault="00E64E11" w:rsidP="00D93390">
      <w:pPr>
        <w:spacing w:after="0" w:line="240" w:lineRule="auto"/>
        <w:ind w:firstLine="709"/>
        <w:jc w:val="both"/>
        <w:rPr>
          <w:rFonts w:ascii="Times New Roman" w:hAnsi="Times New Roman"/>
          <w:sz w:val="26"/>
          <w:szCs w:val="26"/>
        </w:rPr>
      </w:pPr>
      <w:r w:rsidRPr="007E5C98">
        <w:rPr>
          <w:rFonts w:ascii="Times New Roman" w:hAnsi="Times New Roman"/>
          <w:sz w:val="26"/>
          <w:szCs w:val="26"/>
        </w:rPr>
        <w:t>Реалистичность доходов и расходов районного бюджета обеспечивается в результате</w:t>
      </w:r>
      <w:r w:rsidR="00047D53" w:rsidRPr="007E5C98">
        <w:rPr>
          <w:rFonts w:ascii="Times New Roman" w:hAnsi="Times New Roman"/>
          <w:sz w:val="26"/>
          <w:szCs w:val="26"/>
        </w:rPr>
        <w:t xml:space="preserve"> </w:t>
      </w:r>
      <w:r w:rsidRPr="007E5C98">
        <w:rPr>
          <w:rFonts w:ascii="Times New Roman" w:hAnsi="Times New Roman"/>
          <w:sz w:val="26"/>
          <w:szCs w:val="26"/>
        </w:rPr>
        <w:t>планирования их на основе прогноза социально-экономического развития Грачевского</w:t>
      </w:r>
      <w:r w:rsidR="005E3C84" w:rsidRPr="007E5C98">
        <w:rPr>
          <w:rFonts w:ascii="Times New Roman" w:hAnsi="Times New Roman"/>
          <w:sz w:val="26"/>
          <w:szCs w:val="26"/>
        </w:rPr>
        <w:t xml:space="preserve"> </w:t>
      </w:r>
      <w:r w:rsidRPr="007E5C98">
        <w:rPr>
          <w:rFonts w:ascii="Times New Roman" w:hAnsi="Times New Roman"/>
          <w:sz w:val="26"/>
          <w:szCs w:val="26"/>
        </w:rPr>
        <w:t>района.</w:t>
      </w:r>
    </w:p>
    <w:p w:rsidR="00E64E11" w:rsidRPr="007E5C98" w:rsidRDefault="00E64E11" w:rsidP="00D93390">
      <w:pPr>
        <w:spacing w:after="0" w:line="240" w:lineRule="auto"/>
        <w:ind w:firstLine="709"/>
        <w:jc w:val="both"/>
        <w:rPr>
          <w:rFonts w:ascii="Times New Roman" w:hAnsi="Times New Roman"/>
          <w:sz w:val="26"/>
          <w:szCs w:val="26"/>
        </w:rPr>
      </w:pPr>
      <w:r w:rsidRPr="007E5C98">
        <w:rPr>
          <w:rFonts w:ascii="Times New Roman" w:hAnsi="Times New Roman"/>
          <w:sz w:val="26"/>
          <w:szCs w:val="26"/>
        </w:rPr>
        <w:t>В целях обеспечения единой политики в области планирования доходов подготовлена</w:t>
      </w:r>
      <w:r w:rsidR="005E3C84" w:rsidRPr="007E5C98">
        <w:rPr>
          <w:rFonts w:ascii="Times New Roman" w:hAnsi="Times New Roman"/>
          <w:sz w:val="26"/>
          <w:szCs w:val="26"/>
        </w:rPr>
        <w:t xml:space="preserve"> </w:t>
      </w:r>
      <w:r w:rsidRPr="007E5C98">
        <w:rPr>
          <w:rFonts w:ascii="Times New Roman" w:hAnsi="Times New Roman"/>
          <w:sz w:val="26"/>
          <w:szCs w:val="26"/>
        </w:rPr>
        <w:t>и утверждена методика формализованного прогнозирования доходов районного бюджета по основным налогам и сборам.</w:t>
      </w:r>
    </w:p>
    <w:p w:rsidR="00E64E11" w:rsidRPr="007E5C98" w:rsidRDefault="00E64E11" w:rsidP="00D93390">
      <w:pPr>
        <w:autoSpaceDE w:val="0"/>
        <w:autoSpaceDN w:val="0"/>
        <w:adjustRightInd w:val="0"/>
        <w:spacing w:after="0" w:line="240" w:lineRule="auto"/>
        <w:ind w:firstLine="709"/>
        <w:jc w:val="both"/>
        <w:rPr>
          <w:rFonts w:ascii="Times New Roman" w:hAnsi="Times New Roman"/>
          <w:sz w:val="26"/>
          <w:szCs w:val="26"/>
        </w:rPr>
      </w:pPr>
      <w:r w:rsidRPr="007E5C98">
        <w:rPr>
          <w:rFonts w:ascii="Times New Roman" w:hAnsi="Times New Roman"/>
          <w:sz w:val="26"/>
          <w:szCs w:val="26"/>
        </w:rPr>
        <w:t>Для осуществления вышеуказанной деятельности необходимы систематический мониторинг применяемых налоговых льгот и оценка результативности их действия,</w:t>
      </w:r>
      <w:r w:rsidR="00D73734" w:rsidRPr="007E5C98">
        <w:rPr>
          <w:rFonts w:ascii="Times New Roman" w:hAnsi="Times New Roman"/>
          <w:sz w:val="26"/>
          <w:szCs w:val="26"/>
        </w:rPr>
        <w:t xml:space="preserve"> </w:t>
      </w:r>
      <w:r w:rsidRPr="007E5C98">
        <w:rPr>
          <w:rFonts w:ascii="Times New Roman" w:hAnsi="Times New Roman"/>
          <w:sz w:val="26"/>
          <w:szCs w:val="26"/>
        </w:rPr>
        <w:t>позволяющая принимать решения об их продлении или отмене, а также создание системы</w:t>
      </w:r>
      <w:r w:rsidR="00047D53" w:rsidRPr="007E5C98">
        <w:rPr>
          <w:rFonts w:ascii="Times New Roman" w:hAnsi="Times New Roman"/>
          <w:sz w:val="26"/>
          <w:szCs w:val="26"/>
        </w:rPr>
        <w:t xml:space="preserve"> </w:t>
      </w:r>
      <w:r w:rsidRPr="007E5C98">
        <w:rPr>
          <w:rFonts w:ascii="Times New Roman" w:hAnsi="Times New Roman"/>
          <w:sz w:val="26"/>
          <w:szCs w:val="26"/>
        </w:rPr>
        <w:t xml:space="preserve">оценки доходов, не поступивших в бюджетную систему в результате применения налоговых льгот. </w:t>
      </w:r>
    </w:p>
    <w:p w:rsidR="00E64E11" w:rsidRPr="007E5C98" w:rsidRDefault="00E64E11" w:rsidP="00D73734">
      <w:pPr>
        <w:spacing w:after="0" w:line="240" w:lineRule="auto"/>
        <w:ind w:firstLine="709"/>
        <w:jc w:val="both"/>
        <w:rPr>
          <w:rFonts w:ascii="Times New Roman" w:hAnsi="Times New Roman"/>
          <w:sz w:val="26"/>
          <w:szCs w:val="26"/>
        </w:rPr>
      </w:pPr>
      <w:r w:rsidRPr="007E5C98">
        <w:rPr>
          <w:rFonts w:ascii="Times New Roman" w:hAnsi="Times New Roman"/>
          <w:sz w:val="26"/>
          <w:szCs w:val="26"/>
        </w:rPr>
        <w:t>Достоверность прогнозируемых расходов подтверждается ежегодной</w:t>
      </w:r>
      <w:r w:rsidR="009A1A0B" w:rsidRPr="007E5C98">
        <w:rPr>
          <w:rFonts w:ascii="Times New Roman" w:hAnsi="Times New Roman"/>
          <w:sz w:val="26"/>
          <w:szCs w:val="26"/>
        </w:rPr>
        <w:t xml:space="preserve"> </w:t>
      </w:r>
      <w:r w:rsidRPr="007E5C98">
        <w:rPr>
          <w:rFonts w:ascii="Times New Roman" w:hAnsi="Times New Roman"/>
          <w:sz w:val="26"/>
          <w:szCs w:val="26"/>
        </w:rPr>
        <w:t>инвентаризацией расходных обязательств в ходе составления реестра расходных</w:t>
      </w:r>
      <w:r w:rsidR="00D73734" w:rsidRPr="007E5C98">
        <w:rPr>
          <w:rFonts w:ascii="Times New Roman" w:hAnsi="Times New Roman"/>
          <w:sz w:val="26"/>
          <w:szCs w:val="26"/>
        </w:rPr>
        <w:t xml:space="preserve"> </w:t>
      </w:r>
      <w:r w:rsidRPr="007E5C98">
        <w:rPr>
          <w:rFonts w:ascii="Times New Roman" w:hAnsi="Times New Roman"/>
          <w:sz w:val="26"/>
          <w:szCs w:val="26"/>
        </w:rPr>
        <w:t>обязательств. Включение расходного обязательства в реестр</w:t>
      </w:r>
      <w:r w:rsidR="009A1A0B" w:rsidRPr="007E5C98">
        <w:rPr>
          <w:rFonts w:ascii="Times New Roman" w:hAnsi="Times New Roman"/>
          <w:sz w:val="26"/>
          <w:szCs w:val="26"/>
        </w:rPr>
        <w:t xml:space="preserve"> </w:t>
      </w:r>
      <w:r w:rsidRPr="007E5C98">
        <w:rPr>
          <w:rFonts w:ascii="Times New Roman" w:hAnsi="Times New Roman"/>
          <w:sz w:val="26"/>
          <w:szCs w:val="26"/>
        </w:rPr>
        <w:t>подтверждает его соответствие установленным полномочиям Грачевского района, служит</w:t>
      </w:r>
      <w:r w:rsidR="009A1A0B" w:rsidRPr="007E5C98">
        <w:rPr>
          <w:rFonts w:ascii="Times New Roman" w:hAnsi="Times New Roman"/>
          <w:sz w:val="26"/>
          <w:szCs w:val="26"/>
        </w:rPr>
        <w:t xml:space="preserve"> </w:t>
      </w:r>
      <w:r w:rsidRPr="007E5C98">
        <w:rPr>
          <w:rFonts w:ascii="Times New Roman" w:hAnsi="Times New Roman"/>
          <w:sz w:val="26"/>
          <w:szCs w:val="26"/>
        </w:rPr>
        <w:t>основанием для планирования бюджетных обязательств. Соответствие рас</w:t>
      </w:r>
      <w:r w:rsidR="000E7E3A" w:rsidRPr="007E5C98">
        <w:rPr>
          <w:rFonts w:ascii="Times New Roman" w:hAnsi="Times New Roman"/>
          <w:sz w:val="26"/>
          <w:szCs w:val="26"/>
        </w:rPr>
        <w:t>х</w:t>
      </w:r>
      <w:r w:rsidRPr="007E5C98">
        <w:rPr>
          <w:rFonts w:ascii="Times New Roman" w:hAnsi="Times New Roman"/>
          <w:sz w:val="26"/>
          <w:szCs w:val="26"/>
        </w:rPr>
        <w:t>одных</w:t>
      </w:r>
      <w:r w:rsidR="00D73734" w:rsidRPr="007E5C98">
        <w:rPr>
          <w:rFonts w:ascii="Times New Roman" w:hAnsi="Times New Roman"/>
          <w:sz w:val="26"/>
          <w:szCs w:val="26"/>
        </w:rPr>
        <w:t xml:space="preserve"> </w:t>
      </w:r>
      <w:r w:rsidRPr="007E5C98">
        <w:rPr>
          <w:rFonts w:ascii="Times New Roman" w:hAnsi="Times New Roman"/>
          <w:sz w:val="26"/>
          <w:szCs w:val="26"/>
        </w:rPr>
        <w:t>обязательств полномочиям Грачевского района, оптимальное распределение бюджетных</w:t>
      </w:r>
      <w:r w:rsidR="009A1A0B" w:rsidRPr="007E5C98">
        <w:rPr>
          <w:rFonts w:ascii="Times New Roman" w:hAnsi="Times New Roman"/>
          <w:sz w:val="26"/>
          <w:szCs w:val="26"/>
        </w:rPr>
        <w:t xml:space="preserve"> </w:t>
      </w:r>
      <w:r w:rsidRPr="007E5C98">
        <w:rPr>
          <w:rFonts w:ascii="Times New Roman" w:hAnsi="Times New Roman"/>
          <w:sz w:val="26"/>
          <w:szCs w:val="26"/>
        </w:rPr>
        <w:t>средств является основой устойчивости бюджетной системы района.</w:t>
      </w:r>
    </w:p>
    <w:p w:rsidR="00E64E11" w:rsidRPr="007E5C98" w:rsidRDefault="00E64E11" w:rsidP="00D93390">
      <w:pPr>
        <w:spacing w:after="0" w:line="240" w:lineRule="auto"/>
        <w:ind w:firstLine="709"/>
        <w:jc w:val="both"/>
        <w:rPr>
          <w:rFonts w:ascii="Times New Roman" w:hAnsi="Times New Roman"/>
          <w:sz w:val="26"/>
          <w:szCs w:val="26"/>
        </w:rPr>
      </w:pPr>
      <w:r w:rsidRPr="007E5C98">
        <w:rPr>
          <w:rFonts w:ascii="Times New Roman" w:hAnsi="Times New Roman"/>
          <w:sz w:val="26"/>
          <w:szCs w:val="26"/>
        </w:rPr>
        <w:t>Проведение бюджетной политики в районе для обеспечения стабильности и сбалансированности бюджета невозможно без соблюдения бюджетных ограничений по уровню дефицита районного бюджета.</w:t>
      </w:r>
    </w:p>
    <w:p w:rsidR="00E64E11" w:rsidRPr="007E5C98" w:rsidRDefault="00E64E11" w:rsidP="00D93390">
      <w:pPr>
        <w:spacing w:after="0" w:line="240" w:lineRule="auto"/>
        <w:ind w:firstLine="709"/>
        <w:jc w:val="both"/>
        <w:rPr>
          <w:rFonts w:ascii="Times New Roman" w:hAnsi="Times New Roman"/>
          <w:sz w:val="26"/>
          <w:szCs w:val="26"/>
        </w:rPr>
      </w:pPr>
      <w:r w:rsidRPr="007E5C98">
        <w:rPr>
          <w:rFonts w:ascii="Times New Roman" w:hAnsi="Times New Roman"/>
          <w:sz w:val="26"/>
          <w:szCs w:val="26"/>
        </w:rPr>
        <w:t>В соответствии со статьей 92.1 Бюджетного кодекса Российской Федерации дефицит</w:t>
      </w:r>
      <w:r w:rsidR="009A1A0B" w:rsidRPr="007E5C98">
        <w:rPr>
          <w:rFonts w:ascii="Times New Roman" w:hAnsi="Times New Roman"/>
          <w:sz w:val="26"/>
          <w:szCs w:val="26"/>
        </w:rPr>
        <w:t xml:space="preserve"> </w:t>
      </w:r>
      <w:r w:rsidRPr="007E5C98">
        <w:rPr>
          <w:rFonts w:ascii="Times New Roman" w:hAnsi="Times New Roman"/>
          <w:sz w:val="26"/>
          <w:szCs w:val="26"/>
        </w:rPr>
        <w:t>районного бюджета не должен превышать 15 процентов утвержденного общего годового</w:t>
      </w:r>
      <w:r w:rsidR="009A1A0B" w:rsidRPr="007E5C98">
        <w:rPr>
          <w:rFonts w:ascii="Times New Roman" w:hAnsi="Times New Roman"/>
          <w:sz w:val="26"/>
          <w:szCs w:val="26"/>
        </w:rPr>
        <w:t xml:space="preserve"> </w:t>
      </w:r>
      <w:r w:rsidRPr="007E5C98">
        <w:rPr>
          <w:rFonts w:ascii="Times New Roman" w:hAnsi="Times New Roman"/>
          <w:sz w:val="26"/>
          <w:szCs w:val="26"/>
        </w:rPr>
        <w:t>объема доходов районного бюджета (без учета утвержденного объема безвозмездных</w:t>
      </w:r>
      <w:r w:rsidR="005E3C84" w:rsidRPr="007E5C98">
        <w:rPr>
          <w:rFonts w:ascii="Times New Roman" w:hAnsi="Times New Roman"/>
          <w:sz w:val="26"/>
          <w:szCs w:val="26"/>
        </w:rPr>
        <w:t xml:space="preserve"> </w:t>
      </w:r>
      <w:r w:rsidRPr="007E5C98">
        <w:rPr>
          <w:rFonts w:ascii="Times New Roman" w:hAnsi="Times New Roman"/>
          <w:sz w:val="26"/>
          <w:szCs w:val="26"/>
        </w:rPr>
        <w:t>поступлений).</w:t>
      </w:r>
    </w:p>
    <w:p w:rsidR="00E64E11" w:rsidRPr="007E5C98" w:rsidRDefault="00E64E11" w:rsidP="00D93390">
      <w:pPr>
        <w:spacing w:after="0" w:line="240" w:lineRule="auto"/>
        <w:ind w:firstLine="709"/>
        <w:jc w:val="both"/>
        <w:rPr>
          <w:rFonts w:ascii="Times New Roman" w:hAnsi="Times New Roman"/>
          <w:sz w:val="26"/>
          <w:szCs w:val="26"/>
        </w:rPr>
      </w:pPr>
      <w:r w:rsidRPr="007E5C98">
        <w:rPr>
          <w:rFonts w:ascii="Times New Roman" w:hAnsi="Times New Roman"/>
          <w:sz w:val="26"/>
          <w:szCs w:val="26"/>
        </w:rPr>
        <w:t>Для соблюдения требований бюджетного законодательства необходим постоянный</w:t>
      </w:r>
      <w:r w:rsidR="005E3C84" w:rsidRPr="007E5C98">
        <w:rPr>
          <w:rFonts w:ascii="Times New Roman" w:hAnsi="Times New Roman"/>
          <w:sz w:val="26"/>
          <w:szCs w:val="26"/>
        </w:rPr>
        <w:t xml:space="preserve"> </w:t>
      </w:r>
      <w:r w:rsidRPr="007E5C98">
        <w:rPr>
          <w:rFonts w:ascii="Times New Roman" w:hAnsi="Times New Roman"/>
          <w:sz w:val="26"/>
          <w:szCs w:val="26"/>
        </w:rPr>
        <w:t>контроль уровня дефицита районного бюджета.</w:t>
      </w:r>
    </w:p>
    <w:p w:rsidR="00E64E11" w:rsidRPr="007E5C98" w:rsidRDefault="00E64E11" w:rsidP="00D93390">
      <w:pPr>
        <w:spacing w:after="0" w:line="240" w:lineRule="auto"/>
        <w:ind w:firstLine="709"/>
        <w:jc w:val="both"/>
        <w:rPr>
          <w:rFonts w:ascii="Times New Roman" w:hAnsi="Times New Roman"/>
          <w:sz w:val="26"/>
          <w:szCs w:val="26"/>
        </w:rPr>
      </w:pPr>
      <w:r w:rsidRPr="007E5C98">
        <w:rPr>
          <w:rFonts w:ascii="Times New Roman" w:hAnsi="Times New Roman"/>
          <w:sz w:val="26"/>
          <w:szCs w:val="26"/>
        </w:rPr>
        <w:t>Одна из основных задач бюджетной политики, озвученных Президентом Российской</w:t>
      </w:r>
      <w:r w:rsidR="005E3C84" w:rsidRPr="007E5C98">
        <w:rPr>
          <w:rFonts w:ascii="Times New Roman" w:hAnsi="Times New Roman"/>
          <w:sz w:val="26"/>
          <w:szCs w:val="26"/>
        </w:rPr>
        <w:t xml:space="preserve"> </w:t>
      </w:r>
      <w:r w:rsidRPr="007E5C98">
        <w:rPr>
          <w:rFonts w:ascii="Times New Roman" w:hAnsi="Times New Roman"/>
          <w:sz w:val="26"/>
          <w:szCs w:val="26"/>
        </w:rPr>
        <w:t>Федерации в Бюджетном послании на 2018 - 2020 годы, - обеспечение нацеленности</w:t>
      </w:r>
      <w:r w:rsidR="009A1A0B" w:rsidRPr="007E5C98">
        <w:rPr>
          <w:rFonts w:ascii="Times New Roman" w:hAnsi="Times New Roman"/>
          <w:sz w:val="26"/>
          <w:szCs w:val="26"/>
        </w:rPr>
        <w:t xml:space="preserve"> </w:t>
      </w:r>
      <w:r w:rsidRPr="007E5C98">
        <w:rPr>
          <w:rFonts w:ascii="Times New Roman" w:hAnsi="Times New Roman"/>
          <w:sz w:val="26"/>
          <w:szCs w:val="26"/>
        </w:rPr>
        <w:t>бюджетной системы на достижение конкретных результатов. Эта задача будет решаться на основе перехода к программно-целевому принципу деятельности органов местного</w:t>
      </w:r>
      <w:r w:rsidR="009A1A0B" w:rsidRPr="007E5C98">
        <w:rPr>
          <w:rFonts w:ascii="Times New Roman" w:hAnsi="Times New Roman"/>
          <w:sz w:val="26"/>
          <w:szCs w:val="26"/>
        </w:rPr>
        <w:t xml:space="preserve"> </w:t>
      </w:r>
      <w:r w:rsidRPr="007E5C98">
        <w:rPr>
          <w:rFonts w:ascii="Times New Roman" w:hAnsi="Times New Roman"/>
          <w:sz w:val="26"/>
          <w:szCs w:val="26"/>
        </w:rPr>
        <w:t>самоуправления района, что позволит повысить качество бюджетного планирования.</w:t>
      </w:r>
    </w:p>
    <w:p w:rsidR="00E64E11" w:rsidRPr="007E5C98" w:rsidRDefault="00E64E11" w:rsidP="00D93390">
      <w:pPr>
        <w:spacing w:after="0" w:line="240" w:lineRule="auto"/>
        <w:ind w:firstLine="709"/>
        <w:jc w:val="both"/>
        <w:rPr>
          <w:rFonts w:ascii="Times New Roman" w:hAnsi="Times New Roman"/>
          <w:sz w:val="26"/>
          <w:szCs w:val="26"/>
        </w:rPr>
      </w:pPr>
      <w:r w:rsidRPr="007E5C98">
        <w:rPr>
          <w:rFonts w:ascii="Times New Roman" w:hAnsi="Times New Roman"/>
          <w:sz w:val="26"/>
          <w:szCs w:val="26"/>
        </w:rPr>
        <w:t>Своевременное и качественное составление сводной бюджетной росписи районного</w:t>
      </w:r>
      <w:r w:rsidR="009A1A0B" w:rsidRPr="007E5C98">
        <w:rPr>
          <w:rFonts w:ascii="Times New Roman" w:hAnsi="Times New Roman"/>
          <w:sz w:val="26"/>
          <w:szCs w:val="26"/>
        </w:rPr>
        <w:t xml:space="preserve"> </w:t>
      </w:r>
      <w:r w:rsidRPr="007E5C98">
        <w:rPr>
          <w:rFonts w:ascii="Times New Roman" w:hAnsi="Times New Roman"/>
          <w:sz w:val="26"/>
          <w:szCs w:val="26"/>
        </w:rPr>
        <w:t>бюджета на очередной финансовый год и своевременное доведение показателей сводной</w:t>
      </w:r>
      <w:r w:rsidR="00047D53" w:rsidRPr="007E5C98">
        <w:rPr>
          <w:rFonts w:ascii="Times New Roman" w:hAnsi="Times New Roman"/>
          <w:sz w:val="26"/>
          <w:szCs w:val="26"/>
        </w:rPr>
        <w:t xml:space="preserve"> </w:t>
      </w:r>
      <w:r w:rsidRPr="007E5C98">
        <w:rPr>
          <w:rFonts w:ascii="Times New Roman" w:hAnsi="Times New Roman"/>
          <w:sz w:val="26"/>
          <w:szCs w:val="26"/>
        </w:rPr>
        <w:t>бюджетной росписи и лимитов бюджетных обязательств до получателей средств районного бюджета является неотъемлемой частью работы финансового отдела по</w:t>
      </w:r>
      <w:r w:rsidR="009A1A0B" w:rsidRPr="007E5C98">
        <w:rPr>
          <w:rFonts w:ascii="Times New Roman" w:hAnsi="Times New Roman"/>
          <w:sz w:val="26"/>
          <w:szCs w:val="26"/>
        </w:rPr>
        <w:t xml:space="preserve"> </w:t>
      </w:r>
      <w:r w:rsidRPr="007E5C98">
        <w:rPr>
          <w:rFonts w:ascii="Times New Roman" w:hAnsi="Times New Roman"/>
          <w:sz w:val="26"/>
          <w:szCs w:val="26"/>
        </w:rPr>
        <w:t>обеспечению исполнения расходных обязательств Грачевского района.</w:t>
      </w:r>
    </w:p>
    <w:p w:rsidR="00E64E11" w:rsidRPr="007E5C98" w:rsidRDefault="00E64E11" w:rsidP="00D93390">
      <w:pPr>
        <w:spacing w:after="0" w:line="240" w:lineRule="auto"/>
        <w:ind w:firstLine="709"/>
        <w:jc w:val="both"/>
        <w:rPr>
          <w:rFonts w:ascii="Times New Roman" w:hAnsi="Times New Roman"/>
          <w:sz w:val="26"/>
          <w:szCs w:val="26"/>
        </w:rPr>
      </w:pPr>
      <w:r w:rsidRPr="007E5C98">
        <w:rPr>
          <w:rFonts w:ascii="Times New Roman" w:hAnsi="Times New Roman"/>
          <w:sz w:val="26"/>
          <w:szCs w:val="26"/>
        </w:rPr>
        <w:t>Данное направление деятельности предполагает организацию и методическое</w:t>
      </w:r>
      <w:r w:rsidR="00047D53" w:rsidRPr="007E5C98">
        <w:rPr>
          <w:rFonts w:ascii="Times New Roman" w:hAnsi="Times New Roman"/>
          <w:sz w:val="26"/>
          <w:szCs w:val="26"/>
        </w:rPr>
        <w:t xml:space="preserve"> </w:t>
      </w:r>
      <w:r w:rsidRPr="007E5C98">
        <w:rPr>
          <w:rFonts w:ascii="Times New Roman" w:hAnsi="Times New Roman"/>
          <w:sz w:val="26"/>
          <w:szCs w:val="26"/>
        </w:rPr>
        <w:t>руководство при формировании и исполнении районного бюджета.</w:t>
      </w:r>
    </w:p>
    <w:p w:rsidR="00E64E11" w:rsidRPr="007E5C98" w:rsidRDefault="00E64E11" w:rsidP="00D93390">
      <w:pPr>
        <w:spacing w:after="0" w:line="240" w:lineRule="auto"/>
        <w:ind w:firstLine="709"/>
        <w:jc w:val="both"/>
        <w:rPr>
          <w:rFonts w:ascii="Times New Roman" w:hAnsi="Times New Roman"/>
          <w:sz w:val="26"/>
          <w:szCs w:val="26"/>
        </w:rPr>
      </w:pPr>
      <w:r w:rsidRPr="007E5C98">
        <w:rPr>
          <w:rFonts w:ascii="Times New Roman" w:hAnsi="Times New Roman"/>
          <w:sz w:val="26"/>
          <w:szCs w:val="26"/>
        </w:rPr>
        <w:t xml:space="preserve">Для обеспечения эффективной организации кассового исполнения районного бюджета необходимо качественное составление и ведение кассового плана. Ответственный подход к формированию кассового плана финансовым отделом </w:t>
      </w:r>
      <w:r w:rsidRPr="007E5C98">
        <w:rPr>
          <w:rFonts w:ascii="Times New Roman" w:hAnsi="Times New Roman"/>
          <w:sz w:val="26"/>
          <w:szCs w:val="26"/>
        </w:rPr>
        <w:lastRenderedPageBreak/>
        <w:t>исключает возможность возникновения кассовых разрывов при исполнении районного бюджета и синхронизирует потоки поступления доходов и осуществления расходов.</w:t>
      </w:r>
    </w:p>
    <w:p w:rsidR="00E64E11" w:rsidRPr="007E5C98" w:rsidRDefault="00E64E11" w:rsidP="00D93390">
      <w:pPr>
        <w:autoSpaceDE w:val="0"/>
        <w:autoSpaceDN w:val="0"/>
        <w:adjustRightInd w:val="0"/>
        <w:spacing w:after="0" w:line="240" w:lineRule="auto"/>
        <w:ind w:firstLine="709"/>
        <w:jc w:val="both"/>
        <w:rPr>
          <w:rFonts w:ascii="Times New Roman" w:hAnsi="Times New Roman"/>
          <w:sz w:val="26"/>
          <w:szCs w:val="26"/>
        </w:rPr>
      </w:pPr>
      <w:r w:rsidRPr="007E5C98">
        <w:rPr>
          <w:rFonts w:ascii="Times New Roman" w:hAnsi="Times New Roman"/>
          <w:sz w:val="26"/>
          <w:szCs w:val="26"/>
        </w:rPr>
        <w:t>Своевременная и качественная организация контроля за исполнением районного</w:t>
      </w:r>
      <w:r w:rsidR="009A1A0B" w:rsidRPr="007E5C98">
        <w:rPr>
          <w:rFonts w:ascii="Times New Roman" w:hAnsi="Times New Roman"/>
          <w:sz w:val="26"/>
          <w:szCs w:val="26"/>
        </w:rPr>
        <w:t xml:space="preserve"> </w:t>
      </w:r>
      <w:r w:rsidRPr="007E5C98">
        <w:rPr>
          <w:rFonts w:ascii="Times New Roman" w:hAnsi="Times New Roman"/>
          <w:sz w:val="26"/>
          <w:szCs w:val="26"/>
        </w:rPr>
        <w:t>бюджета в соответствии с требованиями бюджетного законодательства позволяет оценить</w:t>
      </w:r>
      <w:r w:rsidR="009A1A0B" w:rsidRPr="007E5C98">
        <w:rPr>
          <w:rFonts w:ascii="Times New Roman" w:hAnsi="Times New Roman"/>
          <w:sz w:val="26"/>
          <w:szCs w:val="26"/>
        </w:rPr>
        <w:t xml:space="preserve"> </w:t>
      </w:r>
      <w:r w:rsidRPr="007E5C98">
        <w:rPr>
          <w:rFonts w:ascii="Times New Roman" w:hAnsi="Times New Roman"/>
          <w:sz w:val="26"/>
          <w:szCs w:val="26"/>
        </w:rPr>
        <w:t>степень выполнения расходных обязательств, предоставить участникам</w:t>
      </w:r>
      <w:r w:rsidR="009A1A0B" w:rsidRPr="007E5C98">
        <w:rPr>
          <w:rFonts w:ascii="Times New Roman" w:hAnsi="Times New Roman"/>
          <w:sz w:val="26"/>
          <w:szCs w:val="26"/>
        </w:rPr>
        <w:t xml:space="preserve"> </w:t>
      </w:r>
      <w:r w:rsidRPr="007E5C98">
        <w:rPr>
          <w:rFonts w:ascii="Times New Roman" w:hAnsi="Times New Roman"/>
          <w:sz w:val="26"/>
          <w:szCs w:val="26"/>
        </w:rPr>
        <w:t>бюджетного процесса необходимую для анализа, планирования и управления средствами</w:t>
      </w:r>
      <w:r w:rsidR="009A1A0B" w:rsidRPr="007E5C98">
        <w:rPr>
          <w:rFonts w:ascii="Times New Roman" w:hAnsi="Times New Roman"/>
          <w:sz w:val="26"/>
          <w:szCs w:val="26"/>
        </w:rPr>
        <w:t xml:space="preserve"> </w:t>
      </w:r>
      <w:r w:rsidRPr="007E5C98">
        <w:rPr>
          <w:rFonts w:ascii="Times New Roman" w:hAnsi="Times New Roman"/>
          <w:sz w:val="26"/>
          <w:szCs w:val="26"/>
        </w:rPr>
        <w:t>районного бюджета информацию, провести анализ причин возникновения кредиторской</w:t>
      </w:r>
      <w:r w:rsidR="009A1A0B" w:rsidRPr="007E5C98">
        <w:rPr>
          <w:rFonts w:ascii="Times New Roman" w:hAnsi="Times New Roman"/>
          <w:sz w:val="26"/>
          <w:szCs w:val="26"/>
        </w:rPr>
        <w:t xml:space="preserve"> </w:t>
      </w:r>
      <w:r w:rsidRPr="007E5C98">
        <w:rPr>
          <w:rFonts w:ascii="Times New Roman" w:hAnsi="Times New Roman"/>
          <w:sz w:val="26"/>
          <w:szCs w:val="26"/>
        </w:rPr>
        <w:t>задолженности районного бюджета. Это необходимо для недопущения образования просроченной кредиторской задолженности, а также выполнения в полном объеме расходных обязательств Грачевского района.</w:t>
      </w:r>
    </w:p>
    <w:p w:rsidR="00E64E11" w:rsidRPr="007E5C98" w:rsidRDefault="00E64E11" w:rsidP="00D93390">
      <w:pPr>
        <w:autoSpaceDE w:val="0"/>
        <w:autoSpaceDN w:val="0"/>
        <w:adjustRightInd w:val="0"/>
        <w:spacing w:after="0" w:line="240" w:lineRule="auto"/>
        <w:ind w:firstLine="709"/>
        <w:jc w:val="both"/>
        <w:rPr>
          <w:rFonts w:ascii="Times New Roman" w:hAnsi="Times New Roman"/>
          <w:sz w:val="26"/>
          <w:szCs w:val="26"/>
        </w:rPr>
      </w:pPr>
      <w:r w:rsidRPr="007E5C98">
        <w:rPr>
          <w:rFonts w:ascii="Times New Roman" w:hAnsi="Times New Roman"/>
          <w:sz w:val="26"/>
          <w:szCs w:val="26"/>
        </w:rPr>
        <w:t>Наличие доступной, достоверной и полной информации о состоянии муниципальных</w:t>
      </w:r>
      <w:r w:rsidR="009A1A0B" w:rsidRPr="007E5C98">
        <w:rPr>
          <w:rFonts w:ascii="Times New Roman" w:hAnsi="Times New Roman"/>
          <w:sz w:val="26"/>
          <w:szCs w:val="26"/>
        </w:rPr>
        <w:t xml:space="preserve"> </w:t>
      </w:r>
      <w:r w:rsidRPr="007E5C98">
        <w:rPr>
          <w:rFonts w:ascii="Times New Roman" w:hAnsi="Times New Roman"/>
          <w:sz w:val="26"/>
          <w:szCs w:val="26"/>
        </w:rPr>
        <w:t>финансов является необходимым условием для обеспечения прозрачности деятельности</w:t>
      </w:r>
      <w:r w:rsidR="009A1A0B" w:rsidRPr="007E5C98">
        <w:rPr>
          <w:rFonts w:ascii="Times New Roman" w:hAnsi="Times New Roman"/>
          <w:sz w:val="26"/>
          <w:szCs w:val="26"/>
        </w:rPr>
        <w:t xml:space="preserve"> </w:t>
      </w:r>
      <w:r w:rsidRPr="007E5C98">
        <w:rPr>
          <w:rFonts w:ascii="Times New Roman" w:hAnsi="Times New Roman"/>
          <w:sz w:val="26"/>
          <w:szCs w:val="26"/>
        </w:rPr>
        <w:t>органов местного самоуправления района. Важным этапом работы финансового отдела района является подготовка проекта решения Совета депутатов района об</w:t>
      </w:r>
      <w:r w:rsidR="009A1A0B" w:rsidRPr="007E5C98">
        <w:rPr>
          <w:rFonts w:ascii="Times New Roman" w:hAnsi="Times New Roman"/>
          <w:sz w:val="26"/>
          <w:szCs w:val="26"/>
        </w:rPr>
        <w:t xml:space="preserve"> </w:t>
      </w:r>
      <w:r w:rsidRPr="007E5C98">
        <w:rPr>
          <w:rFonts w:ascii="Times New Roman" w:hAnsi="Times New Roman"/>
          <w:sz w:val="26"/>
          <w:szCs w:val="26"/>
        </w:rPr>
        <w:t>исполнении бюджета за отчетный год.</w:t>
      </w:r>
    </w:p>
    <w:p w:rsidR="00E64E11" w:rsidRPr="007E5C98" w:rsidRDefault="00E64E11" w:rsidP="000E7E3A">
      <w:pPr>
        <w:autoSpaceDE w:val="0"/>
        <w:autoSpaceDN w:val="0"/>
        <w:adjustRightInd w:val="0"/>
        <w:spacing w:after="0" w:line="240" w:lineRule="auto"/>
        <w:ind w:firstLine="709"/>
        <w:jc w:val="both"/>
        <w:rPr>
          <w:rFonts w:ascii="Times New Roman" w:hAnsi="Times New Roman"/>
          <w:sz w:val="26"/>
          <w:szCs w:val="26"/>
        </w:rPr>
      </w:pPr>
      <w:r w:rsidRPr="007E5C98">
        <w:rPr>
          <w:rFonts w:ascii="Times New Roman" w:hAnsi="Times New Roman"/>
          <w:sz w:val="26"/>
          <w:szCs w:val="26"/>
        </w:rPr>
        <w:t>В целях осуществления контроля за надлежащим качеством управления</w:t>
      </w:r>
      <w:r w:rsidR="009A1A0B" w:rsidRPr="007E5C98">
        <w:rPr>
          <w:rFonts w:ascii="Times New Roman" w:hAnsi="Times New Roman"/>
          <w:sz w:val="26"/>
          <w:szCs w:val="26"/>
        </w:rPr>
        <w:t xml:space="preserve"> </w:t>
      </w:r>
      <w:r w:rsidRPr="007E5C98">
        <w:rPr>
          <w:rFonts w:ascii="Times New Roman" w:hAnsi="Times New Roman"/>
          <w:sz w:val="26"/>
          <w:szCs w:val="26"/>
        </w:rPr>
        <w:t>муниципальными финансами, обеспечивающим эффективность и результативность</w:t>
      </w:r>
      <w:r w:rsidR="009A1A0B" w:rsidRPr="007E5C98">
        <w:rPr>
          <w:rFonts w:ascii="Times New Roman" w:hAnsi="Times New Roman"/>
          <w:sz w:val="26"/>
          <w:szCs w:val="26"/>
        </w:rPr>
        <w:t xml:space="preserve"> </w:t>
      </w:r>
      <w:r w:rsidRPr="007E5C98">
        <w:rPr>
          <w:rFonts w:ascii="Times New Roman" w:hAnsi="Times New Roman"/>
          <w:sz w:val="26"/>
          <w:szCs w:val="26"/>
        </w:rPr>
        <w:t>использования бюджетных средств и охватывающим все элементы бюджетного процесса</w:t>
      </w:r>
      <w:r w:rsidR="009A1A0B" w:rsidRPr="007E5C98">
        <w:rPr>
          <w:rFonts w:ascii="Times New Roman" w:hAnsi="Times New Roman"/>
          <w:sz w:val="26"/>
          <w:szCs w:val="26"/>
        </w:rPr>
        <w:t xml:space="preserve"> </w:t>
      </w:r>
      <w:r w:rsidRPr="007E5C98">
        <w:rPr>
          <w:rFonts w:ascii="Times New Roman" w:hAnsi="Times New Roman"/>
          <w:sz w:val="26"/>
          <w:szCs w:val="26"/>
        </w:rPr>
        <w:t>(составление проекта бюджета, исполнение бюджета, учет и отчетность, контроль и аудит) получателей средств районного бюджета, необходимо создание условий для повышения качества финансового менеджмента получателей средств районного бюджета,</w:t>
      </w:r>
      <w:r w:rsidR="0079779B" w:rsidRPr="007E5C98">
        <w:rPr>
          <w:rFonts w:ascii="Times New Roman" w:hAnsi="Times New Roman"/>
          <w:sz w:val="26"/>
          <w:szCs w:val="26"/>
        </w:rPr>
        <w:t xml:space="preserve"> </w:t>
      </w:r>
      <w:r w:rsidRPr="007E5C98">
        <w:rPr>
          <w:rFonts w:ascii="Times New Roman" w:hAnsi="Times New Roman"/>
          <w:sz w:val="26"/>
          <w:szCs w:val="26"/>
        </w:rPr>
        <w:t>совершенствование финансового обеспечения деятельности муниципальных</w:t>
      </w:r>
      <w:r w:rsidR="0079779B" w:rsidRPr="007E5C98">
        <w:rPr>
          <w:rFonts w:ascii="Times New Roman" w:hAnsi="Times New Roman"/>
          <w:sz w:val="26"/>
          <w:szCs w:val="26"/>
        </w:rPr>
        <w:t xml:space="preserve"> </w:t>
      </w:r>
      <w:r w:rsidRPr="007E5C98">
        <w:rPr>
          <w:rFonts w:ascii="Times New Roman" w:hAnsi="Times New Roman"/>
          <w:sz w:val="26"/>
          <w:szCs w:val="26"/>
        </w:rPr>
        <w:t>бюджетных и автономных учреждений.</w:t>
      </w:r>
      <w:r w:rsidR="0079779B" w:rsidRPr="007E5C98">
        <w:rPr>
          <w:rFonts w:ascii="Times New Roman" w:hAnsi="Times New Roman"/>
          <w:sz w:val="26"/>
          <w:szCs w:val="26"/>
        </w:rPr>
        <w:t xml:space="preserve"> </w:t>
      </w:r>
      <w:r w:rsidR="00D93390" w:rsidRPr="007E5C98">
        <w:rPr>
          <w:rFonts w:ascii="Times New Roman" w:hAnsi="Times New Roman"/>
          <w:sz w:val="26"/>
          <w:szCs w:val="26"/>
        </w:rPr>
        <w:t>В 2019 году формирование и исполнение районного бюджета в программной форме будет сопровождаться внедрением современных информационных систем, в частности региональной информационной системы «Электронный бюджет», которая призвана сформировать единое информационное пространство, отвечающее современным требованиям муниципального управления и решающее задачи обеспечения прозрачности финансово хозяйственной деятельности, осуществления юридически значимого документооборота в электронном виде, сокращения времени обработки финансовой и управленческой документации и формирования отчетности.</w:t>
      </w:r>
    </w:p>
    <w:p w:rsidR="00D77755" w:rsidRPr="007E5C98" w:rsidRDefault="00D77755" w:rsidP="00E64E11">
      <w:pPr>
        <w:autoSpaceDE w:val="0"/>
        <w:autoSpaceDN w:val="0"/>
        <w:adjustRightInd w:val="0"/>
        <w:spacing w:after="0" w:line="240" w:lineRule="auto"/>
        <w:ind w:firstLine="708"/>
        <w:jc w:val="both"/>
        <w:rPr>
          <w:rFonts w:ascii="Times New Roman" w:eastAsia="Times New Roman" w:hAnsi="Times New Roman"/>
          <w:b/>
          <w:bCs/>
          <w:sz w:val="26"/>
          <w:szCs w:val="26"/>
          <w:lang w:eastAsia="ru-RU"/>
        </w:rPr>
      </w:pPr>
    </w:p>
    <w:p w:rsidR="00B15797" w:rsidRPr="007E5C98" w:rsidRDefault="00481637" w:rsidP="00D01E43">
      <w:pPr>
        <w:autoSpaceDE w:val="0"/>
        <w:autoSpaceDN w:val="0"/>
        <w:spacing w:after="0" w:line="240" w:lineRule="auto"/>
        <w:jc w:val="center"/>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2</w:t>
      </w:r>
      <w:r w:rsidR="00B15797" w:rsidRPr="007E5C98">
        <w:rPr>
          <w:rFonts w:ascii="Times New Roman" w:eastAsia="Times New Roman" w:hAnsi="Times New Roman"/>
          <w:sz w:val="26"/>
          <w:szCs w:val="26"/>
          <w:lang w:eastAsia="ru-RU"/>
        </w:rPr>
        <w:t>. Показатели (индикаторы) подпрограммы</w:t>
      </w:r>
    </w:p>
    <w:p w:rsidR="00B15797" w:rsidRPr="007E5C98" w:rsidRDefault="00B15797" w:rsidP="00D01E43">
      <w:pPr>
        <w:spacing w:after="0" w:line="240" w:lineRule="auto"/>
        <w:ind w:firstLine="709"/>
        <w:jc w:val="both"/>
        <w:rPr>
          <w:rFonts w:ascii="Times New Roman" w:eastAsia="Times New Roman" w:hAnsi="Times New Roman"/>
          <w:sz w:val="26"/>
          <w:szCs w:val="26"/>
          <w:lang w:eastAsia="ru-RU"/>
        </w:rPr>
      </w:pPr>
    </w:p>
    <w:p w:rsidR="00B15797" w:rsidRPr="007E5C98" w:rsidRDefault="00B15797" w:rsidP="00D01E43">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Показателями (индикаторами) решения задач подпрограммы являются:</w:t>
      </w:r>
    </w:p>
    <w:p w:rsidR="00B15797" w:rsidRPr="007E5C98" w:rsidRDefault="00B15797" w:rsidP="00D01E43">
      <w:pPr>
        <w:pStyle w:val="ad"/>
        <w:numPr>
          <w:ilvl w:val="0"/>
          <w:numId w:val="16"/>
        </w:numPr>
        <w:autoSpaceDE w:val="0"/>
        <w:autoSpaceDN w:val="0"/>
        <w:spacing w:before="0" w:beforeAutospacing="0" w:after="0" w:afterAutospacing="0"/>
        <w:ind w:left="0" w:firstLine="709"/>
        <w:jc w:val="both"/>
        <w:rPr>
          <w:sz w:val="26"/>
          <w:szCs w:val="26"/>
        </w:rPr>
      </w:pPr>
      <w:r w:rsidRPr="007E5C98">
        <w:rPr>
          <w:sz w:val="26"/>
          <w:szCs w:val="26"/>
        </w:rPr>
        <w:t>Количество дней, нарушения сроков предоставления проекта районного бюджета на Совет депутатов Грачевского района</w:t>
      </w:r>
      <w:r w:rsidR="005E3C84" w:rsidRPr="007E5C98">
        <w:rPr>
          <w:sz w:val="26"/>
          <w:szCs w:val="26"/>
        </w:rPr>
        <w:t>.</w:t>
      </w:r>
    </w:p>
    <w:p w:rsidR="00B15797" w:rsidRPr="007E5C98" w:rsidRDefault="00B15797" w:rsidP="00D01E43">
      <w:pPr>
        <w:pStyle w:val="ad"/>
        <w:autoSpaceDE w:val="0"/>
        <w:autoSpaceDN w:val="0"/>
        <w:spacing w:before="0" w:beforeAutospacing="0" w:after="0" w:afterAutospacing="0"/>
        <w:ind w:firstLine="709"/>
        <w:jc w:val="both"/>
        <w:rPr>
          <w:sz w:val="26"/>
          <w:szCs w:val="26"/>
        </w:rPr>
      </w:pPr>
      <w:r w:rsidRPr="007E5C98">
        <w:rPr>
          <w:sz w:val="26"/>
          <w:szCs w:val="26"/>
        </w:rPr>
        <w:t>Фактическое значение данного показателя (индикатора) определяется исходя из разницы фактической даты представления указанного документа на заседание Совета депутатов и даты, являющейся предельным сроком представления проекта решения «О бюджете муниципального образования Грачевский район на очередной финансовый год (на очередной финансовый год и на плановый период)» на заседание Совета депутатов. В случае внесения</w:t>
      </w:r>
      <w:r w:rsidR="001845A7" w:rsidRPr="007E5C98">
        <w:rPr>
          <w:sz w:val="26"/>
          <w:szCs w:val="26"/>
        </w:rPr>
        <w:t xml:space="preserve"> проекта</w:t>
      </w:r>
      <w:r w:rsidR="0079779B" w:rsidRPr="007E5C98">
        <w:rPr>
          <w:sz w:val="26"/>
          <w:szCs w:val="26"/>
        </w:rPr>
        <w:t xml:space="preserve"> </w:t>
      </w:r>
      <w:r w:rsidR="001845A7" w:rsidRPr="007E5C98">
        <w:rPr>
          <w:sz w:val="26"/>
          <w:szCs w:val="26"/>
        </w:rPr>
        <w:t>решения</w:t>
      </w:r>
      <w:r w:rsidRPr="007E5C98">
        <w:rPr>
          <w:sz w:val="26"/>
          <w:szCs w:val="26"/>
        </w:rPr>
        <w:t xml:space="preserve"> «О бюджете</w:t>
      </w:r>
      <w:r w:rsidR="001845A7" w:rsidRPr="007E5C98">
        <w:rPr>
          <w:sz w:val="26"/>
          <w:szCs w:val="26"/>
        </w:rPr>
        <w:t xml:space="preserve"> муниципального образования Грачевский район</w:t>
      </w:r>
      <w:r w:rsidRPr="007E5C98">
        <w:rPr>
          <w:sz w:val="26"/>
          <w:szCs w:val="26"/>
        </w:rPr>
        <w:t xml:space="preserve"> на очередной финансовый год (на очередной финансовый год и на плановый период)» </w:t>
      </w:r>
      <w:r w:rsidR="001845A7" w:rsidRPr="007E5C98">
        <w:rPr>
          <w:sz w:val="26"/>
          <w:szCs w:val="26"/>
        </w:rPr>
        <w:t>на заседание Совета депутатов</w:t>
      </w:r>
      <w:r w:rsidR="0079779B" w:rsidRPr="007E5C98">
        <w:rPr>
          <w:sz w:val="26"/>
          <w:szCs w:val="26"/>
        </w:rPr>
        <w:t xml:space="preserve"> </w:t>
      </w:r>
      <w:r w:rsidR="00481637" w:rsidRPr="007E5C98">
        <w:rPr>
          <w:sz w:val="26"/>
          <w:szCs w:val="26"/>
        </w:rPr>
        <w:t>п</w:t>
      </w:r>
      <w:r w:rsidRPr="007E5C98">
        <w:rPr>
          <w:sz w:val="26"/>
          <w:szCs w:val="26"/>
        </w:rPr>
        <w:t>о</w:t>
      </w:r>
      <w:r w:rsidR="00481637" w:rsidRPr="007E5C98">
        <w:rPr>
          <w:sz w:val="26"/>
          <w:szCs w:val="26"/>
        </w:rPr>
        <w:t xml:space="preserve"> истечении</w:t>
      </w:r>
      <w:r w:rsidRPr="007E5C98">
        <w:rPr>
          <w:sz w:val="26"/>
          <w:szCs w:val="26"/>
        </w:rPr>
        <w:t xml:space="preserve"> даты, являющейся предельным сроком представления вышеуказанного проекта </w:t>
      </w:r>
      <w:r w:rsidR="001845A7" w:rsidRPr="007E5C98">
        <w:rPr>
          <w:sz w:val="26"/>
          <w:szCs w:val="26"/>
        </w:rPr>
        <w:t>решения</w:t>
      </w:r>
      <w:r w:rsidRPr="007E5C98">
        <w:rPr>
          <w:sz w:val="26"/>
          <w:szCs w:val="26"/>
        </w:rPr>
        <w:t>, значение данного показателя (индикатора) признается равным 0.</w:t>
      </w:r>
    </w:p>
    <w:p w:rsidR="00C019F3" w:rsidRPr="007E5C98" w:rsidRDefault="00C019F3" w:rsidP="00D01E43">
      <w:pPr>
        <w:pStyle w:val="ad"/>
        <w:numPr>
          <w:ilvl w:val="0"/>
          <w:numId w:val="16"/>
        </w:numPr>
        <w:autoSpaceDE w:val="0"/>
        <w:autoSpaceDN w:val="0"/>
        <w:spacing w:before="0" w:beforeAutospacing="0" w:after="0" w:afterAutospacing="0"/>
        <w:ind w:left="0" w:firstLine="709"/>
        <w:jc w:val="both"/>
        <w:rPr>
          <w:sz w:val="26"/>
          <w:szCs w:val="26"/>
        </w:rPr>
      </w:pPr>
      <w:r w:rsidRPr="007E5C98">
        <w:rPr>
          <w:bCs/>
          <w:sz w:val="26"/>
          <w:szCs w:val="26"/>
        </w:rPr>
        <w:t>Исполнение районного бюджета по доходам</w:t>
      </w:r>
      <w:r w:rsidR="005E3C84" w:rsidRPr="007E5C98">
        <w:rPr>
          <w:bCs/>
          <w:sz w:val="26"/>
          <w:szCs w:val="26"/>
        </w:rPr>
        <w:t>.</w:t>
      </w:r>
    </w:p>
    <w:p w:rsidR="00B15797" w:rsidRPr="007E5C98" w:rsidRDefault="00B15797" w:rsidP="00D01E43">
      <w:pPr>
        <w:pStyle w:val="ad"/>
        <w:autoSpaceDE w:val="0"/>
        <w:autoSpaceDN w:val="0"/>
        <w:spacing w:before="0" w:beforeAutospacing="0" w:after="0" w:afterAutospacing="0"/>
        <w:ind w:firstLine="709"/>
        <w:jc w:val="both"/>
        <w:rPr>
          <w:sz w:val="26"/>
          <w:szCs w:val="26"/>
        </w:rPr>
      </w:pPr>
      <w:r w:rsidRPr="007E5C98">
        <w:rPr>
          <w:sz w:val="26"/>
          <w:szCs w:val="26"/>
        </w:rPr>
        <w:t>Фактическое значение данного показателя (индикатора) рассчитывается по следующей формуле:</w:t>
      </w:r>
    </w:p>
    <w:p w:rsidR="00B15797" w:rsidRPr="007E5C98" w:rsidRDefault="00B15797" w:rsidP="00D01E43">
      <w:pPr>
        <w:autoSpaceDE w:val="0"/>
        <w:autoSpaceDN w:val="0"/>
        <w:spacing w:after="0" w:line="240" w:lineRule="auto"/>
        <w:ind w:firstLine="540"/>
        <w:jc w:val="center"/>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lastRenderedPageBreak/>
        <w:t>А / В * 100%, где:</w:t>
      </w:r>
    </w:p>
    <w:p w:rsidR="00B15797" w:rsidRPr="007E5C98" w:rsidRDefault="00B15797" w:rsidP="00D01E43">
      <w:pPr>
        <w:autoSpaceDE w:val="0"/>
        <w:autoSpaceDN w:val="0"/>
        <w:spacing w:after="0" w:line="240" w:lineRule="auto"/>
        <w:ind w:firstLine="540"/>
        <w:jc w:val="center"/>
        <w:rPr>
          <w:rFonts w:ascii="Times New Roman" w:eastAsia="Times New Roman" w:hAnsi="Times New Roman"/>
          <w:sz w:val="26"/>
          <w:szCs w:val="26"/>
          <w:lang w:eastAsia="ru-RU"/>
        </w:rPr>
      </w:pPr>
    </w:p>
    <w:p w:rsidR="00B15797" w:rsidRPr="007E5C98" w:rsidRDefault="00B15797" w:rsidP="00D01E43">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А – сумма исполненных</w:t>
      </w:r>
      <w:r w:rsidR="00DE5527" w:rsidRPr="007E5C98">
        <w:rPr>
          <w:rFonts w:ascii="Times New Roman" w:eastAsia="Times New Roman" w:hAnsi="Times New Roman"/>
          <w:sz w:val="26"/>
          <w:szCs w:val="26"/>
          <w:lang w:eastAsia="ru-RU"/>
        </w:rPr>
        <w:t xml:space="preserve"> налоговых и неналоговых</w:t>
      </w:r>
      <w:r w:rsidRPr="007E5C98">
        <w:rPr>
          <w:rFonts w:ascii="Times New Roman" w:eastAsia="Times New Roman" w:hAnsi="Times New Roman"/>
          <w:sz w:val="26"/>
          <w:szCs w:val="26"/>
          <w:lang w:eastAsia="ru-RU"/>
        </w:rPr>
        <w:t xml:space="preserve"> доходов </w:t>
      </w:r>
      <w:r w:rsidR="00C019F3" w:rsidRPr="007E5C98">
        <w:rPr>
          <w:rFonts w:ascii="Times New Roman" w:eastAsia="Times New Roman" w:hAnsi="Times New Roman"/>
          <w:sz w:val="26"/>
          <w:szCs w:val="26"/>
          <w:lang w:eastAsia="ru-RU"/>
        </w:rPr>
        <w:t>районного</w:t>
      </w:r>
      <w:r w:rsidRPr="007E5C98">
        <w:rPr>
          <w:rFonts w:ascii="Times New Roman" w:eastAsia="Times New Roman" w:hAnsi="Times New Roman"/>
          <w:sz w:val="26"/>
          <w:szCs w:val="26"/>
          <w:lang w:eastAsia="ru-RU"/>
        </w:rPr>
        <w:t xml:space="preserve"> бюджета в соответствии с данными бюджетной отчетности по форме 0503317 «Отчет об исполнении консолидированного бюджета субъекта Российской Федерации и бюджета территориального государственного вне</w:t>
      </w:r>
      <w:r w:rsidR="00C019F3" w:rsidRPr="007E5C98">
        <w:rPr>
          <w:rFonts w:ascii="Times New Roman" w:eastAsia="Times New Roman" w:hAnsi="Times New Roman"/>
          <w:sz w:val="26"/>
          <w:szCs w:val="26"/>
          <w:lang w:eastAsia="ru-RU"/>
        </w:rPr>
        <w:t>бюджетного фонда»;</w:t>
      </w:r>
    </w:p>
    <w:p w:rsidR="00B15797" w:rsidRPr="007E5C98" w:rsidRDefault="00B15797" w:rsidP="00D01E43">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В – сумма</w:t>
      </w:r>
      <w:r w:rsidR="0079779B" w:rsidRPr="007E5C98">
        <w:rPr>
          <w:rFonts w:ascii="Times New Roman" w:eastAsia="Times New Roman" w:hAnsi="Times New Roman"/>
          <w:sz w:val="26"/>
          <w:szCs w:val="26"/>
          <w:lang w:eastAsia="ru-RU"/>
        </w:rPr>
        <w:t xml:space="preserve"> </w:t>
      </w:r>
      <w:r w:rsidR="00DE5527" w:rsidRPr="007E5C98">
        <w:rPr>
          <w:rFonts w:ascii="Times New Roman" w:eastAsia="Times New Roman" w:hAnsi="Times New Roman"/>
          <w:sz w:val="26"/>
          <w:szCs w:val="26"/>
          <w:lang w:eastAsia="ru-RU"/>
        </w:rPr>
        <w:t>налоговых и неналоговых</w:t>
      </w:r>
      <w:r w:rsidRPr="007E5C98">
        <w:rPr>
          <w:rFonts w:ascii="Times New Roman" w:eastAsia="Times New Roman" w:hAnsi="Times New Roman"/>
          <w:sz w:val="26"/>
          <w:szCs w:val="26"/>
          <w:lang w:eastAsia="ru-RU"/>
        </w:rPr>
        <w:t xml:space="preserve"> доходов, утвержденных </w:t>
      </w:r>
      <w:r w:rsidR="00C019F3" w:rsidRPr="007E5C98">
        <w:rPr>
          <w:rFonts w:ascii="Times New Roman" w:eastAsia="Times New Roman" w:hAnsi="Times New Roman"/>
          <w:sz w:val="26"/>
          <w:szCs w:val="26"/>
          <w:lang w:eastAsia="ru-RU"/>
        </w:rPr>
        <w:t>решением Совета депутатов</w:t>
      </w:r>
      <w:r w:rsidRPr="007E5C98">
        <w:rPr>
          <w:rFonts w:ascii="Times New Roman" w:eastAsia="Times New Roman" w:hAnsi="Times New Roman"/>
          <w:sz w:val="26"/>
          <w:szCs w:val="26"/>
          <w:lang w:eastAsia="ru-RU"/>
        </w:rPr>
        <w:t xml:space="preserve"> о бюджете </w:t>
      </w:r>
      <w:r w:rsidR="00C019F3" w:rsidRPr="007E5C98">
        <w:rPr>
          <w:rFonts w:ascii="Times New Roman" w:eastAsia="Times New Roman" w:hAnsi="Times New Roman"/>
          <w:sz w:val="26"/>
          <w:szCs w:val="26"/>
          <w:lang w:eastAsia="ru-RU"/>
        </w:rPr>
        <w:t xml:space="preserve">муниципального образования Грачевский район </w:t>
      </w:r>
      <w:r w:rsidRPr="007E5C98">
        <w:rPr>
          <w:rFonts w:ascii="Times New Roman" w:eastAsia="Times New Roman" w:hAnsi="Times New Roman"/>
          <w:sz w:val="26"/>
          <w:szCs w:val="26"/>
          <w:lang w:eastAsia="ru-RU"/>
        </w:rPr>
        <w:t>на соответствующий финансовый год (на соответствующий финансовый год и на плановый период), с учетом изменений, внесенных в течение отчетного года</w:t>
      </w:r>
      <w:r w:rsidR="00C019F3" w:rsidRPr="007E5C98">
        <w:rPr>
          <w:rFonts w:ascii="Times New Roman" w:eastAsia="Times New Roman" w:hAnsi="Times New Roman"/>
          <w:sz w:val="26"/>
          <w:szCs w:val="26"/>
          <w:lang w:eastAsia="ru-RU"/>
        </w:rPr>
        <w:t>.</w:t>
      </w:r>
    </w:p>
    <w:p w:rsidR="00B15797" w:rsidRPr="007E5C98" w:rsidRDefault="00B15797" w:rsidP="00D01E43">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3. Исполнение </w:t>
      </w:r>
      <w:r w:rsidR="00C019F3" w:rsidRPr="007E5C98">
        <w:rPr>
          <w:rFonts w:ascii="Times New Roman" w:eastAsia="Times New Roman" w:hAnsi="Times New Roman"/>
          <w:sz w:val="26"/>
          <w:szCs w:val="26"/>
          <w:lang w:eastAsia="ru-RU"/>
        </w:rPr>
        <w:t>районного</w:t>
      </w:r>
      <w:r w:rsidRPr="007E5C98">
        <w:rPr>
          <w:rFonts w:ascii="Times New Roman" w:eastAsia="Times New Roman" w:hAnsi="Times New Roman"/>
          <w:sz w:val="26"/>
          <w:szCs w:val="26"/>
          <w:lang w:eastAsia="ru-RU"/>
        </w:rPr>
        <w:t xml:space="preserve"> бюджета по расходам.</w:t>
      </w:r>
    </w:p>
    <w:p w:rsidR="00B15797" w:rsidRPr="007E5C98" w:rsidRDefault="00B15797" w:rsidP="00D01E43">
      <w:pPr>
        <w:autoSpaceDE w:val="0"/>
        <w:autoSpaceDN w:val="0"/>
        <w:spacing w:after="0" w:line="240" w:lineRule="auto"/>
        <w:ind w:firstLine="709"/>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Фактическое значение данного показателя (индикатора) рассчитывается по следующей формуле:</w:t>
      </w:r>
    </w:p>
    <w:p w:rsidR="00B15797" w:rsidRPr="007E5C98" w:rsidRDefault="00B15797" w:rsidP="00D01E43">
      <w:pPr>
        <w:autoSpaceDE w:val="0"/>
        <w:autoSpaceDN w:val="0"/>
        <w:spacing w:after="0" w:line="240" w:lineRule="auto"/>
        <w:ind w:firstLine="540"/>
        <w:jc w:val="center"/>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А / В * 100%, где:</w:t>
      </w:r>
    </w:p>
    <w:p w:rsidR="00B15797" w:rsidRPr="007E5C98" w:rsidRDefault="00B15797" w:rsidP="00D01E43">
      <w:pPr>
        <w:autoSpaceDE w:val="0"/>
        <w:autoSpaceDN w:val="0"/>
        <w:spacing w:after="0" w:line="240" w:lineRule="auto"/>
        <w:ind w:firstLine="540"/>
        <w:jc w:val="center"/>
        <w:rPr>
          <w:rFonts w:ascii="Times New Roman" w:eastAsia="Times New Roman" w:hAnsi="Times New Roman"/>
          <w:sz w:val="26"/>
          <w:szCs w:val="26"/>
          <w:lang w:eastAsia="ru-RU"/>
        </w:rPr>
      </w:pPr>
    </w:p>
    <w:p w:rsidR="00C019F3" w:rsidRPr="007E5C98" w:rsidRDefault="00B15797" w:rsidP="00D01E43">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А – сумма исполненных расходов </w:t>
      </w:r>
      <w:r w:rsidR="00C019F3" w:rsidRPr="007E5C98">
        <w:rPr>
          <w:rFonts w:ascii="Times New Roman" w:eastAsia="Times New Roman" w:hAnsi="Times New Roman"/>
          <w:sz w:val="26"/>
          <w:szCs w:val="26"/>
          <w:lang w:eastAsia="ru-RU"/>
        </w:rPr>
        <w:t>районного</w:t>
      </w:r>
      <w:r w:rsidRPr="007E5C98">
        <w:rPr>
          <w:rFonts w:ascii="Times New Roman" w:eastAsia="Times New Roman" w:hAnsi="Times New Roman"/>
          <w:sz w:val="26"/>
          <w:szCs w:val="26"/>
          <w:lang w:eastAsia="ru-RU"/>
        </w:rPr>
        <w:t xml:space="preserve"> бюджета в соответствии с данными бюджетной отчетности по форме </w:t>
      </w:r>
      <w:r w:rsidR="00C019F3" w:rsidRPr="007E5C98">
        <w:rPr>
          <w:rFonts w:ascii="Times New Roman" w:eastAsia="Times New Roman" w:hAnsi="Times New Roman"/>
          <w:sz w:val="26"/>
          <w:szCs w:val="26"/>
          <w:lang w:eastAsia="ru-RU"/>
        </w:rPr>
        <w:t>0503317 «Отчет об исполнении консолидированного бюджета субъекта Российской Федерации и бюджета территориального государственного внебюджетного фонда»;</w:t>
      </w:r>
    </w:p>
    <w:p w:rsidR="00C019F3" w:rsidRPr="007E5C98" w:rsidRDefault="00B15797" w:rsidP="00D01E43">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В – </w:t>
      </w:r>
      <w:r w:rsidR="00C019F3" w:rsidRPr="007E5C98">
        <w:rPr>
          <w:rFonts w:ascii="Times New Roman" w:eastAsia="Times New Roman" w:hAnsi="Times New Roman"/>
          <w:sz w:val="26"/>
          <w:szCs w:val="26"/>
          <w:lang w:eastAsia="ru-RU"/>
        </w:rPr>
        <w:t>сумма</w:t>
      </w:r>
      <w:r w:rsidR="0079779B" w:rsidRPr="007E5C98">
        <w:rPr>
          <w:rFonts w:ascii="Times New Roman" w:eastAsia="Times New Roman" w:hAnsi="Times New Roman"/>
          <w:sz w:val="26"/>
          <w:szCs w:val="26"/>
          <w:lang w:eastAsia="ru-RU"/>
        </w:rPr>
        <w:t xml:space="preserve"> </w:t>
      </w:r>
      <w:r w:rsidR="00C019F3" w:rsidRPr="007E5C98">
        <w:rPr>
          <w:rFonts w:ascii="Times New Roman" w:eastAsia="Times New Roman" w:hAnsi="Times New Roman"/>
          <w:sz w:val="26"/>
          <w:szCs w:val="26"/>
          <w:lang w:eastAsia="ru-RU"/>
        </w:rPr>
        <w:t>расходов, утвержденных решением Совета депутатов о бюджете муниципального образования Грачевский район на соответствующий финансовый год (на соответствующий финансовый год и на плановый период), с учетом изменений, внесенных в течение отчетного года.</w:t>
      </w:r>
    </w:p>
    <w:p w:rsidR="00B15797" w:rsidRPr="007E5C98" w:rsidRDefault="00D53BE8" w:rsidP="00D01E43">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4</w:t>
      </w:r>
      <w:r w:rsidR="00B15797" w:rsidRPr="007E5C98">
        <w:rPr>
          <w:rFonts w:ascii="Times New Roman" w:eastAsia="Times New Roman" w:hAnsi="Times New Roman"/>
          <w:sz w:val="26"/>
          <w:szCs w:val="26"/>
          <w:lang w:eastAsia="ru-RU"/>
        </w:rPr>
        <w:t>. </w:t>
      </w:r>
      <w:r w:rsidR="00794B0F" w:rsidRPr="007E5C98">
        <w:rPr>
          <w:rFonts w:ascii="Times New Roman" w:eastAsia="Times New Roman" w:hAnsi="Times New Roman"/>
          <w:sz w:val="26"/>
          <w:szCs w:val="26"/>
          <w:lang w:eastAsia="ru-RU"/>
        </w:rPr>
        <w:t>Отношение объема просроченной кредиторской задолженности по обязательствам районного бюджета к общему объему расходов районного бюджета</w:t>
      </w:r>
      <w:r w:rsidR="0079779B" w:rsidRPr="007E5C98">
        <w:rPr>
          <w:rFonts w:ascii="Times New Roman" w:eastAsia="Times New Roman" w:hAnsi="Times New Roman"/>
          <w:sz w:val="26"/>
          <w:szCs w:val="26"/>
          <w:lang w:eastAsia="ru-RU"/>
        </w:rPr>
        <w:t>.</w:t>
      </w:r>
    </w:p>
    <w:p w:rsidR="00B15797" w:rsidRPr="007E5C98" w:rsidRDefault="00B15797" w:rsidP="00D01E43">
      <w:pPr>
        <w:autoSpaceDE w:val="0"/>
        <w:autoSpaceDN w:val="0"/>
        <w:spacing w:after="0" w:line="240" w:lineRule="auto"/>
        <w:ind w:firstLine="709"/>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Фактическое значение данного показателя (индикатора) рассчитывается по следующей формуле:</w:t>
      </w:r>
    </w:p>
    <w:p w:rsidR="00B15797" w:rsidRPr="007E5C98" w:rsidRDefault="00B15797" w:rsidP="00D01E43">
      <w:pPr>
        <w:autoSpaceDE w:val="0"/>
        <w:autoSpaceDN w:val="0"/>
        <w:spacing w:after="0" w:line="240" w:lineRule="auto"/>
        <w:ind w:firstLine="540"/>
        <w:jc w:val="center"/>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А / В * 100%, где:</w:t>
      </w:r>
    </w:p>
    <w:p w:rsidR="00B15797" w:rsidRPr="007E5C98" w:rsidRDefault="00B15797" w:rsidP="00D01E43">
      <w:pPr>
        <w:autoSpaceDE w:val="0"/>
        <w:autoSpaceDN w:val="0"/>
        <w:spacing w:after="0" w:line="240" w:lineRule="auto"/>
        <w:ind w:firstLine="540"/>
        <w:jc w:val="center"/>
        <w:rPr>
          <w:rFonts w:ascii="Times New Roman" w:eastAsia="Times New Roman" w:hAnsi="Times New Roman"/>
          <w:sz w:val="26"/>
          <w:szCs w:val="26"/>
          <w:lang w:eastAsia="ru-RU"/>
        </w:rPr>
      </w:pPr>
    </w:p>
    <w:p w:rsidR="00B15797" w:rsidRPr="007E5C98" w:rsidRDefault="00B15797" w:rsidP="00D01E43">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А – объем просроченной кредиторской задолженности по обязательства </w:t>
      </w:r>
      <w:r w:rsidR="00794B0F" w:rsidRPr="007E5C98">
        <w:rPr>
          <w:rFonts w:ascii="Times New Roman" w:eastAsia="Times New Roman" w:hAnsi="Times New Roman"/>
          <w:sz w:val="26"/>
          <w:szCs w:val="26"/>
          <w:lang w:eastAsia="ru-RU"/>
        </w:rPr>
        <w:t>районного</w:t>
      </w:r>
      <w:r w:rsidRPr="007E5C98">
        <w:rPr>
          <w:rFonts w:ascii="Times New Roman" w:eastAsia="Times New Roman" w:hAnsi="Times New Roman"/>
          <w:sz w:val="26"/>
          <w:szCs w:val="26"/>
          <w:lang w:eastAsia="ru-RU"/>
        </w:rPr>
        <w:t xml:space="preserve"> бюджета в соответствии с данными бюджетной отчетности по форме 0503387 «Справочная таблица к отчету об исполнении консолидированного бюджета субъекта Российской Федерации»;</w:t>
      </w:r>
    </w:p>
    <w:p w:rsidR="00B15797" w:rsidRPr="007E5C98" w:rsidRDefault="00B15797" w:rsidP="00D01E43">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В – общий объем исполненных расходов </w:t>
      </w:r>
      <w:r w:rsidR="004839A8" w:rsidRPr="007E5C98">
        <w:rPr>
          <w:rFonts w:ascii="Times New Roman" w:eastAsia="Times New Roman" w:hAnsi="Times New Roman"/>
          <w:sz w:val="26"/>
          <w:szCs w:val="26"/>
          <w:lang w:eastAsia="ru-RU"/>
        </w:rPr>
        <w:t>районного</w:t>
      </w:r>
      <w:r w:rsidRPr="007E5C98">
        <w:rPr>
          <w:rFonts w:ascii="Times New Roman" w:eastAsia="Times New Roman" w:hAnsi="Times New Roman"/>
          <w:sz w:val="26"/>
          <w:szCs w:val="26"/>
          <w:lang w:eastAsia="ru-RU"/>
        </w:rPr>
        <w:t xml:space="preserve"> бюджета в соответствии с данными бюджетной отчетности по форме 0503317 «Отчет об исполнении консолидированного бюджета субъекта Российской Федерации и бюджета территориального государственного внебюджетного фонда».</w:t>
      </w:r>
    </w:p>
    <w:p w:rsidR="00B15797" w:rsidRPr="007E5C98" w:rsidRDefault="00D53BE8" w:rsidP="00D01E43">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5</w:t>
      </w:r>
      <w:r w:rsidR="00B15797" w:rsidRPr="007E5C98">
        <w:rPr>
          <w:rFonts w:ascii="Times New Roman" w:eastAsia="Times New Roman" w:hAnsi="Times New Roman"/>
          <w:sz w:val="26"/>
          <w:szCs w:val="26"/>
          <w:lang w:eastAsia="ru-RU"/>
        </w:rPr>
        <w:t>. </w:t>
      </w:r>
      <w:r w:rsidR="000F02B4" w:rsidRPr="007E5C98">
        <w:rPr>
          <w:rFonts w:ascii="Times New Roman" w:eastAsia="Times New Roman" w:hAnsi="Times New Roman"/>
          <w:sz w:val="26"/>
          <w:szCs w:val="26"/>
          <w:lang w:eastAsia="ru-RU"/>
        </w:rPr>
        <w:t>Средняя оценка качества финансового менеджмента главных распорядителей средств районного бюджета, имеющих подведомственные учреждения</w:t>
      </w:r>
      <w:r w:rsidR="00B15797" w:rsidRPr="007E5C98">
        <w:rPr>
          <w:rFonts w:ascii="Times New Roman" w:eastAsia="Times New Roman" w:hAnsi="Times New Roman"/>
          <w:sz w:val="26"/>
          <w:szCs w:val="26"/>
          <w:lang w:eastAsia="ru-RU"/>
        </w:rPr>
        <w:t>.</w:t>
      </w:r>
    </w:p>
    <w:p w:rsidR="00B15797" w:rsidRPr="007E5C98" w:rsidRDefault="00B15797" w:rsidP="00D01E43">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Источником фактического значения данного показателя (индикатора) являются данные, ежегодно размещаемые на официальном сайте </w:t>
      </w:r>
      <w:r w:rsidR="000F02B4" w:rsidRPr="007E5C98">
        <w:rPr>
          <w:rFonts w:ascii="Times New Roman" w:eastAsia="Times New Roman" w:hAnsi="Times New Roman"/>
          <w:sz w:val="26"/>
          <w:szCs w:val="26"/>
          <w:lang w:eastAsia="ru-RU"/>
        </w:rPr>
        <w:t>финансового отдела</w:t>
      </w:r>
      <w:r w:rsidRPr="007E5C98">
        <w:rPr>
          <w:rFonts w:ascii="Times New Roman" w:eastAsia="Times New Roman" w:hAnsi="Times New Roman"/>
          <w:sz w:val="26"/>
          <w:szCs w:val="26"/>
          <w:lang w:eastAsia="ru-RU"/>
        </w:rPr>
        <w:t xml:space="preserve"> в сети Интернет.</w:t>
      </w:r>
    </w:p>
    <w:p w:rsidR="00B15797" w:rsidRPr="007E5C98" w:rsidRDefault="00D53BE8" w:rsidP="00D01E43">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6</w:t>
      </w:r>
      <w:r w:rsidR="00B15797" w:rsidRPr="007E5C98">
        <w:rPr>
          <w:rFonts w:ascii="Times New Roman" w:eastAsia="Times New Roman" w:hAnsi="Times New Roman"/>
          <w:sz w:val="26"/>
          <w:szCs w:val="26"/>
          <w:lang w:eastAsia="ru-RU"/>
        </w:rPr>
        <w:t>. </w:t>
      </w:r>
      <w:r w:rsidR="00A54D16" w:rsidRPr="007E5C98">
        <w:rPr>
          <w:rFonts w:ascii="Times New Roman" w:eastAsia="Times New Roman" w:hAnsi="Times New Roman"/>
          <w:sz w:val="26"/>
          <w:szCs w:val="26"/>
          <w:lang w:eastAsia="ru-RU"/>
        </w:rPr>
        <w:t>Средняя оценка качества финансового менеджмента главных распорядителей средств районного бюджета, не имеющих подведомственных учреждений</w:t>
      </w:r>
      <w:r w:rsidR="00B15797" w:rsidRPr="007E5C98">
        <w:rPr>
          <w:rFonts w:ascii="Times New Roman" w:eastAsia="Times New Roman" w:hAnsi="Times New Roman"/>
          <w:sz w:val="26"/>
          <w:szCs w:val="26"/>
          <w:lang w:eastAsia="ru-RU"/>
        </w:rPr>
        <w:t>.</w:t>
      </w:r>
    </w:p>
    <w:p w:rsidR="00A54D16" w:rsidRPr="007E5C98" w:rsidRDefault="00A54D16" w:rsidP="00D01E43">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Источником фактического значения данного показателя (индикатора) являются данные, ежегодно размещаемые на официальном сайте финансового отдела в сети Интернет.</w:t>
      </w:r>
    </w:p>
    <w:p w:rsidR="00B15797" w:rsidRPr="007E5C98" w:rsidRDefault="00D53BE8" w:rsidP="00D01E43">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7</w:t>
      </w:r>
      <w:r w:rsidR="00B15797" w:rsidRPr="007E5C98">
        <w:rPr>
          <w:rFonts w:ascii="Times New Roman" w:eastAsia="Times New Roman" w:hAnsi="Times New Roman"/>
          <w:sz w:val="26"/>
          <w:szCs w:val="26"/>
          <w:lang w:eastAsia="ru-RU"/>
        </w:rPr>
        <w:t>. </w:t>
      </w:r>
      <w:r w:rsidR="00A54D16" w:rsidRPr="007E5C98">
        <w:rPr>
          <w:rFonts w:ascii="Times New Roman" w:eastAsia="Times New Roman" w:hAnsi="Times New Roman"/>
          <w:sz w:val="26"/>
          <w:szCs w:val="26"/>
          <w:lang w:eastAsia="ru-RU"/>
        </w:rPr>
        <w:t>Наличие бюджетного прогноза Грачевского района на долгосрочный период</w:t>
      </w:r>
      <w:r w:rsidR="00B15797" w:rsidRPr="007E5C98">
        <w:rPr>
          <w:rFonts w:ascii="Times New Roman" w:eastAsia="Times New Roman" w:hAnsi="Times New Roman"/>
          <w:sz w:val="26"/>
          <w:szCs w:val="26"/>
          <w:lang w:eastAsia="ru-RU"/>
        </w:rPr>
        <w:t>.</w:t>
      </w:r>
    </w:p>
    <w:p w:rsidR="00B15797" w:rsidRPr="007E5C98" w:rsidRDefault="00B15797" w:rsidP="00D01E43">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Значение данного показателя (индикатора) признается равным 1, если в отчетном году действовал утвержденный нормативным правовым актом</w:t>
      </w:r>
      <w:r w:rsidR="00A54D16" w:rsidRPr="007E5C98">
        <w:rPr>
          <w:rFonts w:ascii="Times New Roman" w:eastAsia="Times New Roman" w:hAnsi="Times New Roman"/>
          <w:sz w:val="26"/>
          <w:szCs w:val="26"/>
          <w:lang w:eastAsia="ru-RU"/>
        </w:rPr>
        <w:t xml:space="preserve"> муниципального </w:t>
      </w:r>
      <w:r w:rsidR="00A54D16" w:rsidRPr="007E5C98">
        <w:rPr>
          <w:rFonts w:ascii="Times New Roman" w:eastAsia="Times New Roman" w:hAnsi="Times New Roman"/>
          <w:sz w:val="26"/>
          <w:szCs w:val="26"/>
          <w:lang w:eastAsia="ru-RU"/>
        </w:rPr>
        <w:lastRenderedPageBreak/>
        <w:t>образования</w:t>
      </w:r>
      <w:r w:rsidR="00CE7D9A" w:rsidRPr="007E5C98">
        <w:rPr>
          <w:rFonts w:ascii="Times New Roman" w:eastAsia="Times New Roman" w:hAnsi="Times New Roman"/>
          <w:sz w:val="26"/>
          <w:szCs w:val="26"/>
          <w:lang w:eastAsia="ru-RU"/>
        </w:rPr>
        <w:t xml:space="preserve"> </w:t>
      </w:r>
      <w:r w:rsidR="00A54D16" w:rsidRPr="007E5C98">
        <w:rPr>
          <w:rFonts w:ascii="Times New Roman" w:eastAsia="Times New Roman" w:hAnsi="Times New Roman"/>
          <w:sz w:val="26"/>
          <w:szCs w:val="26"/>
          <w:lang w:eastAsia="ru-RU"/>
        </w:rPr>
        <w:t>Грачевский район</w:t>
      </w:r>
      <w:r w:rsidRPr="007E5C98">
        <w:rPr>
          <w:rFonts w:ascii="Times New Roman" w:eastAsia="Times New Roman" w:hAnsi="Times New Roman"/>
          <w:sz w:val="26"/>
          <w:szCs w:val="26"/>
          <w:lang w:eastAsia="ru-RU"/>
        </w:rPr>
        <w:t xml:space="preserve"> бюджетный прогноз на долгосрочный период, в ином случае – равным 0.</w:t>
      </w:r>
    </w:p>
    <w:p w:rsidR="004C65F0" w:rsidRPr="007E5C98" w:rsidRDefault="00BE76C6" w:rsidP="00D01E43">
      <w:pPr>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Сведения</w:t>
      </w:r>
      <w:r w:rsidR="00CE7D9A" w:rsidRPr="007E5C98">
        <w:rPr>
          <w:rFonts w:ascii="Times New Roman" w:eastAsia="Times New Roman" w:hAnsi="Times New Roman"/>
          <w:sz w:val="26"/>
          <w:szCs w:val="26"/>
          <w:lang w:eastAsia="ru-RU"/>
        </w:rPr>
        <w:t xml:space="preserve"> </w:t>
      </w:r>
      <w:r w:rsidR="00EA361F" w:rsidRPr="007E5C98">
        <w:rPr>
          <w:rFonts w:ascii="Times New Roman" w:eastAsia="Times New Roman" w:hAnsi="Times New Roman"/>
          <w:sz w:val="26"/>
          <w:szCs w:val="26"/>
          <w:lang w:eastAsia="ru-RU"/>
        </w:rPr>
        <w:t>о</w:t>
      </w:r>
      <w:r w:rsidR="004C65F0" w:rsidRPr="007E5C98">
        <w:rPr>
          <w:rFonts w:ascii="Times New Roman" w:eastAsia="Times New Roman" w:hAnsi="Times New Roman"/>
          <w:sz w:val="26"/>
          <w:szCs w:val="26"/>
          <w:lang w:eastAsia="ru-RU"/>
        </w:rPr>
        <w:t xml:space="preserve"> показател</w:t>
      </w:r>
      <w:r w:rsidR="00EA361F" w:rsidRPr="007E5C98">
        <w:rPr>
          <w:rFonts w:ascii="Times New Roman" w:eastAsia="Times New Roman" w:hAnsi="Times New Roman"/>
          <w:sz w:val="26"/>
          <w:szCs w:val="26"/>
          <w:lang w:eastAsia="ru-RU"/>
        </w:rPr>
        <w:t>ях</w:t>
      </w:r>
      <w:r w:rsidR="004C65F0" w:rsidRPr="007E5C98">
        <w:rPr>
          <w:rFonts w:ascii="Times New Roman" w:eastAsia="Times New Roman" w:hAnsi="Times New Roman"/>
          <w:sz w:val="26"/>
          <w:szCs w:val="26"/>
          <w:lang w:eastAsia="ru-RU"/>
        </w:rPr>
        <w:t xml:space="preserve"> (индикатор</w:t>
      </w:r>
      <w:r w:rsidR="00EA361F" w:rsidRPr="007E5C98">
        <w:rPr>
          <w:rFonts w:ascii="Times New Roman" w:eastAsia="Times New Roman" w:hAnsi="Times New Roman"/>
          <w:sz w:val="26"/>
          <w:szCs w:val="26"/>
          <w:lang w:eastAsia="ru-RU"/>
        </w:rPr>
        <w:t>ах</w:t>
      </w:r>
      <w:r w:rsidR="004C65F0" w:rsidRPr="007E5C98">
        <w:rPr>
          <w:rFonts w:ascii="Times New Roman" w:eastAsia="Times New Roman" w:hAnsi="Times New Roman"/>
          <w:sz w:val="26"/>
          <w:szCs w:val="26"/>
          <w:lang w:eastAsia="ru-RU"/>
        </w:rPr>
        <w:t>)</w:t>
      </w:r>
      <w:r w:rsidR="00A54D16" w:rsidRPr="007E5C98">
        <w:rPr>
          <w:rFonts w:ascii="Times New Roman" w:eastAsia="Times New Roman" w:hAnsi="Times New Roman"/>
          <w:sz w:val="26"/>
          <w:szCs w:val="26"/>
          <w:lang w:eastAsia="ru-RU"/>
        </w:rPr>
        <w:t xml:space="preserve"> подпрограммы</w:t>
      </w:r>
      <w:r w:rsidR="004C65F0" w:rsidRPr="007E5C98">
        <w:rPr>
          <w:rFonts w:ascii="Times New Roman" w:eastAsia="Times New Roman" w:hAnsi="Times New Roman"/>
          <w:sz w:val="26"/>
          <w:szCs w:val="26"/>
          <w:lang w:eastAsia="ru-RU"/>
        </w:rPr>
        <w:t xml:space="preserve"> приведены в приложении 1 к  настоящей муниципальной </w:t>
      </w:r>
      <w:r w:rsidR="00EB688B" w:rsidRPr="007E5C98">
        <w:rPr>
          <w:rFonts w:ascii="Times New Roman" w:eastAsia="Times New Roman" w:hAnsi="Times New Roman"/>
          <w:sz w:val="26"/>
          <w:szCs w:val="26"/>
          <w:lang w:eastAsia="ru-RU"/>
        </w:rPr>
        <w:t>п</w:t>
      </w:r>
      <w:r w:rsidR="004C65F0" w:rsidRPr="007E5C98">
        <w:rPr>
          <w:rFonts w:ascii="Times New Roman" w:eastAsia="Times New Roman" w:hAnsi="Times New Roman"/>
          <w:sz w:val="26"/>
          <w:szCs w:val="26"/>
          <w:lang w:eastAsia="ru-RU"/>
        </w:rPr>
        <w:t>рограмме</w:t>
      </w:r>
    </w:p>
    <w:p w:rsidR="004C65F0" w:rsidRPr="007E5C98" w:rsidRDefault="004C65F0" w:rsidP="00D01E43">
      <w:pPr>
        <w:spacing w:after="0" w:line="240" w:lineRule="auto"/>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w:t>
      </w:r>
    </w:p>
    <w:p w:rsidR="00005324" w:rsidRPr="007E5C98" w:rsidRDefault="0084402B" w:rsidP="00D01E43">
      <w:pPr>
        <w:spacing w:after="0" w:line="240" w:lineRule="auto"/>
        <w:ind w:firstLine="709"/>
        <w:jc w:val="center"/>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3</w:t>
      </w:r>
      <w:r w:rsidR="00005324" w:rsidRPr="007E5C98">
        <w:rPr>
          <w:rFonts w:ascii="Times New Roman" w:eastAsia="Times New Roman" w:hAnsi="Times New Roman"/>
          <w:sz w:val="26"/>
          <w:szCs w:val="26"/>
          <w:lang w:eastAsia="ru-RU"/>
        </w:rPr>
        <w:t xml:space="preserve">.Перечень и </w:t>
      </w:r>
      <w:r w:rsidR="00763117" w:rsidRPr="007E5C98">
        <w:rPr>
          <w:rFonts w:ascii="Times New Roman" w:eastAsia="Times New Roman" w:hAnsi="Times New Roman"/>
          <w:sz w:val="26"/>
          <w:szCs w:val="26"/>
          <w:lang w:eastAsia="ru-RU"/>
        </w:rPr>
        <w:t>характеристика</w:t>
      </w:r>
      <w:r w:rsidR="00CE7D9A" w:rsidRPr="007E5C98">
        <w:rPr>
          <w:rFonts w:ascii="Times New Roman" w:eastAsia="Times New Roman" w:hAnsi="Times New Roman"/>
          <w:sz w:val="26"/>
          <w:szCs w:val="26"/>
          <w:lang w:eastAsia="ru-RU"/>
        </w:rPr>
        <w:t xml:space="preserve"> </w:t>
      </w:r>
      <w:r w:rsidR="006B4E99" w:rsidRPr="007E5C98">
        <w:rPr>
          <w:rFonts w:ascii="Times New Roman" w:eastAsia="Times New Roman" w:hAnsi="Times New Roman"/>
          <w:sz w:val="26"/>
          <w:szCs w:val="26"/>
          <w:lang w:eastAsia="ru-RU"/>
        </w:rPr>
        <w:t xml:space="preserve">основных мероприятий </w:t>
      </w:r>
      <w:r w:rsidR="00EB688B" w:rsidRPr="007E5C98">
        <w:rPr>
          <w:rFonts w:ascii="Times New Roman" w:eastAsia="Times New Roman" w:hAnsi="Times New Roman"/>
          <w:sz w:val="26"/>
          <w:szCs w:val="26"/>
          <w:lang w:eastAsia="ru-RU"/>
        </w:rPr>
        <w:t>п</w:t>
      </w:r>
      <w:r w:rsidR="00005324" w:rsidRPr="007E5C98">
        <w:rPr>
          <w:rFonts w:ascii="Times New Roman" w:eastAsia="Times New Roman" w:hAnsi="Times New Roman"/>
          <w:sz w:val="26"/>
          <w:szCs w:val="26"/>
          <w:lang w:eastAsia="ru-RU"/>
        </w:rPr>
        <w:t>од</w:t>
      </w:r>
      <w:r w:rsidR="004F1BE2" w:rsidRPr="007E5C98">
        <w:rPr>
          <w:rFonts w:ascii="Times New Roman" w:eastAsia="Times New Roman" w:hAnsi="Times New Roman"/>
          <w:sz w:val="26"/>
          <w:szCs w:val="26"/>
          <w:lang w:eastAsia="ru-RU"/>
        </w:rPr>
        <w:t>программы</w:t>
      </w:r>
    </w:p>
    <w:p w:rsidR="00005324" w:rsidRPr="007E5C98" w:rsidRDefault="00005324" w:rsidP="00D01E43">
      <w:pPr>
        <w:spacing w:after="0" w:line="240" w:lineRule="auto"/>
        <w:ind w:firstLine="709"/>
        <w:jc w:val="both"/>
        <w:rPr>
          <w:rFonts w:ascii="Times New Roman" w:eastAsia="Times New Roman" w:hAnsi="Times New Roman"/>
          <w:sz w:val="26"/>
          <w:szCs w:val="26"/>
          <w:lang w:eastAsia="ru-RU"/>
        </w:rPr>
      </w:pPr>
    </w:p>
    <w:p w:rsidR="00A54D16" w:rsidRPr="007E5C98" w:rsidRDefault="00A54D16" w:rsidP="00D01E43">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В рамках подпрограммы реализуются следующие основные мероприятия:</w:t>
      </w:r>
    </w:p>
    <w:p w:rsidR="007B75FF" w:rsidRPr="007E5C98" w:rsidRDefault="007B75FF" w:rsidP="00D01E43">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основное мероприятие 1 «Осуществление методологического руководства в области фин</w:t>
      </w:r>
      <w:r w:rsidR="004B2A3E" w:rsidRPr="007E5C98">
        <w:rPr>
          <w:rFonts w:ascii="Times New Roman" w:eastAsia="Times New Roman" w:hAnsi="Times New Roman"/>
          <w:sz w:val="26"/>
          <w:szCs w:val="26"/>
          <w:lang w:eastAsia="ru-RU"/>
        </w:rPr>
        <w:t>ансово-бюджетного планирования»</w:t>
      </w:r>
    </w:p>
    <w:p w:rsidR="007B75FF" w:rsidRPr="007E5C98" w:rsidRDefault="007B75FF" w:rsidP="00D01E43">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В рамках методологического руководства в области финансово-бюджетного планирования осуществляется консультирование главных распорядителей средств районного бюджета при составлении и исполнении районного бюджета на предмет правильности применения кодов бюджетной классификации, разрабатываются и принимаются документы, направленные на повышение качества бюджетного планирования и исполнения районного бюджета, оптимизацию расходов и увеличение поступлений доходов.</w:t>
      </w:r>
    </w:p>
    <w:p w:rsidR="007B75FF" w:rsidRPr="007E5C98" w:rsidRDefault="003C142A" w:rsidP="00D01E43">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В</w:t>
      </w:r>
      <w:r w:rsidR="007B75FF" w:rsidRPr="007E5C98">
        <w:rPr>
          <w:rFonts w:ascii="Times New Roman" w:eastAsia="Times New Roman" w:hAnsi="Times New Roman"/>
          <w:sz w:val="26"/>
          <w:szCs w:val="26"/>
          <w:lang w:eastAsia="ru-RU"/>
        </w:rPr>
        <w:t xml:space="preserve"> рамках данного основного мероприятия ежегодно проводится мониторинг финансового менеджмента главных распорядителей средств </w:t>
      </w:r>
      <w:r w:rsidR="00F717A1" w:rsidRPr="007E5C98">
        <w:rPr>
          <w:rFonts w:ascii="Times New Roman" w:eastAsia="Times New Roman" w:hAnsi="Times New Roman"/>
          <w:sz w:val="26"/>
          <w:szCs w:val="26"/>
          <w:lang w:eastAsia="ru-RU"/>
        </w:rPr>
        <w:t>районного</w:t>
      </w:r>
      <w:r w:rsidR="007B75FF" w:rsidRPr="007E5C98">
        <w:rPr>
          <w:rFonts w:ascii="Times New Roman" w:eastAsia="Times New Roman" w:hAnsi="Times New Roman"/>
          <w:sz w:val="26"/>
          <w:szCs w:val="26"/>
          <w:lang w:eastAsia="ru-RU"/>
        </w:rPr>
        <w:t xml:space="preserve"> бюджета, результаты которого размещаются на официальном сайте </w:t>
      </w:r>
      <w:r w:rsidR="00F717A1" w:rsidRPr="007E5C98">
        <w:rPr>
          <w:rFonts w:ascii="Times New Roman" w:eastAsia="Times New Roman" w:hAnsi="Times New Roman"/>
          <w:sz w:val="26"/>
          <w:szCs w:val="26"/>
          <w:lang w:eastAsia="ru-RU"/>
        </w:rPr>
        <w:t>финансового отдела</w:t>
      </w:r>
      <w:r w:rsidR="007B75FF" w:rsidRPr="007E5C98">
        <w:rPr>
          <w:rFonts w:ascii="Times New Roman" w:eastAsia="Times New Roman" w:hAnsi="Times New Roman"/>
          <w:sz w:val="26"/>
          <w:szCs w:val="26"/>
          <w:lang w:eastAsia="ru-RU"/>
        </w:rPr>
        <w:t xml:space="preserve"> в сети Интернет;</w:t>
      </w:r>
    </w:p>
    <w:p w:rsidR="00A54D16" w:rsidRPr="007E5C98" w:rsidRDefault="00A54D16" w:rsidP="00D01E43">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основное мероприятие 2 «Организация составления и исполнение районного</w:t>
      </w:r>
      <w:r w:rsidR="004B2A3E" w:rsidRPr="007E5C98">
        <w:rPr>
          <w:rFonts w:ascii="Times New Roman" w:eastAsia="Times New Roman" w:hAnsi="Times New Roman"/>
          <w:sz w:val="26"/>
          <w:szCs w:val="26"/>
          <w:lang w:eastAsia="ru-RU"/>
        </w:rPr>
        <w:t xml:space="preserve"> бюджета»</w:t>
      </w:r>
    </w:p>
    <w:p w:rsidR="00A54D16" w:rsidRPr="007E5C98" w:rsidRDefault="00A54D16" w:rsidP="00D01E43">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Реализация данного основного мероприятия включает следующие направления:</w:t>
      </w:r>
    </w:p>
    <w:p w:rsidR="00A54D16" w:rsidRPr="007E5C98" w:rsidRDefault="00A54D16" w:rsidP="00D01E43">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1) получение от федеральных, региональных органов исполнительной власти, органов местного самоуправления муниципальн</w:t>
      </w:r>
      <w:r w:rsidR="00823AAF" w:rsidRPr="007E5C98">
        <w:rPr>
          <w:rFonts w:ascii="Times New Roman" w:eastAsia="Times New Roman" w:hAnsi="Times New Roman"/>
          <w:sz w:val="26"/>
          <w:szCs w:val="26"/>
          <w:lang w:eastAsia="ru-RU"/>
        </w:rPr>
        <w:t>ого</w:t>
      </w:r>
      <w:r w:rsidRPr="007E5C98">
        <w:rPr>
          <w:rFonts w:ascii="Times New Roman" w:eastAsia="Times New Roman" w:hAnsi="Times New Roman"/>
          <w:sz w:val="26"/>
          <w:szCs w:val="26"/>
          <w:lang w:eastAsia="ru-RU"/>
        </w:rPr>
        <w:t xml:space="preserve"> образовани</w:t>
      </w:r>
      <w:r w:rsidR="00823AAF" w:rsidRPr="007E5C98">
        <w:rPr>
          <w:rFonts w:ascii="Times New Roman" w:eastAsia="Times New Roman" w:hAnsi="Times New Roman"/>
          <w:sz w:val="26"/>
          <w:szCs w:val="26"/>
          <w:lang w:eastAsia="ru-RU"/>
        </w:rPr>
        <w:t>я</w:t>
      </w:r>
      <w:r w:rsidR="00C23A43" w:rsidRPr="007E5C98">
        <w:rPr>
          <w:rFonts w:ascii="Times New Roman" w:eastAsia="Times New Roman" w:hAnsi="Times New Roman"/>
          <w:sz w:val="26"/>
          <w:szCs w:val="26"/>
          <w:lang w:eastAsia="ru-RU"/>
        </w:rPr>
        <w:t xml:space="preserve"> </w:t>
      </w:r>
      <w:r w:rsidRPr="007E5C98">
        <w:rPr>
          <w:rFonts w:ascii="Times New Roman" w:eastAsia="Times New Roman" w:hAnsi="Times New Roman"/>
          <w:sz w:val="26"/>
          <w:szCs w:val="26"/>
          <w:lang w:eastAsia="ru-RU"/>
        </w:rPr>
        <w:t>Грачевск</w:t>
      </w:r>
      <w:r w:rsidR="00823AAF" w:rsidRPr="007E5C98">
        <w:rPr>
          <w:rFonts w:ascii="Times New Roman" w:eastAsia="Times New Roman" w:hAnsi="Times New Roman"/>
          <w:sz w:val="26"/>
          <w:szCs w:val="26"/>
          <w:lang w:eastAsia="ru-RU"/>
        </w:rPr>
        <w:t>ий район</w:t>
      </w:r>
      <w:r w:rsidRPr="007E5C98">
        <w:rPr>
          <w:rFonts w:ascii="Times New Roman" w:eastAsia="Times New Roman" w:hAnsi="Times New Roman"/>
          <w:sz w:val="26"/>
          <w:szCs w:val="26"/>
          <w:lang w:eastAsia="ru-RU"/>
        </w:rPr>
        <w:t>, материалов, необходимых для составления проекта районного бюджета, прогноза основных параметров консолидированного бюджета Грачевского района;</w:t>
      </w:r>
    </w:p>
    <w:p w:rsidR="00A54D16" w:rsidRPr="007E5C98" w:rsidRDefault="00A54D16" w:rsidP="00D01E43">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2) составление проекта </w:t>
      </w:r>
      <w:r w:rsidR="00823AAF" w:rsidRPr="007E5C98">
        <w:rPr>
          <w:rFonts w:ascii="Times New Roman" w:eastAsia="Times New Roman" w:hAnsi="Times New Roman"/>
          <w:sz w:val="26"/>
          <w:szCs w:val="26"/>
          <w:lang w:eastAsia="ru-RU"/>
        </w:rPr>
        <w:t>районного</w:t>
      </w:r>
      <w:r w:rsidRPr="007E5C98">
        <w:rPr>
          <w:rFonts w:ascii="Times New Roman" w:eastAsia="Times New Roman" w:hAnsi="Times New Roman"/>
          <w:sz w:val="26"/>
          <w:szCs w:val="26"/>
          <w:lang w:eastAsia="ru-RU"/>
        </w:rPr>
        <w:t xml:space="preserve"> бюджета, представление его </w:t>
      </w:r>
      <w:r w:rsidR="00823AAF" w:rsidRPr="007E5C98">
        <w:rPr>
          <w:rFonts w:ascii="Times New Roman" w:eastAsia="Times New Roman" w:hAnsi="Times New Roman"/>
          <w:sz w:val="26"/>
          <w:szCs w:val="26"/>
          <w:lang w:eastAsia="ru-RU"/>
        </w:rPr>
        <w:t>на заседание Совета депутатов муниципального образования</w:t>
      </w:r>
      <w:r w:rsidR="00C23A43" w:rsidRPr="007E5C98">
        <w:rPr>
          <w:rFonts w:ascii="Times New Roman" w:eastAsia="Times New Roman" w:hAnsi="Times New Roman"/>
          <w:sz w:val="26"/>
          <w:szCs w:val="26"/>
          <w:lang w:eastAsia="ru-RU"/>
        </w:rPr>
        <w:t xml:space="preserve"> </w:t>
      </w:r>
      <w:r w:rsidR="00823AAF" w:rsidRPr="007E5C98">
        <w:rPr>
          <w:rFonts w:ascii="Times New Roman" w:eastAsia="Times New Roman" w:hAnsi="Times New Roman"/>
          <w:sz w:val="26"/>
          <w:szCs w:val="26"/>
          <w:lang w:eastAsia="ru-RU"/>
        </w:rPr>
        <w:t>Грачевский район</w:t>
      </w:r>
      <w:r w:rsidRPr="007E5C98">
        <w:rPr>
          <w:rFonts w:ascii="Times New Roman" w:eastAsia="Times New Roman" w:hAnsi="Times New Roman"/>
          <w:sz w:val="26"/>
          <w:szCs w:val="26"/>
          <w:lang w:eastAsia="ru-RU"/>
        </w:rPr>
        <w:t xml:space="preserve">, принятие участия в разработке прогноза консолидированного бюджета </w:t>
      </w:r>
      <w:r w:rsidR="00823AAF" w:rsidRPr="007E5C98">
        <w:rPr>
          <w:rFonts w:ascii="Times New Roman" w:eastAsia="Times New Roman" w:hAnsi="Times New Roman"/>
          <w:sz w:val="26"/>
          <w:szCs w:val="26"/>
          <w:lang w:eastAsia="ru-RU"/>
        </w:rPr>
        <w:t>Грачевского района</w:t>
      </w:r>
      <w:r w:rsidRPr="007E5C98">
        <w:rPr>
          <w:rFonts w:ascii="Times New Roman" w:eastAsia="Times New Roman" w:hAnsi="Times New Roman"/>
          <w:sz w:val="26"/>
          <w:szCs w:val="26"/>
          <w:lang w:eastAsia="ru-RU"/>
        </w:rPr>
        <w:t>;</w:t>
      </w:r>
    </w:p>
    <w:p w:rsidR="00A54D16" w:rsidRPr="007E5C98" w:rsidRDefault="00A54D16" w:rsidP="00D01E43">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3) разработка и представление </w:t>
      </w:r>
      <w:r w:rsidR="00823AAF" w:rsidRPr="007E5C98">
        <w:rPr>
          <w:rFonts w:ascii="Times New Roman" w:eastAsia="Times New Roman" w:hAnsi="Times New Roman"/>
          <w:sz w:val="26"/>
          <w:szCs w:val="26"/>
          <w:lang w:eastAsia="ru-RU"/>
        </w:rPr>
        <w:t>на заседание Совета депутатов муниципального образования</w:t>
      </w:r>
      <w:r w:rsidR="00C23A43" w:rsidRPr="007E5C98">
        <w:rPr>
          <w:rFonts w:ascii="Times New Roman" w:eastAsia="Times New Roman" w:hAnsi="Times New Roman"/>
          <w:sz w:val="26"/>
          <w:szCs w:val="26"/>
          <w:lang w:eastAsia="ru-RU"/>
        </w:rPr>
        <w:t xml:space="preserve"> </w:t>
      </w:r>
      <w:r w:rsidR="00823AAF" w:rsidRPr="007E5C98">
        <w:rPr>
          <w:rFonts w:ascii="Times New Roman" w:eastAsia="Times New Roman" w:hAnsi="Times New Roman"/>
          <w:sz w:val="26"/>
          <w:szCs w:val="26"/>
          <w:lang w:eastAsia="ru-RU"/>
        </w:rPr>
        <w:t>Грачевский район</w:t>
      </w:r>
      <w:r w:rsidR="00C23A43" w:rsidRPr="007E5C98">
        <w:rPr>
          <w:rFonts w:ascii="Times New Roman" w:eastAsia="Times New Roman" w:hAnsi="Times New Roman"/>
          <w:sz w:val="26"/>
          <w:szCs w:val="26"/>
          <w:lang w:eastAsia="ru-RU"/>
        </w:rPr>
        <w:t xml:space="preserve"> </w:t>
      </w:r>
      <w:r w:rsidRPr="007E5C98">
        <w:rPr>
          <w:rFonts w:ascii="Times New Roman" w:eastAsia="Times New Roman" w:hAnsi="Times New Roman"/>
          <w:sz w:val="26"/>
          <w:szCs w:val="26"/>
          <w:lang w:eastAsia="ru-RU"/>
        </w:rPr>
        <w:t>основных направлений бюджетной политики и основных направлений налоговой политики;</w:t>
      </w:r>
    </w:p>
    <w:p w:rsidR="00A54D16" w:rsidRPr="007E5C98" w:rsidRDefault="00A54D16" w:rsidP="00D01E43">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4) разработка прогноза основных параметров консолидированного бюджета </w:t>
      </w:r>
      <w:r w:rsidR="00823AAF" w:rsidRPr="007E5C98">
        <w:rPr>
          <w:rFonts w:ascii="Times New Roman" w:eastAsia="Times New Roman" w:hAnsi="Times New Roman"/>
          <w:sz w:val="26"/>
          <w:szCs w:val="26"/>
          <w:lang w:eastAsia="ru-RU"/>
        </w:rPr>
        <w:t>Грачевского района</w:t>
      </w:r>
      <w:r w:rsidRPr="007E5C98">
        <w:rPr>
          <w:rFonts w:ascii="Times New Roman" w:eastAsia="Times New Roman" w:hAnsi="Times New Roman"/>
          <w:sz w:val="26"/>
          <w:szCs w:val="26"/>
          <w:lang w:eastAsia="ru-RU"/>
        </w:rPr>
        <w:t>;</w:t>
      </w:r>
    </w:p>
    <w:p w:rsidR="00A54D16" w:rsidRPr="007E5C98" w:rsidRDefault="00A54D16" w:rsidP="00D01E43">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5) осуществление методологического руководства по составлению проектов </w:t>
      </w:r>
      <w:r w:rsidR="00823AAF" w:rsidRPr="007E5C98">
        <w:rPr>
          <w:rFonts w:ascii="Times New Roman" w:eastAsia="Times New Roman" w:hAnsi="Times New Roman"/>
          <w:sz w:val="26"/>
          <w:szCs w:val="26"/>
          <w:lang w:eastAsia="ru-RU"/>
        </w:rPr>
        <w:t>районного бюджета и бюджетов сельских поселений</w:t>
      </w:r>
      <w:r w:rsidRPr="007E5C98">
        <w:rPr>
          <w:rFonts w:ascii="Times New Roman" w:eastAsia="Times New Roman" w:hAnsi="Times New Roman"/>
          <w:sz w:val="26"/>
          <w:szCs w:val="26"/>
          <w:lang w:eastAsia="ru-RU"/>
        </w:rPr>
        <w:t xml:space="preserve"> и их исполнению;</w:t>
      </w:r>
    </w:p>
    <w:p w:rsidR="00A54D16" w:rsidRPr="007E5C98" w:rsidRDefault="00A54D16" w:rsidP="00D01E43">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6) организация исполнения </w:t>
      </w:r>
      <w:r w:rsidR="00823AAF" w:rsidRPr="007E5C98">
        <w:rPr>
          <w:rFonts w:ascii="Times New Roman" w:eastAsia="Times New Roman" w:hAnsi="Times New Roman"/>
          <w:sz w:val="26"/>
          <w:szCs w:val="26"/>
          <w:lang w:eastAsia="ru-RU"/>
        </w:rPr>
        <w:t>районного</w:t>
      </w:r>
      <w:r w:rsidRPr="007E5C98">
        <w:rPr>
          <w:rFonts w:ascii="Times New Roman" w:eastAsia="Times New Roman" w:hAnsi="Times New Roman"/>
          <w:sz w:val="26"/>
          <w:szCs w:val="26"/>
          <w:lang w:eastAsia="ru-RU"/>
        </w:rPr>
        <w:t xml:space="preserve"> бюджета, установление порядка составления и ведения сводной бюджетной росписи </w:t>
      </w:r>
      <w:r w:rsidR="00823AAF" w:rsidRPr="007E5C98">
        <w:rPr>
          <w:rFonts w:ascii="Times New Roman" w:eastAsia="Times New Roman" w:hAnsi="Times New Roman"/>
          <w:sz w:val="26"/>
          <w:szCs w:val="26"/>
          <w:lang w:eastAsia="ru-RU"/>
        </w:rPr>
        <w:t>районного</w:t>
      </w:r>
      <w:r w:rsidRPr="007E5C98">
        <w:rPr>
          <w:rFonts w:ascii="Times New Roman" w:eastAsia="Times New Roman" w:hAnsi="Times New Roman"/>
          <w:sz w:val="26"/>
          <w:szCs w:val="26"/>
          <w:lang w:eastAsia="ru-RU"/>
        </w:rPr>
        <w:t xml:space="preserve"> бюджета, бюджетных росписей главных распорядителей средств </w:t>
      </w:r>
      <w:r w:rsidR="00823AAF" w:rsidRPr="007E5C98">
        <w:rPr>
          <w:rFonts w:ascii="Times New Roman" w:eastAsia="Times New Roman" w:hAnsi="Times New Roman"/>
          <w:sz w:val="26"/>
          <w:szCs w:val="26"/>
          <w:lang w:eastAsia="ru-RU"/>
        </w:rPr>
        <w:t>районного</w:t>
      </w:r>
      <w:r w:rsidRPr="007E5C98">
        <w:rPr>
          <w:rFonts w:ascii="Times New Roman" w:eastAsia="Times New Roman" w:hAnsi="Times New Roman"/>
          <w:sz w:val="26"/>
          <w:szCs w:val="26"/>
          <w:lang w:eastAsia="ru-RU"/>
        </w:rPr>
        <w:t xml:space="preserve"> бюджета и кассового плана исполнения </w:t>
      </w:r>
      <w:r w:rsidR="00823AAF" w:rsidRPr="007E5C98">
        <w:rPr>
          <w:rFonts w:ascii="Times New Roman" w:eastAsia="Times New Roman" w:hAnsi="Times New Roman"/>
          <w:sz w:val="26"/>
          <w:szCs w:val="26"/>
          <w:lang w:eastAsia="ru-RU"/>
        </w:rPr>
        <w:t>районного</w:t>
      </w:r>
      <w:r w:rsidRPr="007E5C98">
        <w:rPr>
          <w:rFonts w:ascii="Times New Roman" w:eastAsia="Times New Roman" w:hAnsi="Times New Roman"/>
          <w:sz w:val="26"/>
          <w:szCs w:val="26"/>
          <w:lang w:eastAsia="ru-RU"/>
        </w:rPr>
        <w:t xml:space="preserve"> бюджета;</w:t>
      </w:r>
    </w:p>
    <w:p w:rsidR="00A54D16" w:rsidRPr="007E5C98" w:rsidRDefault="00A54D16" w:rsidP="00D01E43">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7) ведение сводной бюджетной росписи </w:t>
      </w:r>
      <w:r w:rsidR="00823AAF" w:rsidRPr="007E5C98">
        <w:rPr>
          <w:rFonts w:ascii="Times New Roman" w:eastAsia="Times New Roman" w:hAnsi="Times New Roman"/>
          <w:sz w:val="26"/>
          <w:szCs w:val="26"/>
          <w:lang w:eastAsia="ru-RU"/>
        </w:rPr>
        <w:t>районного</w:t>
      </w:r>
      <w:r w:rsidRPr="007E5C98">
        <w:rPr>
          <w:rFonts w:ascii="Times New Roman" w:eastAsia="Times New Roman" w:hAnsi="Times New Roman"/>
          <w:sz w:val="26"/>
          <w:szCs w:val="26"/>
          <w:lang w:eastAsia="ru-RU"/>
        </w:rPr>
        <w:t xml:space="preserve"> бюджета;</w:t>
      </w:r>
    </w:p>
    <w:p w:rsidR="00A54D16" w:rsidRPr="007E5C98" w:rsidRDefault="00A54D16" w:rsidP="00D01E43">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8) доведение до главных распорядителей средств </w:t>
      </w:r>
      <w:r w:rsidR="00823AAF" w:rsidRPr="007E5C98">
        <w:rPr>
          <w:rFonts w:ascii="Times New Roman" w:eastAsia="Times New Roman" w:hAnsi="Times New Roman"/>
          <w:sz w:val="26"/>
          <w:szCs w:val="26"/>
          <w:lang w:eastAsia="ru-RU"/>
        </w:rPr>
        <w:t>районного</w:t>
      </w:r>
      <w:r w:rsidRPr="007E5C98">
        <w:rPr>
          <w:rFonts w:ascii="Times New Roman" w:eastAsia="Times New Roman" w:hAnsi="Times New Roman"/>
          <w:sz w:val="26"/>
          <w:szCs w:val="26"/>
          <w:lang w:eastAsia="ru-RU"/>
        </w:rPr>
        <w:t xml:space="preserve"> бюджета показателей сводной бюджетной росписи и лимитов бюджетных обязательств, а также изменений в указанные показатели;</w:t>
      </w:r>
    </w:p>
    <w:p w:rsidR="00A54D16" w:rsidRPr="007E5C98" w:rsidRDefault="00A54D16" w:rsidP="00D01E43">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9) утверждение лимитов бюджетных обязательств для главных распорядителей средств </w:t>
      </w:r>
      <w:r w:rsidR="00823AAF" w:rsidRPr="007E5C98">
        <w:rPr>
          <w:rFonts w:ascii="Times New Roman" w:eastAsia="Times New Roman" w:hAnsi="Times New Roman"/>
          <w:sz w:val="26"/>
          <w:szCs w:val="26"/>
          <w:lang w:eastAsia="ru-RU"/>
        </w:rPr>
        <w:t>районного</w:t>
      </w:r>
      <w:r w:rsidRPr="007E5C98">
        <w:rPr>
          <w:rFonts w:ascii="Times New Roman" w:eastAsia="Times New Roman" w:hAnsi="Times New Roman"/>
          <w:sz w:val="26"/>
          <w:szCs w:val="26"/>
          <w:lang w:eastAsia="ru-RU"/>
        </w:rPr>
        <w:t xml:space="preserve"> бюджета;</w:t>
      </w:r>
    </w:p>
    <w:p w:rsidR="00A54D16" w:rsidRPr="007E5C98" w:rsidRDefault="00A54D16" w:rsidP="00D01E43">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10) ведение кассового плана исполнения </w:t>
      </w:r>
      <w:r w:rsidR="00823AAF" w:rsidRPr="007E5C98">
        <w:rPr>
          <w:rFonts w:ascii="Times New Roman" w:eastAsia="Times New Roman" w:hAnsi="Times New Roman"/>
          <w:sz w:val="26"/>
          <w:szCs w:val="26"/>
          <w:lang w:eastAsia="ru-RU"/>
        </w:rPr>
        <w:t>районного</w:t>
      </w:r>
      <w:r w:rsidRPr="007E5C98">
        <w:rPr>
          <w:rFonts w:ascii="Times New Roman" w:eastAsia="Times New Roman" w:hAnsi="Times New Roman"/>
          <w:sz w:val="26"/>
          <w:szCs w:val="26"/>
          <w:lang w:eastAsia="ru-RU"/>
        </w:rPr>
        <w:t xml:space="preserve"> бюджета, реестра расходных обязательств </w:t>
      </w:r>
      <w:r w:rsidR="00823AAF" w:rsidRPr="007E5C98">
        <w:rPr>
          <w:rFonts w:ascii="Times New Roman" w:eastAsia="Times New Roman" w:hAnsi="Times New Roman"/>
          <w:sz w:val="26"/>
          <w:szCs w:val="26"/>
          <w:lang w:eastAsia="ru-RU"/>
        </w:rPr>
        <w:t>муниципального образования Грачевский район</w:t>
      </w:r>
      <w:r w:rsidRPr="007E5C98">
        <w:rPr>
          <w:rFonts w:ascii="Times New Roman" w:eastAsia="Times New Roman" w:hAnsi="Times New Roman"/>
          <w:sz w:val="26"/>
          <w:szCs w:val="26"/>
          <w:lang w:eastAsia="ru-RU"/>
        </w:rPr>
        <w:t>;</w:t>
      </w:r>
    </w:p>
    <w:p w:rsidR="00A54D16" w:rsidRPr="007E5C98" w:rsidRDefault="00A54D16" w:rsidP="00D01E43">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lastRenderedPageBreak/>
        <w:t xml:space="preserve">11) установление порядка представления </w:t>
      </w:r>
      <w:r w:rsidR="007B75FF" w:rsidRPr="007E5C98">
        <w:rPr>
          <w:rFonts w:ascii="Times New Roman" w:eastAsia="Times New Roman" w:hAnsi="Times New Roman"/>
          <w:sz w:val="26"/>
          <w:szCs w:val="26"/>
          <w:lang w:eastAsia="ru-RU"/>
        </w:rPr>
        <w:t>главными распорядителями средств районного бюджета и сельскими поселениями</w:t>
      </w:r>
      <w:r w:rsidRPr="007E5C98">
        <w:rPr>
          <w:rFonts w:ascii="Times New Roman" w:eastAsia="Times New Roman" w:hAnsi="Times New Roman"/>
          <w:sz w:val="26"/>
          <w:szCs w:val="26"/>
          <w:lang w:eastAsia="ru-RU"/>
        </w:rPr>
        <w:t xml:space="preserve"> реестров расходных обязательств </w:t>
      </w:r>
      <w:r w:rsidR="007B75FF" w:rsidRPr="007E5C98">
        <w:rPr>
          <w:rFonts w:ascii="Times New Roman" w:eastAsia="Times New Roman" w:hAnsi="Times New Roman"/>
          <w:sz w:val="26"/>
          <w:szCs w:val="26"/>
          <w:lang w:eastAsia="ru-RU"/>
        </w:rPr>
        <w:t>в финансовый отдел администрации Грачевского района</w:t>
      </w:r>
      <w:r w:rsidRPr="007E5C98">
        <w:rPr>
          <w:rFonts w:ascii="Times New Roman" w:eastAsia="Times New Roman" w:hAnsi="Times New Roman"/>
          <w:sz w:val="26"/>
          <w:szCs w:val="26"/>
          <w:lang w:eastAsia="ru-RU"/>
        </w:rPr>
        <w:t>;</w:t>
      </w:r>
    </w:p>
    <w:p w:rsidR="00A54D16" w:rsidRPr="007E5C98" w:rsidRDefault="00A54D16" w:rsidP="00D01E43">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12) ведение реестра источников доходов </w:t>
      </w:r>
      <w:r w:rsidR="007B75FF" w:rsidRPr="007E5C98">
        <w:rPr>
          <w:rFonts w:ascii="Times New Roman" w:eastAsia="Times New Roman" w:hAnsi="Times New Roman"/>
          <w:sz w:val="26"/>
          <w:szCs w:val="26"/>
          <w:lang w:eastAsia="ru-RU"/>
        </w:rPr>
        <w:t>районного</w:t>
      </w:r>
      <w:r w:rsidRPr="007E5C98">
        <w:rPr>
          <w:rFonts w:ascii="Times New Roman" w:eastAsia="Times New Roman" w:hAnsi="Times New Roman"/>
          <w:sz w:val="26"/>
          <w:szCs w:val="26"/>
          <w:lang w:eastAsia="ru-RU"/>
        </w:rPr>
        <w:t xml:space="preserve"> бюджета и другие;</w:t>
      </w:r>
    </w:p>
    <w:p w:rsidR="004B2A3E" w:rsidRPr="007E5C98" w:rsidRDefault="004B2A3E" w:rsidP="004B2A3E">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основное мероприятие </w:t>
      </w:r>
      <w:r w:rsidR="003C142A" w:rsidRPr="007E5C98">
        <w:rPr>
          <w:rFonts w:ascii="Times New Roman" w:eastAsia="Times New Roman" w:hAnsi="Times New Roman"/>
          <w:sz w:val="26"/>
          <w:szCs w:val="26"/>
          <w:lang w:eastAsia="ru-RU"/>
        </w:rPr>
        <w:t>3</w:t>
      </w:r>
      <w:r w:rsidRPr="007E5C98">
        <w:rPr>
          <w:rFonts w:ascii="Times New Roman" w:eastAsia="Times New Roman" w:hAnsi="Times New Roman"/>
          <w:sz w:val="26"/>
          <w:szCs w:val="26"/>
          <w:lang w:eastAsia="ru-RU"/>
        </w:rPr>
        <w:t xml:space="preserve"> «Стабилизация финансовой ситуации и финансовое обеспечение непредвиденных расходов в Грачевском районе»</w:t>
      </w:r>
    </w:p>
    <w:p w:rsidR="004B2A3E" w:rsidRPr="007E5C98" w:rsidRDefault="004B2A3E" w:rsidP="004B2A3E">
      <w:pPr>
        <w:autoSpaceDE w:val="0"/>
        <w:autoSpaceDN w:val="0"/>
        <w:spacing w:after="0" w:line="240" w:lineRule="auto"/>
        <w:ind w:firstLine="709"/>
        <w:jc w:val="both"/>
        <w:rPr>
          <w:rFonts w:ascii="Times New Roman" w:eastAsia="Times New Roman" w:hAnsi="Times New Roman"/>
          <w:sz w:val="26"/>
          <w:szCs w:val="26"/>
          <w:lang w:eastAsia="ru-RU"/>
        </w:rPr>
      </w:pPr>
      <w:r w:rsidRPr="007E5C98" w:rsidDel="00920170">
        <w:rPr>
          <w:rFonts w:ascii="Times New Roman" w:eastAsia="Times New Roman" w:hAnsi="Times New Roman"/>
          <w:sz w:val="26"/>
          <w:szCs w:val="26"/>
          <w:lang w:eastAsia="ru-RU"/>
        </w:rPr>
        <w:t xml:space="preserve">В рамках данного основного мероприятия производится анализ финансовой ситуации в </w:t>
      </w:r>
      <w:r w:rsidRPr="007E5C98">
        <w:rPr>
          <w:rFonts w:ascii="Times New Roman" w:eastAsia="Times New Roman" w:hAnsi="Times New Roman"/>
          <w:sz w:val="26"/>
          <w:szCs w:val="26"/>
          <w:lang w:eastAsia="ru-RU"/>
        </w:rPr>
        <w:t>Грачевском районе</w:t>
      </w:r>
      <w:r w:rsidRPr="007E5C98" w:rsidDel="00920170">
        <w:rPr>
          <w:rFonts w:ascii="Times New Roman" w:eastAsia="Times New Roman" w:hAnsi="Times New Roman"/>
          <w:sz w:val="26"/>
          <w:szCs w:val="26"/>
          <w:lang w:eastAsia="ru-RU"/>
        </w:rPr>
        <w:t>, реализуются меры, направленные на обеспечение поступлений налоговых и других обязательных платежей в консолидированный</w:t>
      </w:r>
      <w:r w:rsidRPr="007E5C98">
        <w:rPr>
          <w:rFonts w:ascii="Times New Roman" w:eastAsia="Times New Roman" w:hAnsi="Times New Roman"/>
          <w:sz w:val="26"/>
          <w:szCs w:val="26"/>
          <w:lang w:eastAsia="ru-RU"/>
        </w:rPr>
        <w:t xml:space="preserve"> бюджет Грачевского района,</w:t>
      </w:r>
      <w:r w:rsidRPr="007E5C98" w:rsidDel="00920170">
        <w:rPr>
          <w:rFonts w:ascii="Times New Roman" w:eastAsia="Times New Roman" w:hAnsi="Times New Roman"/>
          <w:sz w:val="26"/>
          <w:szCs w:val="26"/>
          <w:lang w:eastAsia="ru-RU"/>
        </w:rPr>
        <w:t xml:space="preserve"> оптимизацию бюджетных расходов</w:t>
      </w:r>
      <w:r w:rsidRPr="007E5C98">
        <w:rPr>
          <w:rFonts w:ascii="Times New Roman" w:eastAsia="Times New Roman" w:hAnsi="Times New Roman"/>
          <w:sz w:val="26"/>
          <w:szCs w:val="26"/>
          <w:lang w:eastAsia="ru-RU"/>
        </w:rPr>
        <w:t>, осуществляется управление средствами резервного фонда муниципального образования Грачевский район.</w:t>
      </w:r>
    </w:p>
    <w:p w:rsidR="00A54D16" w:rsidRPr="007E5C98" w:rsidRDefault="00A54D16" w:rsidP="00D01E43">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основное мероприятие </w:t>
      </w:r>
      <w:r w:rsidR="003C142A" w:rsidRPr="007E5C98">
        <w:rPr>
          <w:rFonts w:ascii="Times New Roman" w:eastAsia="Times New Roman" w:hAnsi="Times New Roman"/>
          <w:sz w:val="26"/>
          <w:szCs w:val="26"/>
          <w:lang w:eastAsia="ru-RU"/>
        </w:rPr>
        <w:t>4</w:t>
      </w:r>
      <w:r w:rsidRPr="007E5C98">
        <w:rPr>
          <w:rFonts w:ascii="Times New Roman" w:eastAsia="Times New Roman" w:hAnsi="Times New Roman"/>
          <w:sz w:val="26"/>
          <w:szCs w:val="26"/>
          <w:lang w:eastAsia="ru-RU"/>
        </w:rPr>
        <w:t xml:space="preserve"> «Внедрение долгосрочного бюджетного планирова</w:t>
      </w:r>
      <w:r w:rsidR="004B2A3E" w:rsidRPr="007E5C98">
        <w:rPr>
          <w:rFonts w:ascii="Times New Roman" w:eastAsia="Times New Roman" w:hAnsi="Times New Roman"/>
          <w:sz w:val="26"/>
          <w:szCs w:val="26"/>
          <w:lang w:eastAsia="ru-RU"/>
        </w:rPr>
        <w:t>ния»</w:t>
      </w:r>
    </w:p>
    <w:p w:rsidR="00A54D16" w:rsidRPr="007E5C98" w:rsidRDefault="00A54D16" w:rsidP="00D01E43">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В рамках данного основного мероприятия производится предусмотренная статьей 170.1 Бюджетного кодекса Российской Федерации разработка проекта бюджетного прогноза (проекта изменений бюджетного прогноза) </w:t>
      </w:r>
      <w:r w:rsidR="00F717A1" w:rsidRPr="007E5C98">
        <w:rPr>
          <w:rFonts w:ascii="Times New Roman" w:eastAsia="Times New Roman" w:hAnsi="Times New Roman"/>
          <w:sz w:val="26"/>
          <w:szCs w:val="26"/>
          <w:lang w:eastAsia="ru-RU"/>
        </w:rPr>
        <w:t>Грачевского района</w:t>
      </w:r>
      <w:r w:rsidRPr="007E5C98">
        <w:rPr>
          <w:rFonts w:ascii="Times New Roman" w:eastAsia="Times New Roman" w:hAnsi="Times New Roman"/>
          <w:sz w:val="26"/>
          <w:szCs w:val="26"/>
          <w:lang w:eastAsia="ru-RU"/>
        </w:rPr>
        <w:t xml:space="preserve"> на долгосрочный период;</w:t>
      </w:r>
    </w:p>
    <w:p w:rsidR="00274DA0" w:rsidRPr="007E5C98" w:rsidRDefault="00274DA0" w:rsidP="00D01E43">
      <w:pPr>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Перечень</w:t>
      </w:r>
      <w:r w:rsidR="00B76563" w:rsidRPr="007E5C98">
        <w:rPr>
          <w:rFonts w:ascii="Times New Roman" w:eastAsia="Times New Roman" w:hAnsi="Times New Roman"/>
          <w:sz w:val="26"/>
          <w:szCs w:val="26"/>
          <w:lang w:eastAsia="ru-RU"/>
        </w:rPr>
        <w:t xml:space="preserve"> основных</w:t>
      </w:r>
      <w:r w:rsidRPr="007E5C98">
        <w:rPr>
          <w:rFonts w:ascii="Times New Roman" w:eastAsia="Times New Roman" w:hAnsi="Times New Roman"/>
          <w:sz w:val="26"/>
          <w:szCs w:val="26"/>
          <w:lang w:eastAsia="ru-RU"/>
        </w:rPr>
        <w:t xml:space="preserve"> мероприятий под</w:t>
      </w:r>
      <w:r w:rsidR="004F1BE2" w:rsidRPr="007E5C98">
        <w:rPr>
          <w:rFonts w:ascii="Times New Roman" w:eastAsia="Times New Roman" w:hAnsi="Times New Roman"/>
          <w:sz w:val="26"/>
          <w:szCs w:val="26"/>
          <w:lang w:eastAsia="ru-RU"/>
        </w:rPr>
        <w:t>программы</w:t>
      </w:r>
      <w:r w:rsidRPr="007E5C98">
        <w:rPr>
          <w:rFonts w:ascii="Times New Roman" w:eastAsia="Times New Roman" w:hAnsi="Times New Roman"/>
          <w:sz w:val="26"/>
          <w:szCs w:val="26"/>
          <w:lang w:eastAsia="ru-RU"/>
        </w:rPr>
        <w:t xml:space="preserve"> приведен в приложении 2 к настоящей муниципальной </w:t>
      </w:r>
      <w:r w:rsidR="00B76563" w:rsidRPr="007E5C98">
        <w:rPr>
          <w:rFonts w:ascii="Times New Roman" w:eastAsia="Times New Roman" w:hAnsi="Times New Roman"/>
          <w:sz w:val="26"/>
          <w:szCs w:val="26"/>
          <w:lang w:eastAsia="ru-RU"/>
        </w:rPr>
        <w:t>п</w:t>
      </w:r>
      <w:r w:rsidRPr="007E5C98">
        <w:rPr>
          <w:rFonts w:ascii="Times New Roman" w:eastAsia="Times New Roman" w:hAnsi="Times New Roman"/>
          <w:sz w:val="26"/>
          <w:szCs w:val="26"/>
          <w:lang w:eastAsia="ru-RU"/>
        </w:rPr>
        <w:t>рограмме.</w:t>
      </w:r>
    </w:p>
    <w:p w:rsidR="00EB688B" w:rsidRPr="007E5C98" w:rsidRDefault="00EB688B" w:rsidP="00D01E43">
      <w:pPr>
        <w:spacing w:after="0" w:line="240" w:lineRule="auto"/>
        <w:jc w:val="center"/>
        <w:rPr>
          <w:rFonts w:ascii="Times New Roman" w:eastAsia="Times New Roman" w:hAnsi="Times New Roman"/>
          <w:b/>
          <w:sz w:val="26"/>
          <w:szCs w:val="26"/>
          <w:lang w:eastAsia="ru-RU"/>
        </w:rPr>
      </w:pPr>
    </w:p>
    <w:p w:rsidR="00AC6E6A" w:rsidRPr="007E5C98" w:rsidRDefault="0084402B" w:rsidP="00D01E43">
      <w:pPr>
        <w:spacing w:after="0" w:line="240" w:lineRule="auto"/>
        <w:jc w:val="center"/>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4</w:t>
      </w:r>
      <w:r w:rsidR="00AC6E6A" w:rsidRPr="007E5C98">
        <w:rPr>
          <w:rFonts w:ascii="Times New Roman" w:eastAsia="Times New Roman" w:hAnsi="Times New Roman"/>
          <w:sz w:val="26"/>
          <w:szCs w:val="26"/>
          <w:lang w:eastAsia="ru-RU"/>
        </w:rPr>
        <w:t>.</w:t>
      </w:r>
      <w:r w:rsidR="00B76563" w:rsidRPr="007E5C98">
        <w:rPr>
          <w:rFonts w:ascii="Times New Roman" w:eastAsia="Times New Roman" w:hAnsi="Times New Roman"/>
          <w:sz w:val="26"/>
          <w:szCs w:val="26"/>
          <w:lang w:eastAsia="ru-RU"/>
        </w:rPr>
        <w:t>Информация о ре</w:t>
      </w:r>
      <w:r w:rsidR="00AC6E6A" w:rsidRPr="007E5C98">
        <w:rPr>
          <w:rFonts w:ascii="Times New Roman" w:eastAsia="Times New Roman" w:hAnsi="Times New Roman"/>
          <w:sz w:val="26"/>
          <w:szCs w:val="26"/>
          <w:lang w:eastAsia="ru-RU"/>
        </w:rPr>
        <w:t xml:space="preserve">сурсное обеспечение  </w:t>
      </w:r>
      <w:r w:rsidR="002E5CD4" w:rsidRPr="007E5C98">
        <w:rPr>
          <w:rFonts w:ascii="Times New Roman" w:eastAsia="Times New Roman" w:hAnsi="Times New Roman"/>
          <w:sz w:val="26"/>
          <w:szCs w:val="26"/>
          <w:lang w:eastAsia="ru-RU"/>
        </w:rPr>
        <w:t>П</w:t>
      </w:r>
      <w:r w:rsidR="00AC6E6A" w:rsidRPr="007E5C98">
        <w:rPr>
          <w:rFonts w:ascii="Times New Roman" w:eastAsia="Times New Roman" w:hAnsi="Times New Roman"/>
          <w:sz w:val="26"/>
          <w:szCs w:val="26"/>
          <w:lang w:eastAsia="ru-RU"/>
        </w:rPr>
        <w:t>од</w:t>
      </w:r>
      <w:r w:rsidR="004F1BE2" w:rsidRPr="007E5C98">
        <w:rPr>
          <w:rFonts w:ascii="Times New Roman" w:eastAsia="Times New Roman" w:hAnsi="Times New Roman"/>
          <w:sz w:val="26"/>
          <w:szCs w:val="26"/>
          <w:lang w:eastAsia="ru-RU"/>
        </w:rPr>
        <w:t>программы</w:t>
      </w:r>
    </w:p>
    <w:p w:rsidR="00C346FB" w:rsidRPr="007E5C98" w:rsidRDefault="00C346FB" w:rsidP="00D01E43">
      <w:pPr>
        <w:spacing w:after="0" w:line="240" w:lineRule="auto"/>
        <w:rPr>
          <w:rFonts w:ascii="Times New Roman" w:eastAsia="Times New Roman" w:hAnsi="Times New Roman"/>
          <w:sz w:val="26"/>
          <w:szCs w:val="26"/>
          <w:lang w:eastAsia="ru-RU"/>
        </w:rPr>
      </w:pPr>
    </w:p>
    <w:p w:rsidR="00ED1056" w:rsidRPr="007E5C98" w:rsidRDefault="00ED1056" w:rsidP="00D01E43">
      <w:pPr>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Ресурсное обеспечение</w:t>
      </w:r>
      <w:r w:rsidR="00C23A43" w:rsidRPr="007E5C98">
        <w:rPr>
          <w:rFonts w:ascii="Times New Roman" w:eastAsia="Times New Roman" w:hAnsi="Times New Roman"/>
          <w:sz w:val="26"/>
          <w:szCs w:val="26"/>
          <w:lang w:eastAsia="ru-RU"/>
        </w:rPr>
        <w:t xml:space="preserve"> </w:t>
      </w:r>
      <w:r w:rsidRPr="007E5C98">
        <w:rPr>
          <w:rFonts w:ascii="Times New Roman" w:eastAsia="Times New Roman" w:hAnsi="Times New Roman"/>
          <w:sz w:val="26"/>
          <w:szCs w:val="26"/>
          <w:lang w:eastAsia="ru-RU"/>
        </w:rPr>
        <w:t>под</w:t>
      </w:r>
      <w:r w:rsidR="004F1BE2" w:rsidRPr="007E5C98">
        <w:rPr>
          <w:rFonts w:ascii="Times New Roman" w:eastAsia="Times New Roman" w:hAnsi="Times New Roman"/>
          <w:sz w:val="26"/>
          <w:szCs w:val="26"/>
          <w:lang w:eastAsia="ru-RU"/>
        </w:rPr>
        <w:t>программы</w:t>
      </w:r>
      <w:r w:rsidR="00C23A43" w:rsidRPr="007E5C98">
        <w:rPr>
          <w:rFonts w:ascii="Times New Roman" w:eastAsia="Times New Roman" w:hAnsi="Times New Roman"/>
          <w:sz w:val="26"/>
          <w:szCs w:val="26"/>
          <w:lang w:eastAsia="ru-RU"/>
        </w:rPr>
        <w:t xml:space="preserve"> </w:t>
      </w:r>
      <w:r w:rsidR="00B76563" w:rsidRPr="007E5C98">
        <w:rPr>
          <w:rFonts w:ascii="Times New Roman" w:eastAsia="Times New Roman" w:hAnsi="Times New Roman"/>
          <w:sz w:val="26"/>
          <w:szCs w:val="26"/>
          <w:lang w:eastAsia="ru-RU"/>
        </w:rPr>
        <w:t>представлено</w:t>
      </w:r>
      <w:r w:rsidRPr="007E5C98">
        <w:rPr>
          <w:rFonts w:ascii="Times New Roman" w:eastAsia="Times New Roman" w:hAnsi="Times New Roman"/>
          <w:sz w:val="26"/>
          <w:szCs w:val="26"/>
          <w:lang w:eastAsia="ru-RU"/>
        </w:rPr>
        <w:t xml:space="preserve"> в приложении 3 к  настоящей муниципальной </w:t>
      </w:r>
      <w:r w:rsidR="00B76563" w:rsidRPr="007E5C98">
        <w:rPr>
          <w:rFonts w:ascii="Times New Roman" w:eastAsia="Times New Roman" w:hAnsi="Times New Roman"/>
          <w:sz w:val="26"/>
          <w:szCs w:val="26"/>
          <w:lang w:eastAsia="ru-RU"/>
        </w:rPr>
        <w:t>п</w:t>
      </w:r>
      <w:r w:rsidRPr="007E5C98">
        <w:rPr>
          <w:rFonts w:ascii="Times New Roman" w:eastAsia="Times New Roman" w:hAnsi="Times New Roman"/>
          <w:sz w:val="26"/>
          <w:szCs w:val="26"/>
          <w:lang w:eastAsia="ru-RU"/>
        </w:rPr>
        <w:t>рограмме</w:t>
      </w:r>
      <w:r w:rsidR="00B76563" w:rsidRPr="007E5C98">
        <w:rPr>
          <w:rFonts w:ascii="Times New Roman" w:eastAsia="Times New Roman" w:hAnsi="Times New Roman"/>
          <w:sz w:val="26"/>
          <w:szCs w:val="26"/>
          <w:lang w:eastAsia="ru-RU"/>
        </w:rPr>
        <w:t>.</w:t>
      </w:r>
    </w:p>
    <w:p w:rsidR="00B76563" w:rsidRPr="007E5C98" w:rsidRDefault="00B76563" w:rsidP="00D01E43">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Привлечение внебюджетных источников в рамках подпрограммы не предусмотрено.</w:t>
      </w:r>
    </w:p>
    <w:p w:rsidR="00ED1056" w:rsidRPr="007E5C98" w:rsidRDefault="00ED1056" w:rsidP="00D01E43">
      <w:pPr>
        <w:spacing w:after="0" w:line="240" w:lineRule="auto"/>
        <w:jc w:val="both"/>
        <w:rPr>
          <w:rFonts w:ascii="Times New Roman" w:eastAsia="Times New Roman" w:hAnsi="Times New Roman"/>
          <w:b/>
          <w:sz w:val="26"/>
          <w:szCs w:val="26"/>
          <w:lang w:eastAsia="ru-RU"/>
        </w:rPr>
      </w:pPr>
    </w:p>
    <w:p w:rsidR="0051137B" w:rsidRPr="007E5C98" w:rsidRDefault="0084402B" w:rsidP="00D01E43">
      <w:pPr>
        <w:spacing w:after="0" w:line="240" w:lineRule="auto"/>
        <w:jc w:val="center"/>
        <w:rPr>
          <w:rFonts w:ascii="Times New Roman" w:eastAsia="Times New Roman" w:hAnsi="Times New Roman"/>
          <w:sz w:val="26"/>
          <w:szCs w:val="26"/>
          <w:lang w:eastAsia="ru-RU"/>
        </w:rPr>
      </w:pPr>
      <w:r w:rsidRPr="007E5C98">
        <w:rPr>
          <w:rFonts w:ascii="Times New Roman" w:eastAsia="Times New Roman" w:hAnsi="Times New Roman"/>
          <w:bCs/>
          <w:sz w:val="26"/>
          <w:szCs w:val="26"/>
          <w:lang w:eastAsia="ru-RU"/>
        </w:rPr>
        <w:t>5</w:t>
      </w:r>
      <w:r w:rsidR="0051137B" w:rsidRPr="007E5C98">
        <w:rPr>
          <w:rFonts w:ascii="Times New Roman" w:eastAsia="Times New Roman" w:hAnsi="Times New Roman"/>
          <w:bCs/>
          <w:sz w:val="26"/>
          <w:szCs w:val="26"/>
          <w:lang w:eastAsia="ru-RU"/>
        </w:rPr>
        <w:t xml:space="preserve">. </w:t>
      </w:r>
      <w:r w:rsidR="00757CCB" w:rsidRPr="007E5C98">
        <w:rPr>
          <w:rFonts w:ascii="Times New Roman" w:eastAsia="Times New Roman" w:hAnsi="Times New Roman"/>
          <w:bCs/>
          <w:sz w:val="26"/>
          <w:szCs w:val="26"/>
          <w:lang w:eastAsia="ru-RU"/>
        </w:rPr>
        <w:t>Информация</w:t>
      </w:r>
      <w:r w:rsidR="00BB67A1" w:rsidRPr="007E5C98">
        <w:rPr>
          <w:rFonts w:ascii="Times New Roman" w:eastAsia="Times New Roman" w:hAnsi="Times New Roman"/>
          <w:bCs/>
          <w:sz w:val="26"/>
          <w:szCs w:val="26"/>
          <w:lang w:eastAsia="ru-RU"/>
        </w:rPr>
        <w:t xml:space="preserve"> о значимости </w:t>
      </w:r>
      <w:r w:rsidR="00B76563" w:rsidRPr="007E5C98">
        <w:rPr>
          <w:rFonts w:ascii="Times New Roman" w:eastAsia="Times New Roman" w:hAnsi="Times New Roman"/>
          <w:bCs/>
          <w:sz w:val="26"/>
          <w:szCs w:val="26"/>
          <w:lang w:eastAsia="ru-RU"/>
        </w:rPr>
        <w:t>п</w:t>
      </w:r>
      <w:r w:rsidR="0051137B" w:rsidRPr="007E5C98">
        <w:rPr>
          <w:rFonts w:ascii="Times New Roman" w:eastAsia="Times New Roman" w:hAnsi="Times New Roman"/>
          <w:bCs/>
          <w:sz w:val="26"/>
          <w:szCs w:val="26"/>
          <w:lang w:eastAsia="ru-RU"/>
        </w:rPr>
        <w:t>од</w:t>
      </w:r>
      <w:r w:rsidR="004F1BE2" w:rsidRPr="007E5C98">
        <w:rPr>
          <w:rFonts w:ascii="Times New Roman" w:eastAsia="Times New Roman" w:hAnsi="Times New Roman"/>
          <w:bCs/>
          <w:sz w:val="26"/>
          <w:szCs w:val="26"/>
          <w:lang w:eastAsia="ru-RU"/>
        </w:rPr>
        <w:t>программы</w:t>
      </w:r>
      <w:r w:rsidR="00B76563" w:rsidRPr="007E5C98">
        <w:rPr>
          <w:rFonts w:ascii="Times New Roman" w:eastAsia="Times New Roman" w:hAnsi="Times New Roman"/>
          <w:sz w:val="26"/>
          <w:szCs w:val="26"/>
          <w:lang w:eastAsia="ru-RU"/>
        </w:rPr>
        <w:t xml:space="preserve"> для достижения цели муниципальной программы</w:t>
      </w:r>
    </w:p>
    <w:p w:rsidR="001F3CE5" w:rsidRPr="007E5C98" w:rsidRDefault="001F3CE5" w:rsidP="00D01E43">
      <w:pPr>
        <w:spacing w:after="0" w:line="240" w:lineRule="auto"/>
        <w:ind w:firstLine="567"/>
        <w:jc w:val="both"/>
        <w:rPr>
          <w:rFonts w:ascii="Times New Roman" w:eastAsia="Times New Roman" w:hAnsi="Times New Roman"/>
          <w:sz w:val="26"/>
          <w:szCs w:val="26"/>
          <w:lang w:eastAsia="ru-RU"/>
        </w:rPr>
      </w:pPr>
    </w:p>
    <w:p w:rsidR="00B76563" w:rsidRPr="007E5C98" w:rsidRDefault="00B76563" w:rsidP="00D01E43">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Коэффициент значимости подпрограммы для достижения цели Программы признается равным 0,2.</w:t>
      </w:r>
    </w:p>
    <w:p w:rsidR="00C346FB" w:rsidRDefault="00C346FB" w:rsidP="00D01E43">
      <w:pPr>
        <w:spacing w:after="0" w:line="240" w:lineRule="auto"/>
        <w:rPr>
          <w:rFonts w:ascii="Times New Roman" w:eastAsia="Times New Roman" w:hAnsi="Times New Roman"/>
          <w:sz w:val="28"/>
          <w:szCs w:val="28"/>
          <w:lang w:eastAsia="ru-RU"/>
        </w:rPr>
      </w:pPr>
    </w:p>
    <w:p w:rsidR="00862FE1" w:rsidRPr="00862FE1" w:rsidRDefault="00862FE1" w:rsidP="00862FE1">
      <w:pPr>
        <w:spacing w:after="0" w:line="240" w:lineRule="auto"/>
        <w:jc w:val="center"/>
        <w:rPr>
          <w:rFonts w:ascii="Times New Roman" w:eastAsia="Times New Roman" w:hAnsi="Times New Roman"/>
          <w:sz w:val="28"/>
          <w:szCs w:val="28"/>
          <w:u w:val="thick"/>
          <w:lang w:eastAsia="ru-RU"/>
        </w:rPr>
      </w:pPr>
      <w:r>
        <w:rPr>
          <w:rFonts w:ascii="Times New Roman" w:eastAsia="Times New Roman" w:hAnsi="Times New Roman"/>
          <w:sz w:val="28"/>
          <w:szCs w:val="28"/>
          <w:u w:val="thick"/>
          <w:lang w:eastAsia="ru-RU"/>
        </w:rPr>
        <w:t>______________</w:t>
      </w:r>
    </w:p>
    <w:p w:rsidR="003020B7" w:rsidRDefault="003020B7" w:rsidP="00D01E43">
      <w:pPr>
        <w:spacing w:after="0" w:line="240" w:lineRule="auto"/>
        <w:rPr>
          <w:rFonts w:ascii="Times New Roman" w:eastAsia="Times New Roman" w:hAnsi="Times New Roman"/>
          <w:sz w:val="28"/>
          <w:szCs w:val="28"/>
          <w:lang w:eastAsia="ru-RU"/>
        </w:rPr>
      </w:pPr>
    </w:p>
    <w:p w:rsidR="003020B7" w:rsidRDefault="003020B7" w:rsidP="00D01E43">
      <w:pPr>
        <w:spacing w:after="0" w:line="240" w:lineRule="auto"/>
        <w:rPr>
          <w:rFonts w:ascii="Times New Roman" w:eastAsia="Times New Roman" w:hAnsi="Times New Roman"/>
          <w:sz w:val="28"/>
          <w:szCs w:val="28"/>
          <w:lang w:eastAsia="ru-RU"/>
        </w:rPr>
      </w:pPr>
    </w:p>
    <w:p w:rsidR="003020B7" w:rsidRDefault="003020B7" w:rsidP="00D01E43">
      <w:pPr>
        <w:spacing w:after="0" w:line="240" w:lineRule="auto"/>
        <w:rPr>
          <w:rFonts w:ascii="Times New Roman" w:eastAsia="Times New Roman" w:hAnsi="Times New Roman"/>
          <w:sz w:val="28"/>
          <w:szCs w:val="28"/>
          <w:lang w:eastAsia="ru-RU"/>
        </w:rPr>
      </w:pPr>
    </w:p>
    <w:p w:rsidR="003020B7" w:rsidRDefault="003020B7" w:rsidP="00D01E43">
      <w:pPr>
        <w:spacing w:after="0" w:line="240" w:lineRule="auto"/>
        <w:rPr>
          <w:rFonts w:ascii="Times New Roman" w:eastAsia="Times New Roman" w:hAnsi="Times New Roman"/>
          <w:sz w:val="28"/>
          <w:szCs w:val="28"/>
          <w:lang w:eastAsia="ru-RU"/>
        </w:rPr>
      </w:pPr>
    </w:p>
    <w:p w:rsidR="003020B7" w:rsidRDefault="003020B7" w:rsidP="00D01E43">
      <w:pPr>
        <w:spacing w:after="0" w:line="240" w:lineRule="auto"/>
        <w:rPr>
          <w:rFonts w:ascii="Times New Roman" w:eastAsia="Times New Roman" w:hAnsi="Times New Roman"/>
          <w:sz w:val="28"/>
          <w:szCs w:val="28"/>
          <w:lang w:eastAsia="ru-RU"/>
        </w:rPr>
      </w:pPr>
    </w:p>
    <w:p w:rsidR="003020B7" w:rsidRPr="00E72CB1" w:rsidRDefault="003020B7" w:rsidP="00D01E43">
      <w:pPr>
        <w:spacing w:after="0" w:line="240" w:lineRule="auto"/>
        <w:rPr>
          <w:rFonts w:ascii="Times New Roman" w:eastAsia="Times New Roman" w:hAnsi="Times New Roman"/>
          <w:sz w:val="28"/>
          <w:szCs w:val="28"/>
          <w:lang w:eastAsia="ru-RU"/>
        </w:rPr>
      </w:pPr>
    </w:p>
    <w:p w:rsidR="00C346FB" w:rsidRPr="00E72CB1" w:rsidRDefault="00C346FB" w:rsidP="00D01E43">
      <w:pPr>
        <w:spacing w:after="0" w:line="240" w:lineRule="auto"/>
        <w:rPr>
          <w:rFonts w:ascii="Times New Roman" w:eastAsia="Times New Roman" w:hAnsi="Times New Roman"/>
          <w:sz w:val="28"/>
          <w:szCs w:val="28"/>
          <w:lang w:eastAsia="ru-RU"/>
        </w:rPr>
      </w:pPr>
    </w:p>
    <w:p w:rsidR="00C346FB" w:rsidRPr="00E72CB1" w:rsidRDefault="00C346FB" w:rsidP="00D01E43">
      <w:pPr>
        <w:spacing w:after="0" w:line="240" w:lineRule="auto"/>
        <w:rPr>
          <w:rFonts w:ascii="Times New Roman" w:eastAsia="Times New Roman" w:hAnsi="Times New Roman"/>
          <w:sz w:val="28"/>
          <w:szCs w:val="28"/>
          <w:lang w:eastAsia="ru-RU"/>
        </w:rPr>
      </w:pPr>
    </w:p>
    <w:p w:rsidR="00C346FB" w:rsidRPr="00E72CB1" w:rsidRDefault="00C346FB" w:rsidP="00D01E43">
      <w:pPr>
        <w:spacing w:after="0" w:line="240" w:lineRule="auto"/>
        <w:rPr>
          <w:rFonts w:ascii="Times New Roman" w:eastAsia="Times New Roman" w:hAnsi="Times New Roman"/>
          <w:sz w:val="28"/>
          <w:szCs w:val="28"/>
          <w:lang w:eastAsia="ru-RU"/>
        </w:rPr>
      </w:pPr>
    </w:p>
    <w:p w:rsidR="00C346FB" w:rsidRPr="00E72CB1" w:rsidRDefault="00C346FB" w:rsidP="00D01E43">
      <w:pPr>
        <w:spacing w:after="0" w:line="240" w:lineRule="auto"/>
        <w:rPr>
          <w:rFonts w:ascii="Times New Roman" w:eastAsia="Times New Roman" w:hAnsi="Times New Roman"/>
          <w:sz w:val="28"/>
          <w:szCs w:val="28"/>
          <w:lang w:eastAsia="ru-RU"/>
        </w:rPr>
      </w:pPr>
    </w:p>
    <w:p w:rsidR="00C346FB" w:rsidRPr="00E72CB1" w:rsidRDefault="00C346FB" w:rsidP="00383131">
      <w:pPr>
        <w:spacing w:after="0" w:line="240" w:lineRule="auto"/>
        <w:rPr>
          <w:rFonts w:ascii="Times New Roman" w:eastAsia="Times New Roman" w:hAnsi="Times New Roman"/>
          <w:sz w:val="28"/>
          <w:szCs w:val="28"/>
          <w:lang w:eastAsia="ru-RU"/>
        </w:rPr>
      </w:pPr>
    </w:p>
    <w:p w:rsidR="00C346FB" w:rsidRPr="00E72CB1" w:rsidRDefault="00C346FB" w:rsidP="00383131">
      <w:pPr>
        <w:spacing w:after="0" w:line="240" w:lineRule="auto"/>
        <w:rPr>
          <w:rFonts w:ascii="Times New Roman" w:eastAsia="Times New Roman" w:hAnsi="Times New Roman"/>
          <w:sz w:val="28"/>
          <w:szCs w:val="28"/>
          <w:lang w:eastAsia="ru-RU"/>
        </w:rPr>
      </w:pPr>
    </w:p>
    <w:p w:rsidR="00C346FB" w:rsidRPr="00E72CB1" w:rsidRDefault="00C346FB" w:rsidP="00383131">
      <w:pPr>
        <w:spacing w:after="0" w:line="240" w:lineRule="auto"/>
        <w:rPr>
          <w:rFonts w:ascii="Times New Roman" w:eastAsia="Times New Roman" w:hAnsi="Times New Roman"/>
          <w:sz w:val="28"/>
          <w:szCs w:val="28"/>
          <w:lang w:eastAsia="ru-RU"/>
        </w:rPr>
      </w:pPr>
    </w:p>
    <w:p w:rsidR="00C346FB" w:rsidRPr="00E72CB1" w:rsidRDefault="00C346FB" w:rsidP="00383131">
      <w:pPr>
        <w:spacing w:after="0" w:line="240" w:lineRule="auto"/>
        <w:rPr>
          <w:rFonts w:ascii="Times New Roman" w:eastAsia="Times New Roman" w:hAnsi="Times New Roman"/>
          <w:sz w:val="28"/>
          <w:szCs w:val="28"/>
          <w:lang w:eastAsia="ru-RU"/>
        </w:rPr>
      </w:pPr>
    </w:p>
    <w:p w:rsidR="00A469F3" w:rsidRPr="00E72CB1" w:rsidRDefault="00A469F3" w:rsidP="00383131">
      <w:pPr>
        <w:spacing w:after="0" w:line="240" w:lineRule="auto"/>
        <w:rPr>
          <w:rFonts w:ascii="Times New Roman" w:eastAsia="Times New Roman" w:hAnsi="Times New Roman"/>
          <w:sz w:val="28"/>
          <w:szCs w:val="28"/>
          <w:lang w:eastAsia="ru-RU"/>
        </w:rPr>
      </w:pPr>
    </w:p>
    <w:tbl>
      <w:tblPr>
        <w:tblStyle w:val="af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2"/>
        <w:gridCol w:w="4076"/>
      </w:tblGrid>
      <w:tr w:rsidR="00D86522" w:rsidTr="00002B2D">
        <w:tc>
          <w:tcPr>
            <w:tcW w:w="6062" w:type="dxa"/>
          </w:tcPr>
          <w:p w:rsidR="00D86522" w:rsidRDefault="00D86522" w:rsidP="007D307F">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tc>
        <w:tc>
          <w:tcPr>
            <w:tcW w:w="4076" w:type="dxa"/>
          </w:tcPr>
          <w:p w:rsidR="00D86522" w:rsidRPr="000C0AA0" w:rsidRDefault="00D86522" w:rsidP="007D307F">
            <w:pPr>
              <w:widowControl w:val="0"/>
              <w:autoSpaceDE w:val="0"/>
              <w:autoSpaceDN w:val="0"/>
              <w:adjustRightInd w:val="0"/>
              <w:spacing w:after="0" w:line="240" w:lineRule="auto"/>
              <w:rPr>
                <w:rFonts w:ascii="Times New Roman" w:hAnsi="Times New Roman"/>
                <w:sz w:val="28"/>
                <w:szCs w:val="28"/>
              </w:rPr>
            </w:pPr>
            <w:r w:rsidRPr="000C0AA0">
              <w:rPr>
                <w:rFonts w:ascii="Times New Roman" w:eastAsia="Times New Roman" w:hAnsi="Times New Roman"/>
                <w:sz w:val="28"/>
                <w:szCs w:val="28"/>
                <w:lang w:eastAsia="ru-RU"/>
              </w:rPr>
              <w:t xml:space="preserve">Приложение  </w:t>
            </w:r>
            <w:r w:rsidR="00002B2D">
              <w:rPr>
                <w:rFonts w:ascii="Times New Roman" w:eastAsia="Times New Roman" w:hAnsi="Times New Roman"/>
                <w:sz w:val="28"/>
                <w:szCs w:val="28"/>
                <w:lang w:eastAsia="ru-RU"/>
              </w:rPr>
              <w:t>6</w:t>
            </w:r>
            <w:r w:rsidRPr="000C0AA0">
              <w:rPr>
                <w:rFonts w:ascii="Times New Roman" w:hAnsi="Times New Roman"/>
                <w:sz w:val="28"/>
                <w:szCs w:val="28"/>
              </w:rPr>
              <w:t> </w:t>
            </w:r>
            <w:r w:rsidRPr="000C0AA0">
              <w:rPr>
                <w:rFonts w:ascii="Times New Roman" w:hAnsi="Times New Roman"/>
                <w:sz w:val="28"/>
                <w:szCs w:val="28"/>
              </w:rPr>
              <w:tab/>
              <w:t xml:space="preserve">                                                                                                     к муниципальной программе   </w:t>
            </w:r>
          </w:p>
          <w:p w:rsidR="00D86522" w:rsidRDefault="00D86522" w:rsidP="0071489D">
            <w:pPr>
              <w:pStyle w:val="ConsPlusTitle"/>
              <w:widowControl/>
              <w:rPr>
                <w:rFonts w:ascii="Times New Roman" w:hAnsi="Times New Roman"/>
                <w:sz w:val="28"/>
                <w:szCs w:val="28"/>
              </w:rPr>
            </w:pPr>
            <w:r w:rsidRPr="000C0AA0">
              <w:rPr>
                <w:rFonts w:ascii="Times New Roman" w:hAnsi="Times New Roman"/>
                <w:b w:val="0"/>
                <w:sz w:val="28"/>
                <w:szCs w:val="28"/>
              </w:rPr>
              <w:t>«</w:t>
            </w:r>
            <w:r w:rsidRPr="000C0AA0">
              <w:rPr>
                <w:rFonts w:ascii="Times New Roman" w:hAnsi="Times New Roman" w:cs="Times New Roman"/>
                <w:b w:val="0"/>
                <w:sz w:val="28"/>
                <w:szCs w:val="28"/>
              </w:rPr>
              <w:t>Управление муниципальными финансами и муниципальным долгом Грачевского района»</w:t>
            </w:r>
          </w:p>
        </w:tc>
      </w:tr>
    </w:tbl>
    <w:p w:rsidR="00D65DA2" w:rsidRDefault="00D65DA2" w:rsidP="00475FF0">
      <w:pPr>
        <w:spacing w:after="0" w:line="240" w:lineRule="auto"/>
        <w:jc w:val="right"/>
        <w:rPr>
          <w:rFonts w:ascii="Times New Roman" w:eastAsia="Times New Roman" w:hAnsi="Times New Roman"/>
          <w:sz w:val="28"/>
          <w:szCs w:val="28"/>
          <w:lang w:eastAsia="ru-RU"/>
        </w:rPr>
      </w:pPr>
    </w:p>
    <w:p w:rsidR="00002B2D" w:rsidRPr="00004443" w:rsidRDefault="00002B2D" w:rsidP="00591445">
      <w:pPr>
        <w:spacing w:after="0" w:line="240" w:lineRule="auto"/>
        <w:jc w:val="center"/>
        <w:outlineLvl w:val="0"/>
        <w:rPr>
          <w:rFonts w:ascii="Times New Roman" w:eastAsia="Times New Roman" w:hAnsi="Times New Roman"/>
          <w:sz w:val="28"/>
          <w:szCs w:val="28"/>
          <w:lang w:eastAsia="ru-RU"/>
        </w:rPr>
      </w:pPr>
      <w:r w:rsidRPr="00004443">
        <w:rPr>
          <w:rFonts w:ascii="Times New Roman" w:eastAsia="Times New Roman" w:hAnsi="Times New Roman"/>
          <w:sz w:val="28"/>
          <w:szCs w:val="28"/>
          <w:lang w:eastAsia="ru-RU"/>
        </w:rPr>
        <w:t>ПАСПОРТ</w:t>
      </w:r>
    </w:p>
    <w:p w:rsidR="00BB79C6" w:rsidRPr="00004443" w:rsidRDefault="0051137B" w:rsidP="00591445">
      <w:pPr>
        <w:spacing w:after="0" w:line="240" w:lineRule="auto"/>
        <w:jc w:val="center"/>
        <w:outlineLvl w:val="0"/>
        <w:rPr>
          <w:rFonts w:ascii="Times New Roman" w:eastAsia="Times New Roman" w:hAnsi="Times New Roman"/>
          <w:sz w:val="28"/>
          <w:szCs w:val="28"/>
          <w:lang w:eastAsia="ru-RU"/>
        </w:rPr>
      </w:pPr>
      <w:r w:rsidRPr="00004443">
        <w:rPr>
          <w:rFonts w:ascii="Times New Roman" w:eastAsia="Times New Roman" w:hAnsi="Times New Roman"/>
          <w:sz w:val="28"/>
          <w:szCs w:val="28"/>
          <w:lang w:eastAsia="ru-RU"/>
        </w:rPr>
        <w:t> </w:t>
      </w:r>
      <w:r w:rsidR="00002B2D" w:rsidRPr="00004443">
        <w:rPr>
          <w:rFonts w:ascii="Times New Roman" w:eastAsia="Times New Roman" w:hAnsi="Times New Roman"/>
          <w:sz w:val="28"/>
          <w:szCs w:val="28"/>
          <w:lang w:eastAsia="ru-RU"/>
        </w:rPr>
        <w:t>п</w:t>
      </w:r>
      <w:r w:rsidR="00BB79C6" w:rsidRPr="00004443">
        <w:rPr>
          <w:rFonts w:ascii="Times New Roman" w:eastAsia="Times New Roman" w:hAnsi="Times New Roman"/>
          <w:bCs/>
          <w:iCs/>
          <w:sz w:val="28"/>
          <w:szCs w:val="28"/>
          <w:lang w:eastAsia="ru-RU"/>
        </w:rPr>
        <w:t>одпрограмм</w:t>
      </w:r>
      <w:r w:rsidR="00002B2D" w:rsidRPr="00004443">
        <w:rPr>
          <w:rFonts w:ascii="Times New Roman" w:eastAsia="Times New Roman" w:hAnsi="Times New Roman"/>
          <w:bCs/>
          <w:iCs/>
          <w:sz w:val="28"/>
          <w:szCs w:val="28"/>
          <w:lang w:eastAsia="ru-RU"/>
        </w:rPr>
        <w:t>ы</w:t>
      </w:r>
    </w:p>
    <w:p w:rsidR="00BB79C6" w:rsidRPr="00004443" w:rsidRDefault="00BB79C6" w:rsidP="00591445">
      <w:pPr>
        <w:spacing w:after="0" w:line="240" w:lineRule="auto"/>
        <w:jc w:val="center"/>
        <w:outlineLvl w:val="0"/>
        <w:rPr>
          <w:rFonts w:ascii="Times New Roman" w:eastAsia="Times New Roman" w:hAnsi="Times New Roman"/>
          <w:sz w:val="28"/>
          <w:szCs w:val="28"/>
          <w:lang w:eastAsia="ru-RU"/>
        </w:rPr>
      </w:pPr>
      <w:r w:rsidRPr="00004443">
        <w:rPr>
          <w:rFonts w:ascii="Times New Roman" w:eastAsia="Times New Roman" w:hAnsi="Times New Roman"/>
          <w:bCs/>
          <w:iCs/>
          <w:sz w:val="28"/>
          <w:szCs w:val="28"/>
          <w:lang w:eastAsia="ru-RU"/>
        </w:rPr>
        <w:t>«Повышение финансовой самостоятельности местных бюджетов»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6521"/>
      </w:tblGrid>
      <w:tr w:rsidR="00D15EFD" w:rsidRPr="00E72CB1" w:rsidTr="007D307F">
        <w:trPr>
          <w:trHeight w:val="983"/>
        </w:trPr>
        <w:tc>
          <w:tcPr>
            <w:tcW w:w="3510" w:type="dxa"/>
            <w:hideMark/>
          </w:tcPr>
          <w:p w:rsidR="00D15EFD" w:rsidRPr="00C23A43" w:rsidRDefault="00BB79C6" w:rsidP="005002FF">
            <w:pPr>
              <w:spacing w:after="0" w:line="240" w:lineRule="auto"/>
              <w:rPr>
                <w:rFonts w:ascii="Times New Roman" w:eastAsia="Times New Roman" w:hAnsi="Times New Roman"/>
                <w:sz w:val="27"/>
                <w:szCs w:val="27"/>
                <w:lang w:eastAsia="ru-RU"/>
              </w:rPr>
            </w:pPr>
            <w:r w:rsidRPr="00E72CB1">
              <w:rPr>
                <w:rFonts w:ascii="Times New Roman" w:eastAsia="Times New Roman" w:hAnsi="Times New Roman"/>
                <w:sz w:val="28"/>
                <w:szCs w:val="28"/>
                <w:lang w:eastAsia="ru-RU"/>
              </w:rPr>
              <w:t> </w:t>
            </w:r>
            <w:r w:rsidR="00D15EFD" w:rsidRPr="00C23A43">
              <w:rPr>
                <w:rFonts w:ascii="Times New Roman" w:eastAsia="Times New Roman" w:hAnsi="Times New Roman"/>
                <w:sz w:val="27"/>
                <w:szCs w:val="27"/>
                <w:lang w:eastAsia="ru-RU"/>
              </w:rPr>
              <w:t xml:space="preserve">Ответственный </w:t>
            </w:r>
          </w:p>
          <w:p w:rsidR="00D15EFD" w:rsidRPr="00C23A43" w:rsidRDefault="00D15EFD" w:rsidP="005002FF">
            <w:pPr>
              <w:spacing w:after="0" w:line="240" w:lineRule="auto"/>
              <w:rPr>
                <w:rFonts w:ascii="Times New Roman" w:eastAsia="Times New Roman" w:hAnsi="Times New Roman"/>
                <w:sz w:val="27"/>
                <w:szCs w:val="27"/>
                <w:lang w:eastAsia="ru-RU"/>
              </w:rPr>
            </w:pPr>
            <w:r w:rsidRPr="00C23A43">
              <w:rPr>
                <w:rFonts w:ascii="Times New Roman" w:eastAsia="Times New Roman" w:hAnsi="Times New Roman"/>
                <w:sz w:val="27"/>
                <w:szCs w:val="27"/>
                <w:lang w:eastAsia="ru-RU"/>
              </w:rPr>
              <w:t xml:space="preserve">исполнитель </w:t>
            </w:r>
          </w:p>
          <w:p w:rsidR="00D15EFD" w:rsidRPr="00C23A43" w:rsidRDefault="00D15EFD" w:rsidP="00002B2D">
            <w:pPr>
              <w:spacing w:after="0" w:line="240" w:lineRule="auto"/>
              <w:rPr>
                <w:rFonts w:ascii="Times New Roman" w:eastAsia="Times New Roman" w:hAnsi="Times New Roman"/>
                <w:sz w:val="27"/>
                <w:szCs w:val="27"/>
                <w:lang w:eastAsia="ru-RU"/>
              </w:rPr>
            </w:pPr>
            <w:r w:rsidRPr="00C23A43">
              <w:rPr>
                <w:rFonts w:ascii="Times New Roman" w:eastAsia="Times New Roman" w:hAnsi="Times New Roman"/>
                <w:sz w:val="27"/>
                <w:szCs w:val="27"/>
                <w:lang w:eastAsia="ru-RU"/>
              </w:rPr>
              <w:t>под</w:t>
            </w:r>
            <w:r w:rsidR="004F1BE2" w:rsidRPr="00C23A43">
              <w:rPr>
                <w:rFonts w:ascii="Times New Roman" w:eastAsia="Times New Roman" w:hAnsi="Times New Roman"/>
                <w:sz w:val="27"/>
                <w:szCs w:val="27"/>
                <w:lang w:eastAsia="ru-RU"/>
              </w:rPr>
              <w:t>программы</w:t>
            </w:r>
            <w:r w:rsidRPr="00C23A43">
              <w:rPr>
                <w:rFonts w:ascii="Times New Roman" w:eastAsia="Times New Roman" w:hAnsi="Times New Roman"/>
                <w:sz w:val="27"/>
                <w:szCs w:val="27"/>
                <w:lang w:eastAsia="ru-RU"/>
              </w:rPr>
              <w:t> </w:t>
            </w:r>
          </w:p>
        </w:tc>
        <w:tc>
          <w:tcPr>
            <w:tcW w:w="6521" w:type="dxa"/>
            <w:hideMark/>
          </w:tcPr>
          <w:p w:rsidR="00D15EFD" w:rsidRPr="00C23A43" w:rsidRDefault="00002B2D" w:rsidP="00BC2372">
            <w:pPr>
              <w:spacing w:after="0" w:line="240" w:lineRule="auto"/>
              <w:rPr>
                <w:rFonts w:ascii="Times New Roman" w:eastAsia="Times New Roman" w:hAnsi="Times New Roman"/>
                <w:sz w:val="27"/>
                <w:szCs w:val="27"/>
                <w:lang w:eastAsia="ru-RU"/>
              </w:rPr>
            </w:pPr>
            <w:r w:rsidRPr="00C23A43">
              <w:rPr>
                <w:rFonts w:ascii="Times New Roman" w:eastAsia="Times New Roman" w:hAnsi="Times New Roman"/>
                <w:sz w:val="27"/>
                <w:szCs w:val="27"/>
                <w:lang w:eastAsia="ru-RU"/>
              </w:rPr>
              <w:t>Ф</w:t>
            </w:r>
            <w:r w:rsidR="00D15EFD" w:rsidRPr="00C23A43">
              <w:rPr>
                <w:rFonts w:ascii="Times New Roman" w:eastAsia="Times New Roman" w:hAnsi="Times New Roman"/>
                <w:sz w:val="27"/>
                <w:szCs w:val="27"/>
                <w:lang w:eastAsia="ru-RU"/>
              </w:rPr>
              <w:t xml:space="preserve">инансовый отдел администрации Грачевского района </w:t>
            </w:r>
          </w:p>
        </w:tc>
      </w:tr>
      <w:tr w:rsidR="00D15EFD" w:rsidRPr="00E72CB1" w:rsidTr="007D307F">
        <w:trPr>
          <w:trHeight w:val="510"/>
        </w:trPr>
        <w:tc>
          <w:tcPr>
            <w:tcW w:w="3510" w:type="dxa"/>
            <w:hideMark/>
          </w:tcPr>
          <w:p w:rsidR="00D15EFD" w:rsidRPr="00C23A43" w:rsidRDefault="00D15EFD" w:rsidP="00591445">
            <w:pPr>
              <w:autoSpaceDE w:val="0"/>
              <w:autoSpaceDN w:val="0"/>
              <w:adjustRightInd w:val="0"/>
              <w:spacing w:after="0" w:line="240" w:lineRule="auto"/>
              <w:rPr>
                <w:rFonts w:ascii="Times New Roman" w:eastAsia="Times New Roman" w:hAnsi="Times New Roman"/>
                <w:sz w:val="27"/>
                <w:szCs w:val="27"/>
                <w:lang w:eastAsia="ru-RU"/>
              </w:rPr>
            </w:pPr>
            <w:r w:rsidRPr="00C23A43">
              <w:rPr>
                <w:rFonts w:ascii="Times New Roman" w:eastAsia="Times New Roman" w:hAnsi="Times New Roman"/>
                <w:sz w:val="27"/>
                <w:szCs w:val="27"/>
                <w:lang w:eastAsia="ru-RU"/>
              </w:rPr>
              <w:t>Участники  под</w:t>
            </w:r>
            <w:r w:rsidR="004F1BE2" w:rsidRPr="00C23A43">
              <w:rPr>
                <w:rFonts w:ascii="Times New Roman" w:eastAsia="Times New Roman" w:hAnsi="Times New Roman"/>
                <w:sz w:val="27"/>
                <w:szCs w:val="27"/>
                <w:lang w:eastAsia="ru-RU"/>
              </w:rPr>
              <w:t>программы</w:t>
            </w:r>
          </w:p>
        </w:tc>
        <w:tc>
          <w:tcPr>
            <w:tcW w:w="6521" w:type="dxa"/>
            <w:hideMark/>
          </w:tcPr>
          <w:p w:rsidR="00D15EFD" w:rsidRPr="00C23A43" w:rsidRDefault="00FA17D7" w:rsidP="000B5D77">
            <w:pPr>
              <w:spacing w:after="0" w:line="240" w:lineRule="auto"/>
              <w:jc w:val="both"/>
              <w:rPr>
                <w:rFonts w:ascii="Times New Roman" w:eastAsia="Times New Roman" w:hAnsi="Times New Roman"/>
                <w:sz w:val="27"/>
                <w:szCs w:val="27"/>
                <w:lang w:eastAsia="ru-RU"/>
              </w:rPr>
            </w:pPr>
            <w:r w:rsidRPr="00C23A43">
              <w:rPr>
                <w:rFonts w:ascii="Times New Roman" w:hAnsi="Times New Roman"/>
                <w:sz w:val="27"/>
                <w:szCs w:val="27"/>
              </w:rPr>
              <w:t>отсутствуют</w:t>
            </w:r>
          </w:p>
        </w:tc>
      </w:tr>
      <w:tr w:rsidR="00D15EFD" w:rsidRPr="00E72CB1" w:rsidTr="007D307F">
        <w:trPr>
          <w:trHeight w:val="510"/>
        </w:trPr>
        <w:tc>
          <w:tcPr>
            <w:tcW w:w="3510" w:type="dxa"/>
            <w:hideMark/>
          </w:tcPr>
          <w:p w:rsidR="00D15EFD" w:rsidRPr="00C23A43" w:rsidRDefault="00D15EFD" w:rsidP="00D15EFD">
            <w:pPr>
              <w:autoSpaceDE w:val="0"/>
              <w:autoSpaceDN w:val="0"/>
              <w:adjustRightInd w:val="0"/>
              <w:spacing w:after="0" w:line="240" w:lineRule="auto"/>
              <w:rPr>
                <w:rFonts w:ascii="Times New Roman" w:eastAsia="Times New Roman" w:hAnsi="Times New Roman"/>
                <w:sz w:val="27"/>
                <w:szCs w:val="27"/>
                <w:lang w:eastAsia="ru-RU"/>
              </w:rPr>
            </w:pPr>
            <w:r w:rsidRPr="00C23A43">
              <w:rPr>
                <w:rFonts w:ascii="Times New Roman" w:eastAsia="Times New Roman" w:hAnsi="Times New Roman"/>
                <w:sz w:val="27"/>
                <w:szCs w:val="27"/>
                <w:lang w:eastAsia="ru-RU"/>
              </w:rPr>
              <w:t xml:space="preserve">Цель </w:t>
            </w:r>
          </w:p>
          <w:p w:rsidR="00D15EFD" w:rsidRPr="00C23A43" w:rsidRDefault="00D15EFD" w:rsidP="00D15EFD">
            <w:pPr>
              <w:autoSpaceDE w:val="0"/>
              <w:autoSpaceDN w:val="0"/>
              <w:adjustRightInd w:val="0"/>
              <w:spacing w:after="0" w:line="240" w:lineRule="auto"/>
              <w:rPr>
                <w:rFonts w:ascii="Times New Roman" w:eastAsia="Times New Roman" w:hAnsi="Times New Roman"/>
                <w:sz w:val="27"/>
                <w:szCs w:val="27"/>
                <w:lang w:eastAsia="ru-RU"/>
              </w:rPr>
            </w:pPr>
            <w:r w:rsidRPr="00C23A43">
              <w:rPr>
                <w:rFonts w:ascii="Times New Roman" w:eastAsia="Times New Roman" w:hAnsi="Times New Roman"/>
                <w:sz w:val="27"/>
                <w:szCs w:val="27"/>
                <w:lang w:eastAsia="ru-RU"/>
              </w:rPr>
              <w:t>под</w:t>
            </w:r>
            <w:r w:rsidR="004F1BE2" w:rsidRPr="00C23A43">
              <w:rPr>
                <w:rFonts w:ascii="Times New Roman" w:eastAsia="Times New Roman" w:hAnsi="Times New Roman"/>
                <w:sz w:val="27"/>
                <w:szCs w:val="27"/>
                <w:lang w:eastAsia="ru-RU"/>
              </w:rPr>
              <w:t>программы</w:t>
            </w:r>
          </w:p>
          <w:p w:rsidR="00D15EFD" w:rsidRPr="00C23A43" w:rsidRDefault="00D15EFD" w:rsidP="00591445">
            <w:pPr>
              <w:autoSpaceDE w:val="0"/>
              <w:autoSpaceDN w:val="0"/>
              <w:adjustRightInd w:val="0"/>
              <w:spacing w:after="0" w:line="240" w:lineRule="auto"/>
              <w:rPr>
                <w:rFonts w:ascii="Times New Roman" w:eastAsia="Times New Roman" w:hAnsi="Times New Roman"/>
                <w:sz w:val="27"/>
                <w:szCs w:val="27"/>
                <w:lang w:eastAsia="ru-RU"/>
              </w:rPr>
            </w:pPr>
          </w:p>
        </w:tc>
        <w:tc>
          <w:tcPr>
            <w:tcW w:w="6521" w:type="dxa"/>
            <w:hideMark/>
          </w:tcPr>
          <w:p w:rsidR="00BC2372" w:rsidRPr="00C23A43" w:rsidRDefault="00D15EFD" w:rsidP="00002B2D">
            <w:pPr>
              <w:spacing w:after="0" w:line="240" w:lineRule="auto"/>
              <w:rPr>
                <w:rFonts w:ascii="Times New Roman" w:eastAsia="Times New Roman" w:hAnsi="Times New Roman"/>
                <w:sz w:val="27"/>
                <w:szCs w:val="27"/>
                <w:lang w:eastAsia="ru-RU"/>
              </w:rPr>
            </w:pPr>
            <w:r w:rsidRPr="00C23A43">
              <w:rPr>
                <w:rFonts w:ascii="Times New Roman" w:eastAsia="Times New Roman" w:hAnsi="Times New Roman"/>
                <w:sz w:val="27"/>
                <w:szCs w:val="27"/>
                <w:lang w:eastAsia="ru-RU"/>
              </w:rPr>
              <w:t>создание необходимых условий для повышения финансовой устойчивости бюджетов муниципальных образований</w:t>
            </w:r>
            <w:r w:rsidRPr="00C23A43">
              <w:rPr>
                <w:rFonts w:ascii="Times New Roman" w:eastAsia="Times New Roman" w:hAnsi="Times New Roman"/>
                <w:bCs/>
                <w:sz w:val="27"/>
                <w:szCs w:val="27"/>
                <w:lang w:eastAsia="ru-RU"/>
              </w:rPr>
              <w:t xml:space="preserve"> на территории Гра</w:t>
            </w:r>
            <w:r w:rsidR="00002B2D" w:rsidRPr="00C23A43">
              <w:rPr>
                <w:rFonts w:ascii="Times New Roman" w:eastAsia="Times New Roman" w:hAnsi="Times New Roman"/>
                <w:bCs/>
                <w:sz w:val="27"/>
                <w:szCs w:val="27"/>
                <w:lang w:eastAsia="ru-RU"/>
              </w:rPr>
              <w:t>чевского района</w:t>
            </w:r>
          </w:p>
        </w:tc>
      </w:tr>
      <w:tr w:rsidR="00D15EFD" w:rsidRPr="00E72CB1" w:rsidTr="005E3C84">
        <w:trPr>
          <w:trHeight w:val="3106"/>
        </w:trPr>
        <w:tc>
          <w:tcPr>
            <w:tcW w:w="3510" w:type="dxa"/>
            <w:hideMark/>
          </w:tcPr>
          <w:p w:rsidR="00D15EFD" w:rsidRPr="00C23A43" w:rsidRDefault="00D15EFD" w:rsidP="00591445">
            <w:pPr>
              <w:autoSpaceDE w:val="0"/>
              <w:autoSpaceDN w:val="0"/>
              <w:adjustRightInd w:val="0"/>
              <w:spacing w:after="0" w:line="240" w:lineRule="auto"/>
              <w:rPr>
                <w:rFonts w:ascii="Times New Roman" w:eastAsia="Times New Roman" w:hAnsi="Times New Roman"/>
                <w:sz w:val="27"/>
                <w:szCs w:val="27"/>
                <w:lang w:eastAsia="ru-RU"/>
              </w:rPr>
            </w:pPr>
            <w:r w:rsidRPr="00C23A43">
              <w:rPr>
                <w:rFonts w:ascii="Times New Roman" w:eastAsia="Times New Roman" w:hAnsi="Times New Roman"/>
                <w:sz w:val="27"/>
                <w:szCs w:val="27"/>
                <w:lang w:eastAsia="ru-RU"/>
              </w:rPr>
              <w:t xml:space="preserve">Задачи </w:t>
            </w:r>
          </w:p>
          <w:p w:rsidR="00D15EFD" w:rsidRPr="00C23A43" w:rsidRDefault="00D15EFD" w:rsidP="00591445">
            <w:pPr>
              <w:autoSpaceDE w:val="0"/>
              <w:autoSpaceDN w:val="0"/>
              <w:adjustRightInd w:val="0"/>
              <w:spacing w:after="0" w:line="240" w:lineRule="auto"/>
              <w:rPr>
                <w:rFonts w:ascii="Times New Roman" w:eastAsia="Times New Roman" w:hAnsi="Times New Roman"/>
                <w:sz w:val="27"/>
                <w:szCs w:val="27"/>
                <w:lang w:eastAsia="ru-RU"/>
              </w:rPr>
            </w:pPr>
            <w:r w:rsidRPr="00C23A43">
              <w:rPr>
                <w:rFonts w:ascii="Times New Roman" w:eastAsia="Times New Roman" w:hAnsi="Times New Roman"/>
                <w:sz w:val="27"/>
                <w:szCs w:val="27"/>
                <w:lang w:eastAsia="ru-RU"/>
              </w:rPr>
              <w:t>под</w:t>
            </w:r>
            <w:r w:rsidR="004F1BE2" w:rsidRPr="00C23A43">
              <w:rPr>
                <w:rFonts w:ascii="Times New Roman" w:eastAsia="Times New Roman" w:hAnsi="Times New Roman"/>
                <w:sz w:val="27"/>
                <w:szCs w:val="27"/>
                <w:lang w:eastAsia="ru-RU"/>
              </w:rPr>
              <w:t>программы</w:t>
            </w:r>
          </w:p>
          <w:p w:rsidR="00D15EFD" w:rsidRPr="00C23A43" w:rsidRDefault="00D15EFD" w:rsidP="00591445">
            <w:pPr>
              <w:autoSpaceDE w:val="0"/>
              <w:autoSpaceDN w:val="0"/>
              <w:adjustRightInd w:val="0"/>
              <w:spacing w:after="0" w:line="240" w:lineRule="auto"/>
              <w:rPr>
                <w:rFonts w:ascii="Times New Roman" w:eastAsia="Times New Roman" w:hAnsi="Times New Roman"/>
                <w:sz w:val="27"/>
                <w:szCs w:val="27"/>
                <w:lang w:eastAsia="ru-RU"/>
              </w:rPr>
            </w:pPr>
          </w:p>
          <w:p w:rsidR="00D15EFD" w:rsidRPr="00C23A43" w:rsidRDefault="00D15EFD" w:rsidP="00591445">
            <w:pPr>
              <w:autoSpaceDE w:val="0"/>
              <w:autoSpaceDN w:val="0"/>
              <w:adjustRightInd w:val="0"/>
              <w:spacing w:after="0" w:line="240" w:lineRule="auto"/>
              <w:rPr>
                <w:rFonts w:ascii="Times New Roman" w:eastAsia="Times New Roman" w:hAnsi="Times New Roman"/>
                <w:sz w:val="27"/>
                <w:szCs w:val="27"/>
                <w:lang w:eastAsia="ru-RU"/>
              </w:rPr>
            </w:pPr>
          </w:p>
          <w:p w:rsidR="00D15EFD" w:rsidRPr="00C23A43" w:rsidRDefault="00D15EFD" w:rsidP="00591445">
            <w:pPr>
              <w:autoSpaceDE w:val="0"/>
              <w:autoSpaceDN w:val="0"/>
              <w:adjustRightInd w:val="0"/>
              <w:spacing w:after="0" w:line="240" w:lineRule="auto"/>
              <w:rPr>
                <w:rFonts w:ascii="Times New Roman" w:eastAsia="Times New Roman" w:hAnsi="Times New Roman"/>
                <w:sz w:val="27"/>
                <w:szCs w:val="27"/>
                <w:lang w:eastAsia="ru-RU"/>
              </w:rPr>
            </w:pPr>
          </w:p>
          <w:p w:rsidR="00D15EFD" w:rsidRPr="00C23A43" w:rsidRDefault="00D15EFD" w:rsidP="00591445">
            <w:pPr>
              <w:autoSpaceDE w:val="0"/>
              <w:autoSpaceDN w:val="0"/>
              <w:adjustRightInd w:val="0"/>
              <w:spacing w:after="0" w:line="240" w:lineRule="auto"/>
              <w:rPr>
                <w:rFonts w:ascii="Times New Roman" w:eastAsia="Times New Roman" w:hAnsi="Times New Roman"/>
                <w:sz w:val="27"/>
                <w:szCs w:val="27"/>
                <w:lang w:eastAsia="ru-RU"/>
              </w:rPr>
            </w:pPr>
          </w:p>
          <w:p w:rsidR="00D15EFD" w:rsidRPr="00C23A43" w:rsidRDefault="00D15EFD" w:rsidP="00591445">
            <w:pPr>
              <w:autoSpaceDE w:val="0"/>
              <w:autoSpaceDN w:val="0"/>
              <w:adjustRightInd w:val="0"/>
              <w:spacing w:after="0" w:line="240" w:lineRule="auto"/>
              <w:rPr>
                <w:rFonts w:ascii="Times New Roman" w:eastAsia="Times New Roman" w:hAnsi="Times New Roman"/>
                <w:sz w:val="27"/>
                <w:szCs w:val="27"/>
                <w:lang w:eastAsia="ru-RU"/>
              </w:rPr>
            </w:pPr>
          </w:p>
          <w:p w:rsidR="00D15EFD" w:rsidRPr="00C23A43" w:rsidRDefault="00D15EFD" w:rsidP="00591445">
            <w:pPr>
              <w:autoSpaceDE w:val="0"/>
              <w:autoSpaceDN w:val="0"/>
              <w:adjustRightInd w:val="0"/>
              <w:spacing w:after="0" w:line="240" w:lineRule="auto"/>
              <w:rPr>
                <w:rFonts w:ascii="Times New Roman" w:eastAsia="Times New Roman" w:hAnsi="Times New Roman"/>
                <w:sz w:val="27"/>
                <w:szCs w:val="27"/>
                <w:lang w:eastAsia="ru-RU"/>
              </w:rPr>
            </w:pPr>
          </w:p>
          <w:p w:rsidR="00D15EFD" w:rsidRPr="00C23A43" w:rsidRDefault="00D15EFD" w:rsidP="00591445">
            <w:pPr>
              <w:autoSpaceDE w:val="0"/>
              <w:autoSpaceDN w:val="0"/>
              <w:adjustRightInd w:val="0"/>
              <w:spacing w:after="0" w:line="240" w:lineRule="auto"/>
              <w:rPr>
                <w:rFonts w:ascii="Times New Roman" w:eastAsia="Times New Roman" w:hAnsi="Times New Roman"/>
                <w:sz w:val="27"/>
                <w:szCs w:val="27"/>
                <w:lang w:eastAsia="ru-RU"/>
              </w:rPr>
            </w:pPr>
          </w:p>
          <w:p w:rsidR="00D15EFD" w:rsidRPr="00C23A43" w:rsidRDefault="00D15EFD" w:rsidP="00591445">
            <w:pPr>
              <w:autoSpaceDE w:val="0"/>
              <w:autoSpaceDN w:val="0"/>
              <w:adjustRightInd w:val="0"/>
              <w:spacing w:after="0" w:line="240" w:lineRule="auto"/>
              <w:rPr>
                <w:rFonts w:ascii="Times New Roman" w:eastAsia="Times New Roman" w:hAnsi="Times New Roman"/>
                <w:sz w:val="27"/>
                <w:szCs w:val="27"/>
                <w:lang w:eastAsia="ru-RU"/>
              </w:rPr>
            </w:pPr>
            <w:r w:rsidRPr="00C23A43">
              <w:rPr>
                <w:rFonts w:ascii="Times New Roman" w:eastAsia="Times New Roman" w:hAnsi="Times New Roman"/>
                <w:sz w:val="27"/>
                <w:szCs w:val="27"/>
                <w:lang w:eastAsia="ru-RU"/>
              </w:rPr>
              <w:t> </w:t>
            </w:r>
          </w:p>
        </w:tc>
        <w:tc>
          <w:tcPr>
            <w:tcW w:w="6521" w:type="dxa"/>
            <w:hideMark/>
          </w:tcPr>
          <w:p w:rsidR="00D15EFD" w:rsidRPr="00C23A43" w:rsidRDefault="00002B2D" w:rsidP="00590347">
            <w:pPr>
              <w:autoSpaceDE w:val="0"/>
              <w:autoSpaceDN w:val="0"/>
              <w:adjustRightInd w:val="0"/>
              <w:spacing w:after="0" w:line="240" w:lineRule="auto"/>
              <w:rPr>
                <w:rFonts w:ascii="Times New Roman" w:eastAsia="Times New Roman" w:hAnsi="Times New Roman"/>
                <w:sz w:val="27"/>
                <w:szCs w:val="27"/>
                <w:lang w:eastAsia="ru-RU"/>
              </w:rPr>
            </w:pPr>
            <w:r w:rsidRPr="00C23A43">
              <w:rPr>
                <w:rFonts w:ascii="Times New Roman" w:eastAsia="Times New Roman" w:hAnsi="Times New Roman"/>
                <w:sz w:val="27"/>
                <w:szCs w:val="27"/>
                <w:lang w:eastAsia="ru-RU"/>
              </w:rPr>
              <w:t xml:space="preserve">- </w:t>
            </w:r>
            <w:r w:rsidR="00D15EFD" w:rsidRPr="00C23A43">
              <w:rPr>
                <w:rFonts w:ascii="Times New Roman" w:eastAsia="Times New Roman" w:hAnsi="Times New Roman"/>
                <w:sz w:val="27"/>
                <w:szCs w:val="27"/>
                <w:lang w:eastAsia="ru-RU"/>
              </w:rPr>
              <w:t xml:space="preserve">выравнивание бюджетной обеспеченности </w:t>
            </w:r>
            <w:r w:rsidR="00B76563" w:rsidRPr="00C23A43">
              <w:rPr>
                <w:rFonts w:ascii="Times New Roman" w:eastAsia="Times New Roman" w:hAnsi="Times New Roman"/>
                <w:sz w:val="27"/>
                <w:szCs w:val="27"/>
                <w:lang w:eastAsia="ru-RU"/>
              </w:rPr>
              <w:t>муниципальных образований Грачевского района</w:t>
            </w:r>
            <w:r w:rsidR="00B01617" w:rsidRPr="00C23A43">
              <w:rPr>
                <w:rFonts w:ascii="Times New Roman" w:eastAsia="Times New Roman" w:hAnsi="Times New Roman"/>
                <w:sz w:val="27"/>
                <w:szCs w:val="27"/>
                <w:lang w:eastAsia="ru-RU"/>
              </w:rPr>
              <w:t>;</w:t>
            </w:r>
          </w:p>
          <w:p w:rsidR="00B76563" w:rsidRPr="00C23A43" w:rsidRDefault="00002B2D" w:rsidP="00590347">
            <w:pPr>
              <w:autoSpaceDE w:val="0"/>
              <w:autoSpaceDN w:val="0"/>
              <w:spacing w:after="0" w:line="240" w:lineRule="auto"/>
              <w:rPr>
                <w:rFonts w:ascii="Times New Roman" w:eastAsia="Times New Roman" w:hAnsi="Times New Roman"/>
                <w:sz w:val="27"/>
                <w:szCs w:val="27"/>
                <w:lang w:eastAsia="ru-RU"/>
              </w:rPr>
            </w:pPr>
            <w:r w:rsidRPr="00C23A43">
              <w:rPr>
                <w:rFonts w:ascii="Times New Roman" w:eastAsia="Times New Roman" w:hAnsi="Times New Roman"/>
                <w:sz w:val="27"/>
                <w:szCs w:val="27"/>
                <w:lang w:eastAsia="ru-RU"/>
              </w:rPr>
              <w:t xml:space="preserve">- </w:t>
            </w:r>
            <w:r w:rsidR="00B76563" w:rsidRPr="00C23A43">
              <w:rPr>
                <w:rFonts w:ascii="Times New Roman" w:eastAsia="Times New Roman" w:hAnsi="Times New Roman"/>
                <w:sz w:val="27"/>
                <w:szCs w:val="27"/>
                <w:lang w:eastAsia="ru-RU"/>
              </w:rPr>
              <w:t>поддержка мер по обеспечению сбалансированности бюджетов поселений;</w:t>
            </w:r>
          </w:p>
          <w:p w:rsidR="00B76563" w:rsidRPr="00C23A43" w:rsidRDefault="00002B2D" w:rsidP="00590347">
            <w:pPr>
              <w:autoSpaceDE w:val="0"/>
              <w:autoSpaceDN w:val="0"/>
              <w:adjustRightInd w:val="0"/>
              <w:spacing w:after="0" w:line="240" w:lineRule="auto"/>
              <w:rPr>
                <w:rFonts w:ascii="Times New Roman" w:eastAsia="Times New Roman" w:hAnsi="Times New Roman"/>
                <w:color w:val="FF0000"/>
                <w:sz w:val="27"/>
                <w:szCs w:val="27"/>
                <w:lang w:eastAsia="ru-RU"/>
              </w:rPr>
            </w:pPr>
            <w:r w:rsidRPr="00C23A43">
              <w:rPr>
                <w:rFonts w:ascii="Times New Roman" w:hAnsi="Times New Roman"/>
                <w:sz w:val="27"/>
                <w:szCs w:val="27"/>
              </w:rPr>
              <w:t xml:space="preserve">- </w:t>
            </w:r>
            <w:r w:rsidR="00B33BC2" w:rsidRPr="00C23A43">
              <w:rPr>
                <w:rFonts w:ascii="Times New Roman" w:hAnsi="Times New Roman"/>
                <w:sz w:val="27"/>
                <w:szCs w:val="27"/>
              </w:rPr>
              <w:t>распределение средств, предусмотренных в районном бюджете на поддержку мер по обеспечению сбалансированности местных бюджетов</w:t>
            </w:r>
            <w:r w:rsidRPr="00C23A43">
              <w:rPr>
                <w:rFonts w:ascii="Times New Roman" w:hAnsi="Times New Roman"/>
                <w:sz w:val="27"/>
                <w:szCs w:val="27"/>
              </w:rPr>
              <w:t>;</w:t>
            </w:r>
          </w:p>
          <w:p w:rsidR="00D15EFD" w:rsidRPr="00C23A43" w:rsidRDefault="00002B2D" w:rsidP="00590347">
            <w:pPr>
              <w:pStyle w:val="af4"/>
              <w:widowControl/>
              <w:rPr>
                <w:rFonts w:ascii="Times New Roman" w:hAnsi="Times New Roman"/>
                <w:sz w:val="27"/>
                <w:szCs w:val="27"/>
              </w:rPr>
            </w:pPr>
            <w:r w:rsidRPr="00C23A43">
              <w:rPr>
                <w:rFonts w:ascii="Times New Roman" w:hAnsi="Times New Roman" w:cs="Times New Roman"/>
                <w:sz w:val="27"/>
                <w:szCs w:val="27"/>
              </w:rPr>
              <w:t xml:space="preserve">- </w:t>
            </w:r>
            <w:r w:rsidR="00B33BC2" w:rsidRPr="00C23A43">
              <w:rPr>
                <w:rFonts w:ascii="Times New Roman" w:hAnsi="Times New Roman" w:cs="Times New Roman"/>
                <w:sz w:val="27"/>
                <w:szCs w:val="27"/>
              </w:rPr>
              <w:t>финансовое обеспечение переданных поселения</w:t>
            </w:r>
            <w:r w:rsidR="00590347" w:rsidRPr="00C23A43">
              <w:rPr>
                <w:rFonts w:ascii="Times New Roman" w:hAnsi="Times New Roman" w:cs="Times New Roman"/>
                <w:sz w:val="27"/>
                <w:szCs w:val="27"/>
              </w:rPr>
              <w:t>м</w:t>
            </w:r>
            <w:r w:rsidR="00B33BC2" w:rsidRPr="00C23A43">
              <w:rPr>
                <w:rFonts w:ascii="Times New Roman" w:hAnsi="Times New Roman" w:cs="Times New Roman"/>
                <w:sz w:val="27"/>
                <w:szCs w:val="27"/>
              </w:rPr>
              <w:t xml:space="preserve"> района отдельных государственных полномочий</w:t>
            </w:r>
          </w:p>
        </w:tc>
      </w:tr>
      <w:tr w:rsidR="00B33BC2" w:rsidRPr="00E72CB1" w:rsidTr="007D307F">
        <w:tc>
          <w:tcPr>
            <w:tcW w:w="3510" w:type="dxa"/>
          </w:tcPr>
          <w:p w:rsidR="00B33BC2" w:rsidRPr="00C23A43" w:rsidRDefault="00B33BC2" w:rsidP="00591445">
            <w:pPr>
              <w:autoSpaceDE w:val="0"/>
              <w:autoSpaceDN w:val="0"/>
              <w:adjustRightInd w:val="0"/>
              <w:spacing w:after="0" w:line="240" w:lineRule="auto"/>
              <w:rPr>
                <w:rFonts w:ascii="Times New Roman" w:eastAsia="Times New Roman" w:hAnsi="Times New Roman"/>
                <w:sz w:val="27"/>
                <w:szCs w:val="27"/>
                <w:lang w:eastAsia="ru-RU"/>
              </w:rPr>
            </w:pPr>
            <w:r w:rsidRPr="00C23A43">
              <w:rPr>
                <w:rFonts w:ascii="Times New Roman" w:eastAsia="Times New Roman" w:hAnsi="Times New Roman"/>
                <w:sz w:val="27"/>
                <w:szCs w:val="27"/>
                <w:lang w:eastAsia="ru-RU"/>
              </w:rPr>
              <w:t>Приоритетные проекты (программы), реализуемые в рамках подпрограммы</w:t>
            </w:r>
          </w:p>
        </w:tc>
        <w:tc>
          <w:tcPr>
            <w:tcW w:w="6521" w:type="dxa"/>
          </w:tcPr>
          <w:p w:rsidR="00B33BC2" w:rsidRPr="00605A0C" w:rsidRDefault="006D446A" w:rsidP="00591445">
            <w:pPr>
              <w:autoSpaceDE w:val="0"/>
              <w:autoSpaceDN w:val="0"/>
              <w:adjustRightInd w:val="0"/>
              <w:spacing w:after="0" w:line="240" w:lineRule="auto"/>
              <w:rPr>
                <w:rFonts w:ascii="Times New Roman" w:eastAsia="Times New Roman" w:hAnsi="Times New Roman"/>
                <w:sz w:val="27"/>
                <w:szCs w:val="27"/>
                <w:lang w:eastAsia="ru-RU"/>
              </w:rPr>
            </w:pPr>
            <w:r w:rsidRPr="004314A4">
              <w:rPr>
                <w:rFonts w:ascii="Times New Roman" w:hAnsi="Times New Roman"/>
                <w:bCs/>
                <w:color w:val="000000"/>
                <w:sz w:val="26"/>
                <w:szCs w:val="26"/>
              </w:rPr>
              <w:t xml:space="preserve">Вовлечение жителей муниципальных образований </w:t>
            </w:r>
            <w:r>
              <w:rPr>
                <w:rFonts w:ascii="Times New Roman" w:hAnsi="Times New Roman"/>
                <w:bCs/>
                <w:color w:val="000000"/>
                <w:sz w:val="26"/>
                <w:szCs w:val="26"/>
              </w:rPr>
              <w:t>Грачевского</w:t>
            </w:r>
            <w:r w:rsidRPr="004314A4">
              <w:rPr>
                <w:rFonts w:ascii="Times New Roman" w:hAnsi="Times New Roman"/>
                <w:bCs/>
                <w:color w:val="000000"/>
                <w:sz w:val="26"/>
                <w:szCs w:val="26"/>
              </w:rPr>
              <w:t xml:space="preserve"> района в процесс выбора и реализации проектов развития общественной инфраструктуры, основанных на местных инициативах</w:t>
            </w:r>
          </w:p>
        </w:tc>
      </w:tr>
      <w:tr w:rsidR="00FA17D7" w:rsidRPr="00E72CB1" w:rsidTr="007D307F">
        <w:trPr>
          <w:trHeight w:val="274"/>
        </w:trPr>
        <w:tc>
          <w:tcPr>
            <w:tcW w:w="3510" w:type="dxa"/>
            <w:hideMark/>
          </w:tcPr>
          <w:p w:rsidR="00FA17D7" w:rsidRPr="00C23A43" w:rsidRDefault="00B33BC2" w:rsidP="00591445">
            <w:pPr>
              <w:autoSpaceDE w:val="0"/>
              <w:autoSpaceDN w:val="0"/>
              <w:adjustRightInd w:val="0"/>
              <w:spacing w:after="0" w:line="240" w:lineRule="auto"/>
              <w:rPr>
                <w:rFonts w:ascii="Times New Roman" w:eastAsia="Times New Roman" w:hAnsi="Times New Roman"/>
                <w:sz w:val="27"/>
                <w:szCs w:val="27"/>
                <w:lang w:eastAsia="ru-RU"/>
              </w:rPr>
            </w:pPr>
            <w:r w:rsidRPr="00C23A43">
              <w:rPr>
                <w:rFonts w:ascii="Times New Roman" w:eastAsia="Times New Roman" w:hAnsi="Times New Roman" w:cs="Arial"/>
                <w:sz w:val="27"/>
                <w:szCs w:val="27"/>
                <w:lang w:eastAsia="ru-RU"/>
              </w:rPr>
              <w:t>П</w:t>
            </w:r>
            <w:r w:rsidR="00FA17D7" w:rsidRPr="00C23A43">
              <w:rPr>
                <w:rFonts w:ascii="Times New Roman" w:eastAsia="Times New Roman" w:hAnsi="Times New Roman" w:cs="Arial"/>
                <w:sz w:val="27"/>
                <w:szCs w:val="27"/>
                <w:lang w:eastAsia="ru-RU"/>
              </w:rPr>
              <w:t>оказатели</w:t>
            </w:r>
            <w:r w:rsidRPr="00C23A43">
              <w:rPr>
                <w:rFonts w:ascii="Times New Roman" w:eastAsia="Times New Roman" w:hAnsi="Times New Roman" w:cs="Arial"/>
                <w:sz w:val="27"/>
                <w:szCs w:val="27"/>
                <w:lang w:eastAsia="ru-RU"/>
              </w:rPr>
              <w:t xml:space="preserve"> (индикаторы)</w:t>
            </w:r>
          </w:p>
          <w:p w:rsidR="00FA17D7" w:rsidRPr="00C23A43" w:rsidRDefault="00FA17D7" w:rsidP="003D342F">
            <w:pPr>
              <w:autoSpaceDE w:val="0"/>
              <w:autoSpaceDN w:val="0"/>
              <w:adjustRightInd w:val="0"/>
              <w:spacing w:after="0" w:line="240" w:lineRule="auto"/>
              <w:rPr>
                <w:rFonts w:ascii="Times New Roman" w:eastAsia="Times New Roman" w:hAnsi="Times New Roman"/>
                <w:sz w:val="27"/>
                <w:szCs w:val="27"/>
                <w:lang w:eastAsia="ru-RU"/>
              </w:rPr>
            </w:pPr>
            <w:r w:rsidRPr="00C23A43">
              <w:rPr>
                <w:rFonts w:ascii="Times New Roman" w:eastAsia="Times New Roman" w:hAnsi="Times New Roman" w:cs="Arial"/>
                <w:sz w:val="27"/>
                <w:szCs w:val="27"/>
                <w:lang w:eastAsia="ru-RU"/>
              </w:rPr>
              <w:t>подпрограммы </w:t>
            </w:r>
          </w:p>
        </w:tc>
        <w:tc>
          <w:tcPr>
            <w:tcW w:w="6521" w:type="dxa"/>
            <w:hideMark/>
          </w:tcPr>
          <w:p w:rsidR="00B33BC2" w:rsidRPr="00C23A43" w:rsidRDefault="00B33BC2" w:rsidP="00B33BC2">
            <w:pPr>
              <w:spacing w:after="0" w:line="240" w:lineRule="auto"/>
              <w:jc w:val="both"/>
              <w:rPr>
                <w:rFonts w:ascii="Times New Roman" w:hAnsi="Times New Roman"/>
                <w:sz w:val="27"/>
                <w:szCs w:val="27"/>
              </w:rPr>
            </w:pPr>
            <w:r w:rsidRPr="00C23A43">
              <w:rPr>
                <w:rFonts w:ascii="Times New Roman" w:hAnsi="Times New Roman"/>
                <w:sz w:val="27"/>
                <w:szCs w:val="27"/>
              </w:rPr>
              <w:t>- уровень бюджетной обеспеченности поселений входящих в состав  района, установленный в качестве критерия выравнивания</w:t>
            </w:r>
            <w:r w:rsidR="00002B2D" w:rsidRPr="00C23A43">
              <w:rPr>
                <w:rFonts w:ascii="Times New Roman" w:hAnsi="Times New Roman"/>
                <w:sz w:val="27"/>
                <w:szCs w:val="27"/>
              </w:rPr>
              <w:t>;</w:t>
            </w:r>
          </w:p>
          <w:p w:rsidR="00B33BC2" w:rsidRPr="00C23A43" w:rsidRDefault="00B33BC2" w:rsidP="00B33BC2">
            <w:pPr>
              <w:spacing w:after="0" w:line="240" w:lineRule="auto"/>
              <w:jc w:val="both"/>
              <w:rPr>
                <w:rFonts w:ascii="Times New Roman" w:hAnsi="Times New Roman"/>
                <w:sz w:val="27"/>
                <w:szCs w:val="27"/>
              </w:rPr>
            </w:pPr>
            <w:r w:rsidRPr="00C23A43">
              <w:rPr>
                <w:rFonts w:ascii="Times New Roman" w:hAnsi="Times New Roman"/>
                <w:sz w:val="27"/>
                <w:szCs w:val="27"/>
              </w:rPr>
              <w:t>- степень выполнения муниципальными образованиями поселений условий соглашения о предоставлении иных межбюджетных трансфертов</w:t>
            </w:r>
            <w:r w:rsidR="00002B2D" w:rsidRPr="00C23A43">
              <w:rPr>
                <w:rFonts w:ascii="Times New Roman" w:hAnsi="Times New Roman"/>
                <w:sz w:val="27"/>
                <w:szCs w:val="27"/>
              </w:rPr>
              <w:t>;</w:t>
            </w:r>
          </w:p>
          <w:p w:rsidR="00B33BC2" w:rsidRPr="00C23A43" w:rsidRDefault="00B33BC2" w:rsidP="00B33BC2">
            <w:pPr>
              <w:spacing w:after="0" w:line="240" w:lineRule="auto"/>
              <w:jc w:val="both"/>
              <w:rPr>
                <w:rFonts w:ascii="Times New Roman" w:hAnsi="Times New Roman"/>
                <w:sz w:val="27"/>
                <w:szCs w:val="27"/>
              </w:rPr>
            </w:pPr>
            <w:r w:rsidRPr="00C23A43">
              <w:rPr>
                <w:rFonts w:ascii="Times New Roman" w:hAnsi="Times New Roman"/>
                <w:sz w:val="27"/>
                <w:szCs w:val="27"/>
              </w:rPr>
              <w:t>- степень выполнения муниципальными образованиями условий соглашений о предоставлении им иных межбюджетных трансфертов на реализацию мероприятий</w:t>
            </w:r>
            <w:r w:rsidR="00002B2D" w:rsidRPr="00C23A43">
              <w:rPr>
                <w:rFonts w:ascii="Times New Roman" w:hAnsi="Times New Roman"/>
                <w:sz w:val="27"/>
                <w:szCs w:val="27"/>
              </w:rPr>
              <w:t>;</w:t>
            </w:r>
          </w:p>
          <w:p w:rsidR="00B33BC2" w:rsidRPr="00C23A43" w:rsidRDefault="00B33BC2" w:rsidP="00B33BC2">
            <w:pPr>
              <w:spacing w:after="0" w:line="240" w:lineRule="auto"/>
              <w:jc w:val="both"/>
              <w:rPr>
                <w:rFonts w:ascii="Times New Roman" w:hAnsi="Times New Roman"/>
                <w:sz w:val="27"/>
                <w:szCs w:val="27"/>
              </w:rPr>
            </w:pPr>
            <w:r w:rsidRPr="00C23A43">
              <w:rPr>
                <w:rFonts w:ascii="Times New Roman" w:hAnsi="Times New Roman"/>
                <w:sz w:val="27"/>
                <w:szCs w:val="27"/>
              </w:rPr>
              <w:t xml:space="preserve">- степень выполнения муниципальными образованиями района, на территориях которых отсутствуют военные комиссариаты, переданных им государственных полномочий, в целях финансового обеспечения которых предусмотрены субвенции на выполнение государственных полномочий по </w:t>
            </w:r>
            <w:r w:rsidRPr="00C23A43">
              <w:rPr>
                <w:rFonts w:ascii="Times New Roman" w:hAnsi="Times New Roman"/>
                <w:sz w:val="27"/>
                <w:szCs w:val="27"/>
              </w:rPr>
              <w:lastRenderedPageBreak/>
              <w:t>первичному воинскому учету</w:t>
            </w:r>
            <w:r w:rsidR="00002B2D" w:rsidRPr="00C23A43">
              <w:rPr>
                <w:rFonts w:ascii="Times New Roman" w:hAnsi="Times New Roman"/>
                <w:sz w:val="27"/>
                <w:szCs w:val="27"/>
              </w:rPr>
              <w:t>;</w:t>
            </w:r>
          </w:p>
          <w:p w:rsidR="006150C6" w:rsidRPr="00C23A43" w:rsidRDefault="00B33BC2" w:rsidP="00590347">
            <w:pPr>
              <w:spacing w:after="0" w:line="240" w:lineRule="auto"/>
              <w:jc w:val="both"/>
              <w:rPr>
                <w:rFonts w:ascii="Times New Roman" w:hAnsi="Times New Roman"/>
                <w:sz w:val="27"/>
                <w:szCs w:val="27"/>
              </w:rPr>
            </w:pPr>
            <w:r w:rsidRPr="00C23A43">
              <w:rPr>
                <w:rFonts w:ascii="Times New Roman" w:hAnsi="Times New Roman"/>
                <w:sz w:val="27"/>
                <w:szCs w:val="27"/>
              </w:rPr>
              <w:t>- доля муниципальных образований района, дефицит бюджета которых не превышает уровень, установленный бюджетным законодательством</w:t>
            </w:r>
            <w:r w:rsidR="007634D8" w:rsidRPr="00C23A43">
              <w:rPr>
                <w:rFonts w:ascii="Times New Roman" w:hAnsi="Times New Roman"/>
                <w:sz w:val="27"/>
                <w:szCs w:val="27"/>
              </w:rPr>
              <w:t>;</w:t>
            </w:r>
          </w:p>
          <w:p w:rsidR="007634D8" w:rsidRPr="00C23A43" w:rsidRDefault="007634D8" w:rsidP="00590347">
            <w:pPr>
              <w:spacing w:after="0" w:line="240" w:lineRule="auto"/>
              <w:jc w:val="both"/>
              <w:rPr>
                <w:rFonts w:ascii="Times New Roman" w:eastAsia="Times New Roman" w:hAnsi="Times New Roman"/>
                <w:color w:val="FF0000"/>
                <w:sz w:val="27"/>
                <w:szCs w:val="27"/>
                <w:lang w:eastAsia="ru-RU"/>
              </w:rPr>
            </w:pPr>
            <w:r w:rsidRPr="00C23A43">
              <w:rPr>
                <w:rFonts w:ascii="Times New Roman" w:hAnsi="Times New Roman"/>
                <w:sz w:val="27"/>
                <w:szCs w:val="27"/>
              </w:rPr>
              <w:t>- доля завершенных проектов развития общественной инфраструктуры, основанных на проекте «Народный бюджет».</w:t>
            </w:r>
          </w:p>
        </w:tc>
      </w:tr>
      <w:tr w:rsidR="00D15EFD" w:rsidRPr="00E72CB1" w:rsidTr="007D307F">
        <w:tc>
          <w:tcPr>
            <w:tcW w:w="3510" w:type="dxa"/>
            <w:hideMark/>
          </w:tcPr>
          <w:p w:rsidR="00E426DB" w:rsidRPr="00C23A43" w:rsidRDefault="00D15EFD" w:rsidP="00252EA1">
            <w:pPr>
              <w:autoSpaceDE w:val="0"/>
              <w:autoSpaceDN w:val="0"/>
              <w:adjustRightInd w:val="0"/>
              <w:spacing w:after="0" w:line="240" w:lineRule="auto"/>
              <w:rPr>
                <w:rFonts w:ascii="Times New Roman" w:eastAsia="Times New Roman" w:hAnsi="Times New Roman"/>
                <w:sz w:val="27"/>
                <w:szCs w:val="27"/>
                <w:lang w:eastAsia="ru-RU"/>
              </w:rPr>
            </w:pPr>
            <w:r w:rsidRPr="00C23A43">
              <w:rPr>
                <w:rFonts w:ascii="Times New Roman" w:eastAsia="Times New Roman" w:hAnsi="Times New Roman" w:cs="Arial"/>
                <w:sz w:val="27"/>
                <w:szCs w:val="27"/>
                <w:lang w:eastAsia="ru-RU"/>
              </w:rPr>
              <w:lastRenderedPageBreak/>
              <w:t>Сроки и этапы реализации под</w:t>
            </w:r>
            <w:r w:rsidR="004F1BE2" w:rsidRPr="00C23A43">
              <w:rPr>
                <w:rFonts w:ascii="Times New Roman" w:eastAsia="Times New Roman" w:hAnsi="Times New Roman" w:cs="Arial"/>
                <w:sz w:val="27"/>
                <w:szCs w:val="27"/>
                <w:lang w:eastAsia="ru-RU"/>
              </w:rPr>
              <w:t>программы</w:t>
            </w:r>
          </w:p>
        </w:tc>
        <w:tc>
          <w:tcPr>
            <w:tcW w:w="6521" w:type="dxa"/>
            <w:hideMark/>
          </w:tcPr>
          <w:p w:rsidR="00D15EFD" w:rsidRPr="00C23A43" w:rsidRDefault="00002B2D" w:rsidP="0071489D">
            <w:pPr>
              <w:tabs>
                <w:tab w:val="left" w:pos="708"/>
              </w:tabs>
              <w:spacing w:after="0" w:line="240" w:lineRule="auto"/>
              <w:rPr>
                <w:rFonts w:ascii="Times New Roman" w:eastAsia="Times New Roman" w:hAnsi="Times New Roman"/>
                <w:sz w:val="27"/>
                <w:szCs w:val="27"/>
                <w:lang w:eastAsia="ru-RU"/>
              </w:rPr>
            </w:pPr>
            <w:r w:rsidRPr="00C23A43">
              <w:rPr>
                <w:rFonts w:ascii="Times New Roman" w:eastAsia="Times New Roman" w:hAnsi="Times New Roman" w:cs="Arial"/>
                <w:sz w:val="27"/>
                <w:szCs w:val="27"/>
                <w:lang w:eastAsia="ru-RU"/>
              </w:rPr>
              <w:t>201</w:t>
            </w:r>
            <w:r w:rsidR="0071489D" w:rsidRPr="00C23A43">
              <w:rPr>
                <w:rFonts w:ascii="Times New Roman" w:eastAsia="Times New Roman" w:hAnsi="Times New Roman" w:cs="Arial"/>
                <w:sz w:val="27"/>
                <w:szCs w:val="27"/>
                <w:lang w:eastAsia="ru-RU"/>
              </w:rPr>
              <w:t>9</w:t>
            </w:r>
            <w:r w:rsidRPr="00C23A43">
              <w:rPr>
                <w:rFonts w:ascii="Times New Roman" w:eastAsia="Times New Roman" w:hAnsi="Times New Roman" w:cs="Arial"/>
                <w:sz w:val="27"/>
                <w:szCs w:val="27"/>
                <w:lang w:eastAsia="ru-RU"/>
              </w:rPr>
              <w:t>–202</w:t>
            </w:r>
            <w:r w:rsidR="0071489D" w:rsidRPr="00C23A43">
              <w:rPr>
                <w:rFonts w:ascii="Times New Roman" w:eastAsia="Times New Roman" w:hAnsi="Times New Roman" w:cs="Arial"/>
                <w:sz w:val="27"/>
                <w:szCs w:val="27"/>
                <w:lang w:eastAsia="ru-RU"/>
              </w:rPr>
              <w:t>4</w:t>
            </w:r>
            <w:r w:rsidRPr="00C23A43">
              <w:rPr>
                <w:rFonts w:ascii="Times New Roman" w:eastAsia="Times New Roman" w:hAnsi="Times New Roman" w:cs="Arial"/>
                <w:sz w:val="27"/>
                <w:szCs w:val="27"/>
                <w:lang w:eastAsia="ru-RU"/>
              </w:rPr>
              <w:t xml:space="preserve"> годы</w:t>
            </w:r>
          </w:p>
        </w:tc>
      </w:tr>
      <w:tr w:rsidR="00D15EFD" w:rsidRPr="00E72CB1" w:rsidTr="007D307F">
        <w:tc>
          <w:tcPr>
            <w:tcW w:w="3510" w:type="dxa"/>
            <w:hideMark/>
          </w:tcPr>
          <w:p w:rsidR="00D15EFD" w:rsidRPr="00C23A43" w:rsidRDefault="00D15EFD" w:rsidP="00591445">
            <w:pPr>
              <w:autoSpaceDE w:val="0"/>
              <w:autoSpaceDN w:val="0"/>
              <w:adjustRightInd w:val="0"/>
              <w:spacing w:after="0" w:line="240" w:lineRule="auto"/>
              <w:rPr>
                <w:rFonts w:ascii="Times New Roman" w:eastAsia="Times New Roman" w:hAnsi="Times New Roman"/>
                <w:sz w:val="27"/>
                <w:szCs w:val="27"/>
                <w:lang w:eastAsia="ru-RU"/>
              </w:rPr>
            </w:pPr>
            <w:r w:rsidRPr="00C23A43">
              <w:rPr>
                <w:rFonts w:ascii="Times New Roman" w:eastAsia="Times New Roman" w:hAnsi="Times New Roman" w:cs="Arial"/>
                <w:sz w:val="27"/>
                <w:szCs w:val="27"/>
                <w:lang w:eastAsia="ru-RU"/>
              </w:rPr>
              <w:t>Объемы бюджетных</w:t>
            </w:r>
          </w:p>
          <w:p w:rsidR="00D15EFD" w:rsidRPr="00C23A43" w:rsidRDefault="00D15EFD" w:rsidP="00591445">
            <w:pPr>
              <w:autoSpaceDE w:val="0"/>
              <w:autoSpaceDN w:val="0"/>
              <w:adjustRightInd w:val="0"/>
              <w:spacing w:after="0" w:line="240" w:lineRule="auto"/>
              <w:rPr>
                <w:rFonts w:ascii="Times New Roman" w:eastAsia="Times New Roman" w:hAnsi="Times New Roman"/>
                <w:sz w:val="27"/>
                <w:szCs w:val="27"/>
                <w:lang w:eastAsia="ru-RU"/>
              </w:rPr>
            </w:pPr>
            <w:r w:rsidRPr="00C23A43">
              <w:rPr>
                <w:rFonts w:ascii="Times New Roman" w:eastAsia="Times New Roman" w:hAnsi="Times New Roman" w:cs="Arial"/>
                <w:sz w:val="27"/>
                <w:szCs w:val="27"/>
                <w:lang w:eastAsia="ru-RU"/>
              </w:rPr>
              <w:t xml:space="preserve">ассигнований </w:t>
            </w:r>
          </w:p>
          <w:p w:rsidR="00D15EFD" w:rsidRPr="00C23A43" w:rsidRDefault="00215C47" w:rsidP="000B5D77">
            <w:pPr>
              <w:autoSpaceDE w:val="0"/>
              <w:autoSpaceDN w:val="0"/>
              <w:adjustRightInd w:val="0"/>
              <w:spacing w:after="0" w:line="240" w:lineRule="auto"/>
              <w:rPr>
                <w:rFonts w:ascii="Times New Roman" w:eastAsia="Times New Roman" w:hAnsi="Times New Roman"/>
                <w:sz w:val="27"/>
                <w:szCs w:val="27"/>
                <w:lang w:eastAsia="ru-RU"/>
              </w:rPr>
            </w:pPr>
            <w:r w:rsidRPr="00C23A43">
              <w:rPr>
                <w:rFonts w:ascii="Times New Roman" w:eastAsia="Times New Roman" w:hAnsi="Times New Roman" w:cs="Arial"/>
                <w:sz w:val="27"/>
                <w:szCs w:val="27"/>
                <w:lang w:eastAsia="ru-RU"/>
              </w:rPr>
              <w:t>п</w:t>
            </w:r>
            <w:r w:rsidR="00D15EFD" w:rsidRPr="00C23A43">
              <w:rPr>
                <w:rFonts w:ascii="Times New Roman" w:eastAsia="Times New Roman" w:hAnsi="Times New Roman" w:cs="Arial"/>
                <w:sz w:val="27"/>
                <w:szCs w:val="27"/>
                <w:lang w:eastAsia="ru-RU"/>
              </w:rPr>
              <w:t>од</w:t>
            </w:r>
            <w:r w:rsidR="004F1BE2" w:rsidRPr="00C23A43">
              <w:rPr>
                <w:rFonts w:ascii="Times New Roman" w:eastAsia="Times New Roman" w:hAnsi="Times New Roman" w:cs="Arial"/>
                <w:sz w:val="27"/>
                <w:szCs w:val="27"/>
                <w:lang w:eastAsia="ru-RU"/>
              </w:rPr>
              <w:t>программы</w:t>
            </w:r>
            <w:r w:rsidR="00D15EFD" w:rsidRPr="00C23A43">
              <w:rPr>
                <w:rFonts w:ascii="Times New Roman" w:eastAsia="Times New Roman" w:hAnsi="Times New Roman" w:cs="Arial"/>
                <w:sz w:val="27"/>
                <w:szCs w:val="27"/>
                <w:lang w:eastAsia="ru-RU"/>
              </w:rPr>
              <w:t> </w:t>
            </w:r>
          </w:p>
        </w:tc>
        <w:tc>
          <w:tcPr>
            <w:tcW w:w="6521" w:type="dxa"/>
            <w:hideMark/>
          </w:tcPr>
          <w:p w:rsidR="00D15EFD" w:rsidRPr="00C23A43" w:rsidRDefault="00465FAF" w:rsidP="004409D1">
            <w:pPr>
              <w:pStyle w:val="ConsPlusNormal"/>
              <w:ind w:firstLine="0"/>
              <w:jc w:val="both"/>
              <w:rPr>
                <w:rFonts w:ascii="Times New Roman" w:hAnsi="Times New Roman" w:cs="Times New Roman"/>
                <w:sz w:val="27"/>
                <w:szCs w:val="27"/>
              </w:rPr>
            </w:pPr>
            <w:r>
              <w:rPr>
                <w:rFonts w:ascii="Times New Roman" w:hAnsi="Times New Roman" w:cs="Times New Roman"/>
                <w:sz w:val="27"/>
                <w:szCs w:val="27"/>
              </w:rPr>
              <w:t xml:space="preserve">209906,3 </w:t>
            </w:r>
            <w:r w:rsidR="00D15EFD" w:rsidRPr="00C23A43">
              <w:rPr>
                <w:rFonts w:ascii="Times New Roman" w:hAnsi="Times New Roman" w:cs="Times New Roman"/>
                <w:sz w:val="27"/>
                <w:szCs w:val="27"/>
              </w:rPr>
              <w:t>тыс. рублей, в том числе</w:t>
            </w:r>
            <w:r w:rsidR="00B33BC2" w:rsidRPr="00C23A43">
              <w:rPr>
                <w:rFonts w:ascii="Times New Roman" w:hAnsi="Times New Roman" w:cs="Times New Roman"/>
                <w:sz w:val="27"/>
                <w:szCs w:val="27"/>
              </w:rPr>
              <w:t xml:space="preserve"> по годам</w:t>
            </w:r>
            <w:r w:rsidR="00D15EFD" w:rsidRPr="00C23A43">
              <w:rPr>
                <w:rFonts w:ascii="Times New Roman" w:hAnsi="Times New Roman" w:cs="Times New Roman"/>
                <w:sz w:val="27"/>
                <w:szCs w:val="27"/>
              </w:rPr>
              <w:t>:</w:t>
            </w:r>
          </w:p>
          <w:p w:rsidR="00D15EFD" w:rsidRPr="00C23A43" w:rsidRDefault="00D15EFD" w:rsidP="00591445">
            <w:pPr>
              <w:spacing w:after="0" w:line="240" w:lineRule="auto"/>
              <w:rPr>
                <w:rFonts w:ascii="Times New Roman" w:eastAsia="Times New Roman" w:hAnsi="Times New Roman"/>
                <w:sz w:val="27"/>
                <w:szCs w:val="27"/>
                <w:lang w:eastAsia="ru-RU"/>
              </w:rPr>
            </w:pPr>
            <w:r w:rsidRPr="00C23A43">
              <w:rPr>
                <w:rFonts w:ascii="Times New Roman" w:eastAsia="Times New Roman" w:hAnsi="Times New Roman" w:cs="Arial"/>
                <w:sz w:val="27"/>
                <w:szCs w:val="27"/>
                <w:lang w:eastAsia="ru-RU"/>
              </w:rPr>
              <w:t>201</w:t>
            </w:r>
            <w:r w:rsidR="0071489D" w:rsidRPr="00C23A43">
              <w:rPr>
                <w:rFonts w:ascii="Times New Roman" w:eastAsia="Times New Roman" w:hAnsi="Times New Roman" w:cs="Arial"/>
                <w:sz w:val="27"/>
                <w:szCs w:val="27"/>
                <w:lang w:eastAsia="ru-RU"/>
              </w:rPr>
              <w:t>9</w:t>
            </w:r>
            <w:r w:rsidRPr="00C23A43">
              <w:rPr>
                <w:rFonts w:ascii="Times New Roman" w:eastAsia="Times New Roman" w:hAnsi="Times New Roman" w:cs="Arial"/>
                <w:sz w:val="27"/>
                <w:szCs w:val="27"/>
                <w:lang w:eastAsia="ru-RU"/>
              </w:rPr>
              <w:t xml:space="preserve"> год –</w:t>
            </w:r>
            <w:r w:rsidR="00653F1A">
              <w:rPr>
                <w:rFonts w:ascii="Times New Roman" w:eastAsia="Times New Roman" w:hAnsi="Times New Roman" w:cs="Arial"/>
                <w:sz w:val="27"/>
                <w:szCs w:val="27"/>
                <w:lang w:eastAsia="ru-RU"/>
              </w:rPr>
              <w:t xml:space="preserve">32960,5 </w:t>
            </w:r>
            <w:r w:rsidRPr="00C23A43">
              <w:rPr>
                <w:rFonts w:ascii="Times New Roman" w:eastAsia="Times New Roman" w:hAnsi="Times New Roman" w:cs="Arial"/>
                <w:sz w:val="27"/>
                <w:szCs w:val="27"/>
                <w:lang w:eastAsia="ru-RU"/>
              </w:rPr>
              <w:t xml:space="preserve">тыс. рублей; </w:t>
            </w:r>
          </w:p>
          <w:p w:rsidR="00D15EFD" w:rsidRPr="00C23A43" w:rsidRDefault="0071489D" w:rsidP="00591445">
            <w:pPr>
              <w:spacing w:after="0" w:line="240" w:lineRule="auto"/>
              <w:rPr>
                <w:rFonts w:ascii="Times New Roman" w:eastAsia="Times New Roman" w:hAnsi="Times New Roman" w:cs="Arial"/>
                <w:sz w:val="27"/>
                <w:szCs w:val="27"/>
                <w:lang w:eastAsia="ru-RU"/>
              </w:rPr>
            </w:pPr>
            <w:r w:rsidRPr="00C23A43">
              <w:rPr>
                <w:rFonts w:ascii="Times New Roman" w:eastAsia="Times New Roman" w:hAnsi="Times New Roman" w:cs="Arial"/>
                <w:sz w:val="27"/>
                <w:szCs w:val="27"/>
                <w:lang w:eastAsia="ru-RU"/>
              </w:rPr>
              <w:t>2020</w:t>
            </w:r>
            <w:r w:rsidR="00D15EFD" w:rsidRPr="00C23A43">
              <w:rPr>
                <w:rFonts w:ascii="Times New Roman" w:eastAsia="Times New Roman" w:hAnsi="Times New Roman" w:cs="Arial"/>
                <w:sz w:val="27"/>
                <w:szCs w:val="27"/>
                <w:lang w:eastAsia="ru-RU"/>
              </w:rPr>
              <w:t xml:space="preserve"> год –</w:t>
            </w:r>
            <w:r w:rsidR="00653F1A">
              <w:rPr>
                <w:rFonts w:ascii="Times New Roman" w:eastAsia="Times New Roman" w:hAnsi="Times New Roman" w:cs="Arial"/>
                <w:sz w:val="27"/>
                <w:szCs w:val="27"/>
                <w:lang w:eastAsia="ru-RU"/>
              </w:rPr>
              <w:t xml:space="preserve"> 30173,0 </w:t>
            </w:r>
            <w:r w:rsidR="00D15EFD" w:rsidRPr="00C23A43">
              <w:rPr>
                <w:rFonts w:ascii="Times New Roman" w:eastAsia="Times New Roman" w:hAnsi="Times New Roman" w:cs="Arial"/>
                <w:sz w:val="27"/>
                <w:szCs w:val="27"/>
                <w:lang w:eastAsia="ru-RU"/>
              </w:rPr>
              <w:t>тыс. рублей;</w:t>
            </w:r>
          </w:p>
          <w:p w:rsidR="00D15EFD" w:rsidRPr="00C23A43" w:rsidRDefault="00D15EFD" w:rsidP="000B5D77">
            <w:pPr>
              <w:spacing w:after="0" w:line="240" w:lineRule="auto"/>
              <w:rPr>
                <w:rFonts w:ascii="Times New Roman" w:eastAsia="Times New Roman" w:hAnsi="Times New Roman" w:cs="Arial"/>
                <w:sz w:val="27"/>
                <w:szCs w:val="27"/>
                <w:lang w:eastAsia="ru-RU"/>
              </w:rPr>
            </w:pPr>
            <w:r w:rsidRPr="00C23A43">
              <w:rPr>
                <w:rFonts w:ascii="Times New Roman" w:eastAsia="Times New Roman" w:hAnsi="Times New Roman" w:cs="Arial"/>
                <w:sz w:val="27"/>
                <w:szCs w:val="27"/>
                <w:lang w:eastAsia="ru-RU"/>
              </w:rPr>
              <w:t>20</w:t>
            </w:r>
            <w:r w:rsidR="0071489D" w:rsidRPr="00C23A43">
              <w:rPr>
                <w:rFonts w:ascii="Times New Roman" w:eastAsia="Times New Roman" w:hAnsi="Times New Roman" w:cs="Arial"/>
                <w:sz w:val="27"/>
                <w:szCs w:val="27"/>
                <w:lang w:eastAsia="ru-RU"/>
              </w:rPr>
              <w:t>21</w:t>
            </w:r>
            <w:r w:rsidRPr="00C23A43">
              <w:rPr>
                <w:rFonts w:ascii="Times New Roman" w:eastAsia="Times New Roman" w:hAnsi="Times New Roman" w:cs="Arial"/>
                <w:sz w:val="27"/>
                <w:szCs w:val="27"/>
                <w:lang w:eastAsia="ru-RU"/>
              </w:rPr>
              <w:t xml:space="preserve"> год – </w:t>
            </w:r>
            <w:r w:rsidR="00653F1A">
              <w:rPr>
                <w:rFonts w:ascii="Times New Roman" w:eastAsia="Times New Roman" w:hAnsi="Times New Roman"/>
                <w:sz w:val="27"/>
                <w:szCs w:val="27"/>
                <w:lang w:eastAsia="ru-RU"/>
              </w:rPr>
              <w:t xml:space="preserve">28409,0 </w:t>
            </w:r>
            <w:r w:rsidR="00A630E1" w:rsidRPr="00C23A43">
              <w:rPr>
                <w:rFonts w:ascii="Times New Roman" w:eastAsia="Times New Roman" w:hAnsi="Times New Roman" w:cs="Arial"/>
                <w:sz w:val="27"/>
                <w:szCs w:val="27"/>
                <w:lang w:eastAsia="ru-RU"/>
              </w:rPr>
              <w:t>тыс. рублей;</w:t>
            </w:r>
          </w:p>
          <w:p w:rsidR="00A630E1" w:rsidRPr="00C23A43" w:rsidRDefault="0071489D" w:rsidP="000B5D77">
            <w:pPr>
              <w:spacing w:after="0" w:line="240" w:lineRule="auto"/>
              <w:rPr>
                <w:rFonts w:ascii="Times New Roman" w:eastAsia="Times New Roman" w:hAnsi="Times New Roman" w:cs="Arial"/>
                <w:sz w:val="27"/>
                <w:szCs w:val="27"/>
                <w:lang w:eastAsia="ru-RU"/>
              </w:rPr>
            </w:pPr>
            <w:r w:rsidRPr="00C23A43">
              <w:rPr>
                <w:rFonts w:ascii="Times New Roman" w:eastAsia="Times New Roman" w:hAnsi="Times New Roman" w:cs="Arial"/>
                <w:sz w:val="27"/>
                <w:szCs w:val="27"/>
                <w:lang w:eastAsia="ru-RU"/>
              </w:rPr>
              <w:t>2022</w:t>
            </w:r>
            <w:r w:rsidR="00215C47" w:rsidRPr="00C23A43">
              <w:rPr>
                <w:rFonts w:ascii="Times New Roman" w:eastAsia="Times New Roman" w:hAnsi="Times New Roman" w:cs="Arial"/>
                <w:sz w:val="27"/>
                <w:szCs w:val="27"/>
                <w:lang w:eastAsia="ru-RU"/>
              </w:rPr>
              <w:t xml:space="preserve"> год –</w:t>
            </w:r>
            <w:r w:rsidR="00465FAF">
              <w:rPr>
                <w:rFonts w:ascii="Times New Roman" w:eastAsia="Times New Roman" w:hAnsi="Times New Roman" w:cs="Arial"/>
                <w:sz w:val="27"/>
                <w:szCs w:val="27"/>
                <w:lang w:eastAsia="ru-RU"/>
              </w:rPr>
              <w:t>37806,1</w:t>
            </w:r>
            <w:r w:rsidR="00653F1A">
              <w:rPr>
                <w:rFonts w:ascii="Times New Roman" w:eastAsia="Times New Roman" w:hAnsi="Times New Roman"/>
                <w:sz w:val="27"/>
                <w:szCs w:val="27"/>
                <w:lang w:eastAsia="ru-RU"/>
              </w:rPr>
              <w:t xml:space="preserve"> </w:t>
            </w:r>
            <w:r w:rsidR="009F6794" w:rsidRPr="00C23A43">
              <w:rPr>
                <w:rFonts w:ascii="Times New Roman" w:eastAsia="Times New Roman" w:hAnsi="Times New Roman" w:cs="Arial"/>
                <w:sz w:val="27"/>
                <w:szCs w:val="27"/>
                <w:lang w:eastAsia="ru-RU"/>
              </w:rPr>
              <w:t>тыс. рублей;</w:t>
            </w:r>
          </w:p>
          <w:p w:rsidR="00215C47" w:rsidRPr="00C23A43" w:rsidRDefault="0071489D" w:rsidP="000B5D77">
            <w:pPr>
              <w:spacing w:after="0" w:line="240" w:lineRule="auto"/>
              <w:rPr>
                <w:rFonts w:ascii="Times New Roman" w:eastAsia="Times New Roman" w:hAnsi="Times New Roman" w:cs="Arial"/>
                <w:sz w:val="27"/>
                <w:szCs w:val="27"/>
                <w:lang w:eastAsia="ru-RU"/>
              </w:rPr>
            </w:pPr>
            <w:r w:rsidRPr="00C23A43">
              <w:rPr>
                <w:rFonts w:ascii="Times New Roman" w:eastAsia="Times New Roman" w:hAnsi="Times New Roman" w:cs="Arial"/>
                <w:sz w:val="27"/>
                <w:szCs w:val="27"/>
                <w:lang w:eastAsia="ru-RU"/>
              </w:rPr>
              <w:t>2023</w:t>
            </w:r>
            <w:r w:rsidR="00215C47" w:rsidRPr="00C23A43">
              <w:rPr>
                <w:rFonts w:ascii="Times New Roman" w:eastAsia="Times New Roman" w:hAnsi="Times New Roman" w:cs="Arial"/>
                <w:sz w:val="27"/>
                <w:szCs w:val="27"/>
                <w:lang w:eastAsia="ru-RU"/>
              </w:rPr>
              <w:t xml:space="preserve"> год – </w:t>
            </w:r>
            <w:r w:rsidR="00465FAF">
              <w:rPr>
                <w:rFonts w:ascii="Times New Roman" w:eastAsia="Times New Roman" w:hAnsi="Times New Roman"/>
                <w:sz w:val="27"/>
                <w:szCs w:val="27"/>
                <w:lang w:eastAsia="ru-RU"/>
              </w:rPr>
              <w:t>39432,9</w:t>
            </w:r>
            <w:r w:rsidR="00653F1A">
              <w:rPr>
                <w:rFonts w:ascii="Times New Roman" w:eastAsia="Times New Roman" w:hAnsi="Times New Roman"/>
                <w:sz w:val="27"/>
                <w:szCs w:val="27"/>
                <w:lang w:eastAsia="ru-RU"/>
              </w:rPr>
              <w:t xml:space="preserve"> </w:t>
            </w:r>
            <w:r w:rsidR="00A630E1" w:rsidRPr="00C23A43">
              <w:rPr>
                <w:rFonts w:ascii="Times New Roman" w:eastAsia="Times New Roman" w:hAnsi="Times New Roman" w:cs="Arial"/>
                <w:sz w:val="27"/>
                <w:szCs w:val="27"/>
                <w:lang w:eastAsia="ru-RU"/>
              </w:rPr>
              <w:t>тыс. рублей;</w:t>
            </w:r>
          </w:p>
          <w:p w:rsidR="00215C47" w:rsidRPr="00C23A43" w:rsidRDefault="0071489D" w:rsidP="009F6794">
            <w:pPr>
              <w:spacing w:after="0" w:line="240" w:lineRule="auto"/>
              <w:rPr>
                <w:rFonts w:ascii="Times New Roman" w:eastAsia="Times New Roman" w:hAnsi="Times New Roman"/>
                <w:sz w:val="27"/>
                <w:szCs w:val="27"/>
                <w:lang w:eastAsia="ru-RU"/>
              </w:rPr>
            </w:pPr>
            <w:r w:rsidRPr="00C23A43">
              <w:rPr>
                <w:rFonts w:ascii="Times New Roman" w:eastAsia="Times New Roman" w:hAnsi="Times New Roman" w:cs="Arial"/>
                <w:sz w:val="27"/>
                <w:szCs w:val="27"/>
                <w:lang w:eastAsia="ru-RU"/>
              </w:rPr>
              <w:t>2024</w:t>
            </w:r>
            <w:r w:rsidR="00215C47" w:rsidRPr="00C23A43">
              <w:rPr>
                <w:rFonts w:ascii="Times New Roman" w:eastAsia="Times New Roman" w:hAnsi="Times New Roman" w:cs="Arial"/>
                <w:sz w:val="27"/>
                <w:szCs w:val="27"/>
                <w:lang w:eastAsia="ru-RU"/>
              </w:rPr>
              <w:t xml:space="preserve"> год – </w:t>
            </w:r>
            <w:r w:rsidR="00465FAF">
              <w:rPr>
                <w:rFonts w:ascii="Times New Roman" w:eastAsia="Times New Roman" w:hAnsi="Times New Roman"/>
                <w:sz w:val="27"/>
                <w:szCs w:val="27"/>
                <w:lang w:eastAsia="ru-RU"/>
              </w:rPr>
              <w:t>41124,8</w:t>
            </w:r>
            <w:r w:rsidR="00653F1A">
              <w:rPr>
                <w:rFonts w:ascii="Times New Roman" w:eastAsia="Times New Roman" w:hAnsi="Times New Roman"/>
                <w:sz w:val="27"/>
                <w:szCs w:val="27"/>
                <w:lang w:eastAsia="ru-RU"/>
              </w:rPr>
              <w:t xml:space="preserve"> </w:t>
            </w:r>
            <w:r w:rsidRPr="00C23A43">
              <w:rPr>
                <w:rFonts w:ascii="Times New Roman" w:eastAsia="Times New Roman" w:hAnsi="Times New Roman" w:cs="Arial"/>
                <w:sz w:val="27"/>
                <w:szCs w:val="27"/>
                <w:lang w:eastAsia="ru-RU"/>
              </w:rPr>
              <w:t>тыс. рублей.</w:t>
            </w:r>
          </w:p>
        </w:tc>
      </w:tr>
      <w:tr w:rsidR="00D01DE4" w:rsidRPr="00E72CB1" w:rsidTr="007D307F">
        <w:tc>
          <w:tcPr>
            <w:tcW w:w="3510" w:type="dxa"/>
          </w:tcPr>
          <w:p w:rsidR="00D01DE4" w:rsidRPr="00C23A43" w:rsidRDefault="00D01DE4" w:rsidP="00591445">
            <w:pPr>
              <w:autoSpaceDE w:val="0"/>
              <w:autoSpaceDN w:val="0"/>
              <w:adjustRightInd w:val="0"/>
              <w:spacing w:after="0" w:line="240" w:lineRule="auto"/>
              <w:rPr>
                <w:rFonts w:ascii="Times New Roman" w:eastAsia="Times New Roman" w:hAnsi="Times New Roman" w:cs="Arial"/>
                <w:sz w:val="27"/>
                <w:szCs w:val="27"/>
                <w:lang w:eastAsia="ru-RU"/>
              </w:rPr>
            </w:pPr>
            <w:r w:rsidRPr="00C23A43">
              <w:rPr>
                <w:rFonts w:ascii="Times New Roman" w:eastAsia="Times New Roman" w:hAnsi="Times New Roman"/>
                <w:sz w:val="27"/>
                <w:szCs w:val="27"/>
                <w:lang w:eastAsia="ru-RU"/>
              </w:rPr>
              <w:t>Ожидаемые результаты реализации подпрограммы</w:t>
            </w:r>
          </w:p>
        </w:tc>
        <w:tc>
          <w:tcPr>
            <w:tcW w:w="6521" w:type="dxa"/>
          </w:tcPr>
          <w:p w:rsidR="00D01DE4" w:rsidRPr="00C23A43" w:rsidRDefault="00252EA1" w:rsidP="00D01DE4">
            <w:pPr>
              <w:autoSpaceDE w:val="0"/>
              <w:autoSpaceDN w:val="0"/>
              <w:spacing w:after="0" w:line="240" w:lineRule="auto"/>
              <w:jc w:val="both"/>
              <w:rPr>
                <w:rFonts w:ascii="Times New Roman" w:eastAsia="Times New Roman" w:hAnsi="Times New Roman"/>
                <w:sz w:val="27"/>
                <w:szCs w:val="27"/>
                <w:lang w:eastAsia="ru-RU"/>
              </w:rPr>
            </w:pPr>
            <w:r w:rsidRPr="00C23A43">
              <w:rPr>
                <w:rFonts w:ascii="Times New Roman" w:eastAsia="Times New Roman" w:hAnsi="Times New Roman"/>
                <w:sz w:val="27"/>
                <w:szCs w:val="27"/>
                <w:lang w:eastAsia="ru-RU"/>
              </w:rPr>
              <w:t xml:space="preserve">- </w:t>
            </w:r>
            <w:r w:rsidR="00D01DE4" w:rsidRPr="00C23A43">
              <w:rPr>
                <w:rFonts w:ascii="Times New Roman" w:eastAsia="Times New Roman" w:hAnsi="Times New Roman"/>
                <w:sz w:val="27"/>
                <w:szCs w:val="27"/>
                <w:lang w:eastAsia="ru-RU"/>
              </w:rPr>
              <w:t>создание стабильных финансовых условий для устойчивого социально-экономического развития муниципальных образований Грачевского района, повышения уровня и качества жизни населения района;</w:t>
            </w:r>
          </w:p>
          <w:p w:rsidR="00D01DE4" w:rsidRPr="00C23A43" w:rsidRDefault="00252EA1" w:rsidP="00D01DE4">
            <w:pPr>
              <w:pStyle w:val="ConsPlusNormal"/>
              <w:ind w:firstLine="0"/>
              <w:jc w:val="both"/>
              <w:rPr>
                <w:rFonts w:ascii="Times New Roman" w:hAnsi="Times New Roman" w:cs="Times New Roman"/>
                <w:sz w:val="27"/>
                <w:szCs w:val="27"/>
              </w:rPr>
            </w:pPr>
            <w:r w:rsidRPr="00C23A43">
              <w:rPr>
                <w:rFonts w:ascii="Times New Roman" w:hAnsi="Times New Roman" w:cs="Times New Roman"/>
                <w:sz w:val="27"/>
                <w:szCs w:val="27"/>
              </w:rPr>
              <w:t xml:space="preserve">- </w:t>
            </w:r>
            <w:r w:rsidR="00D01DE4" w:rsidRPr="00C23A43">
              <w:rPr>
                <w:rFonts w:ascii="Times New Roman" w:hAnsi="Times New Roman" w:cs="Times New Roman"/>
                <w:sz w:val="27"/>
                <w:szCs w:val="27"/>
              </w:rPr>
              <w:t>стабильное финансовое обеспечение переданных муниципальным образованиям Грачевского района отдельных государственных полномочий</w:t>
            </w:r>
          </w:p>
        </w:tc>
      </w:tr>
    </w:tbl>
    <w:p w:rsidR="00BB79C6" w:rsidRPr="00316F2C" w:rsidRDefault="00BB79C6" w:rsidP="00B33BC2">
      <w:pPr>
        <w:spacing w:after="0" w:line="240" w:lineRule="auto"/>
        <w:rPr>
          <w:rFonts w:ascii="Times New Roman" w:eastAsia="Times New Roman" w:hAnsi="Times New Roman"/>
          <w:sz w:val="16"/>
          <w:szCs w:val="16"/>
          <w:lang w:eastAsia="ru-RU"/>
        </w:rPr>
      </w:pPr>
      <w:r w:rsidRPr="00E72CB1">
        <w:rPr>
          <w:rFonts w:ascii="Times New Roman" w:eastAsia="Times New Roman" w:hAnsi="Times New Roman" w:cs="Arial"/>
          <w:sz w:val="24"/>
          <w:szCs w:val="24"/>
          <w:lang w:eastAsia="ru-RU"/>
        </w:rPr>
        <w:t> </w:t>
      </w:r>
    </w:p>
    <w:p w:rsidR="000B5D77" w:rsidRPr="007E5C98" w:rsidRDefault="00B33BC2" w:rsidP="00A60E24">
      <w:pPr>
        <w:pStyle w:val="ad"/>
        <w:numPr>
          <w:ilvl w:val="0"/>
          <w:numId w:val="17"/>
        </w:numPr>
        <w:spacing w:before="0" w:beforeAutospacing="0" w:after="0" w:afterAutospacing="0"/>
        <w:ind w:left="0"/>
        <w:jc w:val="center"/>
        <w:rPr>
          <w:bCs/>
          <w:sz w:val="26"/>
          <w:szCs w:val="26"/>
        </w:rPr>
      </w:pPr>
      <w:r w:rsidRPr="007E5C98">
        <w:rPr>
          <w:bCs/>
          <w:sz w:val="26"/>
          <w:szCs w:val="26"/>
        </w:rPr>
        <w:t>Общая характеристика</w:t>
      </w:r>
      <w:r w:rsidR="0084402B" w:rsidRPr="007E5C98">
        <w:rPr>
          <w:bCs/>
          <w:sz w:val="26"/>
          <w:szCs w:val="26"/>
        </w:rPr>
        <w:t xml:space="preserve"> соответствующей</w:t>
      </w:r>
      <w:r w:rsidRPr="007E5C98">
        <w:rPr>
          <w:bCs/>
          <w:sz w:val="26"/>
          <w:szCs w:val="26"/>
        </w:rPr>
        <w:t xml:space="preserve"> сферы реализации подпрограммы</w:t>
      </w:r>
    </w:p>
    <w:p w:rsidR="00B33BC2" w:rsidRPr="007E5C98" w:rsidRDefault="00B33BC2" w:rsidP="00A60E24">
      <w:pPr>
        <w:pStyle w:val="ad"/>
        <w:spacing w:before="0" w:beforeAutospacing="0" w:after="0" w:afterAutospacing="0"/>
        <w:rPr>
          <w:b/>
          <w:bCs/>
          <w:color w:val="FF0000"/>
          <w:sz w:val="26"/>
          <w:szCs w:val="26"/>
        </w:rPr>
      </w:pPr>
    </w:p>
    <w:p w:rsidR="002308DC" w:rsidRPr="007E5C98" w:rsidRDefault="002308DC" w:rsidP="00F174A8">
      <w:pPr>
        <w:spacing w:after="0" w:line="240" w:lineRule="auto"/>
        <w:ind w:firstLine="709"/>
        <w:jc w:val="both"/>
        <w:rPr>
          <w:rFonts w:ascii="Times New Roman" w:hAnsi="Times New Roman"/>
          <w:sz w:val="26"/>
          <w:szCs w:val="26"/>
        </w:rPr>
      </w:pPr>
      <w:r w:rsidRPr="007E5C98">
        <w:rPr>
          <w:rFonts w:ascii="Times New Roman" w:hAnsi="Times New Roman"/>
          <w:sz w:val="26"/>
          <w:szCs w:val="26"/>
        </w:rPr>
        <w:t>В соответствии с Уставом муниципального образования Грачевский район в состав района входят 12 муниципальных образований поселений. Неравномерность распределения налоговой базы по упомянутым муниципальным образованиям, связанная с различиями в уровне социально-экономического развития, территориальном расположении, демографическом положении и рядом других объективных факторов, обуславливает значительную дифференциацию бюджетной обеспеченности. Разрыв между наименее и наиболее обеспеченными муниципальными образованиями поселений Грачевского района превышает 3 раза. Такая ситуация требует активных действий администрации Грачевского района по созданию равных финансовых возможностей для органов местного самоуправления поселений по эффективному осуществлению ими полномочий по решению вопросов местного значения.</w:t>
      </w:r>
    </w:p>
    <w:p w:rsidR="002308DC" w:rsidRPr="007E5C98" w:rsidRDefault="002308DC" w:rsidP="00F174A8">
      <w:pPr>
        <w:spacing w:after="0" w:line="240" w:lineRule="auto"/>
        <w:ind w:firstLine="709"/>
        <w:jc w:val="both"/>
        <w:rPr>
          <w:rFonts w:ascii="Times New Roman" w:hAnsi="Times New Roman"/>
          <w:sz w:val="26"/>
          <w:szCs w:val="26"/>
        </w:rPr>
      </w:pPr>
      <w:r w:rsidRPr="007E5C98">
        <w:rPr>
          <w:rFonts w:ascii="Times New Roman" w:hAnsi="Times New Roman"/>
          <w:sz w:val="26"/>
          <w:szCs w:val="26"/>
        </w:rPr>
        <w:t>Выравнивание бюджетной обеспеченности муниципальных образований поселений -важнейший инструмент обеспечения конституционных прав граждан по равной доступности для них качественных муниципальных услуг вне зависимости от места постоянного проживания на территории Грачевского района.</w:t>
      </w:r>
    </w:p>
    <w:p w:rsidR="002308DC" w:rsidRPr="007E5C98" w:rsidRDefault="002308DC" w:rsidP="00F174A8">
      <w:pPr>
        <w:spacing w:after="0" w:line="240" w:lineRule="auto"/>
        <w:ind w:firstLine="709"/>
        <w:jc w:val="both"/>
        <w:rPr>
          <w:rFonts w:ascii="Times New Roman" w:hAnsi="Times New Roman"/>
          <w:sz w:val="26"/>
          <w:szCs w:val="26"/>
        </w:rPr>
      </w:pPr>
      <w:r w:rsidRPr="007E5C98">
        <w:rPr>
          <w:rFonts w:ascii="Times New Roman" w:hAnsi="Times New Roman"/>
          <w:sz w:val="26"/>
          <w:szCs w:val="26"/>
        </w:rPr>
        <w:t>Из районного бюджета бюджетам муниципальных образований поселений</w:t>
      </w:r>
    </w:p>
    <w:p w:rsidR="002308DC" w:rsidRPr="007E5C98" w:rsidRDefault="002308DC" w:rsidP="00F174A8">
      <w:pPr>
        <w:spacing w:after="0" w:line="240" w:lineRule="auto"/>
        <w:jc w:val="both"/>
        <w:rPr>
          <w:rFonts w:ascii="Times New Roman" w:hAnsi="Times New Roman"/>
          <w:sz w:val="26"/>
          <w:szCs w:val="26"/>
        </w:rPr>
      </w:pPr>
      <w:r w:rsidRPr="007E5C98">
        <w:rPr>
          <w:rFonts w:ascii="Times New Roman" w:hAnsi="Times New Roman"/>
          <w:sz w:val="26"/>
          <w:szCs w:val="26"/>
        </w:rPr>
        <w:t>предоставляются межбюджетные трансферты в формах, установленных статьей 135</w:t>
      </w:r>
      <w:r w:rsidR="00C23A43" w:rsidRPr="007E5C98">
        <w:rPr>
          <w:rFonts w:ascii="Times New Roman" w:hAnsi="Times New Roman"/>
          <w:sz w:val="26"/>
          <w:szCs w:val="26"/>
        </w:rPr>
        <w:t xml:space="preserve"> </w:t>
      </w:r>
      <w:r w:rsidRPr="007E5C98">
        <w:rPr>
          <w:rFonts w:ascii="Times New Roman" w:hAnsi="Times New Roman"/>
          <w:sz w:val="26"/>
          <w:szCs w:val="26"/>
        </w:rPr>
        <w:t>Бюджетного кодекса Российской Федерации.</w:t>
      </w:r>
    </w:p>
    <w:p w:rsidR="002308DC" w:rsidRPr="007E5C98" w:rsidRDefault="002308DC" w:rsidP="00F174A8">
      <w:pPr>
        <w:spacing w:after="0" w:line="240" w:lineRule="auto"/>
        <w:ind w:firstLine="709"/>
        <w:jc w:val="both"/>
        <w:rPr>
          <w:rFonts w:ascii="Times New Roman" w:hAnsi="Times New Roman"/>
          <w:sz w:val="26"/>
          <w:szCs w:val="26"/>
        </w:rPr>
      </w:pPr>
      <w:r w:rsidRPr="007E5C98">
        <w:rPr>
          <w:rFonts w:ascii="Times New Roman" w:hAnsi="Times New Roman"/>
          <w:sz w:val="26"/>
          <w:szCs w:val="26"/>
        </w:rPr>
        <w:t xml:space="preserve">Межбюджетные трансферты распределяются в соответствии с порядками и методиками, утвержденными постановлениями области и района. Утвержденные методики предусматривают распределение межбюджетных трансфертов бюджетам поселений преимущественно посредством формул. </w:t>
      </w:r>
    </w:p>
    <w:p w:rsidR="002308DC" w:rsidRPr="007E5C98" w:rsidRDefault="002308DC" w:rsidP="00F174A8">
      <w:pPr>
        <w:spacing w:after="0" w:line="240" w:lineRule="auto"/>
        <w:ind w:firstLine="709"/>
        <w:jc w:val="both"/>
        <w:rPr>
          <w:rFonts w:ascii="Times New Roman" w:hAnsi="Times New Roman"/>
          <w:sz w:val="26"/>
          <w:szCs w:val="26"/>
        </w:rPr>
      </w:pPr>
      <w:r w:rsidRPr="007E5C98">
        <w:rPr>
          <w:rFonts w:ascii="Times New Roman" w:hAnsi="Times New Roman"/>
          <w:sz w:val="26"/>
          <w:szCs w:val="26"/>
        </w:rPr>
        <w:lastRenderedPageBreak/>
        <w:t>Непосредственное распределение конкретных видов межбюджетных трансфертов бюджетам поселений утверждается решением районного Совета депутатов о</w:t>
      </w:r>
      <w:r w:rsidR="00C23A43" w:rsidRPr="007E5C98">
        <w:rPr>
          <w:rFonts w:ascii="Times New Roman" w:hAnsi="Times New Roman"/>
          <w:sz w:val="26"/>
          <w:szCs w:val="26"/>
        </w:rPr>
        <w:t xml:space="preserve"> </w:t>
      </w:r>
      <w:r w:rsidRPr="007E5C98">
        <w:rPr>
          <w:rFonts w:ascii="Times New Roman" w:hAnsi="Times New Roman"/>
          <w:sz w:val="26"/>
          <w:szCs w:val="26"/>
        </w:rPr>
        <w:t>районном бюджете на очередной финансовый год и плановый период.</w:t>
      </w:r>
    </w:p>
    <w:p w:rsidR="002308DC" w:rsidRPr="007E5C98" w:rsidRDefault="002308DC" w:rsidP="00F174A8">
      <w:pPr>
        <w:spacing w:after="0" w:line="240" w:lineRule="auto"/>
        <w:ind w:firstLine="709"/>
        <w:jc w:val="both"/>
        <w:rPr>
          <w:rFonts w:ascii="Times New Roman" w:hAnsi="Times New Roman"/>
          <w:sz w:val="26"/>
          <w:szCs w:val="26"/>
        </w:rPr>
      </w:pPr>
      <w:r w:rsidRPr="007E5C98">
        <w:rPr>
          <w:rFonts w:ascii="Times New Roman" w:hAnsi="Times New Roman"/>
          <w:sz w:val="26"/>
          <w:szCs w:val="26"/>
        </w:rPr>
        <w:t>Новации бюджетного законодательства, а также изменения, предлагаемые на федеральном уровне в части перераспределения полномочий между и местными органами</w:t>
      </w:r>
      <w:r w:rsidR="00C23A43" w:rsidRPr="007E5C98">
        <w:rPr>
          <w:rFonts w:ascii="Times New Roman" w:hAnsi="Times New Roman"/>
          <w:sz w:val="26"/>
          <w:szCs w:val="26"/>
        </w:rPr>
        <w:t xml:space="preserve"> </w:t>
      </w:r>
      <w:r w:rsidRPr="007E5C98">
        <w:rPr>
          <w:rFonts w:ascii="Times New Roman" w:hAnsi="Times New Roman"/>
          <w:sz w:val="26"/>
          <w:szCs w:val="26"/>
        </w:rPr>
        <w:t>власти, повлияют на уже сложившиеся межбюджетные взаимоотношения. Поэтому</w:t>
      </w:r>
      <w:r w:rsidR="00C23A43" w:rsidRPr="007E5C98">
        <w:rPr>
          <w:rFonts w:ascii="Times New Roman" w:hAnsi="Times New Roman"/>
          <w:sz w:val="26"/>
          <w:szCs w:val="26"/>
        </w:rPr>
        <w:t xml:space="preserve"> </w:t>
      </w:r>
      <w:r w:rsidRPr="007E5C98">
        <w:rPr>
          <w:rFonts w:ascii="Times New Roman" w:hAnsi="Times New Roman"/>
          <w:sz w:val="26"/>
          <w:szCs w:val="26"/>
        </w:rPr>
        <w:t>нормативно-правовое регулирование в данной сфере деятельности должно быть</w:t>
      </w:r>
      <w:r w:rsidR="00C23A43" w:rsidRPr="007E5C98">
        <w:rPr>
          <w:rFonts w:ascii="Times New Roman" w:hAnsi="Times New Roman"/>
          <w:sz w:val="26"/>
          <w:szCs w:val="26"/>
        </w:rPr>
        <w:t xml:space="preserve"> </w:t>
      </w:r>
      <w:r w:rsidRPr="007E5C98">
        <w:rPr>
          <w:rFonts w:ascii="Times New Roman" w:hAnsi="Times New Roman"/>
          <w:sz w:val="26"/>
          <w:szCs w:val="26"/>
        </w:rPr>
        <w:t>продолжено.</w:t>
      </w:r>
    </w:p>
    <w:p w:rsidR="002308DC" w:rsidRPr="007E5C98" w:rsidRDefault="002308DC" w:rsidP="00F174A8">
      <w:pPr>
        <w:spacing w:after="0" w:line="240" w:lineRule="auto"/>
        <w:ind w:firstLine="709"/>
        <w:jc w:val="both"/>
        <w:rPr>
          <w:rFonts w:ascii="Times New Roman" w:hAnsi="Times New Roman"/>
          <w:sz w:val="26"/>
          <w:szCs w:val="26"/>
        </w:rPr>
      </w:pPr>
      <w:r w:rsidRPr="007E5C98">
        <w:rPr>
          <w:rFonts w:ascii="Times New Roman" w:hAnsi="Times New Roman"/>
          <w:sz w:val="26"/>
          <w:szCs w:val="26"/>
        </w:rPr>
        <w:t>В области межбюджетных отношений с органами местного самоуправления поселений</w:t>
      </w:r>
      <w:r w:rsidR="005E3C84" w:rsidRPr="007E5C98">
        <w:rPr>
          <w:rFonts w:ascii="Times New Roman" w:hAnsi="Times New Roman"/>
          <w:sz w:val="26"/>
          <w:szCs w:val="26"/>
        </w:rPr>
        <w:t xml:space="preserve"> </w:t>
      </w:r>
      <w:r w:rsidRPr="007E5C98">
        <w:rPr>
          <w:rFonts w:ascii="Times New Roman" w:hAnsi="Times New Roman"/>
          <w:sz w:val="26"/>
          <w:szCs w:val="26"/>
        </w:rPr>
        <w:t>до сих пор не удалось решить ряд проблем, не позволяющих району добиться более высоких показателей качества управления муниципальными финансами:</w:t>
      </w:r>
    </w:p>
    <w:p w:rsidR="002308DC" w:rsidRPr="007E5C98" w:rsidRDefault="002308DC" w:rsidP="00F174A8">
      <w:pPr>
        <w:spacing w:after="0" w:line="240" w:lineRule="auto"/>
        <w:jc w:val="both"/>
        <w:rPr>
          <w:rFonts w:ascii="Times New Roman" w:hAnsi="Times New Roman"/>
          <w:sz w:val="26"/>
          <w:szCs w:val="26"/>
        </w:rPr>
      </w:pPr>
      <w:r w:rsidRPr="007E5C98">
        <w:rPr>
          <w:rFonts w:ascii="Times New Roman" w:hAnsi="Times New Roman"/>
          <w:sz w:val="26"/>
          <w:szCs w:val="26"/>
        </w:rPr>
        <w:t>- недостаточная заинтересованность органов местного самоуправления поселений в</w:t>
      </w:r>
      <w:r w:rsidR="00C23A43" w:rsidRPr="007E5C98">
        <w:rPr>
          <w:rFonts w:ascii="Times New Roman" w:hAnsi="Times New Roman"/>
          <w:sz w:val="26"/>
          <w:szCs w:val="26"/>
        </w:rPr>
        <w:t xml:space="preserve"> </w:t>
      </w:r>
      <w:r w:rsidRPr="007E5C98">
        <w:rPr>
          <w:rFonts w:ascii="Times New Roman" w:hAnsi="Times New Roman"/>
          <w:sz w:val="26"/>
          <w:szCs w:val="26"/>
        </w:rPr>
        <w:t>наращивании собственной доходной базы в условиях высокой степени зависимости от</w:t>
      </w:r>
      <w:r w:rsidR="005E3C84" w:rsidRPr="007E5C98">
        <w:rPr>
          <w:rFonts w:ascii="Times New Roman" w:hAnsi="Times New Roman"/>
          <w:sz w:val="26"/>
          <w:szCs w:val="26"/>
        </w:rPr>
        <w:t xml:space="preserve"> </w:t>
      </w:r>
      <w:r w:rsidRPr="007E5C98">
        <w:rPr>
          <w:rFonts w:ascii="Times New Roman" w:hAnsi="Times New Roman"/>
          <w:sz w:val="26"/>
          <w:szCs w:val="26"/>
        </w:rPr>
        <w:t>финансовой помощи из районного бюджета;</w:t>
      </w:r>
    </w:p>
    <w:p w:rsidR="002308DC" w:rsidRPr="007E5C98" w:rsidRDefault="002308DC" w:rsidP="00F174A8">
      <w:pPr>
        <w:spacing w:after="0" w:line="240" w:lineRule="auto"/>
        <w:jc w:val="both"/>
        <w:rPr>
          <w:rFonts w:ascii="Times New Roman" w:hAnsi="Times New Roman"/>
          <w:sz w:val="26"/>
          <w:szCs w:val="26"/>
        </w:rPr>
      </w:pPr>
      <w:r w:rsidRPr="007E5C98">
        <w:rPr>
          <w:rFonts w:ascii="Times New Roman" w:hAnsi="Times New Roman"/>
          <w:sz w:val="26"/>
          <w:szCs w:val="26"/>
        </w:rPr>
        <w:t>- допущение отдельными муниципальными образованиями поселений нарушений</w:t>
      </w:r>
    </w:p>
    <w:p w:rsidR="002308DC" w:rsidRPr="007E5C98" w:rsidRDefault="002308DC" w:rsidP="00F174A8">
      <w:pPr>
        <w:spacing w:after="0" w:line="240" w:lineRule="auto"/>
        <w:jc w:val="both"/>
        <w:rPr>
          <w:rFonts w:ascii="Times New Roman" w:hAnsi="Times New Roman"/>
          <w:sz w:val="26"/>
          <w:szCs w:val="26"/>
        </w:rPr>
      </w:pPr>
      <w:r w:rsidRPr="007E5C98">
        <w:rPr>
          <w:rFonts w:ascii="Times New Roman" w:hAnsi="Times New Roman"/>
          <w:sz w:val="26"/>
          <w:szCs w:val="26"/>
        </w:rPr>
        <w:t>бюджетного законодательства;</w:t>
      </w:r>
    </w:p>
    <w:p w:rsidR="002308DC" w:rsidRPr="007E5C98" w:rsidRDefault="002308DC" w:rsidP="00F174A8">
      <w:pPr>
        <w:spacing w:after="0" w:line="240" w:lineRule="auto"/>
        <w:jc w:val="both"/>
        <w:rPr>
          <w:rFonts w:ascii="Times New Roman" w:hAnsi="Times New Roman"/>
          <w:sz w:val="26"/>
          <w:szCs w:val="26"/>
        </w:rPr>
      </w:pPr>
      <w:r w:rsidRPr="007E5C98">
        <w:rPr>
          <w:rFonts w:ascii="Times New Roman" w:hAnsi="Times New Roman"/>
          <w:sz w:val="26"/>
          <w:szCs w:val="26"/>
        </w:rPr>
        <w:t>- наличие неучтенных и бесхозяйных объектов недвижимости;</w:t>
      </w:r>
    </w:p>
    <w:p w:rsidR="002308DC" w:rsidRPr="007E5C98" w:rsidRDefault="002308DC" w:rsidP="00F174A8">
      <w:pPr>
        <w:spacing w:after="0" w:line="240" w:lineRule="auto"/>
        <w:jc w:val="both"/>
        <w:rPr>
          <w:rFonts w:ascii="Times New Roman" w:hAnsi="Times New Roman"/>
          <w:sz w:val="26"/>
          <w:szCs w:val="26"/>
        </w:rPr>
      </w:pPr>
      <w:r w:rsidRPr="007E5C98">
        <w:rPr>
          <w:rFonts w:ascii="Times New Roman" w:hAnsi="Times New Roman"/>
          <w:sz w:val="26"/>
          <w:szCs w:val="26"/>
        </w:rPr>
        <w:t>- недостаточное использование информационно-коммуникационных технологий при осуществлении бюджетного процесса;</w:t>
      </w:r>
    </w:p>
    <w:p w:rsidR="002308DC" w:rsidRPr="007E5C98" w:rsidRDefault="002308DC" w:rsidP="00F174A8">
      <w:pPr>
        <w:spacing w:after="0" w:line="240" w:lineRule="auto"/>
        <w:jc w:val="both"/>
        <w:rPr>
          <w:rFonts w:ascii="Times New Roman" w:hAnsi="Times New Roman"/>
          <w:sz w:val="26"/>
          <w:szCs w:val="26"/>
        </w:rPr>
      </w:pPr>
      <w:r w:rsidRPr="007E5C98">
        <w:rPr>
          <w:rFonts w:ascii="Times New Roman" w:hAnsi="Times New Roman"/>
          <w:sz w:val="26"/>
          <w:szCs w:val="26"/>
        </w:rPr>
        <w:t>- невысокий уровень качества управления муниципальными финансами.</w:t>
      </w:r>
    </w:p>
    <w:p w:rsidR="002308DC" w:rsidRPr="007E5C98" w:rsidRDefault="002308DC" w:rsidP="00F174A8">
      <w:pPr>
        <w:spacing w:after="0" w:line="240" w:lineRule="auto"/>
        <w:ind w:firstLine="709"/>
        <w:jc w:val="both"/>
        <w:rPr>
          <w:rFonts w:ascii="Times New Roman" w:hAnsi="Times New Roman"/>
          <w:sz w:val="26"/>
          <w:szCs w:val="26"/>
        </w:rPr>
      </w:pPr>
      <w:r w:rsidRPr="007E5C98">
        <w:rPr>
          <w:rFonts w:ascii="Times New Roman" w:hAnsi="Times New Roman"/>
          <w:sz w:val="26"/>
          <w:szCs w:val="26"/>
        </w:rPr>
        <w:t>Подпрограмма предусматривает реализацию мер финансовой поддержки бюджетов</w:t>
      </w:r>
      <w:r w:rsidR="00C23A43" w:rsidRPr="007E5C98">
        <w:rPr>
          <w:rFonts w:ascii="Times New Roman" w:hAnsi="Times New Roman"/>
          <w:sz w:val="26"/>
          <w:szCs w:val="26"/>
        </w:rPr>
        <w:t xml:space="preserve"> </w:t>
      </w:r>
      <w:r w:rsidRPr="007E5C98">
        <w:rPr>
          <w:rFonts w:ascii="Times New Roman" w:hAnsi="Times New Roman"/>
          <w:sz w:val="26"/>
          <w:szCs w:val="26"/>
        </w:rPr>
        <w:t>поселений в целях повышения уровня их бюджетной обеспеченности и сбалансированности, укрепления финансовой базы для исполнения расходных обязательств органами местного самоуправления и устойчивого социально-экономического развития муниципальных образований поселений, повышения эффективности бюджетных расходов и качества управления муниципальными финансами.</w:t>
      </w:r>
    </w:p>
    <w:p w:rsidR="002308DC" w:rsidRPr="007E5C98" w:rsidRDefault="002308DC" w:rsidP="00F174A8">
      <w:pPr>
        <w:spacing w:after="0" w:line="240" w:lineRule="auto"/>
        <w:ind w:firstLine="709"/>
        <w:jc w:val="both"/>
        <w:rPr>
          <w:rFonts w:ascii="Times New Roman" w:hAnsi="Times New Roman"/>
          <w:sz w:val="26"/>
          <w:szCs w:val="26"/>
        </w:rPr>
      </w:pPr>
      <w:r w:rsidRPr="007E5C98">
        <w:rPr>
          <w:rFonts w:ascii="Times New Roman" w:hAnsi="Times New Roman"/>
          <w:sz w:val="26"/>
          <w:szCs w:val="26"/>
        </w:rPr>
        <w:t>Реализация комплекса намеченных мероприятий подпрограммы позволит обеспечить стабильность бюджетов поселений.</w:t>
      </w:r>
    </w:p>
    <w:p w:rsidR="002308DC" w:rsidRPr="007E5C98" w:rsidRDefault="002308DC" w:rsidP="00F174A8">
      <w:pPr>
        <w:spacing w:after="0" w:line="240" w:lineRule="auto"/>
        <w:ind w:firstLine="709"/>
        <w:jc w:val="both"/>
        <w:rPr>
          <w:rFonts w:ascii="Times New Roman" w:hAnsi="Times New Roman"/>
          <w:sz w:val="26"/>
          <w:szCs w:val="26"/>
        </w:rPr>
      </w:pPr>
      <w:r w:rsidRPr="007E5C98">
        <w:rPr>
          <w:rFonts w:ascii="Times New Roman" w:hAnsi="Times New Roman"/>
          <w:sz w:val="26"/>
          <w:szCs w:val="26"/>
        </w:rPr>
        <w:t>Основными приоритетами муниципальной политики в сфере</w:t>
      </w:r>
      <w:r w:rsidR="00C23A43" w:rsidRPr="007E5C98">
        <w:rPr>
          <w:rFonts w:ascii="Times New Roman" w:hAnsi="Times New Roman"/>
          <w:sz w:val="26"/>
          <w:szCs w:val="26"/>
        </w:rPr>
        <w:t xml:space="preserve"> </w:t>
      </w:r>
      <w:r w:rsidRPr="007E5C98">
        <w:rPr>
          <w:rFonts w:ascii="Times New Roman" w:hAnsi="Times New Roman"/>
          <w:sz w:val="26"/>
          <w:szCs w:val="26"/>
        </w:rPr>
        <w:t>реализации подпрограммы являются:</w:t>
      </w:r>
    </w:p>
    <w:p w:rsidR="002308DC" w:rsidRPr="007E5C98" w:rsidRDefault="002308DC" w:rsidP="00F174A8">
      <w:pPr>
        <w:spacing w:after="0" w:line="240" w:lineRule="auto"/>
        <w:jc w:val="both"/>
        <w:rPr>
          <w:rFonts w:ascii="Times New Roman" w:hAnsi="Times New Roman"/>
          <w:sz w:val="26"/>
          <w:szCs w:val="26"/>
        </w:rPr>
      </w:pPr>
      <w:r w:rsidRPr="007E5C98">
        <w:rPr>
          <w:rFonts w:ascii="Times New Roman" w:hAnsi="Times New Roman"/>
          <w:sz w:val="26"/>
          <w:szCs w:val="26"/>
        </w:rPr>
        <w:t>- повышение бюджетной обеспеченности и финансовой самостоятельности бюджетов</w:t>
      </w:r>
      <w:r w:rsidR="00C23A43" w:rsidRPr="007E5C98">
        <w:rPr>
          <w:rFonts w:ascii="Times New Roman" w:hAnsi="Times New Roman"/>
          <w:sz w:val="26"/>
          <w:szCs w:val="26"/>
        </w:rPr>
        <w:t xml:space="preserve"> </w:t>
      </w:r>
      <w:r w:rsidRPr="007E5C98">
        <w:rPr>
          <w:rFonts w:ascii="Times New Roman" w:hAnsi="Times New Roman"/>
          <w:sz w:val="26"/>
          <w:szCs w:val="26"/>
        </w:rPr>
        <w:t>поселений района;</w:t>
      </w:r>
    </w:p>
    <w:p w:rsidR="002308DC" w:rsidRPr="007E5C98" w:rsidRDefault="002308DC" w:rsidP="00F174A8">
      <w:pPr>
        <w:spacing w:after="0" w:line="240" w:lineRule="auto"/>
        <w:jc w:val="both"/>
        <w:rPr>
          <w:rFonts w:ascii="Times New Roman" w:hAnsi="Times New Roman"/>
          <w:sz w:val="26"/>
          <w:szCs w:val="26"/>
        </w:rPr>
      </w:pPr>
      <w:r w:rsidRPr="007E5C98">
        <w:rPr>
          <w:rFonts w:ascii="Times New Roman" w:hAnsi="Times New Roman"/>
          <w:sz w:val="26"/>
          <w:szCs w:val="26"/>
        </w:rPr>
        <w:t>- совершенствование подходов к распределению межбюджетных трансфертов из</w:t>
      </w:r>
    </w:p>
    <w:p w:rsidR="002308DC" w:rsidRPr="007E5C98" w:rsidRDefault="002308DC" w:rsidP="00F174A8">
      <w:pPr>
        <w:spacing w:after="0" w:line="240" w:lineRule="auto"/>
        <w:jc w:val="both"/>
        <w:rPr>
          <w:rFonts w:ascii="Times New Roman" w:hAnsi="Times New Roman"/>
          <w:sz w:val="26"/>
          <w:szCs w:val="26"/>
        </w:rPr>
      </w:pPr>
      <w:r w:rsidRPr="007E5C98">
        <w:rPr>
          <w:rFonts w:ascii="Times New Roman" w:hAnsi="Times New Roman"/>
          <w:sz w:val="26"/>
          <w:szCs w:val="26"/>
        </w:rPr>
        <w:t>районного бюджет бюджетам поселений с целью повышения эффективности их</w:t>
      </w:r>
    </w:p>
    <w:p w:rsidR="002308DC" w:rsidRPr="007E5C98" w:rsidRDefault="002308DC" w:rsidP="00F174A8">
      <w:pPr>
        <w:spacing w:after="0" w:line="240" w:lineRule="auto"/>
        <w:jc w:val="both"/>
        <w:rPr>
          <w:rFonts w:ascii="Times New Roman" w:hAnsi="Times New Roman"/>
          <w:sz w:val="26"/>
          <w:szCs w:val="26"/>
        </w:rPr>
      </w:pPr>
      <w:r w:rsidRPr="007E5C98">
        <w:rPr>
          <w:rFonts w:ascii="Times New Roman" w:hAnsi="Times New Roman"/>
          <w:sz w:val="26"/>
          <w:szCs w:val="26"/>
        </w:rPr>
        <w:t>использования;</w:t>
      </w:r>
    </w:p>
    <w:p w:rsidR="002308DC" w:rsidRPr="007E5C98" w:rsidRDefault="002308DC" w:rsidP="00F174A8">
      <w:pPr>
        <w:spacing w:after="0" w:line="240" w:lineRule="auto"/>
        <w:jc w:val="both"/>
        <w:rPr>
          <w:rFonts w:ascii="Times New Roman" w:hAnsi="Times New Roman"/>
          <w:sz w:val="26"/>
          <w:szCs w:val="26"/>
        </w:rPr>
      </w:pPr>
      <w:r w:rsidRPr="007E5C98">
        <w:rPr>
          <w:rFonts w:ascii="Times New Roman" w:hAnsi="Times New Roman"/>
          <w:sz w:val="26"/>
          <w:szCs w:val="26"/>
        </w:rPr>
        <w:t>- повышение качества управления муниципальными финансами.</w:t>
      </w:r>
    </w:p>
    <w:p w:rsidR="002308DC" w:rsidRPr="007E5C98" w:rsidRDefault="002308DC" w:rsidP="00F174A8">
      <w:pPr>
        <w:spacing w:after="0" w:line="240" w:lineRule="auto"/>
        <w:ind w:firstLine="709"/>
        <w:jc w:val="both"/>
        <w:rPr>
          <w:rFonts w:ascii="Times New Roman" w:hAnsi="Times New Roman"/>
          <w:sz w:val="26"/>
          <w:szCs w:val="26"/>
        </w:rPr>
      </w:pPr>
      <w:r w:rsidRPr="007E5C98">
        <w:rPr>
          <w:rFonts w:ascii="Times New Roman" w:hAnsi="Times New Roman"/>
          <w:sz w:val="26"/>
          <w:szCs w:val="26"/>
        </w:rPr>
        <w:t>В течение срока реализации подпрограммы предполагается проведение ежегодного</w:t>
      </w:r>
      <w:r w:rsidR="00C23A43" w:rsidRPr="007E5C98">
        <w:rPr>
          <w:rFonts w:ascii="Times New Roman" w:hAnsi="Times New Roman"/>
          <w:sz w:val="26"/>
          <w:szCs w:val="26"/>
        </w:rPr>
        <w:t xml:space="preserve"> </w:t>
      </w:r>
      <w:r w:rsidRPr="007E5C98">
        <w:rPr>
          <w:rFonts w:ascii="Times New Roman" w:hAnsi="Times New Roman"/>
          <w:sz w:val="26"/>
          <w:szCs w:val="26"/>
        </w:rPr>
        <w:t>анализа и оценки сбалансированности бюджетов поселений, подготовка предложений по</w:t>
      </w:r>
      <w:r w:rsidR="00C23A43" w:rsidRPr="007E5C98">
        <w:rPr>
          <w:rFonts w:ascii="Times New Roman" w:hAnsi="Times New Roman"/>
          <w:sz w:val="26"/>
          <w:szCs w:val="26"/>
        </w:rPr>
        <w:t xml:space="preserve"> </w:t>
      </w:r>
      <w:r w:rsidRPr="007E5C98">
        <w:rPr>
          <w:rFonts w:ascii="Times New Roman" w:hAnsi="Times New Roman"/>
          <w:sz w:val="26"/>
          <w:szCs w:val="26"/>
        </w:rPr>
        <w:t>совершенствованию предоставления межбюджетных трансфертов из районного бюджета</w:t>
      </w:r>
      <w:r w:rsidR="00C23A43" w:rsidRPr="007E5C98">
        <w:rPr>
          <w:rFonts w:ascii="Times New Roman" w:hAnsi="Times New Roman"/>
          <w:sz w:val="26"/>
          <w:szCs w:val="26"/>
        </w:rPr>
        <w:t xml:space="preserve"> </w:t>
      </w:r>
      <w:r w:rsidRPr="007E5C98">
        <w:rPr>
          <w:rFonts w:ascii="Times New Roman" w:hAnsi="Times New Roman"/>
          <w:sz w:val="26"/>
          <w:szCs w:val="26"/>
        </w:rPr>
        <w:t>бюджетам муниципальных образований поселений. Кроме того, предполагается продолжить развивать стимулирующие механизмы межбюджетных отношений в отношении внедрения программно-целевых методов управления муниципальными финансами и повышения качества организации бюджетного процесса.</w:t>
      </w:r>
    </w:p>
    <w:p w:rsidR="00D01DE4" w:rsidRPr="007E5C98" w:rsidRDefault="00D01DE4" w:rsidP="00A60E24">
      <w:pPr>
        <w:spacing w:after="0" w:line="240" w:lineRule="auto"/>
        <w:ind w:firstLine="709"/>
        <w:jc w:val="both"/>
        <w:rPr>
          <w:rFonts w:ascii="Times New Roman" w:eastAsia="Times New Roman" w:hAnsi="Times New Roman"/>
          <w:sz w:val="26"/>
          <w:szCs w:val="26"/>
          <w:lang w:eastAsia="ru-RU"/>
        </w:rPr>
      </w:pPr>
    </w:p>
    <w:p w:rsidR="00D01DE4" w:rsidRPr="007E5C98" w:rsidRDefault="001A3883" w:rsidP="00A60E24">
      <w:pPr>
        <w:autoSpaceDE w:val="0"/>
        <w:autoSpaceDN w:val="0"/>
        <w:spacing w:after="0" w:line="240" w:lineRule="auto"/>
        <w:jc w:val="center"/>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2</w:t>
      </w:r>
      <w:r w:rsidR="00D01DE4" w:rsidRPr="007E5C98">
        <w:rPr>
          <w:rFonts w:ascii="Times New Roman" w:eastAsia="Times New Roman" w:hAnsi="Times New Roman"/>
          <w:sz w:val="26"/>
          <w:szCs w:val="26"/>
          <w:lang w:eastAsia="ru-RU"/>
        </w:rPr>
        <w:t>. Показатели (индикаторы) подпрограммы</w:t>
      </w:r>
    </w:p>
    <w:p w:rsidR="00D01DE4" w:rsidRPr="007E5C98" w:rsidRDefault="00D01DE4" w:rsidP="00A60E24">
      <w:pPr>
        <w:spacing w:after="0" w:line="240" w:lineRule="auto"/>
        <w:ind w:firstLine="709"/>
        <w:jc w:val="both"/>
        <w:rPr>
          <w:rFonts w:ascii="Times New Roman" w:eastAsia="Times New Roman" w:hAnsi="Times New Roman"/>
          <w:sz w:val="26"/>
          <w:szCs w:val="26"/>
          <w:lang w:eastAsia="ru-RU"/>
        </w:rPr>
      </w:pPr>
    </w:p>
    <w:p w:rsidR="00865A9A" w:rsidRPr="007E5C98" w:rsidRDefault="00865A9A" w:rsidP="00A60E24">
      <w:pPr>
        <w:spacing w:after="0" w:line="240" w:lineRule="auto"/>
        <w:ind w:firstLine="700"/>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Показателями (индикаторами) решения задач подпрограммы являются:</w:t>
      </w:r>
    </w:p>
    <w:p w:rsidR="00865A9A" w:rsidRPr="007E5C98" w:rsidRDefault="00A60E24" w:rsidP="00A60E24">
      <w:pPr>
        <w:spacing w:after="0" w:line="240" w:lineRule="auto"/>
        <w:ind w:firstLine="700"/>
        <w:jc w:val="both"/>
        <w:rPr>
          <w:rFonts w:ascii="Times New Roman" w:hAnsi="Times New Roman"/>
          <w:sz w:val="26"/>
          <w:szCs w:val="26"/>
        </w:rPr>
      </w:pPr>
      <w:r w:rsidRPr="007E5C98">
        <w:rPr>
          <w:rFonts w:ascii="Times New Roman" w:eastAsia="Times New Roman" w:hAnsi="Times New Roman"/>
          <w:sz w:val="26"/>
          <w:szCs w:val="26"/>
          <w:lang w:eastAsia="ru-RU"/>
        </w:rPr>
        <w:t>1</w:t>
      </w:r>
      <w:r w:rsidR="00865A9A" w:rsidRPr="007E5C98">
        <w:rPr>
          <w:rFonts w:ascii="Times New Roman" w:eastAsia="Times New Roman" w:hAnsi="Times New Roman"/>
          <w:sz w:val="26"/>
          <w:szCs w:val="26"/>
          <w:lang w:eastAsia="ru-RU"/>
        </w:rPr>
        <w:t>. У</w:t>
      </w:r>
      <w:r w:rsidR="00865A9A" w:rsidRPr="007E5C98">
        <w:rPr>
          <w:rFonts w:ascii="Times New Roman" w:hAnsi="Times New Roman"/>
          <w:sz w:val="26"/>
          <w:szCs w:val="26"/>
        </w:rPr>
        <w:t>ровень бюджетной обеспеченности поселений входящих в состав  района, установленный в качестве критерия выравнивания.</w:t>
      </w:r>
    </w:p>
    <w:p w:rsidR="00865A9A" w:rsidRPr="007E5C98" w:rsidRDefault="00865A9A" w:rsidP="00C23A43">
      <w:pPr>
        <w:spacing w:after="0" w:line="240" w:lineRule="auto"/>
        <w:ind w:firstLine="700"/>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lastRenderedPageBreak/>
        <w:t xml:space="preserve"> Значение данного показателя (индикатора) определяется в порядке, установленном Законом Оренбургской области от 30 ноября 2005 года</w:t>
      </w:r>
      <w:r w:rsidR="00C23A43" w:rsidRPr="007E5C98">
        <w:rPr>
          <w:rFonts w:ascii="Times New Roman" w:eastAsia="Times New Roman" w:hAnsi="Times New Roman"/>
          <w:sz w:val="26"/>
          <w:szCs w:val="26"/>
          <w:lang w:eastAsia="ru-RU"/>
        </w:rPr>
        <w:t xml:space="preserve">                 </w:t>
      </w:r>
      <w:r w:rsidRPr="007E5C98">
        <w:rPr>
          <w:rFonts w:ascii="Times New Roman" w:eastAsia="Times New Roman" w:hAnsi="Times New Roman"/>
          <w:sz w:val="26"/>
          <w:szCs w:val="26"/>
          <w:lang w:eastAsia="ru-RU"/>
        </w:rPr>
        <w:t>№ 2738/499-III-ОЗ «О межбюджетных отношениях в Оренбургской области», и утверждается законом Оренбургской области «Об областном бюджете на очередной финансовый год (на очередной финансовый год и на плановый период)».</w:t>
      </w:r>
    </w:p>
    <w:p w:rsidR="00A60E24" w:rsidRPr="007E5C98" w:rsidRDefault="00A60E24" w:rsidP="00A60E24">
      <w:pPr>
        <w:spacing w:after="0" w:line="240" w:lineRule="auto"/>
        <w:ind w:firstLine="700"/>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2</w:t>
      </w:r>
      <w:r w:rsidR="00865A9A" w:rsidRPr="007E5C98">
        <w:rPr>
          <w:rFonts w:ascii="Times New Roman" w:eastAsia="Times New Roman" w:hAnsi="Times New Roman"/>
          <w:sz w:val="26"/>
          <w:szCs w:val="26"/>
          <w:lang w:eastAsia="ru-RU"/>
        </w:rPr>
        <w:t xml:space="preserve">. </w:t>
      </w:r>
      <w:r w:rsidR="00D05AC4" w:rsidRPr="007E5C98">
        <w:rPr>
          <w:rFonts w:ascii="Times New Roman" w:eastAsia="Times New Roman" w:hAnsi="Times New Roman"/>
          <w:sz w:val="26"/>
          <w:szCs w:val="26"/>
          <w:lang w:eastAsia="ru-RU"/>
        </w:rPr>
        <w:t>Д</w:t>
      </w:r>
      <w:r w:rsidR="00D05AC4" w:rsidRPr="007E5C98">
        <w:rPr>
          <w:rFonts w:ascii="Times New Roman" w:hAnsi="Times New Roman"/>
          <w:sz w:val="26"/>
          <w:szCs w:val="26"/>
        </w:rPr>
        <w:t>оля муниципальных образований района, дефицит бюджета которых не превышает уровень, установленный бюджетным законодательством.</w:t>
      </w:r>
    </w:p>
    <w:p w:rsidR="00865A9A" w:rsidRPr="007E5C98" w:rsidRDefault="00865A9A" w:rsidP="00A60E24">
      <w:pPr>
        <w:spacing w:after="0" w:line="240" w:lineRule="auto"/>
        <w:ind w:firstLine="700"/>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Фактическое значение данного показателя (индикатора) рассчитывается по следующей формуле:</w:t>
      </w:r>
    </w:p>
    <w:p w:rsidR="00865A9A" w:rsidRPr="007E5C98" w:rsidRDefault="00865A9A" w:rsidP="0071489D">
      <w:pPr>
        <w:spacing w:after="0" w:line="240" w:lineRule="auto"/>
        <w:ind w:firstLine="700"/>
        <w:jc w:val="center"/>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(1 - А / В) * 100%, где:</w:t>
      </w:r>
    </w:p>
    <w:p w:rsidR="00865A9A" w:rsidRPr="007E5C98" w:rsidRDefault="00865A9A" w:rsidP="00A60E24">
      <w:pPr>
        <w:spacing w:after="0" w:line="240" w:lineRule="auto"/>
        <w:ind w:firstLine="700"/>
        <w:jc w:val="both"/>
        <w:rPr>
          <w:rFonts w:ascii="Times New Roman" w:eastAsia="Times New Roman" w:hAnsi="Times New Roman"/>
          <w:sz w:val="26"/>
          <w:szCs w:val="26"/>
          <w:lang w:eastAsia="ru-RU"/>
        </w:rPr>
      </w:pPr>
    </w:p>
    <w:p w:rsidR="00865A9A" w:rsidRPr="007E5C98" w:rsidRDefault="00865A9A" w:rsidP="00A60E24">
      <w:pPr>
        <w:spacing w:after="0" w:line="240" w:lineRule="auto"/>
        <w:ind w:firstLine="700"/>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А – количество муниципальных </w:t>
      </w:r>
      <w:r w:rsidR="00D05AC4" w:rsidRPr="007E5C98">
        <w:rPr>
          <w:rFonts w:ascii="Times New Roman" w:eastAsia="Times New Roman" w:hAnsi="Times New Roman"/>
          <w:sz w:val="26"/>
          <w:szCs w:val="26"/>
          <w:lang w:eastAsia="ru-RU"/>
        </w:rPr>
        <w:t xml:space="preserve">образований </w:t>
      </w:r>
      <w:r w:rsidRPr="007E5C98">
        <w:rPr>
          <w:rFonts w:ascii="Times New Roman" w:eastAsia="Times New Roman" w:hAnsi="Times New Roman"/>
          <w:sz w:val="26"/>
          <w:szCs w:val="26"/>
          <w:lang w:eastAsia="ru-RU"/>
        </w:rPr>
        <w:t>район</w:t>
      </w:r>
      <w:r w:rsidR="00D05AC4" w:rsidRPr="007E5C98">
        <w:rPr>
          <w:rFonts w:ascii="Times New Roman" w:eastAsia="Times New Roman" w:hAnsi="Times New Roman"/>
          <w:sz w:val="26"/>
          <w:szCs w:val="26"/>
          <w:lang w:eastAsia="ru-RU"/>
        </w:rPr>
        <w:t>а</w:t>
      </w:r>
      <w:r w:rsidRPr="007E5C98">
        <w:rPr>
          <w:rFonts w:ascii="Times New Roman" w:eastAsia="Times New Roman" w:hAnsi="Times New Roman"/>
          <w:sz w:val="26"/>
          <w:szCs w:val="26"/>
          <w:lang w:eastAsia="ru-RU"/>
        </w:rPr>
        <w:t>, дефицит бюджета которых превысил уровень, установленный бюджетным законодательством;</w:t>
      </w:r>
    </w:p>
    <w:p w:rsidR="00865A9A" w:rsidRPr="007E5C98" w:rsidRDefault="00865A9A" w:rsidP="00A60E24">
      <w:pPr>
        <w:spacing w:after="0" w:line="240" w:lineRule="auto"/>
        <w:ind w:firstLine="700"/>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В – общее количество муниципальных</w:t>
      </w:r>
      <w:r w:rsidR="00D05AC4" w:rsidRPr="007E5C98">
        <w:rPr>
          <w:rFonts w:ascii="Times New Roman" w:eastAsia="Times New Roman" w:hAnsi="Times New Roman"/>
          <w:sz w:val="26"/>
          <w:szCs w:val="26"/>
          <w:lang w:eastAsia="ru-RU"/>
        </w:rPr>
        <w:t xml:space="preserve"> образований района</w:t>
      </w:r>
      <w:r w:rsidRPr="007E5C98">
        <w:rPr>
          <w:rFonts w:ascii="Times New Roman" w:eastAsia="Times New Roman" w:hAnsi="Times New Roman"/>
          <w:sz w:val="26"/>
          <w:szCs w:val="26"/>
          <w:lang w:eastAsia="ru-RU"/>
        </w:rPr>
        <w:t>.</w:t>
      </w:r>
    </w:p>
    <w:p w:rsidR="0050698B" w:rsidRPr="007E5C98" w:rsidRDefault="00A60E24" w:rsidP="00A60E24">
      <w:pPr>
        <w:spacing w:after="0" w:line="240" w:lineRule="auto"/>
        <w:ind w:firstLine="700"/>
        <w:jc w:val="both"/>
        <w:rPr>
          <w:rFonts w:ascii="Times New Roman" w:hAnsi="Times New Roman"/>
          <w:sz w:val="26"/>
          <w:szCs w:val="26"/>
        </w:rPr>
      </w:pPr>
      <w:r w:rsidRPr="007E5C98">
        <w:rPr>
          <w:rFonts w:ascii="Times New Roman" w:eastAsia="Times New Roman" w:hAnsi="Times New Roman"/>
          <w:sz w:val="26"/>
          <w:szCs w:val="26"/>
          <w:lang w:eastAsia="ru-RU"/>
        </w:rPr>
        <w:t>3</w:t>
      </w:r>
      <w:r w:rsidR="0050698B" w:rsidRPr="007E5C98">
        <w:rPr>
          <w:rFonts w:ascii="Times New Roman" w:eastAsia="Times New Roman" w:hAnsi="Times New Roman"/>
          <w:sz w:val="26"/>
          <w:szCs w:val="26"/>
          <w:lang w:eastAsia="ru-RU"/>
        </w:rPr>
        <w:t>. С</w:t>
      </w:r>
      <w:r w:rsidR="0050698B" w:rsidRPr="007E5C98">
        <w:rPr>
          <w:rFonts w:ascii="Times New Roman" w:hAnsi="Times New Roman"/>
          <w:sz w:val="26"/>
          <w:szCs w:val="26"/>
        </w:rPr>
        <w:t>тепень выполнения муниципальными образованиями условий соглашения о предоставлении иных межбюджетных трансфертов на реализацию мероприятий.</w:t>
      </w:r>
    </w:p>
    <w:p w:rsidR="000D1E11" w:rsidRPr="007E5C98" w:rsidRDefault="000D1E11" w:rsidP="00A60E24">
      <w:pPr>
        <w:autoSpaceDE w:val="0"/>
        <w:autoSpaceDN w:val="0"/>
        <w:spacing w:after="0" w:line="240" w:lineRule="auto"/>
        <w:ind w:firstLine="709"/>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Фактическое значение данного показателя (индикатора) рассчитывается по следующей формуле:</w:t>
      </w:r>
    </w:p>
    <w:p w:rsidR="000D1E11" w:rsidRPr="007E5C98" w:rsidRDefault="000D1E11" w:rsidP="00A60E24">
      <w:pPr>
        <w:autoSpaceDE w:val="0"/>
        <w:autoSpaceDN w:val="0"/>
        <w:spacing w:after="0" w:line="240" w:lineRule="auto"/>
        <w:ind w:firstLine="540"/>
        <w:jc w:val="center"/>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А / В * 100%, где:</w:t>
      </w:r>
    </w:p>
    <w:p w:rsidR="000D1E11" w:rsidRPr="007E5C98" w:rsidRDefault="000D1E11" w:rsidP="00A60E24">
      <w:pPr>
        <w:autoSpaceDE w:val="0"/>
        <w:autoSpaceDN w:val="0"/>
        <w:spacing w:after="0" w:line="240" w:lineRule="auto"/>
        <w:ind w:firstLine="540"/>
        <w:jc w:val="center"/>
        <w:rPr>
          <w:rFonts w:ascii="Times New Roman" w:eastAsia="Times New Roman" w:hAnsi="Times New Roman"/>
          <w:sz w:val="26"/>
          <w:szCs w:val="26"/>
          <w:lang w:eastAsia="ru-RU"/>
        </w:rPr>
      </w:pPr>
    </w:p>
    <w:p w:rsidR="000D1E11" w:rsidRPr="007E5C98" w:rsidRDefault="000D1E11" w:rsidP="00A60E24">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А – количество выполненных сельскими поселениями условий заключенного соглашения о предоставлении иных межбюджетных трансфертов на реализацию мероприятий;</w:t>
      </w:r>
    </w:p>
    <w:p w:rsidR="000D1E11" w:rsidRPr="007E5C98" w:rsidRDefault="000D1E11" w:rsidP="00A60E24">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В – количество условий, установленных для сельских поселений соглашением о предоставлении иных межбюджетных трансфертов на реализацию мероприятий.</w:t>
      </w:r>
    </w:p>
    <w:p w:rsidR="002E1E76" w:rsidRPr="007E5C98" w:rsidRDefault="00A60E24" w:rsidP="00A60E24">
      <w:pPr>
        <w:spacing w:after="0" w:line="240" w:lineRule="auto"/>
        <w:ind w:firstLine="700"/>
        <w:jc w:val="both"/>
        <w:rPr>
          <w:rFonts w:ascii="Times New Roman" w:hAnsi="Times New Roman"/>
          <w:sz w:val="26"/>
          <w:szCs w:val="26"/>
        </w:rPr>
      </w:pPr>
      <w:r w:rsidRPr="007E5C98">
        <w:rPr>
          <w:rFonts w:ascii="Times New Roman" w:eastAsia="Times New Roman" w:hAnsi="Times New Roman"/>
          <w:sz w:val="26"/>
          <w:szCs w:val="26"/>
          <w:lang w:eastAsia="ru-RU"/>
        </w:rPr>
        <w:t>4</w:t>
      </w:r>
      <w:r w:rsidR="002E1E76" w:rsidRPr="007E5C98">
        <w:rPr>
          <w:rFonts w:ascii="Times New Roman" w:eastAsia="Times New Roman" w:hAnsi="Times New Roman"/>
          <w:sz w:val="26"/>
          <w:szCs w:val="26"/>
          <w:lang w:eastAsia="ru-RU"/>
        </w:rPr>
        <w:t>. С</w:t>
      </w:r>
      <w:r w:rsidR="002E1E76" w:rsidRPr="007E5C98">
        <w:rPr>
          <w:rFonts w:ascii="Times New Roman" w:hAnsi="Times New Roman"/>
          <w:sz w:val="26"/>
          <w:szCs w:val="26"/>
        </w:rPr>
        <w:t>тепень выполнения муниципальными образованиями поселений условий соглашения о предоставлении иных межбюджетных трансфертов.</w:t>
      </w:r>
    </w:p>
    <w:p w:rsidR="002E1E76" w:rsidRPr="007E5C98" w:rsidRDefault="002E1E76" w:rsidP="00A60E24">
      <w:pPr>
        <w:autoSpaceDE w:val="0"/>
        <w:autoSpaceDN w:val="0"/>
        <w:spacing w:after="0" w:line="240" w:lineRule="auto"/>
        <w:ind w:firstLine="709"/>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Фактическое значение данного показателя (индикатора) рассчитывается по следующей формуле:</w:t>
      </w:r>
    </w:p>
    <w:p w:rsidR="002E1E76" w:rsidRPr="007E5C98" w:rsidRDefault="002E1E76" w:rsidP="00A60E24">
      <w:pPr>
        <w:autoSpaceDE w:val="0"/>
        <w:autoSpaceDN w:val="0"/>
        <w:spacing w:after="0" w:line="240" w:lineRule="auto"/>
        <w:ind w:firstLine="540"/>
        <w:jc w:val="center"/>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А / В * 100%, где:</w:t>
      </w:r>
    </w:p>
    <w:p w:rsidR="002E1E76" w:rsidRPr="007E5C98" w:rsidRDefault="002E1E76" w:rsidP="00A60E24">
      <w:pPr>
        <w:autoSpaceDE w:val="0"/>
        <w:autoSpaceDN w:val="0"/>
        <w:spacing w:after="0" w:line="240" w:lineRule="auto"/>
        <w:ind w:firstLine="540"/>
        <w:jc w:val="center"/>
        <w:rPr>
          <w:rFonts w:ascii="Times New Roman" w:eastAsia="Times New Roman" w:hAnsi="Times New Roman"/>
          <w:sz w:val="26"/>
          <w:szCs w:val="26"/>
          <w:lang w:eastAsia="ru-RU"/>
        </w:rPr>
      </w:pPr>
    </w:p>
    <w:p w:rsidR="002E1E76" w:rsidRPr="007E5C98" w:rsidRDefault="002E1E76" w:rsidP="00A60E24">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А – количество выполненных сельскими поселениями условий заключенного соглашения о предоставлении иных межбюджетных трансфертов на выполнение их функций;</w:t>
      </w:r>
    </w:p>
    <w:p w:rsidR="002E1E76" w:rsidRPr="007E5C98" w:rsidRDefault="002E1E76" w:rsidP="00A60E24">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В – количество условий, установленных для сельских поселений соглашением о предоставлении иных межбюджетных трансфертов на выполнение их функций.</w:t>
      </w:r>
    </w:p>
    <w:p w:rsidR="00373129" w:rsidRPr="007E5C98" w:rsidRDefault="00373129" w:rsidP="00A60E24">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5. </w:t>
      </w:r>
      <w:r w:rsidRPr="007E5C98">
        <w:rPr>
          <w:rFonts w:ascii="Times New Roman" w:hAnsi="Times New Roman"/>
          <w:sz w:val="26"/>
          <w:szCs w:val="26"/>
        </w:rPr>
        <w:t>Степень выполнения муниципальными образованиями района, на территориях которых отсутствуют военные комиссариаты, переданных им государственных полномочий, в целях финансового обеспечения которых предусмотрены субвенции на выполнение государственных полномочий по первичному воинскому учету</w:t>
      </w:r>
    </w:p>
    <w:p w:rsidR="00373129" w:rsidRPr="007E5C98" w:rsidRDefault="00373129" w:rsidP="00A60E24">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Фактическое значение данного показателя (индикатора) рассчитывается по формуле:</w:t>
      </w:r>
    </w:p>
    <w:p w:rsidR="00373129" w:rsidRPr="007E5C98" w:rsidRDefault="00373129" w:rsidP="00A60E24">
      <w:pPr>
        <w:autoSpaceDE w:val="0"/>
        <w:autoSpaceDN w:val="0"/>
        <w:spacing w:after="0" w:line="240" w:lineRule="auto"/>
        <w:ind w:firstLine="540"/>
        <w:jc w:val="center"/>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А / В *100%, где:</w:t>
      </w:r>
    </w:p>
    <w:p w:rsidR="00373129" w:rsidRPr="007E5C98" w:rsidRDefault="00373129" w:rsidP="00A60E24">
      <w:pPr>
        <w:autoSpaceDE w:val="0"/>
        <w:autoSpaceDN w:val="0"/>
        <w:spacing w:after="0" w:line="240" w:lineRule="auto"/>
        <w:ind w:firstLine="540"/>
        <w:jc w:val="center"/>
        <w:rPr>
          <w:rFonts w:ascii="Times New Roman" w:eastAsia="Times New Roman" w:hAnsi="Times New Roman"/>
          <w:sz w:val="26"/>
          <w:szCs w:val="26"/>
          <w:lang w:eastAsia="ru-RU"/>
        </w:rPr>
      </w:pPr>
    </w:p>
    <w:p w:rsidR="00373129" w:rsidRPr="007E5C98" w:rsidRDefault="00373129" w:rsidP="00A60E24">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А – объем перечисленных в местные бюджеты средств субвенции на осуществление первичного воинского учета на территориях, где отсутствуют военные комиссариаты, в соответствии с данными бюджетной отчетности по форме 0503117 «Отчет об исполнении бюджета»;</w:t>
      </w:r>
    </w:p>
    <w:p w:rsidR="00373129" w:rsidRPr="007E5C98" w:rsidRDefault="00373129" w:rsidP="00A60E24">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В – утвержденный на соответствующий финансовый год (на соответствующий финансовый год и на плановый период) объем субвенции на осуществление первичного </w:t>
      </w:r>
      <w:r w:rsidRPr="007E5C98">
        <w:rPr>
          <w:rFonts w:ascii="Times New Roman" w:eastAsia="Times New Roman" w:hAnsi="Times New Roman"/>
          <w:sz w:val="26"/>
          <w:szCs w:val="26"/>
          <w:lang w:eastAsia="ru-RU"/>
        </w:rPr>
        <w:lastRenderedPageBreak/>
        <w:t>воинского учета на территориях, где отсутствуют военные комиссариаты, в соответствии с данными бюджетной отчетности по форме 0503117 «Отчет об исполнении бюджета».</w:t>
      </w:r>
    </w:p>
    <w:p w:rsidR="007634D8" w:rsidRPr="007E5C98" w:rsidRDefault="007634D8" w:rsidP="00A60E24">
      <w:pPr>
        <w:autoSpaceDE w:val="0"/>
        <w:autoSpaceDN w:val="0"/>
        <w:spacing w:after="0" w:line="240" w:lineRule="auto"/>
        <w:ind w:firstLine="709"/>
        <w:jc w:val="both"/>
        <w:rPr>
          <w:rFonts w:ascii="Times New Roman" w:hAnsi="Times New Roman"/>
          <w:sz w:val="26"/>
          <w:szCs w:val="26"/>
        </w:rPr>
      </w:pPr>
      <w:r w:rsidRPr="007E5C98">
        <w:rPr>
          <w:rFonts w:ascii="Times New Roman" w:eastAsia="Times New Roman" w:hAnsi="Times New Roman"/>
          <w:sz w:val="26"/>
          <w:szCs w:val="26"/>
          <w:lang w:eastAsia="ru-RU"/>
        </w:rPr>
        <w:t>6.</w:t>
      </w:r>
      <w:r w:rsidRPr="007E5C98">
        <w:rPr>
          <w:rFonts w:ascii="Times New Roman" w:hAnsi="Times New Roman"/>
          <w:sz w:val="26"/>
          <w:szCs w:val="26"/>
        </w:rPr>
        <w:t>Доля завершенных проектов развития общественной инфраструктуры, основанных на проекте «Народный бюджет».</w:t>
      </w:r>
    </w:p>
    <w:p w:rsidR="007634D8" w:rsidRPr="007E5C98" w:rsidRDefault="007634D8" w:rsidP="007634D8">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Фактическое значение данного показателя (индикатора) рассчитывается по формуле:</w:t>
      </w:r>
    </w:p>
    <w:p w:rsidR="007634D8" w:rsidRPr="007E5C98" w:rsidRDefault="007634D8" w:rsidP="007634D8">
      <w:pPr>
        <w:autoSpaceDE w:val="0"/>
        <w:autoSpaceDN w:val="0"/>
        <w:spacing w:after="0" w:line="240" w:lineRule="auto"/>
        <w:ind w:firstLine="540"/>
        <w:jc w:val="center"/>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А / В *100%, где:</w:t>
      </w:r>
    </w:p>
    <w:p w:rsidR="007634D8" w:rsidRPr="007E5C98" w:rsidRDefault="007634D8" w:rsidP="007634D8">
      <w:pPr>
        <w:autoSpaceDE w:val="0"/>
        <w:autoSpaceDN w:val="0"/>
        <w:spacing w:after="0" w:line="240" w:lineRule="auto"/>
        <w:ind w:firstLine="540"/>
        <w:jc w:val="center"/>
        <w:rPr>
          <w:rFonts w:ascii="Times New Roman" w:eastAsia="Times New Roman" w:hAnsi="Times New Roman"/>
          <w:sz w:val="26"/>
          <w:szCs w:val="26"/>
          <w:lang w:eastAsia="ru-RU"/>
        </w:rPr>
      </w:pPr>
    </w:p>
    <w:p w:rsidR="007634D8" w:rsidRPr="007E5C98" w:rsidRDefault="007634D8" w:rsidP="00A60E24">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А – количество поселений завершивших реализацию проекта</w:t>
      </w:r>
      <w:r w:rsidR="0079026B" w:rsidRPr="007E5C98">
        <w:rPr>
          <w:rFonts w:ascii="Times New Roman" w:eastAsia="Times New Roman" w:hAnsi="Times New Roman"/>
          <w:sz w:val="26"/>
          <w:szCs w:val="26"/>
          <w:lang w:eastAsia="ru-RU"/>
        </w:rPr>
        <w:t xml:space="preserve"> «Народный бюджет» в отчетном периоде;</w:t>
      </w:r>
    </w:p>
    <w:p w:rsidR="0079026B" w:rsidRPr="007E5C98" w:rsidRDefault="0079026B" w:rsidP="00A60E24">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В – общее количество поселений, принимавших участие в реализации проекта «Народный бюджет» в отчетном периоде. </w:t>
      </w:r>
    </w:p>
    <w:p w:rsidR="00865A9A" w:rsidRPr="007E5C98" w:rsidRDefault="00865A9A" w:rsidP="00A60E24">
      <w:pPr>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Сведения о показателях (индикаторах) подпрограммы приведены в приложении 1 к  настоящей муниципальной программе</w:t>
      </w:r>
    </w:p>
    <w:p w:rsidR="00865A9A" w:rsidRPr="007E5C98" w:rsidRDefault="00865A9A" w:rsidP="00A60E24">
      <w:pPr>
        <w:spacing w:after="0" w:line="240" w:lineRule="auto"/>
        <w:ind w:firstLine="700"/>
        <w:jc w:val="both"/>
        <w:rPr>
          <w:rFonts w:ascii="Times New Roman" w:eastAsia="Times New Roman" w:hAnsi="Times New Roman"/>
          <w:sz w:val="26"/>
          <w:szCs w:val="26"/>
          <w:lang w:eastAsia="ru-RU"/>
        </w:rPr>
      </w:pPr>
    </w:p>
    <w:p w:rsidR="001E2E69" w:rsidRPr="007E5C98" w:rsidRDefault="001A3883" w:rsidP="00A60E24">
      <w:pPr>
        <w:spacing w:after="0" w:line="240" w:lineRule="auto"/>
        <w:ind w:firstLine="709"/>
        <w:jc w:val="center"/>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3</w:t>
      </w:r>
      <w:r w:rsidR="001E2E69" w:rsidRPr="007E5C98">
        <w:rPr>
          <w:rFonts w:ascii="Times New Roman" w:eastAsia="Times New Roman" w:hAnsi="Times New Roman"/>
          <w:sz w:val="26"/>
          <w:szCs w:val="26"/>
          <w:lang w:eastAsia="ru-RU"/>
        </w:rPr>
        <w:t>.Перечень и характеристика основных мероприятий</w:t>
      </w:r>
      <w:r w:rsidR="005F4861" w:rsidRPr="007E5C98">
        <w:rPr>
          <w:rFonts w:ascii="Times New Roman" w:eastAsia="Times New Roman" w:hAnsi="Times New Roman"/>
          <w:sz w:val="26"/>
          <w:szCs w:val="26"/>
          <w:lang w:eastAsia="ru-RU"/>
        </w:rPr>
        <w:t xml:space="preserve"> </w:t>
      </w:r>
      <w:r w:rsidR="001E2E69" w:rsidRPr="007E5C98">
        <w:rPr>
          <w:rFonts w:ascii="Times New Roman" w:eastAsia="Times New Roman" w:hAnsi="Times New Roman"/>
          <w:sz w:val="26"/>
          <w:szCs w:val="26"/>
          <w:lang w:eastAsia="ru-RU"/>
        </w:rPr>
        <w:t>подпрограммы</w:t>
      </w:r>
    </w:p>
    <w:p w:rsidR="001E2E69" w:rsidRPr="007E5C98" w:rsidRDefault="001E2E69" w:rsidP="00A60E24">
      <w:pPr>
        <w:spacing w:after="0" w:line="240" w:lineRule="auto"/>
        <w:ind w:firstLine="709"/>
        <w:jc w:val="both"/>
        <w:rPr>
          <w:rFonts w:ascii="Times New Roman" w:eastAsia="Times New Roman" w:hAnsi="Times New Roman"/>
          <w:sz w:val="26"/>
          <w:szCs w:val="26"/>
          <w:lang w:eastAsia="ru-RU"/>
        </w:rPr>
      </w:pPr>
    </w:p>
    <w:p w:rsidR="00883C44" w:rsidRPr="007E5C98" w:rsidRDefault="00883C44" w:rsidP="00A60E24">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В рамках подпрограммы реализуются следующие основные мероприятия:</w:t>
      </w:r>
    </w:p>
    <w:p w:rsidR="00883C44" w:rsidRPr="007E5C98" w:rsidRDefault="00883C44" w:rsidP="00A60E24">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основное мероприятие</w:t>
      </w:r>
      <w:r w:rsidR="004B2A3E" w:rsidRPr="007E5C98">
        <w:rPr>
          <w:rFonts w:ascii="Times New Roman" w:eastAsia="Times New Roman" w:hAnsi="Times New Roman"/>
          <w:sz w:val="26"/>
          <w:szCs w:val="26"/>
          <w:lang w:eastAsia="ru-RU"/>
        </w:rPr>
        <w:t xml:space="preserve"> 1</w:t>
      </w:r>
      <w:r w:rsidRPr="007E5C98">
        <w:rPr>
          <w:rFonts w:ascii="Times New Roman" w:eastAsia="Times New Roman" w:hAnsi="Times New Roman"/>
          <w:sz w:val="26"/>
          <w:szCs w:val="26"/>
          <w:lang w:eastAsia="ru-RU"/>
        </w:rPr>
        <w:t xml:space="preserve"> «</w:t>
      </w:r>
      <w:r w:rsidRPr="007E5C98">
        <w:rPr>
          <w:rFonts w:ascii="Times New Roman" w:eastAsia="Times New Roman" w:hAnsi="Times New Roman"/>
          <w:bCs/>
          <w:sz w:val="26"/>
          <w:szCs w:val="26"/>
        </w:rPr>
        <w:t>Обеспечение выполнения полномочий по предоставлению дотаций бюджетам поселений на выравнивание бюджетной обеспеченности</w:t>
      </w:r>
      <w:r w:rsidR="004B2A3E" w:rsidRPr="007E5C98">
        <w:rPr>
          <w:rFonts w:ascii="Times New Roman" w:eastAsia="Times New Roman" w:hAnsi="Times New Roman"/>
          <w:sz w:val="26"/>
          <w:szCs w:val="26"/>
          <w:lang w:eastAsia="ru-RU"/>
        </w:rPr>
        <w:t>»</w:t>
      </w:r>
    </w:p>
    <w:p w:rsidR="00883C44" w:rsidRPr="007E5C98" w:rsidRDefault="00883C44" w:rsidP="00A60E24">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В рамках данного основного мероприятия производится пропорциональное подтягивание бюджетной обеспеченности поселений, входящих в состав </w:t>
      </w:r>
      <w:r w:rsidR="00626874" w:rsidRPr="007E5C98">
        <w:rPr>
          <w:rFonts w:ascii="Times New Roman" w:eastAsia="Times New Roman" w:hAnsi="Times New Roman"/>
          <w:sz w:val="26"/>
          <w:szCs w:val="26"/>
          <w:lang w:eastAsia="ru-RU"/>
        </w:rPr>
        <w:t>района</w:t>
      </w:r>
      <w:r w:rsidRPr="007E5C98">
        <w:rPr>
          <w:rFonts w:ascii="Times New Roman" w:eastAsia="Times New Roman" w:hAnsi="Times New Roman"/>
          <w:sz w:val="26"/>
          <w:szCs w:val="26"/>
          <w:lang w:eastAsia="ru-RU"/>
        </w:rPr>
        <w:t>, к уровню бюджетной обеспеченности, установленному в качестве критерия выравнивания;</w:t>
      </w:r>
    </w:p>
    <w:p w:rsidR="00883C44" w:rsidRPr="007E5C98" w:rsidRDefault="00883C44" w:rsidP="00A60E24">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основное мероприятие </w:t>
      </w:r>
      <w:r w:rsidR="004B2A3E" w:rsidRPr="007E5C98">
        <w:rPr>
          <w:rFonts w:ascii="Times New Roman" w:eastAsia="Times New Roman" w:hAnsi="Times New Roman"/>
          <w:sz w:val="26"/>
          <w:szCs w:val="26"/>
          <w:lang w:eastAsia="ru-RU"/>
        </w:rPr>
        <w:t>2</w:t>
      </w:r>
      <w:r w:rsidRPr="007E5C98">
        <w:rPr>
          <w:rFonts w:ascii="Times New Roman" w:eastAsia="Times New Roman" w:hAnsi="Times New Roman"/>
          <w:sz w:val="26"/>
          <w:szCs w:val="26"/>
          <w:lang w:eastAsia="ru-RU"/>
        </w:rPr>
        <w:t xml:space="preserve"> «</w:t>
      </w:r>
      <w:r w:rsidRPr="007E5C98">
        <w:rPr>
          <w:rFonts w:ascii="Times New Roman" w:hAnsi="Times New Roman"/>
          <w:sz w:val="26"/>
          <w:szCs w:val="26"/>
        </w:rPr>
        <w:t>Обеспечение сбалансированности бюджетов поселений района</w:t>
      </w:r>
      <w:r w:rsidR="004B2A3E" w:rsidRPr="007E5C98">
        <w:rPr>
          <w:rFonts w:ascii="Times New Roman" w:eastAsia="Times New Roman" w:hAnsi="Times New Roman"/>
          <w:sz w:val="26"/>
          <w:szCs w:val="26"/>
          <w:lang w:eastAsia="ru-RU"/>
        </w:rPr>
        <w:t>»</w:t>
      </w:r>
    </w:p>
    <w:p w:rsidR="00883C44" w:rsidRPr="007E5C98" w:rsidRDefault="00883C44" w:rsidP="00A60E24">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В рамках данного основного мероприятия предоставляются дотации бюджетам </w:t>
      </w:r>
      <w:r w:rsidR="00626874" w:rsidRPr="007E5C98">
        <w:rPr>
          <w:rFonts w:ascii="Times New Roman" w:eastAsia="Times New Roman" w:hAnsi="Times New Roman"/>
          <w:sz w:val="26"/>
          <w:szCs w:val="26"/>
          <w:lang w:eastAsia="ru-RU"/>
        </w:rPr>
        <w:t>поселений</w:t>
      </w:r>
      <w:r w:rsidRPr="007E5C98">
        <w:rPr>
          <w:rFonts w:ascii="Times New Roman" w:eastAsia="Times New Roman" w:hAnsi="Times New Roman"/>
          <w:sz w:val="26"/>
          <w:szCs w:val="26"/>
          <w:lang w:eastAsia="ru-RU"/>
        </w:rPr>
        <w:t xml:space="preserve"> на поддержку мер по обеспечению сбалансированности бюджетов;</w:t>
      </w:r>
    </w:p>
    <w:p w:rsidR="00883C44" w:rsidRPr="007E5C98" w:rsidRDefault="00883C44" w:rsidP="00A60E24">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основное мероприятие </w:t>
      </w:r>
      <w:r w:rsidR="004B2A3E" w:rsidRPr="007E5C98">
        <w:rPr>
          <w:rFonts w:ascii="Times New Roman" w:eastAsia="Times New Roman" w:hAnsi="Times New Roman"/>
          <w:sz w:val="26"/>
          <w:szCs w:val="26"/>
          <w:lang w:eastAsia="ru-RU"/>
        </w:rPr>
        <w:t>3</w:t>
      </w:r>
      <w:r w:rsidRPr="007E5C98">
        <w:rPr>
          <w:rFonts w:ascii="Times New Roman" w:eastAsia="Times New Roman" w:hAnsi="Times New Roman"/>
          <w:sz w:val="26"/>
          <w:szCs w:val="26"/>
          <w:lang w:eastAsia="ru-RU"/>
        </w:rPr>
        <w:t xml:space="preserve"> «</w:t>
      </w:r>
      <w:r w:rsidRPr="007E5C98">
        <w:rPr>
          <w:rFonts w:ascii="Times New Roman" w:hAnsi="Times New Roman"/>
          <w:sz w:val="26"/>
          <w:szCs w:val="26"/>
        </w:rPr>
        <w:t xml:space="preserve">Финансовое обеспечение </w:t>
      </w:r>
      <w:r w:rsidR="00CE1A83" w:rsidRPr="007E5C98">
        <w:rPr>
          <w:rFonts w:ascii="Times New Roman" w:hAnsi="Times New Roman"/>
          <w:sz w:val="26"/>
          <w:szCs w:val="26"/>
        </w:rPr>
        <w:t>выполнения</w:t>
      </w:r>
      <w:r w:rsidRPr="007E5C98">
        <w:rPr>
          <w:rFonts w:ascii="Times New Roman" w:hAnsi="Times New Roman"/>
          <w:sz w:val="26"/>
          <w:szCs w:val="26"/>
        </w:rPr>
        <w:t xml:space="preserve"> полномочий</w:t>
      </w:r>
      <w:r w:rsidR="00CE1A83" w:rsidRPr="007E5C98">
        <w:rPr>
          <w:rFonts w:ascii="Times New Roman" w:hAnsi="Times New Roman"/>
          <w:sz w:val="26"/>
          <w:szCs w:val="26"/>
        </w:rPr>
        <w:t xml:space="preserve"> сельскими поселениями</w:t>
      </w:r>
      <w:r w:rsidR="004B2A3E" w:rsidRPr="007E5C98">
        <w:rPr>
          <w:rFonts w:ascii="Times New Roman" w:eastAsia="Times New Roman" w:hAnsi="Times New Roman"/>
          <w:sz w:val="26"/>
          <w:szCs w:val="26"/>
          <w:lang w:eastAsia="ru-RU"/>
        </w:rPr>
        <w:t>»</w:t>
      </w:r>
    </w:p>
    <w:p w:rsidR="00CE1A83" w:rsidRPr="007E5C98" w:rsidRDefault="00CE1A83" w:rsidP="00A60E24">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В рамках данного основного мероприятия предоставляются иные межбюджетные трансферты бюджетам поселений на выполнение их функций;</w:t>
      </w:r>
    </w:p>
    <w:p w:rsidR="00626874" w:rsidRPr="007E5C98" w:rsidRDefault="00626874" w:rsidP="00A60E24">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основное мероприятие </w:t>
      </w:r>
      <w:r w:rsidR="004B2A3E" w:rsidRPr="007E5C98">
        <w:rPr>
          <w:rFonts w:ascii="Times New Roman" w:eastAsia="Times New Roman" w:hAnsi="Times New Roman"/>
          <w:sz w:val="26"/>
          <w:szCs w:val="26"/>
          <w:lang w:eastAsia="ru-RU"/>
        </w:rPr>
        <w:t>4</w:t>
      </w:r>
      <w:r w:rsidR="00FE1E2E" w:rsidRPr="007E5C98">
        <w:rPr>
          <w:rFonts w:ascii="Times New Roman" w:eastAsia="Times New Roman" w:hAnsi="Times New Roman"/>
          <w:sz w:val="26"/>
          <w:szCs w:val="26"/>
          <w:lang w:eastAsia="ru-RU"/>
        </w:rPr>
        <w:t xml:space="preserve"> </w:t>
      </w:r>
      <w:r w:rsidR="004B2A3E" w:rsidRPr="007E5C98">
        <w:rPr>
          <w:rFonts w:ascii="Times New Roman" w:eastAsia="Times New Roman" w:hAnsi="Times New Roman"/>
          <w:sz w:val="26"/>
          <w:szCs w:val="26"/>
          <w:lang w:eastAsia="ru-RU"/>
        </w:rPr>
        <w:t>«</w:t>
      </w:r>
      <w:r w:rsidRPr="007E5C98">
        <w:rPr>
          <w:rFonts w:ascii="Times New Roman" w:hAnsi="Times New Roman"/>
          <w:sz w:val="26"/>
          <w:szCs w:val="26"/>
        </w:rPr>
        <w:t>Иные межбюджетные трансферты на финансирование мероприятий</w:t>
      </w:r>
      <w:r w:rsidR="004B2A3E" w:rsidRPr="007E5C98">
        <w:rPr>
          <w:rFonts w:ascii="Times New Roman" w:hAnsi="Times New Roman"/>
          <w:sz w:val="26"/>
          <w:szCs w:val="26"/>
        </w:rPr>
        <w:t>»</w:t>
      </w:r>
    </w:p>
    <w:p w:rsidR="00626874" w:rsidRPr="007E5C98" w:rsidRDefault="00626874" w:rsidP="00A60E24">
      <w:pPr>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В рамках данного основного мероприятия осуществляются администрирование и предоставление сельским поселениям иных межбюджетных трансфертов на выполнение утвержденных социально значимых мероприятий.</w:t>
      </w:r>
    </w:p>
    <w:p w:rsidR="00CE1A83" w:rsidRPr="007E5C98" w:rsidRDefault="00CE1A83" w:rsidP="00A60E24">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основное мероприятие </w:t>
      </w:r>
      <w:r w:rsidR="004B2A3E" w:rsidRPr="007E5C98">
        <w:rPr>
          <w:rFonts w:ascii="Times New Roman" w:eastAsia="Times New Roman" w:hAnsi="Times New Roman"/>
          <w:sz w:val="26"/>
          <w:szCs w:val="26"/>
          <w:lang w:eastAsia="ru-RU"/>
        </w:rPr>
        <w:t>5«</w:t>
      </w:r>
      <w:r w:rsidRPr="007E5C98">
        <w:rPr>
          <w:rFonts w:ascii="Times New Roman" w:hAnsi="Times New Roman"/>
          <w:sz w:val="26"/>
          <w:szCs w:val="26"/>
        </w:rPr>
        <w:t>Осуществление первичного воинского учета на территориях, где отсутствуют военных комиссариаты</w:t>
      </w:r>
      <w:r w:rsidR="004B2A3E" w:rsidRPr="007E5C98">
        <w:rPr>
          <w:rFonts w:ascii="Times New Roman" w:hAnsi="Times New Roman"/>
          <w:sz w:val="26"/>
          <w:szCs w:val="26"/>
        </w:rPr>
        <w:t>»</w:t>
      </w:r>
    </w:p>
    <w:p w:rsidR="00CE1A83" w:rsidRPr="007E5C98" w:rsidRDefault="00CE1A83" w:rsidP="00A60E24">
      <w:pPr>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В рамках данного основного мероприятия осуществляется финансовое обеспечение осуществления муниципальными образованиями района переданных им государственных полномочий по первичному воинскому учету на территориях муниципальных образований района, где отсутствуют военные комиссариаты.</w:t>
      </w:r>
    </w:p>
    <w:p w:rsidR="00316F2C" w:rsidRPr="007E5C98" w:rsidRDefault="00EB7140" w:rsidP="00A60E24">
      <w:pPr>
        <w:spacing w:after="0" w:line="240" w:lineRule="auto"/>
        <w:ind w:firstLine="709"/>
        <w:jc w:val="both"/>
        <w:rPr>
          <w:rFonts w:ascii="Times New Roman" w:hAnsi="Times New Roman"/>
          <w:sz w:val="26"/>
          <w:szCs w:val="26"/>
        </w:rPr>
      </w:pPr>
      <w:r w:rsidRPr="007E5C98">
        <w:rPr>
          <w:rFonts w:ascii="Times New Roman" w:eastAsia="Times New Roman" w:hAnsi="Times New Roman"/>
          <w:sz w:val="26"/>
          <w:szCs w:val="26"/>
          <w:lang w:eastAsia="ru-RU"/>
        </w:rPr>
        <w:t>Приоритетный проект</w:t>
      </w:r>
      <w:r w:rsidR="00316F2C" w:rsidRPr="007E5C98">
        <w:rPr>
          <w:rFonts w:ascii="Times New Roman" w:eastAsia="Times New Roman" w:hAnsi="Times New Roman"/>
          <w:sz w:val="26"/>
          <w:szCs w:val="26"/>
          <w:lang w:eastAsia="ru-RU"/>
        </w:rPr>
        <w:t xml:space="preserve"> 6 «</w:t>
      </w:r>
      <w:r w:rsidR="00316F2C" w:rsidRPr="007E5C98">
        <w:rPr>
          <w:rFonts w:ascii="Times New Roman" w:hAnsi="Times New Roman"/>
          <w:sz w:val="26"/>
          <w:szCs w:val="26"/>
        </w:rPr>
        <w:t>Финансирование мероприятий в рамках проекта «Народный бюджет»</w:t>
      </w:r>
    </w:p>
    <w:p w:rsidR="00316F2C" w:rsidRPr="007E5C98" w:rsidRDefault="00316F2C" w:rsidP="00A60E24">
      <w:pPr>
        <w:spacing w:after="0" w:line="240" w:lineRule="auto"/>
        <w:ind w:firstLine="709"/>
        <w:jc w:val="both"/>
        <w:rPr>
          <w:rFonts w:ascii="Times New Roman" w:eastAsia="Times New Roman" w:hAnsi="Times New Roman"/>
          <w:sz w:val="26"/>
          <w:szCs w:val="26"/>
          <w:lang w:eastAsia="ru-RU"/>
        </w:rPr>
      </w:pPr>
      <w:r w:rsidRPr="007E5C98">
        <w:rPr>
          <w:rFonts w:ascii="Times New Roman" w:hAnsi="Times New Roman"/>
          <w:sz w:val="26"/>
          <w:szCs w:val="26"/>
        </w:rPr>
        <w:t>В рамках данного основного мероприятия о</w:t>
      </w:r>
      <w:r w:rsidRPr="007E5C98">
        <w:rPr>
          <w:rFonts w:ascii="Times New Roman" w:eastAsia="Times New Roman" w:hAnsi="Times New Roman"/>
          <w:sz w:val="26"/>
          <w:szCs w:val="26"/>
          <w:lang w:eastAsia="ru-RU"/>
        </w:rPr>
        <w:t xml:space="preserve">беспечивается участия населения муниципального образования Грачевский район в решении вопросов социально-экономического развития, входящих в компетенцию органов местного самоуправления, </w:t>
      </w:r>
      <w:r w:rsidRPr="007E5C98">
        <w:rPr>
          <w:rFonts w:ascii="Times New Roman" w:eastAsia="Times New Roman" w:hAnsi="Times New Roman"/>
          <w:sz w:val="26"/>
          <w:szCs w:val="26"/>
          <w:lang w:eastAsia="ru-RU"/>
        </w:rPr>
        <w:lastRenderedPageBreak/>
        <w:t>посредством формирования заявок, содержащих описание проблем социально-экономического характера.</w:t>
      </w:r>
    </w:p>
    <w:p w:rsidR="00274DA0" w:rsidRPr="007E5C98" w:rsidRDefault="00274DA0" w:rsidP="008802E0">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Перечень</w:t>
      </w:r>
      <w:r w:rsidR="00626874" w:rsidRPr="007E5C98">
        <w:rPr>
          <w:rFonts w:ascii="Times New Roman" w:eastAsia="Times New Roman" w:hAnsi="Times New Roman"/>
          <w:sz w:val="26"/>
          <w:szCs w:val="26"/>
          <w:lang w:eastAsia="ru-RU"/>
        </w:rPr>
        <w:t xml:space="preserve"> основных</w:t>
      </w:r>
      <w:r w:rsidRPr="007E5C98">
        <w:rPr>
          <w:rFonts w:ascii="Times New Roman" w:eastAsia="Times New Roman" w:hAnsi="Times New Roman"/>
          <w:sz w:val="26"/>
          <w:szCs w:val="26"/>
          <w:lang w:eastAsia="ru-RU"/>
        </w:rPr>
        <w:t xml:space="preserve"> мероприятий под</w:t>
      </w:r>
      <w:r w:rsidR="004F1BE2" w:rsidRPr="007E5C98">
        <w:rPr>
          <w:rFonts w:ascii="Times New Roman" w:eastAsia="Times New Roman" w:hAnsi="Times New Roman"/>
          <w:sz w:val="26"/>
          <w:szCs w:val="26"/>
          <w:lang w:eastAsia="ru-RU"/>
        </w:rPr>
        <w:t>программы</w:t>
      </w:r>
      <w:r w:rsidRPr="007E5C98">
        <w:rPr>
          <w:rFonts w:ascii="Times New Roman" w:eastAsia="Times New Roman" w:hAnsi="Times New Roman"/>
          <w:sz w:val="26"/>
          <w:szCs w:val="26"/>
          <w:lang w:eastAsia="ru-RU"/>
        </w:rPr>
        <w:t xml:space="preserve"> приведен в приложении 2 к настоящей муниципальной </w:t>
      </w:r>
      <w:r w:rsidR="00EA361F" w:rsidRPr="007E5C98">
        <w:rPr>
          <w:rFonts w:ascii="Times New Roman" w:eastAsia="Times New Roman" w:hAnsi="Times New Roman"/>
          <w:sz w:val="26"/>
          <w:szCs w:val="26"/>
          <w:lang w:eastAsia="ru-RU"/>
        </w:rPr>
        <w:t>п</w:t>
      </w:r>
      <w:r w:rsidRPr="007E5C98">
        <w:rPr>
          <w:rFonts w:ascii="Times New Roman" w:eastAsia="Times New Roman" w:hAnsi="Times New Roman"/>
          <w:sz w:val="26"/>
          <w:szCs w:val="26"/>
          <w:lang w:eastAsia="ru-RU"/>
        </w:rPr>
        <w:t>рограмме.</w:t>
      </w:r>
    </w:p>
    <w:p w:rsidR="005B60A6" w:rsidRPr="007E5C98" w:rsidRDefault="005B60A6" w:rsidP="00A60E24">
      <w:pPr>
        <w:spacing w:after="0" w:line="240" w:lineRule="auto"/>
        <w:ind w:firstLine="700"/>
        <w:jc w:val="both"/>
        <w:rPr>
          <w:rFonts w:ascii="Times New Roman" w:eastAsia="Times New Roman" w:hAnsi="Times New Roman"/>
          <w:sz w:val="26"/>
          <w:szCs w:val="26"/>
          <w:lang w:eastAsia="ru-RU"/>
        </w:rPr>
      </w:pPr>
    </w:p>
    <w:p w:rsidR="00F431CF" w:rsidRPr="007E5C98" w:rsidRDefault="001A3883" w:rsidP="00A60E24">
      <w:pPr>
        <w:spacing w:after="0" w:line="240" w:lineRule="auto"/>
        <w:ind w:firstLine="709"/>
        <w:jc w:val="center"/>
        <w:rPr>
          <w:rFonts w:ascii="Times New Roman" w:eastAsia="Times New Roman" w:hAnsi="Times New Roman" w:cs="Arial"/>
          <w:sz w:val="26"/>
          <w:szCs w:val="26"/>
          <w:lang w:eastAsia="ru-RU"/>
        </w:rPr>
      </w:pPr>
      <w:r w:rsidRPr="007E5C98">
        <w:rPr>
          <w:rFonts w:ascii="Times New Roman" w:eastAsia="Times New Roman" w:hAnsi="Times New Roman" w:cs="Arial"/>
          <w:sz w:val="26"/>
          <w:szCs w:val="26"/>
          <w:lang w:eastAsia="ru-RU"/>
        </w:rPr>
        <w:t>4</w:t>
      </w:r>
      <w:r w:rsidR="00F431CF" w:rsidRPr="007E5C98">
        <w:rPr>
          <w:rFonts w:ascii="Times New Roman" w:eastAsia="Times New Roman" w:hAnsi="Times New Roman" w:cs="Arial"/>
          <w:sz w:val="26"/>
          <w:szCs w:val="26"/>
          <w:lang w:eastAsia="ru-RU"/>
        </w:rPr>
        <w:t>.</w:t>
      </w:r>
      <w:r w:rsidR="00EC6E00" w:rsidRPr="007E5C98">
        <w:rPr>
          <w:rFonts w:ascii="Times New Roman" w:eastAsia="Times New Roman" w:hAnsi="Times New Roman" w:cs="Arial"/>
          <w:sz w:val="26"/>
          <w:szCs w:val="26"/>
          <w:lang w:eastAsia="ru-RU"/>
        </w:rPr>
        <w:t>Информация о р</w:t>
      </w:r>
      <w:r w:rsidR="00F431CF" w:rsidRPr="007E5C98">
        <w:rPr>
          <w:rFonts w:ascii="Times New Roman" w:eastAsia="Times New Roman" w:hAnsi="Times New Roman" w:cs="Arial"/>
          <w:sz w:val="26"/>
          <w:szCs w:val="26"/>
          <w:lang w:eastAsia="ru-RU"/>
        </w:rPr>
        <w:t>есурсно</w:t>
      </w:r>
      <w:r w:rsidR="00EC6E00" w:rsidRPr="007E5C98">
        <w:rPr>
          <w:rFonts w:ascii="Times New Roman" w:eastAsia="Times New Roman" w:hAnsi="Times New Roman" w:cs="Arial"/>
          <w:sz w:val="26"/>
          <w:szCs w:val="26"/>
          <w:lang w:eastAsia="ru-RU"/>
        </w:rPr>
        <w:t>м</w:t>
      </w:r>
      <w:r w:rsidR="00F431CF" w:rsidRPr="007E5C98">
        <w:rPr>
          <w:rFonts w:ascii="Times New Roman" w:eastAsia="Times New Roman" w:hAnsi="Times New Roman" w:cs="Arial"/>
          <w:sz w:val="26"/>
          <w:szCs w:val="26"/>
          <w:lang w:eastAsia="ru-RU"/>
        </w:rPr>
        <w:t xml:space="preserve"> обеспечени</w:t>
      </w:r>
      <w:r w:rsidR="00EC6E00" w:rsidRPr="007E5C98">
        <w:rPr>
          <w:rFonts w:ascii="Times New Roman" w:eastAsia="Times New Roman" w:hAnsi="Times New Roman" w:cs="Arial"/>
          <w:sz w:val="26"/>
          <w:szCs w:val="26"/>
          <w:lang w:eastAsia="ru-RU"/>
        </w:rPr>
        <w:t>и</w:t>
      </w:r>
      <w:r w:rsidR="005F4861" w:rsidRPr="007E5C98">
        <w:rPr>
          <w:rFonts w:ascii="Times New Roman" w:eastAsia="Times New Roman" w:hAnsi="Times New Roman" w:cs="Arial"/>
          <w:sz w:val="26"/>
          <w:szCs w:val="26"/>
          <w:lang w:eastAsia="ru-RU"/>
        </w:rPr>
        <w:t xml:space="preserve"> </w:t>
      </w:r>
      <w:r w:rsidR="00EC6E00" w:rsidRPr="007E5C98">
        <w:rPr>
          <w:rFonts w:ascii="Times New Roman" w:eastAsia="Times New Roman" w:hAnsi="Times New Roman" w:cs="Arial"/>
          <w:sz w:val="26"/>
          <w:szCs w:val="26"/>
          <w:lang w:eastAsia="ru-RU"/>
        </w:rPr>
        <w:t>п</w:t>
      </w:r>
      <w:r w:rsidR="00F431CF" w:rsidRPr="007E5C98">
        <w:rPr>
          <w:rFonts w:ascii="Times New Roman" w:eastAsia="Times New Roman" w:hAnsi="Times New Roman" w:cs="Arial"/>
          <w:sz w:val="26"/>
          <w:szCs w:val="26"/>
          <w:lang w:eastAsia="ru-RU"/>
        </w:rPr>
        <w:t>од</w:t>
      </w:r>
      <w:r w:rsidR="004F1BE2" w:rsidRPr="007E5C98">
        <w:rPr>
          <w:rFonts w:ascii="Times New Roman" w:eastAsia="Times New Roman" w:hAnsi="Times New Roman" w:cs="Arial"/>
          <w:sz w:val="26"/>
          <w:szCs w:val="26"/>
          <w:lang w:eastAsia="ru-RU"/>
        </w:rPr>
        <w:t>программы</w:t>
      </w:r>
    </w:p>
    <w:p w:rsidR="00F431CF" w:rsidRPr="007E5C98" w:rsidRDefault="00F431CF" w:rsidP="00A60E24">
      <w:pPr>
        <w:spacing w:after="0" w:line="240" w:lineRule="auto"/>
        <w:ind w:firstLine="709"/>
        <w:jc w:val="center"/>
        <w:rPr>
          <w:rFonts w:ascii="Times New Roman" w:eastAsia="Times New Roman" w:hAnsi="Times New Roman" w:cs="Arial"/>
          <w:sz w:val="26"/>
          <w:szCs w:val="26"/>
          <w:lang w:eastAsia="ru-RU"/>
        </w:rPr>
      </w:pPr>
    </w:p>
    <w:p w:rsidR="008802E0" w:rsidRPr="007E5C98" w:rsidRDefault="008802E0" w:rsidP="008802E0">
      <w:pPr>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Ресурсное обеспечение</w:t>
      </w:r>
      <w:r w:rsidR="00FE1E2E" w:rsidRPr="007E5C98">
        <w:rPr>
          <w:rFonts w:ascii="Times New Roman" w:eastAsia="Times New Roman" w:hAnsi="Times New Roman"/>
          <w:sz w:val="26"/>
          <w:szCs w:val="26"/>
          <w:lang w:eastAsia="ru-RU"/>
        </w:rPr>
        <w:t xml:space="preserve"> </w:t>
      </w:r>
      <w:r w:rsidRPr="007E5C98">
        <w:rPr>
          <w:rFonts w:ascii="Times New Roman" w:eastAsia="Times New Roman" w:hAnsi="Times New Roman"/>
          <w:sz w:val="26"/>
          <w:szCs w:val="26"/>
          <w:lang w:eastAsia="ru-RU"/>
        </w:rPr>
        <w:t>подпрограммы представлено в приложении 3 к  настоящей муниципальной программе.</w:t>
      </w:r>
    </w:p>
    <w:p w:rsidR="008802E0" w:rsidRPr="007E5C98" w:rsidRDefault="008802E0" w:rsidP="008802E0">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Привлечение внебюджетных источников в рамках подпрограммы не предусмотрено.</w:t>
      </w:r>
    </w:p>
    <w:p w:rsidR="00ED1056" w:rsidRPr="007E5C98" w:rsidRDefault="00ED1056" w:rsidP="00A60E24">
      <w:pPr>
        <w:spacing w:after="0" w:line="240" w:lineRule="auto"/>
        <w:ind w:firstLine="700"/>
        <w:jc w:val="both"/>
        <w:rPr>
          <w:rFonts w:ascii="Times New Roman" w:eastAsia="Times New Roman" w:hAnsi="Times New Roman"/>
          <w:sz w:val="26"/>
          <w:szCs w:val="26"/>
          <w:lang w:eastAsia="ru-RU"/>
        </w:rPr>
      </w:pPr>
    </w:p>
    <w:p w:rsidR="00E426DB" w:rsidRPr="007E5C98" w:rsidRDefault="001A3883" w:rsidP="00A60E24">
      <w:pPr>
        <w:spacing w:after="0" w:line="240" w:lineRule="auto"/>
        <w:jc w:val="center"/>
        <w:rPr>
          <w:rFonts w:ascii="Times New Roman" w:eastAsia="Times New Roman" w:hAnsi="Times New Roman"/>
          <w:sz w:val="26"/>
          <w:szCs w:val="26"/>
          <w:lang w:eastAsia="ru-RU"/>
        </w:rPr>
      </w:pPr>
      <w:r w:rsidRPr="007E5C98">
        <w:rPr>
          <w:rFonts w:ascii="Times New Roman" w:eastAsia="Times New Roman" w:hAnsi="Times New Roman"/>
          <w:bCs/>
          <w:sz w:val="26"/>
          <w:szCs w:val="26"/>
          <w:lang w:eastAsia="ru-RU"/>
        </w:rPr>
        <w:t>5</w:t>
      </w:r>
      <w:r w:rsidR="00E426DB" w:rsidRPr="007E5C98">
        <w:rPr>
          <w:rFonts w:ascii="Times New Roman" w:eastAsia="Times New Roman" w:hAnsi="Times New Roman"/>
          <w:bCs/>
          <w:sz w:val="26"/>
          <w:szCs w:val="26"/>
          <w:lang w:eastAsia="ru-RU"/>
        </w:rPr>
        <w:t xml:space="preserve">. </w:t>
      </w:r>
      <w:r w:rsidR="00923417" w:rsidRPr="007E5C98">
        <w:rPr>
          <w:rFonts w:ascii="Times New Roman" w:eastAsia="Times New Roman" w:hAnsi="Times New Roman"/>
          <w:bCs/>
          <w:sz w:val="26"/>
          <w:szCs w:val="26"/>
          <w:lang w:eastAsia="ru-RU"/>
        </w:rPr>
        <w:t>И</w:t>
      </w:r>
      <w:r w:rsidR="00923417" w:rsidRPr="007E5C98">
        <w:rPr>
          <w:rFonts w:ascii="Times New Roman" w:hAnsi="Times New Roman"/>
          <w:sz w:val="26"/>
          <w:szCs w:val="26"/>
        </w:rPr>
        <w:t>нформация о значимости подпрограммы для достижения целей муниципальной программы</w:t>
      </w:r>
      <w:r w:rsidR="00E426DB" w:rsidRPr="007E5C98">
        <w:rPr>
          <w:rFonts w:ascii="Times New Roman" w:eastAsia="Times New Roman" w:hAnsi="Times New Roman"/>
          <w:bCs/>
          <w:sz w:val="26"/>
          <w:szCs w:val="26"/>
          <w:lang w:eastAsia="ru-RU"/>
        </w:rPr>
        <w:t>.</w:t>
      </w:r>
    </w:p>
    <w:p w:rsidR="00E426DB" w:rsidRPr="007E5C98" w:rsidRDefault="00E426DB" w:rsidP="00A60E24">
      <w:pPr>
        <w:spacing w:after="0" w:line="240" w:lineRule="auto"/>
        <w:ind w:firstLine="567"/>
        <w:jc w:val="both"/>
        <w:rPr>
          <w:rFonts w:ascii="Times New Roman" w:eastAsia="Times New Roman" w:hAnsi="Times New Roman"/>
          <w:sz w:val="26"/>
          <w:szCs w:val="26"/>
          <w:lang w:eastAsia="ru-RU"/>
        </w:rPr>
      </w:pPr>
    </w:p>
    <w:p w:rsidR="00C156AB" w:rsidRPr="007E5C98" w:rsidRDefault="00C156AB" w:rsidP="00A60E24">
      <w:pPr>
        <w:autoSpaceDE w:val="0"/>
        <w:autoSpaceDN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Коэффициент значимости подпрограммы для достижения цели Программы признается равным 0,2.</w:t>
      </w:r>
    </w:p>
    <w:p w:rsidR="00F431CF" w:rsidRDefault="00F431CF" w:rsidP="00A60E24">
      <w:pPr>
        <w:spacing w:after="0" w:line="240" w:lineRule="auto"/>
        <w:ind w:firstLine="709"/>
        <w:jc w:val="both"/>
        <w:rPr>
          <w:rFonts w:ascii="Times New Roman" w:eastAsia="Times New Roman" w:hAnsi="Times New Roman" w:cs="Arial"/>
          <w:b/>
          <w:sz w:val="28"/>
          <w:szCs w:val="28"/>
          <w:lang w:eastAsia="ru-RU"/>
        </w:rPr>
      </w:pPr>
    </w:p>
    <w:p w:rsidR="00BD6D5E" w:rsidRPr="00BD6D5E" w:rsidRDefault="00BD6D5E" w:rsidP="00BD6D5E">
      <w:pPr>
        <w:spacing w:after="0" w:line="240" w:lineRule="auto"/>
        <w:ind w:firstLine="709"/>
        <w:jc w:val="center"/>
        <w:rPr>
          <w:rFonts w:ascii="Times New Roman" w:eastAsia="Times New Roman" w:hAnsi="Times New Roman" w:cs="Arial"/>
          <w:b/>
          <w:sz w:val="28"/>
          <w:szCs w:val="28"/>
          <w:u w:val="thick"/>
          <w:lang w:eastAsia="ru-RU"/>
        </w:rPr>
      </w:pPr>
      <w:r>
        <w:rPr>
          <w:rFonts w:ascii="Times New Roman" w:eastAsia="Times New Roman" w:hAnsi="Times New Roman" w:cs="Arial"/>
          <w:b/>
          <w:sz w:val="28"/>
          <w:szCs w:val="28"/>
          <w:u w:val="thick"/>
          <w:lang w:eastAsia="ru-RU"/>
        </w:rPr>
        <w:t>______________</w:t>
      </w:r>
    </w:p>
    <w:p w:rsidR="005F4861" w:rsidRDefault="005F4861" w:rsidP="00A60E24">
      <w:pPr>
        <w:spacing w:after="0" w:line="240" w:lineRule="auto"/>
        <w:ind w:firstLine="709"/>
        <w:jc w:val="both"/>
        <w:rPr>
          <w:rFonts w:ascii="Times New Roman" w:eastAsia="Times New Roman" w:hAnsi="Times New Roman" w:cs="Arial"/>
          <w:b/>
          <w:sz w:val="28"/>
          <w:szCs w:val="28"/>
          <w:lang w:eastAsia="ru-RU"/>
        </w:rPr>
      </w:pPr>
    </w:p>
    <w:p w:rsidR="005F4861" w:rsidRDefault="005F4861" w:rsidP="00A60E24">
      <w:pPr>
        <w:spacing w:after="0" w:line="240" w:lineRule="auto"/>
        <w:ind w:firstLine="709"/>
        <w:jc w:val="both"/>
        <w:rPr>
          <w:rFonts w:ascii="Times New Roman" w:eastAsia="Times New Roman" w:hAnsi="Times New Roman" w:cs="Arial"/>
          <w:b/>
          <w:sz w:val="28"/>
          <w:szCs w:val="28"/>
          <w:lang w:eastAsia="ru-RU"/>
        </w:rPr>
      </w:pPr>
    </w:p>
    <w:p w:rsidR="007E5C98" w:rsidRDefault="007E5C98" w:rsidP="00A60E24">
      <w:pPr>
        <w:spacing w:after="0" w:line="240" w:lineRule="auto"/>
        <w:ind w:firstLine="709"/>
        <w:jc w:val="both"/>
        <w:rPr>
          <w:rFonts w:ascii="Times New Roman" w:eastAsia="Times New Roman" w:hAnsi="Times New Roman" w:cs="Arial"/>
          <w:b/>
          <w:sz w:val="28"/>
          <w:szCs w:val="28"/>
          <w:lang w:eastAsia="ru-RU"/>
        </w:rPr>
      </w:pPr>
    </w:p>
    <w:p w:rsidR="007E5C98" w:rsidRDefault="007E5C98" w:rsidP="00A60E24">
      <w:pPr>
        <w:spacing w:after="0" w:line="240" w:lineRule="auto"/>
        <w:ind w:firstLine="709"/>
        <w:jc w:val="both"/>
        <w:rPr>
          <w:rFonts w:ascii="Times New Roman" w:eastAsia="Times New Roman" w:hAnsi="Times New Roman" w:cs="Arial"/>
          <w:b/>
          <w:sz w:val="28"/>
          <w:szCs w:val="28"/>
          <w:lang w:eastAsia="ru-RU"/>
        </w:rPr>
      </w:pPr>
    </w:p>
    <w:p w:rsidR="007E5C98" w:rsidRDefault="007E5C98" w:rsidP="00A60E24">
      <w:pPr>
        <w:spacing w:after="0" w:line="240" w:lineRule="auto"/>
        <w:ind w:firstLine="709"/>
        <w:jc w:val="both"/>
        <w:rPr>
          <w:rFonts w:ascii="Times New Roman" w:eastAsia="Times New Roman" w:hAnsi="Times New Roman" w:cs="Arial"/>
          <w:b/>
          <w:sz w:val="28"/>
          <w:szCs w:val="28"/>
          <w:lang w:eastAsia="ru-RU"/>
        </w:rPr>
      </w:pPr>
    </w:p>
    <w:p w:rsidR="007E5C98" w:rsidRDefault="007E5C98" w:rsidP="00A60E24">
      <w:pPr>
        <w:spacing w:after="0" w:line="240" w:lineRule="auto"/>
        <w:ind w:firstLine="709"/>
        <w:jc w:val="both"/>
        <w:rPr>
          <w:rFonts w:ascii="Times New Roman" w:eastAsia="Times New Roman" w:hAnsi="Times New Roman" w:cs="Arial"/>
          <w:b/>
          <w:sz w:val="28"/>
          <w:szCs w:val="28"/>
          <w:lang w:eastAsia="ru-RU"/>
        </w:rPr>
      </w:pPr>
    </w:p>
    <w:p w:rsidR="007E5C98" w:rsidRDefault="007E5C98" w:rsidP="00A60E24">
      <w:pPr>
        <w:spacing w:after="0" w:line="240" w:lineRule="auto"/>
        <w:ind w:firstLine="709"/>
        <w:jc w:val="both"/>
        <w:rPr>
          <w:rFonts w:ascii="Times New Roman" w:eastAsia="Times New Roman" w:hAnsi="Times New Roman" w:cs="Arial"/>
          <w:b/>
          <w:sz w:val="28"/>
          <w:szCs w:val="28"/>
          <w:lang w:eastAsia="ru-RU"/>
        </w:rPr>
      </w:pPr>
    </w:p>
    <w:p w:rsidR="007E5C98" w:rsidRDefault="007E5C98" w:rsidP="00A60E24">
      <w:pPr>
        <w:spacing w:after="0" w:line="240" w:lineRule="auto"/>
        <w:ind w:firstLine="709"/>
        <w:jc w:val="both"/>
        <w:rPr>
          <w:rFonts w:ascii="Times New Roman" w:eastAsia="Times New Roman" w:hAnsi="Times New Roman" w:cs="Arial"/>
          <w:b/>
          <w:sz w:val="28"/>
          <w:szCs w:val="28"/>
          <w:lang w:eastAsia="ru-RU"/>
        </w:rPr>
      </w:pPr>
    </w:p>
    <w:p w:rsidR="007E5C98" w:rsidRDefault="007E5C98" w:rsidP="00A60E24">
      <w:pPr>
        <w:spacing w:after="0" w:line="240" w:lineRule="auto"/>
        <w:ind w:firstLine="709"/>
        <w:jc w:val="both"/>
        <w:rPr>
          <w:rFonts w:ascii="Times New Roman" w:eastAsia="Times New Roman" w:hAnsi="Times New Roman" w:cs="Arial"/>
          <w:b/>
          <w:sz w:val="28"/>
          <w:szCs w:val="28"/>
          <w:lang w:eastAsia="ru-RU"/>
        </w:rPr>
      </w:pPr>
    </w:p>
    <w:p w:rsidR="007E5C98" w:rsidRDefault="007E5C98" w:rsidP="00A60E24">
      <w:pPr>
        <w:spacing w:after="0" w:line="240" w:lineRule="auto"/>
        <w:ind w:firstLine="709"/>
        <w:jc w:val="both"/>
        <w:rPr>
          <w:rFonts w:ascii="Times New Roman" w:eastAsia="Times New Roman" w:hAnsi="Times New Roman" w:cs="Arial"/>
          <w:b/>
          <w:sz w:val="28"/>
          <w:szCs w:val="28"/>
          <w:lang w:eastAsia="ru-RU"/>
        </w:rPr>
      </w:pPr>
    </w:p>
    <w:p w:rsidR="007E5C98" w:rsidRDefault="007E5C98" w:rsidP="00A60E24">
      <w:pPr>
        <w:spacing w:after="0" w:line="240" w:lineRule="auto"/>
        <w:ind w:firstLine="709"/>
        <w:jc w:val="both"/>
        <w:rPr>
          <w:rFonts w:ascii="Times New Roman" w:eastAsia="Times New Roman" w:hAnsi="Times New Roman" w:cs="Arial"/>
          <w:b/>
          <w:sz w:val="28"/>
          <w:szCs w:val="28"/>
          <w:lang w:eastAsia="ru-RU"/>
        </w:rPr>
      </w:pPr>
    </w:p>
    <w:p w:rsidR="007E5C98" w:rsidRDefault="007E5C98" w:rsidP="00A60E24">
      <w:pPr>
        <w:spacing w:after="0" w:line="240" w:lineRule="auto"/>
        <w:ind w:firstLine="709"/>
        <w:jc w:val="both"/>
        <w:rPr>
          <w:rFonts w:ascii="Times New Roman" w:eastAsia="Times New Roman" w:hAnsi="Times New Roman" w:cs="Arial"/>
          <w:b/>
          <w:sz w:val="28"/>
          <w:szCs w:val="28"/>
          <w:lang w:eastAsia="ru-RU"/>
        </w:rPr>
      </w:pPr>
    </w:p>
    <w:p w:rsidR="007E5C98" w:rsidRDefault="007E5C98" w:rsidP="00A60E24">
      <w:pPr>
        <w:spacing w:after="0" w:line="240" w:lineRule="auto"/>
        <w:ind w:firstLine="709"/>
        <w:jc w:val="both"/>
        <w:rPr>
          <w:rFonts w:ascii="Times New Roman" w:eastAsia="Times New Roman" w:hAnsi="Times New Roman" w:cs="Arial"/>
          <w:b/>
          <w:sz w:val="28"/>
          <w:szCs w:val="28"/>
          <w:lang w:eastAsia="ru-RU"/>
        </w:rPr>
      </w:pPr>
    </w:p>
    <w:p w:rsidR="007E5C98" w:rsidRDefault="007E5C98" w:rsidP="00A60E24">
      <w:pPr>
        <w:spacing w:after="0" w:line="240" w:lineRule="auto"/>
        <w:ind w:firstLine="709"/>
        <w:jc w:val="both"/>
        <w:rPr>
          <w:rFonts w:ascii="Times New Roman" w:eastAsia="Times New Roman" w:hAnsi="Times New Roman" w:cs="Arial"/>
          <w:b/>
          <w:sz w:val="28"/>
          <w:szCs w:val="28"/>
          <w:lang w:eastAsia="ru-RU"/>
        </w:rPr>
      </w:pPr>
    </w:p>
    <w:p w:rsidR="007E5C98" w:rsidRDefault="007E5C98" w:rsidP="00A60E24">
      <w:pPr>
        <w:spacing w:after="0" w:line="240" w:lineRule="auto"/>
        <w:ind w:firstLine="709"/>
        <w:jc w:val="both"/>
        <w:rPr>
          <w:rFonts w:ascii="Times New Roman" w:eastAsia="Times New Roman" w:hAnsi="Times New Roman" w:cs="Arial"/>
          <w:b/>
          <w:sz w:val="28"/>
          <w:szCs w:val="28"/>
          <w:lang w:eastAsia="ru-RU"/>
        </w:rPr>
      </w:pPr>
    </w:p>
    <w:p w:rsidR="007E5C98" w:rsidRDefault="007E5C98" w:rsidP="00A60E24">
      <w:pPr>
        <w:spacing w:after="0" w:line="240" w:lineRule="auto"/>
        <w:ind w:firstLine="709"/>
        <w:jc w:val="both"/>
        <w:rPr>
          <w:rFonts w:ascii="Times New Roman" w:eastAsia="Times New Roman" w:hAnsi="Times New Roman" w:cs="Arial"/>
          <w:b/>
          <w:sz w:val="28"/>
          <w:szCs w:val="28"/>
          <w:lang w:eastAsia="ru-RU"/>
        </w:rPr>
      </w:pPr>
    </w:p>
    <w:p w:rsidR="007E5C98" w:rsidRDefault="007E5C98" w:rsidP="00A60E24">
      <w:pPr>
        <w:spacing w:after="0" w:line="240" w:lineRule="auto"/>
        <w:ind w:firstLine="709"/>
        <w:jc w:val="both"/>
        <w:rPr>
          <w:rFonts w:ascii="Times New Roman" w:eastAsia="Times New Roman" w:hAnsi="Times New Roman" w:cs="Arial"/>
          <w:b/>
          <w:sz w:val="28"/>
          <w:szCs w:val="28"/>
          <w:lang w:eastAsia="ru-RU"/>
        </w:rPr>
      </w:pPr>
    </w:p>
    <w:p w:rsidR="007E5C98" w:rsidRDefault="007E5C98" w:rsidP="00A60E24">
      <w:pPr>
        <w:spacing w:after="0" w:line="240" w:lineRule="auto"/>
        <w:ind w:firstLine="709"/>
        <w:jc w:val="both"/>
        <w:rPr>
          <w:rFonts w:ascii="Times New Roman" w:eastAsia="Times New Roman" w:hAnsi="Times New Roman" w:cs="Arial"/>
          <w:b/>
          <w:sz w:val="28"/>
          <w:szCs w:val="28"/>
          <w:lang w:eastAsia="ru-RU"/>
        </w:rPr>
      </w:pPr>
    </w:p>
    <w:p w:rsidR="007E5C98" w:rsidRDefault="007E5C98" w:rsidP="00A60E24">
      <w:pPr>
        <w:spacing w:after="0" w:line="240" w:lineRule="auto"/>
        <w:ind w:firstLine="709"/>
        <w:jc w:val="both"/>
        <w:rPr>
          <w:rFonts w:ascii="Times New Roman" w:eastAsia="Times New Roman" w:hAnsi="Times New Roman" w:cs="Arial"/>
          <w:b/>
          <w:sz w:val="28"/>
          <w:szCs w:val="28"/>
          <w:lang w:eastAsia="ru-RU"/>
        </w:rPr>
      </w:pPr>
    </w:p>
    <w:p w:rsidR="007E5C98" w:rsidRDefault="007E5C98" w:rsidP="00A60E24">
      <w:pPr>
        <w:spacing w:after="0" w:line="240" w:lineRule="auto"/>
        <w:ind w:firstLine="709"/>
        <w:jc w:val="both"/>
        <w:rPr>
          <w:rFonts w:ascii="Times New Roman" w:eastAsia="Times New Roman" w:hAnsi="Times New Roman" w:cs="Arial"/>
          <w:b/>
          <w:sz w:val="28"/>
          <w:szCs w:val="28"/>
          <w:lang w:eastAsia="ru-RU"/>
        </w:rPr>
      </w:pPr>
    </w:p>
    <w:p w:rsidR="007E5C98" w:rsidRDefault="007E5C98" w:rsidP="00A60E24">
      <w:pPr>
        <w:spacing w:after="0" w:line="240" w:lineRule="auto"/>
        <w:ind w:firstLine="709"/>
        <w:jc w:val="both"/>
        <w:rPr>
          <w:rFonts w:ascii="Times New Roman" w:eastAsia="Times New Roman" w:hAnsi="Times New Roman" w:cs="Arial"/>
          <w:b/>
          <w:sz w:val="28"/>
          <w:szCs w:val="28"/>
          <w:lang w:eastAsia="ru-RU"/>
        </w:rPr>
      </w:pPr>
    </w:p>
    <w:p w:rsidR="007E5C98" w:rsidRDefault="007E5C98" w:rsidP="00A60E24">
      <w:pPr>
        <w:spacing w:after="0" w:line="240" w:lineRule="auto"/>
        <w:ind w:firstLine="709"/>
        <w:jc w:val="both"/>
        <w:rPr>
          <w:rFonts w:ascii="Times New Roman" w:eastAsia="Times New Roman" w:hAnsi="Times New Roman" w:cs="Arial"/>
          <w:b/>
          <w:sz w:val="28"/>
          <w:szCs w:val="28"/>
          <w:lang w:eastAsia="ru-RU"/>
        </w:rPr>
      </w:pPr>
    </w:p>
    <w:p w:rsidR="007E5C98" w:rsidRDefault="007E5C98" w:rsidP="00A60E24">
      <w:pPr>
        <w:spacing w:after="0" w:line="240" w:lineRule="auto"/>
        <w:ind w:firstLine="709"/>
        <w:jc w:val="both"/>
        <w:rPr>
          <w:rFonts w:ascii="Times New Roman" w:eastAsia="Times New Roman" w:hAnsi="Times New Roman" w:cs="Arial"/>
          <w:b/>
          <w:sz w:val="28"/>
          <w:szCs w:val="28"/>
          <w:lang w:eastAsia="ru-RU"/>
        </w:rPr>
      </w:pPr>
    </w:p>
    <w:p w:rsidR="007E5C98" w:rsidRDefault="007E5C98" w:rsidP="00A60E24">
      <w:pPr>
        <w:spacing w:after="0" w:line="240" w:lineRule="auto"/>
        <w:ind w:firstLine="709"/>
        <w:jc w:val="both"/>
        <w:rPr>
          <w:rFonts w:ascii="Times New Roman" w:eastAsia="Times New Roman" w:hAnsi="Times New Roman" w:cs="Arial"/>
          <w:b/>
          <w:sz w:val="28"/>
          <w:szCs w:val="28"/>
          <w:lang w:eastAsia="ru-RU"/>
        </w:rPr>
      </w:pPr>
    </w:p>
    <w:p w:rsidR="007E5C98" w:rsidRDefault="007E5C98" w:rsidP="00A60E24">
      <w:pPr>
        <w:spacing w:after="0" w:line="240" w:lineRule="auto"/>
        <w:ind w:firstLine="709"/>
        <w:jc w:val="both"/>
        <w:rPr>
          <w:rFonts w:ascii="Times New Roman" w:eastAsia="Times New Roman" w:hAnsi="Times New Roman" w:cs="Arial"/>
          <w:b/>
          <w:sz w:val="28"/>
          <w:szCs w:val="28"/>
          <w:lang w:eastAsia="ru-RU"/>
        </w:rPr>
      </w:pPr>
    </w:p>
    <w:p w:rsidR="007E5C98" w:rsidRDefault="007E5C98" w:rsidP="00A60E24">
      <w:pPr>
        <w:spacing w:after="0" w:line="240" w:lineRule="auto"/>
        <w:ind w:firstLine="709"/>
        <w:jc w:val="both"/>
        <w:rPr>
          <w:rFonts w:ascii="Times New Roman" w:eastAsia="Times New Roman" w:hAnsi="Times New Roman" w:cs="Arial"/>
          <w:b/>
          <w:sz w:val="28"/>
          <w:szCs w:val="28"/>
          <w:lang w:eastAsia="ru-RU"/>
        </w:rPr>
      </w:pPr>
    </w:p>
    <w:p w:rsidR="00590347" w:rsidRDefault="00590347" w:rsidP="00A60E24">
      <w:pPr>
        <w:spacing w:after="0" w:line="240" w:lineRule="auto"/>
        <w:ind w:firstLine="709"/>
        <w:jc w:val="both"/>
        <w:rPr>
          <w:rFonts w:ascii="Times New Roman" w:eastAsia="Times New Roman" w:hAnsi="Times New Roman" w:cs="Arial"/>
          <w:b/>
          <w:sz w:val="28"/>
          <w:szCs w:val="28"/>
          <w:lang w:eastAsia="ru-RU"/>
        </w:rPr>
      </w:pPr>
    </w:p>
    <w:p w:rsidR="00590347" w:rsidRDefault="00590347" w:rsidP="00A60E24">
      <w:pPr>
        <w:spacing w:after="0" w:line="240" w:lineRule="auto"/>
        <w:ind w:firstLine="709"/>
        <w:jc w:val="both"/>
        <w:rPr>
          <w:rFonts w:ascii="Times New Roman" w:eastAsia="Times New Roman" w:hAnsi="Times New Roman" w:cs="Arial"/>
          <w:b/>
          <w:sz w:val="28"/>
          <w:szCs w:val="28"/>
          <w:lang w:eastAsia="ru-RU"/>
        </w:rPr>
      </w:pPr>
    </w:p>
    <w:tbl>
      <w:tblPr>
        <w:tblStyle w:val="af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2"/>
        <w:gridCol w:w="4076"/>
      </w:tblGrid>
      <w:tr w:rsidR="00D86522" w:rsidTr="004B2A3E">
        <w:tc>
          <w:tcPr>
            <w:tcW w:w="6062" w:type="dxa"/>
          </w:tcPr>
          <w:p w:rsidR="00D86522" w:rsidRDefault="00D86522" w:rsidP="007D307F">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p w:rsidR="005F4861" w:rsidRDefault="005F4861" w:rsidP="007D307F">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tc>
        <w:tc>
          <w:tcPr>
            <w:tcW w:w="4076" w:type="dxa"/>
          </w:tcPr>
          <w:p w:rsidR="00D86522" w:rsidRPr="000C0AA0" w:rsidRDefault="00D86522" w:rsidP="007D307F">
            <w:pPr>
              <w:widowControl w:val="0"/>
              <w:autoSpaceDE w:val="0"/>
              <w:autoSpaceDN w:val="0"/>
              <w:adjustRightInd w:val="0"/>
              <w:spacing w:after="0" w:line="240" w:lineRule="auto"/>
              <w:rPr>
                <w:rFonts w:ascii="Times New Roman" w:hAnsi="Times New Roman"/>
                <w:sz w:val="28"/>
                <w:szCs w:val="28"/>
              </w:rPr>
            </w:pPr>
            <w:r w:rsidRPr="000C0AA0">
              <w:rPr>
                <w:rFonts w:ascii="Times New Roman" w:eastAsia="Times New Roman" w:hAnsi="Times New Roman"/>
                <w:sz w:val="28"/>
                <w:szCs w:val="28"/>
                <w:lang w:eastAsia="ru-RU"/>
              </w:rPr>
              <w:t xml:space="preserve">Приложение  </w:t>
            </w:r>
            <w:r w:rsidR="004B2A3E">
              <w:rPr>
                <w:rFonts w:ascii="Times New Roman" w:eastAsia="Times New Roman" w:hAnsi="Times New Roman"/>
                <w:sz w:val="28"/>
                <w:szCs w:val="28"/>
                <w:lang w:eastAsia="ru-RU"/>
              </w:rPr>
              <w:t>7</w:t>
            </w:r>
            <w:r w:rsidRPr="000C0AA0">
              <w:rPr>
                <w:rFonts w:ascii="Times New Roman" w:hAnsi="Times New Roman"/>
                <w:sz w:val="28"/>
                <w:szCs w:val="28"/>
              </w:rPr>
              <w:t> </w:t>
            </w:r>
            <w:r w:rsidRPr="000C0AA0">
              <w:rPr>
                <w:rFonts w:ascii="Times New Roman" w:hAnsi="Times New Roman"/>
                <w:sz w:val="28"/>
                <w:szCs w:val="28"/>
              </w:rPr>
              <w:tab/>
              <w:t xml:space="preserve">                                                                                                     к муниципальной программе   </w:t>
            </w:r>
          </w:p>
          <w:p w:rsidR="00D86522" w:rsidRDefault="00D86522" w:rsidP="001F526E">
            <w:pPr>
              <w:pStyle w:val="ConsPlusTitle"/>
              <w:widowControl/>
              <w:rPr>
                <w:rFonts w:ascii="Times New Roman" w:hAnsi="Times New Roman"/>
                <w:sz w:val="28"/>
                <w:szCs w:val="28"/>
              </w:rPr>
            </w:pPr>
            <w:r w:rsidRPr="000C0AA0">
              <w:rPr>
                <w:rFonts w:ascii="Times New Roman" w:hAnsi="Times New Roman"/>
                <w:b w:val="0"/>
                <w:sz w:val="28"/>
                <w:szCs w:val="28"/>
              </w:rPr>
              <w:t>«</w:t>
            </w:r>
            <w:r w:rsidRPr="000C0AA0">
              <w:rPr>
                <w:rFonts w:ascii="Times New Roman" w:hAnsi="Times New Roman" w:cs="Times New Roman"/>
                <w:b w:val="0"/>
                <w:sz w:val="28"/>
                <w:szCs w:val="28"/>
              </w:rPr>
              <w:t>Управление муниципальными финансами и муниципальным долгом Грачевского района»</w:t>
            </w:r>
          </w:p>
        </w:tc>
      </w:tr>
    </w:tbl>
    <w:p w:rsidR="0051137B" w:rsidRPr="00E72CB1" w:rsidRDefault="0051137B" w:rsidP="00591445">
      <w:pPr>
        <w:spacing w:after="0" w:line="240" w:lineRule="auto"/>
        <w:jc w:val="center"/>
        <w:outlineLvl w:val="0"/>
        <w:rPr>
          <w:rFonts w:ascii="Times New Roman" w:eastAsia="Times New Roman" w:hAnsi="Times New Roman"/>
          <w:sz w:val="24"/>
          <w:szCs w:val="24"/>
          <w:lang w:eastAsia="ru-RU"/>
        </w:rPr>
      </w:pPr>
      <w:r w:rsidRPr="00E72CB1">
        <w:rPr>
          <w:rFonts w:ascii="Times New Roman" w:eastAsia="Times New Roman" w:hAnsi="Times New Roman" w:cs="Arial"/>
          <w:sz w:val="24"/>
          <w:szCs w:val="24"/>
          <w:lang w:eastAsia="ru-RU"/>
        </w:rPr>
        <w:t> </w:t>
      </w:r>
    </w:p>
    <w:p w:rsidR="004B2A3E" w:rsidRPr="00F174A8" w:rsidRDefault="004B2A3E" w:rsidP="00591445">
      <w:pPr>
        <w:spacing w:after="0" w:line="240" w:lineRule="auto"/>
        <w:jc w:val="center"/>
        <w:outlineLvl w:val="0"/>
        <w:rPr>
          <w:rFonts w:ascii="Times New Roman" w:eastAsia="Times New Roman" w:hAnsi="Times New Roman"/>
          <w:bCs/>
          <w:iCs/>
          <w:sz w:val="28"/>
          <w:szCs w:val="28"/>
          <w:lang w:eastAsia="ru-RU"/>
        </w:rPr>
      </w:pPr>
      <w:r w:rsidRPr="00F174A8">
        <w:rPr>
          <w:rFonts w:ascii="Times New Roman" w:eastAsia="Times New Roman" w:hAnsi="Times New Roman"/>
          <w:bCs/>
          <w:iCs/>
          <w:sz w:val="28"/>
          <w:szCs w:val="28"/>
          <w:lang w:eastAsia="ru-RU"/>
        </w:rPr>
        <w:t>ПАСПОРТ</w:t>
      </w:r>
    </w:p>
    <w:p w:rsidR="0051137B" w:rsidRPr="00F174A8" w:rsidRDefault="004B2A3E" w:rsidP="00591445">
      <w:pPr>
        <w:spacing w:after="0" w:line="240" w:lineRule="auto"/>
        <w:jc w:val="center"/>
        <w:outlineLvl w:val="0"/>
        <w:rPr>
          <w:rFonts w:ascii="Times New Roman" w:eastAsia="Times New Roman" w:hAnsi="Times New Roman"/>
          <w:sz w:val="28"/>
          <w:szCs w:val="28"/>
          <w:lang w:eastAsia="ru-RU"/>
        </w:rPr>
      </w:pPr>
      <w:r w:rsidRPr="00F174A8">
        <w:rPr>
          <w:rFonts w:ascii="Times New Roman" w:eastAsia="Times New Roman" w:hAnsi="Times New Roman"/>
          <w:bCs/>
          <w:iCs/>
          <w:sz w:val="28"/>
          <w:szCs w:val="28"/>
          <w:lang w:eastAsia="ru-RU"/>
        </w:rPr>
        <w:t>п</w:t>
      </w:r>
      <w:r w:rsidR="0051137B" w:rsidRPr="00F174A8">
        <w:rPr>
          <w:rFonts w:ascii="Times New Roman" w:eastAsia="Times New Roman" w:hAnsi="Times New Roman"/>
          <w:bCs/>
          <w:iCs/>
          <w:sz w:val="28"/>
          <w:szCs w:val="28"/>
          <w:lang w:eastAsia="ru-RU"/>
        </w:rPr>
        <w:t>одпрограмм</w:t>
      </w:r>
      <w:r w:rsidRPr="00F174A8">
        <w:rPr>
          <w:rFonts w:ascii="Times New Roman" w:eastAsia="Times New Roman" w:hAnsi="Times New Roman"/>
          <w:bCs/>
          <w:iCs/>
          <w:sz w:val="28"/>
          <w:szCs w:val="28"/>
          <w:lang w:eastAsia="ru-RU"/>
        </w:rPr>
        <w:t>ы</w:t>
      </w:r>
    </w:p>
    <w:p w:rsidR="0051137B" w:rsidRPr="00F174A8" w:rsidRDefault="0051137B" w:rsidP="00591445">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F174A8">
        <w:rPr>
          <w:rFonts w:ascii="Times New Roman" w:eastAsia="Times New Roman" w:hAnsi="Times New Roman"/>
          <w:bCs/>
          <w:iCs/>
          <w:sz w:val="28"/>
          <w:szCs w:val="28"/>
          <w:lang w:eastAsia="ru-RU"/>
        </w:rPr>
        <w:t xml:space="preserve">«Управление </w:t>
      </w:r>
      <w:r w:rsidR="00A237DE" w:rsidRPr="00F174A8">
        <w:rPr>
          <w:rFonts w:ascii="Times New Roman" w:eastAsia="Times New Roman" w:hAnsi="Times New Roman"/>
          <w:bCs/>
          <w:iCs/>
          <w:sz w:val="28"/>
          <w:szCs w:val="28"/>
          <w:lang w:eastAsia="ru-RU"/>
        </w:rPr>
        <w:t>муниципальным</w:t>
      </w:r>
      <w:r w:rsidRPr="00F174A8">
        <w:rPr>
          <w:rFonts w:ascii="Times New Roman" w:eastAsia="Times New Roman" w:hAnsi="Times New Roman"/>
          <w:bCs/>
          <w:iCs/>
          <w:sz w:val="28"/>
          <w:szCs w:val="28"/>
          <w:lang w:eastAsia="ru-RU"/>
        </w:rPr>
        <w:t xml:space="preserve"> долгом </w:t>
      </w:r>
      <w:r w:rsidR="00A237DE" w:rsidRPr="00F174A8">
        <w:rPr>
          <w:rFonts w:ascii="Times New Roman" w:eastAsia="Times New Roman" w:hAnsi="Times New Roman"/>
          <w:bCs/>
          <w:iCs/>
          <w:sz w:val="28"/>
          <w:szCs w:val="28"/>
          <w:lang w:eastAsia="ru-RU"/>
        </w:rPr>
        <w:t>Грачевского района</w:t>
      </w:r>
      <w:r w:rsidRPr="00F174A8">
        <w:rPr>
          <w:rFonts w:ascii="Times New Roman" w:eastAsia="Times New Roman" w:hAnsi="Times New Roman"/>
          <w:bCs/>
          <w:iCs/>
          <w:sz w:val="28"/>
          <w:szCs w:val="28"/>
          <w:lang w:eastAsia="ru-RU"/>
        </w:rPr>
        <w:t xml:space="preserve">» </w:t>
      </w:r>
    </w:p>
    <w:p w:rsidR="0051137B" w:rsidRPr="00E72CB1" w:rsidRDefault="0051137B" w:rsidP="00591445">
      <w:pPr>
        <w:spacing w:after="0" w:line="240" w:lineRule="auto"/>
        <w:jc w:val="center"/>
        <w:rPr>
          <w:rFonts w:ascii="Times New Roman" w:eastAsia="Times New Roman" w:hAnsi="Times New Roman"/>
          <w:sz w:val="28"/>
          <w:szCs w:val="28"/>
          <w:lang w:eastAsia="ru-RU"/>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5"/>
        <w:gridCol w:w="6662"/>
      </w:tblGrid>
      <w:tr w:rsidR="00215C47" w:rsidRPr="00E72CB1" w:rsidTr="007D307F">
        <w:trPr>
          <w:trHeight w:val="710"/>
        </w:trPr>
        <w:tc>
          <w:tcPr>
            <w:tcW w:w="3545" w:type="dxa"/>
            <w:hideMark/>
          </w:tcPr>
          <w:p w:rsidR="00215C47" w:rsidRPr="00FE1E2E" w:rsidRDefault="00215C47" w:rsidP="00591445">
            <w:pPr>
              <w:widowControl w:val="0"/>
              <w:autoSpaceDE w:val="0"/>
              <w:autoSpaceDN w:val="0"/>
              <w:adjustRightInd w:val="0"/>
              <w:spacing w:after="0" w:line="240" w:lineRule="auto"/>
              <w:rPr>
                <w:rFonts w:ascii="Times New Roman" w:eastAsia="Times New Roman" w:hAnsi="Times New Roman"/>
                <w:sz w:val="27"/>
                <w:szCs w:val="27"/>
                <w:lang w:eastAsia="ru-RU"/>
              </w:rPr>
            </w:pPr>
            <w:r w:rsidRPr="00FE1E2E">
              <w:rPr>
                <w:rFonts w:ascii="Times New Roman" w:eastAsia="Times New Roman" w:hAnsi="Times New Roman"/>
                <w:sz w:val="27"/>
                <w:szCs w:val="27"/>
                <w:lang w:eastAsia="ru-RU"/>
              </w:rPr>
              <w:t>Ответственный</w:t>
            </w:r>
          </w:p>
          <w:p w:rsidR="00215C47" w:rsidRPr="00FE1E2E" w:rsidRDefault="00215C47" w:rsidP="00A43076">
            <w:pPr>
              <w:widowControl w:val="0"/>
              <w:autoSpaceDE w:val="0"/>
              <w:autoSpaceDN w:val="0"/>
              <w:adjustRightInd w:val="0"/>
              <w:spacing w:after="0" w:line="240" w:lineRule="auto"/>
              <w:ind w:left="-108" w:right="-108" w:firstLine="108"/>
              <w:rPr>
                <w:rFonts w:ascii="Times New Roman" w:eastAsia="Times New Roman" w:hAnsi="Times New Roman"/>
                <w:sz w:val="27"/>
                <w:szCs w:val="27"/>
                <w:lang w:eastAsia="ru-RU"/>
              </w:rPr>
            </w:pPr>
            <w:r w:rsidRPr="00FE1E2E">
              <w:rPr>
                <w:rFonts w:ascii="Times New Roman" w:eastAsia="Times New Roman" w:hAnsi="Times New Roman"/>
                <w:sz w:val="27"/>
                <w:szCs w:val="27"/>
                <w:lang w:eastAsia="ru-RU"/>
              </w:rPr>
              <w:t>исполнитель под</w:t>
            </w:r>
            <w:r w:rsidR="004F1BE2" w:rsidRPr="00FE1E2E">
              <w:rPr>
                <w:rFonts w:ascii="Times New Roman" w:eastAsia="Times New Roman" w:hAnsi="Times New Roman"/>
                <w:sz w:val="27"/>
                <w:szCs w:val="27"/>
                <w:lang w:eastAsia="ru-RU"/>
              </w:rPr>
              <w:t>программы</w:t>
            </w:r>
          </w:p>
        </w:tc>
        <w:tc>
          <w:tcPr>
            <w:tcW w:w="6662" w:type="dxa"/>
            <w:hideMark/>
          </w:tcPr>
          <w:p w:rsidR="00215C47" w:rsidRPr="00FE1E2E" w:rsidRDefault="004B2A3E" w:rsidP="00BC2372">
            <w:pPr>
              <w:spacing w:after="0" w:line="240" w:lineRule="auto"/>
              <w:rPr>
                <w:rFonts w:ascii="Times New Roman" w:eastAsia="Times New Roman" w:hAnsi="Times New Roman"/>
                <w:sz w:val="27"/>
                <w:szCs w:val="27"/>
                <w:lang w:eastAsia="ru-RU"/>
              </w:rPr>
            </w:pPr>
            <w:r w:rsidRPr="00FE1E2E">
              <w:rPr>
                <w:rFonts w:ascii="Times New Roman" w:eastAsia="Times New Roman" w:hAnsi="Times New Roman"/>
                <w:sz w:val="27"/>
                <w:szCs w:val="27"/>
                <w:lang w:eastAsia="ru-RU"/>
              </w:rPr>
              <w:t>Ф</w:t>
            </w:r>
            <w:r w:rsidR="00215C47" w:rsidRPr="00FE1E2E">
              <w:rPr>
                <w:rFonts w:ascii="Times New Roman" w:eastAsia="Times New Roman" w:hAnsi="Times New Roman"/>
                <w:sz w:val="27"/>
                <w:szCs w:val="27"/>
                <w:lang w:eastAsia="ru-RU"/>
              </w:rPr>
              <w:t xml:space="preserve">инансовый отдел администрации Грачевского района </w:t>
            </w:r>
          </w:p>
        </w:tc>
      </w:tr>
      <w:tr w:rsidR="00215C47" w:rsidRPr="00E72CB1" w:rsidTr="007D307F">
        <w:trPr>
          <w:trHeight w:val="430"/>
        </w:trPr>
        <w:tc>
          <w:tcPr>
            <w:tcW w:w="3545" w:type="dxa"/>
            <w:hideMark/>
          </w:tcPr>
          <w:p w:rsidR="00215C47" w:rsidRPr="00FE1E2E" w:rsidRDefault="00215C47" w:rsidP="00591445">
            <w:pPr>
              <w:widowControl w:val="0"/>
              <w:autoSpaceDE w:val="0"/>
              <w:autoSpaceDN w:val="0"/>
              <w:adjustRightInd w:val="0"/>
              <w:spacing w:after="0" w:line="240" w:lineRule="auto"/>
              <w:rPr>
                <w:rFonts w:ascii="Times New Roman" w:eastAsia="Times New Roman" w:hAnsi="Times New Roman"/>
                <w:sz w:val="27"/>
                <w:szCs w:val="27"/>
                <w:lang w:eastAsia="ru-RU"/>
              </w:rPr>
            </w:pPr>
            <w:r w:rsidRPr="00FE1E2E">
              <w:rPr>
                <w:rFonts w:ascii="Times New Roman" w:eastAsia="Times New Roman" w:hAnsi="Times New Roman"/>
                <w:sz w:val="27"/>
                <w:szCs w:val="27"/>
                <w:lang w:eastAsia="ru-RU"/>
              </w:rPr>
              <w:t>Участники под</w:t>
            </w:r>
            <w:r w:rsidR="004F1BE2" w:rsidRPr="00FE1E2E">
              <w:rPr>
                <w:rFonts w:ascii="Times New Roman" w:eastAsia="Times New Roman" w:hAnsi="Times New Roman"/>
                <w:sz w:val="27"/>
                <w:szCs w:val="27"/>
                <w:lang w:eastAsia="ru-RU"/>
              </w:rPr>
              <w:t>программы</w:t>
            </w:r>
          </w:p>
        </w:tc>
        <w:tc>
          <w:tcPr>
            <w:tcW w:w="6662" w:type="dxa"/>
            <w:hideMark/>
          </w:tcPr>
          <w:p w:rsidR="00215C47" w:rsidRPr="00FE1E2E" w:rsidRDefault="00F05780" w:rsidP="005002FF">
            <w:pPr>
              <w:spacing w:after="0" w:line="240" w:lineRule="auto"/>
              <w:jc w:val="both"/>
              <w:rPr>
                <w:rFonts w:ascii="Times New Roman" w:eastAsia="Times New Roman" w:hAnsi="Times New Roman"/>
                <w:sz w:val="27"/>
                <w:szCs w:val="27"/>
                <w:lang w:eastAsia="ru-RU"/>
              </w:rPr>
            </w:pPr>
            <w:r w:rsidRPr="00FE1E2E">
              <w:rPr>
                <w:rFonts w:ascii="Times New Roman" w:hAnsi="Times New Roman"/>
                <w:sz w:val="27"/>
                <w:szCs w:val="27"/>
              </w:rPr>
              <w:t>отсутствуют</w:t>
            </w:r>
          </w:p>
        </w:tc>
      </w:tr>
      <w:tr w:rsidR="00215C47" w:rsidRPr="00E72CB1" w:rsidTr="007D307F">
        <w:trPr>
          <w:trHeight w:val="706"/>
        </w:trPr>
        <w:tc>
          <w:tcPr>
            <w:tcW w:w="3545" w:type="dxa"/>
            <w:hideMark/>
          </w:tcPr>
          <w:p w:rsidR="00215C47" w:rsidRPr="00FE1E2E" w:rsidRDefault="00215C47" w:rsidP="00215C47">
            <w:pPr>
              <w:autoSpaceDE w:val="0"/>
              <w:autoSpaceDN w:val="0"/>
              <w:adjustRightInd w:val="0"/>
              <w:spacing w:after="0" w:line="240" w:lineRule="auto"/>
              <w:rPr>
                <w:rFonts w:ascii="Times New Roman" w:eastAsia="Times New Roman" w:hAnsi="Times New Roman"/>
                <w:sz w:val="27"/>
                <w:szCs w:val="27"/>
                <w:lang w:eastAsia="ru-RU"/>
              </w:rPr>
            </w:pPr>
            <w:r w:rsidRPr="00FE1E2E">
              <w:rPr>
                <w:rFonts w:ascii="Times New Roman" w:eastAsia="Times New Roman" w:hAnsi="Times New Roman"/>
                <w:sz w:val="27"/>
                <w:szCs w:val="27"/>
                <w:lang w:eastAsia="ru-RU"/>
              </w:rPr>
              <w:t xml:space="preserve">Цель </w:t>
            </w:r>
          </w:p>
          <w:p w:rsidR="00215C47" w:rsidRPr="00FE1E2E" w:rsidRDefault="00215C47" w:rsidP="00384657">
            <w:pPr>
              <w:autoSpaceDE w:val="0"/>
              <w:autoSpaceDN w:val="0"/>
              <w:adjustRightInd w:val="0"/>
              <w:spacing w:after="0" w:line="240" w:lineRule="auto"/>
              <w:rPr>
                <w:rFonts w:ascii="Times New Roman" w:eastAsia="Times New Roman" w:hAnsi="Times New Roman"/>
                <w:sz w:val="27"/>
                <w:szCs w:val="27"/>
                <w:lang w:eastAsia="ru-RU"/>
              </w:rPr>
            </w:pPr>
            <w:r w:rsidRPr="00FE1E2E">
              <w:rPr>
                <w:rFonts w:ascii="Times New Roman" w:eastAsia="Times New Roman" w:hAnsi="Times New Roman"/>
                <w:sz w:val="27"/>
                <w:szCs w:val="27"/>
                <w:lang w:eastAsia="ru-RU"/>
              </w:rPr>
              <w:t>под</w:t>
            </w:r>
            <w:r w:rsidR="004F1BE2" w:rsidRPr="00FE1E2E">
              <w:rPr>
                <w:rFonts w:ascii="Times New Roman" w:eastAsia="Times New Roman" w:hAnsi="Times New Roman"/>
                <w:sz w:val="27"/>
                <w:szCs w:val="27"/>
                <w:lang w:eastAsia="ru-RU"/>
              </w:rPr>
              <w:t>программы</w:t>
            </w:r>
          </w:p>
        </w:tc>
        <w:tc>
          <w:tcPr>
            <w:tcW w:w="6662" w:type="dxa"/>
            <w:hideMark/>
          </w:tcPr>
          <w:p w:rsidR="00215C47" w:rsidRPr="00FE1E2E" w:rsidRDefault="00215C47" w:rsidP="00384657">
            <w:pPr>
              <w:spacing w:after="0" w:line="240" w:lineRule="auto"/>
              <w:jc w:val="both"/>
              <w:rPr>
                <w:rFonts w:ascii="Times New Roman" w:eastAsia="Times New Roman" w:hAnsi="Times New Roman"/>
                <w:bCs/>
                <w:sz w:val="27"/>
                <w:szCs w:val="27"/>
                <w:lang w:eastAsia="ru-RU"/>
              </w:rPr>
            </w:pPr>
            <w:r w:rsidRPr="00FE1E2E">
              <w:rPr>
                <w:rFonts w:ascii="Times New Roman" w:eastAsia="Times New Roman" w:hAnsi="Times New Roman"/>
                <w:sz w:val="27"/>
                <w:szCs w:val="27"/>
                <w:lang w:eastAsia="ru-RU"/>
              </w:rPr>
              <w:t>эффективное  управление муниципальным долгом Грачевского района</w:t>
            </w:r>
          </w:p>
        </w:tc>
      </w:tr>
      <w:tr w:rsidR="00215C47" w:rsidRPr="00E72CB1" w:rsidTr="007D307F">
        <w:tc>
          <w:tcPr>
            <w:tcW w:w="3545" w:type="dxa"/>
            <w:hideMark/>
          </w:tcPr>
          <w:p w:rsidR="00215C47" w:rsidRPr="00FE1E2E" w:rsidRDefault="00215C47" w:rsidP="00591445">
            <w:pPr>
              <w:autoSpaceDE w:val="0"/>
              <w:autoSpaceDN w:val="0"/>
              <w:adjustRightInd w:val="0"/>
              <w:spacing w:after="0" w:line="240" w:lineRule="auto"/>
              <w:rPr>
                <w:rFonts w:ascii="Times New Roman" w:eastAsia="Times New Roman" w:hAnsi="Times New Roman"/>
                <w:sz w:val="27"/>
                <w:szCs w:val="27"/>
                <w:lang w:eastAsia="ru-RU"/>
              </w:rPr>
            </w:pPr>
            <w:r w:rsidRPr="00FE1E2E">
              <w:rPr>
                <w:rFonts w:ascii="Times New Roman" w:eastAsia="Times New Roman" w:hAnsi="Times New Roman"/>
                <w:sz w:val="27"/>
                <w:szCs w:val="27"/>
                <w:lang w:eastAsia="ru-RU"/>
              </w:rPr>
              <w:t xml:space="preserve">Задачи </w:t>
            </w:r>
          </w:p>
          <w:p w:rsidR="00215C47" w:rsidRPr="00FE1E2E" w:rsidRDefault="00215C47" w:rsidP="00591445">
            <w:pPr>
              <w:autoSpaceDE w:val="0"/>
              <w:autoSpaceDN w:val="0"/>
              <w:adjustRightInd w:val="0"/>
              <w:spacing w:after="0" w:line="240" w:lineRule="auto"/>
              <w:rPr>
                <w:rFonts w:ascii="Times New Roman" w:eastAsia="Times New Roman" w:hAnsi="Times New Roman"/>
                <w:sz w:val="27"/>
                <w:szCs w:val="27"/>
                <w:lang w:eastAsia="ru-RU"/>
              </w:rPr>
            </w:pPr>
            <w:r w:rsidRPr="00FE1E2E">
              <w:rPr>
                <w:rFonts w:ascii="Times New Roman" w:eastAsia="Times New Roman" w:hAnsi="Times New Roman"/>
                <w:sz w:val="27"/>
                <w:szCs w:val="27"/>
                <w:lang w:eastAsia="ru-RU"/>
              </w:rPr>
              <w:t>под</w:t>
            </w:r>
            <w:r w:rsidR="004F1BE2" w:rsidRPr="00FE1E2E">
              <w:rPr>
                <w:rFonts w:ascii="Times New Roman" w:eastAsia="Times New Roman" w:hAnsi="Times New Roman"/>
                <w:sz w:val="27"/>
                <w:szCs w:val="27"/>
                <w:lang w:eastAsia="ru-RU"/>
              </w:rPr>
              <w:t>программы</w:t>
            </w:r>
            <w:r w:rsidRPr="00FE1E2E">
              <w:rPr>
                <w:rFonts w:ascii="Times New Roman" w:eastAsia="Times New Roman" w:hAnsi="Times New Roman"/>
                <w:sz w:val="27"/>
                <w:szCs w:val="27"/>
                <w:lang w:eastAsia="ru-RU"/>
              </w:rPr>
              <w:t> </w:t>
            </w:r>
          </w:p>
          <w:p w:rsidR="00215C47" w:rsidRPr="00FE1E2E" w:rsidRDefault="00215C47" w:rsidP="00591445">
            <w:pPr>
              <w:autoSpaceDE w:val="0"/>
              <w:autoSpaceDN w:val="0"/>
              <w:adjustRightInd w:val="0"/>
              <w:spacing w:after="0" w:line="240" w:lineRule="auto"/>
              <w:rPr>
                <w:rFonts w:ascii="Times New Roman" w:eastAsia="Times New Roman" w:hAnsi="Times New Roman"/>
                <w:sz w:val="27"/>
                <w:szCs w:val="27"/>
                <w:lang w:eastAsia="ru-RU"/>
              </w:rPr>
            </w:pPr>
          </w:p>
          <w:p w:rsidR="00215C47" w:rsidRPr="00FE1E2E" w:rsidRDefault="00215C47" w:rsidP="00591445">
            <w:pPr>
              <w:autoSpaceDE w:val="0"/>
              <w:autoSpaceDN w:val="0"/>
              <w:adjustRightInd w:val="0"/>
              <w:spacing w:after="0" w:line="240" w:lineRule="auto"/>
              <w:rPr>
                <w:rFonts w:ascii="Times New Roman" w:eastAsia="Times New Roman" w:hAnsi="Times New Roman"/>
                <w:sz w:val="27"/>
                <w:szCs w:val="27"/>
                <w:lang w:eastAsia="ru-RU"/>
              </w:rPr>
            </w:pPr>
          </w:p>
          <w:p w:rsidR="00215C47" w:rsidRPr="00FE1E2E" w:rsidRDefault="00215C47" w:rsidP="00591445">
            <w:pPr>
              <w:autoSpaceDE w:val="0"/>
              <w:autoSpaceDN w:val="0"/>
              <w:adjustRightInd w:val="0"/>
              <w:spacing w:after="0" w:line="240" w:lineRule="auto"/>
              <w:rPr>
                <w:rFonts w:ascii="Times New Roman" w:eastAsia="Times New Roman" w:hAnsi="Times New Roman"/>
                <w:sz w:val="27"/>
                <w:szCs w:val="27"/>
                <w:lang w:eastAsia="ru-RU"/>
              </w:rPr>
            </w:pPr>
          </w:p>
          <w:p w:rsidR="00215C47" w:rsidRPr="00FE1E2E" w:rsidRDefault="00215C47" w:rsidP="00591445">
            <w:pPr>
              <w:autoSpaceDE w:val="0"/>
              <w:autoSpaceDN w:val="0"/>
              <w:adjustRightInd w:val="0"/>
              <w:spacing w:after="0" w:line="240" w:lineRule="auto"/>
              <w:rPr>
                <w:rFonts w:ascii="Times New Roman" w:eastAsia="Times New Roman" w:hAnsi="Times New Roman"/>
                <w:sz w:val="27"/>
                <w:szCs w:val="27"/>
                <w:lang w:eastAsia="ru-RU"/>
              </w:rPr>
            </w:pPr>
          </w:p>
        </w:tc>
        <w:tc>
          <w:tcPr>
            <w:tcW w:w="6662" w:type="dxa"/>
            <w:hideMark/>
          </w:tcPr>
          <w:p w:rsidR="00215C47" w:rsidRPr="00FE1E2E" w:rsidRDefault="004B2A3E" w:rsidP="00591445">
            <w:pPr>
              <w:spacing w:after="0" w:line="240" w:lineRule="auto"/>
              <w:jc w:val="both"/>
              <w:rPr>
                <w:rFonts w:ascii="Times New Roman" w:eastAsia="Times New Roman" w:hAnsi="Times New Roman"/>
                <w:sz w:val="27"/>
                <w:szCs w:val="27"/>
                <w:lang w:eastAsia="ru-RU"/>
              </w:rPr>
            </w:pPr>
            <w:r w:rsidRPr="00FE1E2E">
              <w:rPr>
                <w:rFonts w:ascii="Times New Roman" w:eastAsia="Times New Roman" w:hAnsi="Times New Roman"/>
                <w:sz w:val="27"/>
                <w:szCs w:val="27"/>
                <w:lang w:eastAsia="ru-RU"/>
              </w:rPr>
              <w:t xml:space="preserve">- </w:t>
            </w:r>
            <w:r w:rsidR="00215C47" w:rsidRPr="00FE1E2E">
              <w:rPr>
                <w:rFonts w:ascii="Times New Roman" w:eastAsia="Times New Roman" w:hAnsi="Times New Roman"/>
                <w:sz w:val="27"/>
                <w:szCs w:val="27"/>
                <w:lang w:eastAsia="ru-RU"/>
              </w:rPr>
              <w:t>сохранение объема и структуры муниципального долга Грачевского района на экономически безопасном уровне;</w:t>
            </w:r>
          </w:p>
          <w:p w:rsidR="00215C47" w:rsidRPr="00FE1E2E" w:rsidRDefault="004B2A3E" w:rsidP="00384657">
            <w:pPr>
              <w:spacing w:after="0" w:line="240" w:lineRule="auto"/>
              <w:jc w:val="both"/>
              <w:rPr>
                <w:rFonts w:ascii="Times New Roman" w:eastAsia="Times New Roman" w:hAnsi="Times New Roman"/>
                <w:sz w:val="27"/>
                <w:szCs w:val="27"/>
                <w:lang w:eastAsia="ru-RU"/>
              </w:rPr>
            </w:pPr>
            <w:r w:rsidRPr="00FE1E2E">
              <w:rPr>
                <w:rFonts w:ascii="Times New Roman" w:eastAsia="Times New Roman" w:hAnsi="Times New Roman"/>
                <w:sz w:val="27"/>
                <w:szCs w:val="27"/>
                <w:lang w:eastAsia="ru-RU"/>
              </w:rPr>
              <w:t xml:space="preserve">- </w:t>
            </w:r>
            <w:r w:rsidR="00215C47" w:rsidRPr="00FE1E2E">
              <w:rPr>
                <w:rFonts w:ascii="Times New Roman" w:eastAsia="Times New Roman" w:hAnsi="Times New Roman"/>
                <w:sz w:val="27"/>
                <w:szCs w:val="27"/>
                <w:lang w:eastAsia="ru-RU"/>
              </w:rPr>
              <w:t>соблюдение установленного законодательством ограничения объема муниципального долга Грачевского района</w:t>
            </w:r>
            <w:r w:rsidR="00C156AB" w:rsidRPr="00FE1E2E">
              <w:rPr>
                <w:rFonts w:ascii="Times New Roman" w:eastAsia="Times New Roman" w:hAnsi="Times New Roman"/>
                <w:sz w:val="27"/>
                <w:szCs w:val="27"/>
                <w:lang w:eastAsia="ru-RU"/>
              </w:rPr>
              <w:t xml:space="preserve"> и расходов на его обслуживание, соблюдение сроков исполнения долговых обязательств</w:t>
            </w:r>
            <w:r w:rsidR="00384657" w:rsidRPr="00FE1E2E">
              <w:rPr>
                <w:rFonts w:ascii="Times New Roman" w:eastAsia="Times New Roman" w:hAnsi="Times New Roman"/>
                <w:sz w:val="27"/>
                <w:szCs w:val="27"/>
                <w:lang w:eastAsia="ru-RU"/>
              </w:rPr>
              <w:t>.</w:t>
            </w:r>
          </w:p>
        </w:tc>
      </w:tr>
      <w:tr w:rsidR="00C156AB" w:rsidRPr="00E72CB1" w:rsidTr="007D307F">
        <w:tc>
          <w:tcPr>
            <w:tcW w:w="3545" w:type="dxa"/>
          </w:tcPr>
          <w:p w:rsidR="00C156AB" w:rsidRPr="00FE1E2E" w:rsidRDefault="00C156AB" w:rsidP="00591445">
            <w:pPr>
              <w:autoSpaceDE w:val="0"/>
              <w:autoSpaceDN w:val="0"/>
              <w:adjustRightInd w:val="0"/>
              <w:spacing w:after="0" w:line="240" w:lineRule="auto"/>
              <w:rPr>
                <w:rFonts w:ascii="Times New Roman" w:eastAsia="Times New Roman" w:hAnsi="Times New Roman"/>
                <w:sz w:val="27"/>
                <w:szCs w:val="27"/>
                <w:lang w:eastAsia="ru-RU"/>
              </w:rPr>
            </w:pPr>
            <w:r w:rsidRPr="00FE1E2E">
              <w:rPr>
                <w:rFonts w:ascii="Times New Roman" w:eastAsia="Times New Roman" w:hAnsi="Times New Roman"/>
                <w:color w:val="000000"/>
                <w:sz w:val="27"/>
                <w:szCs w:val="27"/>
                <w:lang w:eastAsia="ru-RU"/>
              </w:rPr>
              <w:t>Приоритетные проекты (программы), реализуемые в рамках подпрограммы</w:t>
            </w:r>
          </w:p>
        </w:tc>
        <w:tc>
          <w:tcPr>
            <w:tcW w:w="6662" w:type="dxa"/>
          </w:tcPr>
          <w:p w:rsidR="00C156AB" w:rsidRPr="00FE1E2E" w:rsidRDefault="00C156AB" w:rsidP="00591445">
            <w:pPr>
              <w:spacing w:after="0" w:line="240" w:lineRule="auto"/>
              <w:jc w:val="both"/>
              <w:rPr>
                <w:rFonts w:ascii="Times New Roman" w:eastAsia="Times New Roman" w:hAnsi="Times New Roman"/>
                <w:sz w:val="27"/>
                <w:szCs w:val="27"/>
                <w:lang w:eastAsia="ru-RU"/>
              </w:rPr>
            </w:pPr>
            <w:r w:rsidRPr="00FE1E2E">
              <w:rPr>
                <w:rFonts w:ascii="Times New Roman" w:eastAsia="Times New Roman" w:hAnsi="Times New Roman"/>
                <w:color w:val="000000"/>
                <w:sz w:val="27"/>
                <w:szCs w:val="27"/>
                <w:lang w:eastAsia="ru-RU"/>
              </w:rPr>
              <w:t>отсутствуют</w:t>
            </w:r>
          </w:p>
        </w:tc>
      </w:tr>
      <w:tr w:rsidR="00F05780" w:rsidRPr="00E72CB1" w:rsidTr="007D307F">
        <w:trPr>
          <w:trHeight w:val="280"/>
        </w:trPr>
        <w:tc>
          <w:tcPr>
            <w:tcW w:w="3545" w:type="dxa"/>
            <w:hideMark/>
          </w:tcPr>
          <w:p w:rsidR="00F05780" w:rsidRPr="00FE1E2E" w:rsidRDefault="007B4BB8" w:rsidP="00591445">
            <w:pPr>
              <w:autoSpaceDE w:val="0"/>
              <w:autoSpaceDN w:val="0"/>
              <w:adjustRightInd w:val="0"/>
              <w:spacing w:after="0" w:line="240" w:lineRule="auto"/>
              <w:rPr>
                <w:rFonts w:ascii="Times New Roman" w:eastAsia="Times New Roman" w:hAnsi="Times New Roman"/>
                <w:sz w:val="27"/>
                <w:szCs w:val="27"/>
                <w:lang w:eastAsia="ru-RU"/>
              </w:rPr>
            </w:pPr>
            <w:r w:rsidRPr="00FE1E2E">
              <w:rPr>
                <w:rFonts w:ascii="Times New Roman" w:eastAsia="Times New Roman" w:hAnsi="Times New Roman"/>
                <w:sz w:val="27"/>
                <w:szCs w:val="27"/>
                <w:lang w:eastAsia="ru-RU"/>
              </w:rPr>
              <w:t>П</w:t>
            </w:r>
            <w:r w:rsidR="00F05780" w:rsidRPr="00FE1E2E">
              <w:rPr>
                <w:rFonts w:ascii="Times New Roman" w:eastAsia="Times New Roman" w:hAnsi="Times New Roman"/>
                <w:sz w:val="27"/>
                <w:szCs w:val="27"/>
                <w:lang w:eastAsia="ru-RU"/>
              </w:rPr>
              <w:t>оказатели</w:t>
            </w:r>
            <w:r w:rsidRPr="00FE1E2E">
              <w:rPr>
                <w:rFonts w:ascii="Times New Roman" w:eastAsia="Times New Roman" w:hAnsi="Times New Roman"/>
                <w:sz w:val="27"/>
                <w:szCs w:val="27"/>
                <w:lang w:eastAsia="ru-RU"/>
              </w:rPr>
              <w:t xml:space="preserve"> (индикаторы)</w:t>
            </w:r>
          </w:p>
          <w:p w:rsidR="00F05780" w:rsidRPr="00FE1E2E" w:rsidRDefault="00F05780" w:rsidP="00591445">
            <w:pPr>
              <w:autoSpaceDE w:val="0"/>
              <w:autoSpaceDN w:val="0"/>
              <w:adjustRightInd w:val="0"/>
              <w:spacing w:after="0" w:line="240" w:lineRule="auto"/>
              <w:rPr>
                <w:rFonts w:ascii="Times New Roman" w:eastAsia="Times New Roman" w:hAnsi="Times New Roman"/>
                <w:sz w:val="27"/>
                <w:szCs w:val="27"/>
                <w:lang w:eastAsia="ru-RU"/>
              </w:rPr>
            </w:pPr>
            <w:r w:rsidRPr="00FE1E2E">
              <w:rPr>
                <w:rFonts w:ascii="Times New Roman" w:eastAsia="Times New Roman" w:hAnsi="Times New Roman"/>
                <w:sz w:val="27"/>
                <w:szCs w:val="27"/>
                <w:lang w:eastAsia="ru-RU"/>
              </w:rPr>
              <w:t>подпрограммы</w:t>
            </w:r>
          </w:p>
          <w:p w:rsidR="00F05780" w:rsidRPr="00FE1E2E" w:rsidRDefault="00F05780" w:rsidP="00591445">
            <w:pPr>
              <w:autoSpaceDE w:val="0"/>
              <w:autoSpaceDN w:val="0"/>
              <w:adjustRightInd w:val="0"/>
              <w:spacing w:after="0" w:line="240" w:lineRule="auto"/>
              <w:rPr>
                <w:rFonts w:ascii="Times New Roman" w:eastAsia="Times New Roman" w:hAnsi="Times New Roman"/>
                <w:sz w:val="27"/>
                <w:szCs w:val="27"/>
                <w:lang w:eastAsia="ru-RU"/>
              </w:rPr>
            </w:pPr>
            <w:r w:rsidRPr="00FE1E2E">
              <w:rPr>
                <w:rFonts w:ascii="Times New Roman" w:eastAsia="Times New Roman" w:hAnsi="Times New Roman"/>
                <w:sz w:val="27"/>
                <w:szCs w:val="27"/>
                <w:lang w:eastAsia="ru-RU"/>
              </w:rPr>
              <w:t> </w:t>
            </w:r>
          </w:p>
        </w:tc>
        <w:tc>
          <w:tcPr>
            <w:tcW w:w="6662" w:type="dxa"/>
            <w:hideMark/>
          </w:tcPr>
          <w:p w:rsidR="00F05780" w:rsidRPr="00FE1E2E" w:rsidRDefault="004B2A3E" w:rsidP="00FE1E2E">
            <w:pPr>
              <w:spacing w:after="0" w:line="232" w:lineRule="auto"/>
              <w:ind w:left="-42" w:right="-75" w:firstLine="42"/>
              <w:jc w:val="both"/>
              <w:rPr>
                <w:rFonts w:ascii="Times New Roman" w:eastAsia="Times New Roman" w:hAnsi="Times New Roman"/>
                <w:sz w:val="27"/>
                <w:szCs w:val="27"/>
                <w:lang w:eastAsia="ru-RU"/>
              </w:rPr>
            </w:pPr>
            <w:r w:rsidRPr="00FE1E2E">
              <w:rPr>
                <w:rFonts w:ascii="Times New Roman" w:hAnsi="Times New Roman"/>
                <w:sz w:val="27"/>
                <w:szCs w:val="27"/>
              </w:rPr>
              <w:t xml:space="preserve">- </w:t>
            </w:r>
            <w:r w:rsidR="00F05780" w:rsidRPr="00FE1E2E">
              <w:rPr>
                <w:rFonts w:ascii="Times New Roman" w:hAnsi="Times New Roman"/>
                <w:sz w:val="27"/>
                <w:szCs w:val="27"/>
              </w:rPr>
              <w:t>наличие в проекте районного бюджета на очередной финансовый год и на плановый период программы муниципальных внутренних заимствований и программ муниципальных гарантий;</w:t>
            </w:r>
          </w:p>
          <w:p w:rsidR="00F05780" w:rsidRPr="00FE1E2E" w:rsidRDefault="004B2A3E" w:rsidP="00FE1E2E">
            <w:pPr>
              <w:spacing w:after="0" w:line="232" w:lineRule="auto"/>
              <w:jc w:val="both"/>
              <w:rPr>
                <w:rFonts w:ascii="Times New Roman" w:eastAsia="Times New Roman" w:hAnsi="Times New Roman"/>
                <w:sz w:val="27"/>
                <w:szCs w:val="27"/>
                <w:lang w:eastAsia="ru-RU"/>
              </w:rPr>
            </w:pPr>
            <w:r w:rsidRPr="00FE1E2E">
              <w:rPr>
                <w:rFonts w:ascii="Times New Roman" w:eastAsia="Times New Roman" w:hAnsi="Times New Roman"/>
                <w:sz w:val="27"/>
                <w:szCs w:val="27"/>
                <w:lang w:eastAsia="ru-RU"/>
              </w:rPr>
              <w:t xml:space="preserve">- </w:t>
            </w:r>
            <w:r w:rsidR="00F05780" w:rsidRPr="00FE1E2E">
              <w:rPr>
                <w:rFonts w:ascii="Times New Roman" w:eastAsia="Times New Roman" w:hAnsi="Times New Roman"/>
                <w:sz w:val="27"/>
                <w:szCs w:val="27"/>
                <w:lang w:eastAsia="ru-RU"/>
              </w:rPr>
              <w:t>отношение годовой суммы платежей на погашение и обслуживание муниципального долга Грачевского района к доходам районного бюджета  без учета утвержденного объема безвозмездных поступлений;</w:t>
            </w:r>
          </w:p>
          <w:p w:rsidR="00F05780" w:rsidRPr="00FE1E2E" w:rsidRDefault="004B2A3E" w:rsidP="00FE1E2E">
            <w:pPr>
              <w:spacing w:after="0" w:line="240" w:lineRule="auto"/>
              <w:jc w:val="both"/>
              <w:rPr>
                <w:rFonts w:ascii="Times New Roman" w:eastAsia="Times New Roman" w:hAnsi="Times New Roman"/>
                <w:sz w:val="27"/>
                <w:szCs w:val="27"/>
                <w:lang w:eastAsia="ru-RU"/>
              </w:rPr>
            </w:pPr>
            <w:r w:rsidRPr="00FE1E2E">
              <w:rPr>
                <w:rFonts w:ascii="Times New Roman" w:hAnsi="Times New Roman"/>
                <w:sz w:val="27"/>
                <w:szCs w:val="27"/>
              </w:rPr>
              <w:t xml:space="preserve">- </w:t>
            </w:r>
            <w:r w:rsidR="00F05780" w:rsidRPr="00FE1E2E">
              <w:rPr>
                <w:rFonts w:ascii="Times New Roman" w:hAnsi="Times New Roman"/>
                <w:sz w:val="27"/>
                <w:szCs w:val="27"/>
              </w:rPr>
              <w:t>соответствие объема муниципального долга и расходов на его обслуживание ограничениям, установленным бюджетным законодательством;</w:t>
            </w:r>
          </w:p>
          <w:p w:rsidR="00C156AB" w:rsidRPr="00FE1E2E" w:rsidRDefault="004B2A3E" w:rsidP="00FE1E2E">
            <w:pPr>
              <w:spacing w:after="0" w:line="232" w:lineRule="auto"/>
              <w:ind w:firstLine="42"/>
              <w:jc w:val="both"/>
              <w:rPr>
                <w:rFonts w:ascii="Times New Roman" w:eastAsia="Times New Roman" w:hAnsi="Times New Roman"/>
                <w:sz w:val="27"/>
                <w:szCs w:val="27"/>
                <w:lang w:eastAsia="ru-RU"/>
              </w:rPr>
            </w:pPr>
            <w:r w:rsidRPr="00FE1E2E">
              <w:rPr>
                <w:rFonts w:ascii="Times New Roman" w:eastAsia="Times New Roman" w:hAnsi="Times New Roman"/>
                <w:sz w:val="27"/>
                <w:szCs w:val="27"/>
                <w:lang w:eastAsia="ru-RU"/>
              </w:rPr>
              <w:t xml:space="preserve">- </w:t>
            </w:r>
            <w:r w:rsidR="00C156AB" w:rsidRPr="00FE1E2E">
              <w:rPr>
                <w:rFonts w:ascii="Times New Roman" w:eastAsia="Times New Roman" w:hAnsi="Times New Roman"/>
                <w:sz w:val="27"/>
                <w:szCs w:val="27"/>
                <w:lang w:eastAsia="ru-RU"/>
              </w:rPr>
              <w:t>количество публикаций о размере муниципального долга, размещенных на сайте финансового отдела в сети Интернет</w:t>
            </w:r>
          </w:p>
        </w:tc>
      </w:tr>
      <w:tr w:rsidR="00215C47" w:rsidRPr="00E72CB1" w:rsidTr="007D307F">
        <w:tc>
          <w:tcPr>
            <w:tcW w:w="3545" w:type="dxa"/>
            <w:hideMark/>
          </w:tcPr>
          <w:p w:rsidR="00215C47" w:rsidRPr="00FE1E2E" w:rsidRDefault="00215C47" w:rsidP="00215C47">
            <w:pPr>
              <w:autoSpaceDE w:val="0"/>
              <w:autoSpaceDN w:val="0"/>
              <w:adjustRightInd w:val="0"/>
              <w:spacing w:after="0" w:line="240" w:lineRule="auto"/>
              <w:rPr>
                <w:rFonts w:ascii="Times New Roman" w:eastAsia="Times New Roman" w:hAnsi="Times New Roman"/>
                <w:sz w:val="27"/>
                <w:szCs w:val="27"/>
                <w:lang w:eastAsia="ru-RU"/>
              </w:rPr>
            </w:pPr>
            <w:r w:rsidRPr="00FE1E2E">
              <w:rPr>
                <w:rFonts w:ascii="Times New Roman" w:eastAsia="Times New Roman" w:hAnsi="Times New Roman"/>
                <w:sz w:val="27"/>
                <w:szCs w:val="27"/>
                <w:lang w:eastAsia="ru-RU"/>
              </w:rPr>
              <w:t>Сроки и этапы реализации под</w:t>
            </w:r>
            <w:r w:rsidR="004F1BE2" w:rsidRPr="00FE1E2E">
              <w:rPr>
                <w:rFonts w:ascii="Times New Roman" w:eastAsia="Times New Roman" w:hAnsi="Times New Roman"/>
                <w:sz w:val="27"/>
                <w:szCs w:val="27"/>
                <w:lang w:eastAsia="ru-RU"/>
              </w:rPr>
              <w:t>программы</w:t>
            </w:r>
            <w:r w:rsidRPr="00FE1E2E">
              <w:rPr>
                <w:rFonts w:ascii="Times New Roman" w:eastAsia="Times New Roman" w:hAnsi="Times New Roman"/>
                <w:sz w:val="27"/>
                <w:szCs w:val="27"/>
                <w:lang w:eastAsia="ru-RU"/>
              </w:rPr>
              <w:t> </w:t>
            </w:r>
          </w:p>
        </w:tc>
        <w:tc>
          <w:tcPr>
            <w:tcW w:w="6662" w:type="dxa"/>
            <w:hideMark/>
          </w:tcPr>
          <w:p w:rsidR="00215C47" w:rsidRPr="00FE1E2E" w:rsidRDefault="004B2A3E" w:rsidP="001F2BA2">
            <w:pPr>
              <w:tabs>
                <w:tab w:val="left" w:pos="708"/>
              </w:tabs>
              <w:spacing w:after="0" w:line="240" w:lineRule="auto"/>
              <w:rPr>
                <w:rFonts w:ascii="Times New Roman" w:eastAsia="Times New Roman" w:hAnsi="Times New Roman"/>
                <w:sz w:val="27"/>
                <w:szCs w:val="27"/>
                <w:lang w:eastAsia="ru-RU"/>
              </w:rPr>
            </w:pPr>
            <w:r w:rsidRPr="00FE1E2E">
              <w:rPr>
                <w:rFonts w:ascii="Times New Roman" w:eastAsia="Times New Roman" w:hAnsi="Times New Roman"/>
                <w:sz w:val="27"/>
                <w:szCs w:val="27"/>
                <w:lang w:eastAsia="ru-RU"/>
              </w:rPr>
              <w:t>201</w:t>
            </w:r>
            <w:r w:rsidR="001F2BA2" w:rsidRPr="00FE1E2E">
              <w:rPr>
                <w:rFonts w:ascii="Times New Roman" w:eastAsia="Times New Roman" w:hAnsi="Times New Roman"/>
                <w:sz w:val="27"/>
                <w:szCs w:val="27"/>
                <w:lang w:eastAsia="ru-RU"/>
              </w:rPr>
              <w:t>9</w:t>
            </w:r>
            <w:r w:rsidRPr="00FE1E2E">
              <w:rPr>
                <w:rFonts w:ascii="Times New Roman" w:eastAsia="Times New Roman" w:hAnsi="Times New Roman"/>
                <w:sz w:val="27"/>
                <w:szCs w:val="27"/>
                <w:lang w:eastAsia="ru-RU"/>
              </w:rPr>
              <w:t>–202</w:t>
            </w:r>
            <w:r w:rsidR="001F2BA2" w:rsidRPr="00FE1E2E">
              <w:rPr>
                <w:rFonts w:ascii="Times New Roman" w:eastAsia="Times New Roman" w:hAnsi="Times New Roman"/>
                <w:sz w:val="27"/>
                <w:szCs w:val="27"/>
                <w:lang w:eastAsia="ru-RU"/>
              </w:rPr>
              <w:t>4</w:t>
            </w:r>
            <w:r w:rsidRPr="00FE1E2E">
              <w:rPr>
                <w:rFonts w:ascii="Times New Roman" w:eastAsia="Times New Roman" w:hAnsi="Times New Roman"/>
                <w:sz w:val="27"/>
                <w:szCs w:val="27"/>
                <w:lang w:eastAsia="ru-RU"/>
              </w:rPr>
              <w:t xml:space="preserve"> годы</w:t>
            </w:r>
          </w:p>
        </w:tc>
      </w:tr>
      <w:tr w:rsidR="00215C47" w:rsidRPr="00E72CB1" w:rsidTr="007D307F">
        <w:tc>
          <w:tcPr>
            <w:tcW w:w="3545" w:type="dxa"/>
            <w:hideMark/>
          </w:tcPr>
          <w:p w:rsidR="00215C47" w:rsidRPr="00FE1E2E" w:rsidRDefault="00215C47" w:rsidP="00591445">
            <w:pPr>
              <w:widowControl w:val="0"/>
              <w:autoSpaceDE w:val="0"/>
              <w:autoSpaceDN w:val="0"/>
              <w:adjustRightInd w:val="0"/>
              <w:spacing w:after="0" w:line="240" w:lineRule="auto"/>
              <w:rPr>
                <w:rFonts w:ascii="Times New Roman" w:eastAsia="Times New Roman" w:hAnsi="Times New Roman"/>
                <w:sz w:val="27"/>
                <w:szCs w:val="27"/>
                <w:lang w:eastAsia="ru-RU"/>
              </w:rPr>
            </w:pPr>
            <w:r w:rsidRPr="00FE1E2E">
              <w:rPr>
                <w:rFonts w:ascii="Times New Roman" w:eastAsia="Times New Roman" w:hAnsi="Times New Roman"/>
                <w:sz w:val="27"/>
                <w:szCs w:val="27"/>
                <w:lang w:eastAsia="ru-RU"/>
              </w:rPr>
              <w:t>Объемы бюджетных</w:t>
            </w:r>
          </w:p>
          <w:p w:rsidR="00215C47" w:rsidRPr="00FE1E2E" w:rsidRDefault="00215C47" w:rsidP="00591445">
            <w:pPr>
              <w:widowControl w:val="0"/>
              <w:autoSpaceDE w:val="0"/>
              <w:autoSpaceDN w:val="0"/>
              <w:adjustRightInd w:val="0"/>
              <w:spacing w:after="0" w:line="240" w:lineRule="auto"/>
              <w:rPr>
                <w:rFonts w:ascii="Times New Roman" w:eastAsia="Times New Roman" w:hAnsi="Times New Roman"/>
                <w:sz w:val="27"/>
                <w:szCs w:val="27"/>
                <w:lang w:eastAsia="ru-RU"/>
              </w:rPr>
            </w:pPr>
            <w:r w:rsidRPr="00FE1E2E">
              <w:rPr>
                <w:rFonts w:ascii="Times New Roman" w:eastAsia="Times New Roman" w:hAnsi="Times New Roman"/>
                <w:sz w:val="27"/>
                <w:szCs w:val="27"/>
                <w:lang w:eastAsia="ru-RU"/>
              </w:rPr>
              <w:t xml:space="preserve">ассигнований </w:t>
            </w:r>
          </w:p>
          <w:p w:rsidR="00215C47" w:rsidRPr="00FE1E2E" w:rsidRDefault="00215C47" w:rsidP="005002FF">
            <w:pPr>
              <w:widowControl w:val="0"/>
              <w:autoSpaceDE w:val="0"/>
              <w:autoSpaceDN w:val="0"/>
              <w:adjustRightInd w:val="0"/>
              <w:spacing w:after="0" w:line="240" w:lineRule="auto"/>
              <w:rPr>
                <w:rFonts w:ascii="Times New Roman" w:eastAsia="Times New Roman" w:hAnsi="Times New Roman"/>
                <w:sz w:val="27"/>
                <w:szCs w:val="27"/>
                <w:lang w:eastAsia="ru-RU"/>
              </w:rPr>
            </w:pPr>
            <w:r w:rsidRPr="00FE1E2E">
              <w:rPr>
                <w:rFonts w:ascii="Times New Roman" w:eastAsia="Times New Roman" w:hAnsi="Times New Roman"/>
                <w:sz w:val="27"/>
                <w:szCs w:val="27"/>
                <w:lang w:eastAsia="ru-RU"/>
              </w:rPr>
              <w:t>Под</w:t>
            </w:r>
            <w:r w:rsidR="004F1BE2" w:rsidRPr="00FE1E2E">
              <w:rPr>
                <w:rFonts w:ascii="Times New Roman" w:eastAsia="Times New Roman" w:hAnsi="Times New Roman"/>
                <w:sz w:val="27"/>
                <w:szCs w:val="27"/>
                <w:lang w:eastAsia="ru-RU"/>
              </w:rPr>
              <w:t>программы</w:t>
            </w:r>
            <w:r w:rsidRPr="00FE1E2E">
              <w:rPr>
                <w:rFonts w:ascii="Times New Roman" w:eastAsia="Times New Roman" w:hAnsi="Times New Roman"/>
                <w:sz w:val="27"/>
                <w:szCs w:val="27"/>
                <w:lang w:eastAsia="ru-RU"/>
              </w:rPr>
              <w:t> </w:t>
            </w:r>
          </w:p>
        </w:tc>
        <w:tc>
          <w:tcPr>
            <w:tcW w:w="6662" w:type="dxa"/>
            <w:hideMark/>
          </w:tcPr>
          <w:p w:rsidR="00215C47" w:rsidRPr="00FE1E2E" w:rsidRDefault="00215C47" w:rsidP="00EB1A69">
            <w:pPr>
              <w:spacing w:after="0" w:line="240" w:lineRule="auto"/>
              <w:jc w:val="both"/>
              <w:rPr>
                <w:rFonts w:ascii="Times New Roman" w:eastAsia="Times New Roman" w:hAnsi="Times New Roman"/>
                <w:sz w:val="27"/>
                <w:szCs w:val="27"/>
                <w:lang w:eastAsia="ru-RU"/>
              </w:rPr>
            </w:pPr>
            <w:r w:rsidRPr="00FE1E2E">
              <w:rPr>
                <w:rFonts w:ascii="Times New Roman" w:eastAsia="Times New Roman" w:hAnsi="Times New Roman"/>
                <w:sz w:val="27"/>
                <w:szCs w:val="27"/>
                <w:lang w:eastAsia="ru-RU"/>
              </w:rPr>
              <w:t xml:space="preserve">объем финансового обеспечения реализации </w:t>
            </w:r>
            <w:r w:rsidR="00EB1A69" w:rsidRPr="00FE1E2E">
              <w:rPr>
                <w:rFonts w:ascii="Times New Roman" w:eastAsia="Times New Roman" w:hAnsi="Times New Roman"/>
                <w:sz w:val="27"/>
                <w:szCs w:val="27"/>
                <w:lang w:eastAsia="ru-RU"/>
              </w:rPr>
              <w:t>п</w:t>
            </w:r>
            <w:r w:rsidRPr="00FE1E2E">
              <w:rPr>
                <w:rFonts w:ascii="Times New Roman" w:eastAsia="Times New Roman" w:hAnsi="Times New Roman"/>
                <w:sz w:val="27"/>
                <w:szCs w:val="27"/>
                <w:lang w:eastAsia="ru-RU"/>
              </w:rPr>
              <w:t>од</w:t>
            </w:r>
            <w:r w:rsidR="004F1BE2" w:rsidRPr="00FE1E2E">
              <w:rPr>
                <w:rFonts w:ascii="Times New Roman" w:eastAsia="Times New Roman" w:hAnsi="Times New Roman"/>
                <w:sz w:val="27"/>
                <w:szCs w:val="27"/>
                <w:lang w:eastAsia="ru-RU"/>
              </w:rPr>
              <w:t>программы</w:t>
            </w:r>
            <w:r w:rsidRPr="00FE1E2E">
              <w:rPr>
                <w:rFonts w:ascii="Times New Roman" w:eastAsia="Times New Roman" w:hAnsi="Times New Roman"/>
                <w:sz w:val="27"/>
                <w:szCs w:val="27"/>
                <w:lang w:eastAsia="ru-RU"/>
              </w:rPr>
              <w:t xml:space="preserve"> определяется в случае  возникновения исполнения долговых обязательств муниципального образования Грачевский район.</w:t>
            </w:r>
          </w:p>
        </w:tc>
      </w:tr>
      <w:tr w:rsidR="00C156AB" w:rsidRPr="00E72CB1" w:rsidTr="007D307F">
        <w:tc>
          <w:tcPr>
            <w:tcW w:w="3545" w:type="dxa"/>
          </w:tcPr>
          <w:p w:rsidR="00C156AB" w:rsidRPr="00FE1E2E" w:rsidRDefault="00C156AB" w:rsidP="00591445">
            <w:pPr>
              <w:widowControl w:val="0"/>
              <w:autoSpaceDE w:val="0"/>
              <w:autoSpaceDN w:val="0"/>
              <w:adjustRightInd w:val="0"/>
              <w:spacing w:after="0" w:line="240" w:lineRule="auto"/>
              <w:rPr>
                <w:rFonts w:ascii="Times New Roman" w:eastAsia="Times New Roman" w:hAnsi="Times New Roman"/>
                <w:sz w:val="27"/>
                <w:szCs w:val="27"/>
                <w:lang w:eastAsia="ru-RU"/>
              </w:rPr>
            </w:pPr>
            <w:r w:rsidRPr="00FE1E2E">
              <w:rPr>
                <w:rFonts w:ascii="Times New Roman" w:eastAsia="Times New Roman" w:hAnsi="Times New Roman"/>
                <w:color w:val="000000"/>
                <w:sz w:val="27"/>
                <w:szCs w:val="27"/>
                <w:lang w:eastAsia="ru-RU"/>
              </w:rPr>
              <w:t xml:space="preserve">Ожидаемые результаты </w:t>
            </w:r>
            <w:r w:rsidRPr="00FE1E2E">
              <w:rPr>
                <w:rFonts w:ascii="Times New Roman" w:eastAsia="Times New Roman" w:hAnsi="Times New Roman"/>
                <w:color w:val="000000"/>
                <w:sz w:val="27"/>
                <w:szCs w:val="27"/>
                <w:lang w:eastAsia="ru-RU"/>
              </w:rPr>
              <w:lastRenderedPageBreak/>
              <w:t>реализации подпрограммы</w:t>
            </w:r>
          </w:p>
        </w:tc>
        <w:tc>
          <w:tcPr>
            <w:tcW w:w="6662" w:type="dxa"/>
          </w:tcPr>
          <w:p w:rsidR="00C156AB" w:rsidRPr="00FE1E2E" w:rsidRDefault="00A50333" w:rsidP="00C156AB">
            <w:pPr>
              <w:widowControl w:val="0"/>
              <w:autoSpaceDE w:val="0"/>
              <w:autoSpaceDN w:val="0"/>
              <w:adjustRightInd w:val="0"/>
              <w:spacing w:after="0" w:line="240" w:lineRule="auto"/>
              <w:jc w:val="both"/>
              <w:rPr>
                <w:rFonts w:ascii="Times New Roman" w:eastAsia="Times New Roman" w:hAnsi="Times New Roman"/>
                <w:color w:val="000000"/>
                <w:sz w:val="27"/>
                <w:szCs w:val="27"/>
                <w:lang w:eastAsia="ru-RU"/>
              </w:rPr>
            </w:pPr>
            <w:r w:rsidRPr="00FE1E2E">
              <w:rPr>
                <w:rFonts w:ascii="Times New Roman" w:eastAsia="Times New Roman" w:hAnsi="Times New Roman"/>
                <w:color w:val="000000"/>
                <w:sz w:val="27"/>
                <w:szCs w:val="27"/>
                <w:lang w:eastAsia="ru-RU"/>
              </w:rPr>
              <w:lastRenderedPageBreak/>
              <w:t xml:space="preserve">- </w:t>
            </w:r>
            <w:r w:rsidR="00C156AB" w:rsidRPr="00FE1E2E">
              <w:rPr>
                <w:rFonts w:ascii="Times New Roman" w:eastAsia="Times New Roman" w:hAnsi="Times New Roman"/>
                <w:color w:val="000000"/>
                <w:sz w:val="27"/>
                <w:szCs w:val="27"/>
                <w:lang w:eastAsia="ru-RU"/>
              </w:rPr>
              <w:t xml:space="preserve">отсутствие выплат из районного бюджета сумм, </w:t>
            </w:r>
            <w:r w:rsidR="00C156AB" w:rsidRPr="00FE1E2E">
              <w:rPr>
                <w:rFonts w:ascii="Times New Roman" w:eastAsia="Times New Roman" w:hAnsi="Times New Roman"/>
                <w:color w:val="000000"/>
                <w:sz w:val="27"/>
                <w:szCs w:val="27"/>
                <w:lang w:eastAsia="ru-RU"/>
              </w:rPr>
              <w:lastRenderedPageBreak/>
              <w:t>связанных с несвоевременным исполнением долговых обязательств;</w:t>
            </w:r>
          </w:p>
          <w:p w:rsidR="00C156AB" w:rsidRPr="00FE1E2E" w:rsidRDefault="00A50333" w:rsidP="00C156AB">
            <w:pPr>
              <w:widowControl w:val="0"/>
              <w:autoSpaceDE w:val="0"/>
              <w:autoSpaceDN w:val="0"/>
              <w:adjustRightInd w:val="0"/>
              <w:spacing w:after="0" w:line="240" w:lineRule="auto"/>
              <w:jc w:val="both"/>
              <w:rPr>
                <w:rFonts w:ascii="Times New Roman" w:eastAsia="Times New Roman" w:hAnsi="Times New Roman"/>
                <w:color w:val="000000"/>
                <w:sz w:val="27"/>
                <w:szCs w:val="27"/>
                <w:lang w:eastAsia="ru-RU"/>
              </w:rPr>
            </w:pPr>
            <w:r w:rsidRPr="00FE1E2E">
              <w:rPr>
                <w:rFonts w:ascii="Times New Roman" w:eastAsia="Times New Roman" w:hAnsi="Times New Roman"/>
                <w:color w:val="000000"/>
                <w:sz w:val="27"/>
                <w:szCs w:val="27"/>
                <w:lang w:eastAsia="ru-RU"/>
              </w:rPr>
              <w:t xml:space="preserve">- </w:t>
            </w:r>
            <w:r w:rsidR="00C156AB" w:rsidRPr="00FE1E2E">
              <w:rPr>
                <w:rFonts w:ascii="Times New Roman" w:eastAsia="Times New Roman" w:hAnsi="Times New Roman"/>
                <w:color w:val="000000"/>
                <w:sz w:val="27"/>
                <w:szCs w:val="27"/>
                <w:lang w:eastAsia="ru-RU"/>
              </w:rPr>
              <w:t>сохранение объема муниципального долга Грачевского района на уровне, не превышающем объем доходов районного бюджета без учета объема безвозмездных поступлений;</w:t>
            </w:r>
          </w:p>
          <w:p w:rsidR="00C156AB" w:rsidRPr="00FE1E2E" w:rsidRDefault="00A50333" w:rsidP="00986F99">
            <w:pPr>
              <w:spacing w:after="0" w:line="240" w:lineRule="auto"/>
              <w:jc w:val="both"/>
              <w:rPr>
                <w:rFonts w:ascii="Times New Roman" w:eastAsia="Times New Roman" w:hAnsi="Times New Roman"/>
                <w:sz w:val="27"/>
                <w:szCs w:val="27"/>
                <w:lang w:eastAsia="ru-RU"/>
              </w:rPr>
            </w:pPr>
            <w:r w:rsidRPr="00FE1E2E">
              <w:rPr>
                <w:rFonts w:ascii="Times New Roman" w:eastAsia="Times New Roman" w:hAnsi="Times New Roman"/>
                <w:color w:val="000000"/>
                <w:sz w:val="27"/>
                <w:szCs w:val="27"/>
                <w:lang w:eastAsia="ru-RU"/>
              </w:rPr>
              <w:t xml:space="preserve">- </w:t>
            </w:r>
            <w:r w:rsidR="00C156AB" w:rsidRPr="00FE1E2E">
              <w:rPr>
                <w:rFonts w:ascii="Times New Roman" w:eastAsia="Times New Roman" w:hAnsi="Times New Roman"/>
                <w:color w:val="000000"/>
                <w:sz w:val="27"/>
                <w:szCs w:val="27"/>
                <w:lang w:eastAsia="ru-RU"/>
              </w:rPr>
              <w:t xml:space="preserve">сохранение объема </w:t>
            </w:r>
            <w:r w:rsidR="00986F99" w:rsidRPr="00FE1E2E">
              <w:rPr>
                <w:rFonts w:ascii="Times New Roman" w:eastAsia="Times New Roman" w:hAnsi="Times New Roman"/>
                <w:color w:val="000000"/>
                <w:sz w:val="27"/>
                <w:szCs w:val="27"/>
                <w:lang w:eastAsia="ru-RU"/>
              </w:rPr>
              <w:t>муниципального</w:t>
            </w:r>
            <w:r w:rsidR="00C156AB" w:rsidRPr="00FE1E2E">
              <w:rPr>
                <w:rFonts w:ascii="Times New Roman" w:eastAsia="Times New Roman" w:hAnsi="Times New Roman"/>
                <w:color w:val="000000"/>
                <w:sz w:val="27"/>
                <w:szCs w:val="27"/>
                <w:lang w:eastAsia="ru-RU"/>
              </w:rPr>
              <w:t xml:space="preserve"> долга </w:t>
            </w:r>
            <w:r w:rsidR="00986F99" w:rsidRPr="00FE1E2E">
              <w:rPr>
                <w:rFonts w:ascii="Times New Roman" w:eastAsia="Times New Roman" w:hAnsi="Times New Roman"/>
                <w:color w:val="000000"/>
                <w:sz w:val="27"/>
                <w:szCs w:val="27"/>
                <w:lang w:eastAsia="ru-RU"/>
              </w:rPr>
              <w:t>Грачевского района</w:t>
            </w:r>
            <w:r w:rsidR="00C156AB" w:rsidRPr="00FE1E2E">
              <w:rPr>
                <w:rFonts w:ascii="Times New Roman" w:eastAsia="Times New Roman" w:hAnsi="Times New Roman"/>
                <w:color w:val="000000"/>
                <w:sz w:val="27"/>
                <w:szCs w:val="27"/>
                <w:lang w:eastAsia="ru-RU"/>
              </w:rPr>
              <w:t xml:space="preserve"> на уровне не более </w:t>
            </w:r>
            <w:r w:rsidR="00C156AB" w:rsidRPr="00FE1E2E">
              <w:rPr>
                <w:rFonts w:ascii="Times New Roman" w:eastAsia="Times New Roman" w:hAnsi="Times New Roman"/>
                <w:color w:val="000000"/>
                <w:sz w:val="27"/>
                <w:szCs w:val="27"/>
                <w:lang w:eastAsia="ru-RU"/>
              </w:rPr>
              <w:br/>
            </w:r>
            <w:r w:rsidR="00986F99" w:rsidRPr="00FE1E2E">
              <w:rPr>
                <w:rFonts w:ascii="Times New Roman" w:eastAsia="Times New Roman" w:hAnsi="Times New Roman"/>
                <w:color w:val="000000"/>
                <w:sz w:val="27"/>
                <w:szCs w:val="27"/>
                <w:lang w:eastAsia="ru-RU"/>
              </w:rPr>
              <w:t>10 процентов</w:t>
            </w:r>
            <w:r w:rsidR="00C156AB" w:rsidRPr="00FE1E2E">
              <w:rPr>
                <w:rFonts w:ascii="Times New Roman" w:eastAsia="Times New Roman" w:hAnsi="Times New Roman"/>
                <w:color w:val="000000"/>
                <w:sz w:val="27"/>
                <w:szCs w:val="27"/>
                <w:lang w:eastAsia="ru-RU"/>
              </w:rPr>
              <w:t xml:space="preserve"> от объема доходов областного бюджета без учета объема безвозмездных поступлений за соответствующий год</w:t>
            </w:r>
          </w:p>
        </w:tc>
      </w:tr>
    </w:tbl>
    <w:p w:rsidR="00C156AB" w:rsidRDefault="00C156AB" w:rsidP="00273388">
      <w:pPr>
        <w:widowControl w:val="0"/>
        <w:autoSpaceDE w:val="0"/>
        <w:autoSpaceDN w:val="0"/>
        <w:adjustRightInd w:val="0"/>
        <w:spacing w:after="0" w:line="240" w:lineRule="auto"/>
        <w:ind w:firstLine="700"/>
        <w:jc w:val="both"/>
        <w:rPr>
          <w:rFonts w:ascii="Times New Roman" w:eastAsia="Times New Roman" w:hAnsi="Times New Roman"/>
          <w:b/>
          <w:bCs/>
          <w:sz w:val="28"/>
          <w:szCs w:val="28"/>
          <w:lang w:eastAsia="ru-RU"/>
        </w:rPr>
      </w:pPr>
    </w:p>
    <w:p w:rsidR="00C156AB" w:rsidRPr="007E5C98" w:rsidRDefault="00C156AB" w:rsidP="00662D6C">
      <w:pPr>
        <w:widowControl w:val="0"/>
        <w:autoSpaceDE w:val="0"/>
        <w:autoSpaceDN w:val="0"/>
        <w:adjustRightInd w:val="0"/>
        <w:spacing w:after="0" w:line="240" w:lineRule="auto"/>
        <w:jc w:val="center"/>
        <w:rPr>
          <w:rFonts w:ascii="Times New Roman" w:eastAsia="Times New Roman" w:hAnsi="Times New Roman"/>
          <w:bCs/>
          <w:sz w:val="26"/>
          <w:szCs w:val="26"/>
          <w:lang w:eastAsia="ru-RU"/>
        </w:rPr>
      </w:pPr>
      <w:r w:rsidRPr="007E5C98">
        <w:rPr>
          <w:rFonts w:ascii="Times New Roman" w:eastAsia="Times New Roman" w:hAnsi="Times New Roman"/>
          <w:bCs/>
          <w:sz w:val="26"/>
          <w:szCs w:val="26"/>
          <w:lang w:eastAsia="ru-RU"/>
        </w:rPr>
        <w:t>1.</w:t>
      </w:r>
      <w:r w:rsidRPr="007E5C98">
        <w:rPr>
          <w:rFonts w:ascii="Times New Roman" w:eastAsia="Times New Roman" w:hAnsi="Times New Roman"/>
          <w:bCs/>
          <w:sz w:val="26"/>
          <w:szCs w:val="26"/>
          <w:lang w:eastAsia="ru-RU"/>
        </w:rPr>
        <w:tab/>
        <w:t>Общая характеристика</w:t>
      </w:r>
      <w:r w:rsidR="00662D6C" w:rsidRPr="007E5C98">
        <w:rPr>
          <w:rFonts w:ascii="Times New Roman" w:eastAsia="Times New Roman" w:hAnsi="Times New Roman"/>
          <w:bCs/>
          <w:sz w:val="26"/>
          <w:szCs w:val="26"/>
          <w:lang w:eastAsia="ru-RU"/>
        </w:rPr>
        <w:t xml:space="preserve"> соответствующей</w:t>
      </w:r>
      <w:r w:rsidRPr="007E5C98">
        <w:rPr>
          <w:rFonts w:ascii="Times New Roman" w:eastAsia="Times New Roman" w:hAnsi="Times New Roman"/>
          <w:bCs/>
          <w:sz w:val="26"/>
          <w:szCs w:val="26"/>
          <w:lang w:eastAsia="ru-RU"/>
        </w:rPr>
        <w:t xml:space="preserve"> сферы реализации подпрограмм</w:t>
      </w:r>
      <w:r w:rsidR="00004443" w:rsidRPr="007E5C98">
        <w:rPr>
          <w:rFonts w:ascii="Times New Roman" w:eastAsia="Times New Roman" w:hAnsi="Times New Roman"/>
          <w:bCs/>
          <w:sz w:val="26"/>
          <w:szCs w:val="26"/>
          <w:lang w:eastAsia="ru-RU"/>
        </w:rPr>
        <w:t>ы</w:t>
      </w:r>
    </w:p>
    <w:p w:rsidR="00C156AB" w:rsidRPr="007E5C98" w:rsidRDefault="00C156AB" w:rsidP="00273388">
      <w:pPr>
        <w:widowControl w:val="0"/>
        <w:autoSpaceDE w:val="0"/>
        <w:autoSpaceDN w:val="0"/>
        <w:adjustRightInd w:val="0"/>
        <w:spacing w:after="0" w:line="240" w:lineRule="auto"/>
        <w:ind w:firstLine="700"/>
        <w:jc w:val="both"/>
        <w:rPr>
          <w:rFonts w:ascii="Times New Roman" w:eastAsia="Times New Roman" w:hAnsi="Times New Roman"/>
          <w:sz w:val="26"/>
          <w:szCs w:val="26"/>
          <w:lang w:eastAsia="ru-RU"/>
        </w:rPr>
      </w:pPr>
    </w:p>
    <w:p w:rsidR="008E5FED" w:rsidRPr="007E5C98" w:rsidRDefault="008E5FED" w:rsidP="008E5FED">
      <w:pPr>
        <w:widowControl w:val="0"/>
        <w:autoSpaceDE w:val="0"/>
        <w:autoSpaceDN w:val="0"/>
        <w:adjustRightInd w:val="0"/>
        <w:spacing w:after="0" w:line="240" w:lineRule="auto"/>
        <w:ind w:firstLine="697"/>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Деятельность финансового отдела администрации Грачевского района в части реализации настоящей подпрограммы является неотъемлемой частью в проведе</w:t>
      </w:r>
      <w:r w:rsidR="0096490D" w:rsidRPr="007E5C98">
        <w:rPr>
          <w:rFonts w:ascii="Times New Roman" w:eastAsia="Times New Roman" w:hAnsi="Times New Roman"/>
          <w:sz w:val="26"/>
          <w:szCs w:val="26"/>
          <w:lang w:eastAsia="ru-RU"/>
        </w:rPr>
        <w:t>ние эффективной политики в обла</w:t>
      </w:r>
      <w:r w:rsidRPr="007E5C98">
        <w:rPr>
          <w:rFonts w:ascii="Times New Roman" w:eastAsia="Times New Roman" w:hAnsi="Times New Roman"/>
          <w:sz w:val="26"/>
          <w:szCs w:val="26"/>
          <w:lang w:eastAsia="ru-RU"/>
        </w:rPr>
        <w:t>сти управления муниципальным долгом и способствует организации своевременного финансирования расходов при наличии кассовых разрывов.</w:t>
      </w:r>
    </w:p>
    <w:p w:rsidR="008E5FED" w:rsidRPr="007E5C98" w:rsidRDefault="008E5FED" w:rsidP="008E5FED">
      <w:pPr>
        <w:widowControl w:val="0"/>
        <w:autoSpaceDE w:val="0"/>
        <w:autoSpaceDN w:val="0"/>
        <w:adjustRightInd w:val="0"/>
        <w:spacing w:after="0" w:line="240" w:lineRule="auto"/>
        <w:ind w:firstLine="697"/>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Исполнение бюджета Г</w:t>
      </w:r>
      <w:r w:rsidR="00282E42" w:rsidRPr="007E5C98">
        <w:rPr>
          <w:rFonts w:ascii="Times New Roman" w:eastAsia="Times New Roman" w:hAnsi="Times New Roman"/>
          <w:sz w:val="26"/>
          <w:szCs w:val="26"/>
          <w:lang w:eastAsia="ru-RU"/>
        </w:rPr>
        <w:t>рачевского</w:t>
      </w:r>
      <w:r w:rsidRPr="007E5C98">
        <w:rPr>
          <w:rFonts w:ascii="Times New Roman" w:eastAsia="Times New Roman" w:hAnsi="Times New Roman"/>
          <w:sz w:val="26"/>
          <w:szCs w:val="26"/>
          <w:lang w:eastAsia="ru-RU"/>
        </w:rPr>
        <w:t xml:space="preserve"> района до настоящего времени позволяло обеспечивать расходы бюджета доходными источниками без привлечения кредитов кредитных организаций.</w:t>
      </w:r>
    </w:p>
    <w:p w:rsidR="008E5FED" w:rsidRPr="007E5C98" w:rsidRDefault="008E5FED" w:rsidP="008E5FED">
      <w:pPr>
        <w:widowControl w:val="0"/>
        <w:autoSpaceDE w:val="0"/>
        <w:autoSpaceDN w:val="0"/>
        <w:adjustRightInd w:val="0"/>
        <w:spacing w:after="0" w:line="240" w:lineRule="auto"/>
        <w:ind w:firstLine="697"/>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Важнейшей задачей бюджетной политики на 201</w:t>
      </w:r>
      <w:r w:rsidR="00282E42" w:rsidRPr="007E5C98">
        <w:rPr>
          <w:rFonts w:ascii="Times New Roman" w:eastAsia="Times New Roman" w:hAnsi="Times New Roman"/>
          <w:sz w:val="26"/>
          <w:szCs w:val="26"/>
          <w:lang w:eastAsia="ru-RU"/>
        </w:rPr>
        <w:t>9</w:t>
      </w:r>
      <w:r w:rsidRPr="007E5C98">
        <w:rPr>
          <w:rFonts w:ascii="Times New Roman" w:eastAsia="Times New Roman" w:hAnsi="Times New Roman"/>
          <w:sz w:val="26"/>
          <w:szCs w:val="26"/>
          <w:lang w:eastAsia="ru-RU"/>
        </w:rPr>
        <w:t xml:space="preserve"> год и среднесрочной перспективе остается обеспечение сбалансированности бюджета Г</w:t>
      </w:r>
      <w:r w:rsidR="00282E42" w:rsidRPr="007E5C98">
        <w:rPr>
          <w:rFonts w:ascii="Times New Roman" w:eastAsia="Times New Roman" w:hAnsi="Times New Roman"/>
          <w:sz w:val="26"/>
          <w:szCs w:val="26"/>
          <w:lang w:eastAsia="ru-RU"/>
        </w:rPr>
        <w:t xml:space="preserve">рачевского </w:t>
      </w:r>
      <w:r w:rsidRPr="007E5C98">
        <w:rPr>
          <w:rFonts w:ascii="Times New Roman" w:eastAsia="Times New Roman" w:hAnsi="Times New Roman"/>
          <w:sz w:val="26"/>
          <w:szCs w:val="26"/>
          <w:lang w:eastAsia="ru-RU"/>
        </w:rPr>
        <w:t>района и его устойчивости на в</w:t>
      </w:r>
      <w:r w:rsidR="00D44083" w:rsidRPr="007E5C98">
        <w:rPr>
          <w:rFonts w:ascii="Times New Roman" w:eastAsia="Times New Roman" w:hAnsi="Times New Roman"/>
          <w:sz w:val="26"/>
          <w:szCs w:val="26"/>
          <w:lang w:eastAsia="ru-RU"/>
        </w:rPr>
        <w:t>есь</w:t>
      </w:r>
      <w:r w:rsidRPr="007E5C98">
        <w:rPr>
          <w:rFonts w:ascii="Times New Roman" w:eastAsia="Times New Roman" w:hAnsi="Times New Roman"/>
          <w:sz w:val="26"/>
          <w:szCs w:val="26"/>
          <w:lang w:eastAsia="ru-RU"/>
        </w:rPr>
        <w:t xml:space="preserve"> период планирования в условиях исполнения приоритетных задач, стоящих перед органами местного самоуправления на всех стадиях бюджетного процесса.</w:t>
      </w:r>
    </w:p>
    <w:p w:rsidR="008E5FED" w:rsidRPr="007E5C98" w:rsidRDefault="008E5FED" w:rsidP="008E5FED">
      <w:pPr>
        <w:widowControl w:val="0"/>
        <w:autoSpaceDE w:val="0"/>
        <w:autoSpaceDN w:val="0"/>
        <w:adjustRightInd w:val="0"/>
        <w:spacing w:after="0" w:line="240" w:lineRule="auto"/>
        <w:ind w:firstLine="697"/>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Целью данной подпрограммы является эффективное управление муниципальным долгом </w:t>
      </w:r>
      <w:r w:rsidR="002B0A90" w:rsidRPr="007E5C98">
        <w:rPr>
          <w:rFonts w:ascii="Times New Roman" w:eastAsia="Times New Roman" w:hAnsi="Times New Roman"/>
          <w:sz w:val="26"/>
          <w:szCs w:val="26"/>
          <w:lang w:eastAsia="ru-RU"/>
        </w:rPr>
        <w:t>на случай его образования,</w:t>
      </w:r>
      <w:r w:rsidRPr="007E5C98">
        <w:rPr>
          <w:rFonts w:ascii="Times New Roman" w:eastAsia="Times New Roman" w:hAnsi="Times New Roman"/>
          <w:sz w:val="26"/>
          <w:szCs w:val="26"/>
          <w:lang w:eastAsia="ru-RU"/>
        </w:rPr>
        <w:t xml:space="preserve"> посредством проведения работы по обеспечению оптимальной структуры долговых обязательств с учетом потребности в привлечении средств и минимизации стоимости муниципальных заимствований, недопущения объема задолженности по бюджетным кредитам, выданным на возвратной основе.</w:t>
      </w:r>
    </w:p>
    <w:p w:rsidR="008E5FED" w:rsidRPr="007E5C98" w:rsidRDefault="008E5FED" w:rsidP="008E5FED">
      <w:pPr>
        <w:widowControl w:val="0"/>
        <w:autoSpaceDE w:val="0"/>
        <w:autoSpaceDN w:val="0"/>
        <w:adjustRightInd w:val="0"/>
        <w:spacing w:after="0" w:line="240" w:lineRule="auto"/>
        <w:ind w:firstLine="697"/>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Задачи в области управления муниципальным долгом в период реализации подпрограммы направлены на:</w:t>
      </w:r>
    </w:p>
    <w:p w:rsidR="008E5FED" w:rsidRPr="007E5C98" w:rsidRDefault="002B0A90" w:rsidP="008E5FED">
      <w:pPr>
        <w:widowControl w:val="0"/>
        <w:autoSpaceDE w:val="0"/>
        <w:autoSpaceDN w:val="0"/>
        <w:adjustRightInd w:val="0"/>
        <w:spacing w:after="0" w:line="240" w:lineRule="auto"/>
        <w:ind w:firstLine="697"/>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 </w:t>
      </w:r>
      <w:r w:rsidR="008E5FED" w:rsidRPr="007E5C98">
        <w:rPr>
          <w:rFonts w:ascii="Times New Roman" w:eastAsia="Times New Roman" w:hAnsi="Times New Roman"/>
          <w:sz w:val="26"/>
          <w:szCs w:val="26"/>
          <w:lang w:eastAsia="ru-RU"/>
        </w:rPr>
        <w:t>своевременное осуществление муниципальных заимствований – при возникновении кассовых разрывов;</w:t>
      </w:r>
    </w:p>
    <w:p w:rsidR="008E5FED" w:rsidRPr="007E5C98" w:rsidRDefault="002B0A90" w:rsidP="008E5FED">
      <w:pPr>
        <w:widowControl w:val="0"/>
        <w:autoSpaceDE w:val="0"/>
        <w:autoSpaceDN w:val="0"/>
        <w:adjustRightInd w:val="0"/>
        <w:spacing w:after="0" w:line="240" w:lineRule="auto"/>
        <w:ind w:firstLine="697"/>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 </w:t>
      </w:r>
      <w:r w:rsidR="008E5FED" w:rsidRPr="007E5C98">
        <w:rPr>
          <w:rFonts w:ascii="Times New Roman" w:eastAsia="Times New Roman" w:hAnsi="Times New Roman"/>
          <w:sz w:val="26"/>
          <w:szCs w:val="26"/>
          <w:lang w:eastAsia="ru-RU"/>
        </w:rPr>
        <w:t>обеспечение своевременного исполнения обязательств выданных на возвратной основе.</w:t>
      </w:r>
    </w:p>
    <w:p w:rsidR="0051137B" w:rsidRPr="007E5C98" w:rsidRDefault="0051137B" w:rsidP="00A50333">
      <w:pPr>
        <w:widowControl w:val="0"/>
        <w:autoSpaceDE w:val="0"/>
        <w:autoSpaceDN w:val="0"/>
        <w:adjustRightInd w:val="0"/>
        <w:spacing w:after="0" w:line="240" w:lineRule="auto"/>
        <w:ind w:firstLine="697"/>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Долговая политика является неотъемлемой частью финансовой политики </w:t>
      </w:r>
      <w:r w:rsidR="00A237DE" w:rsidRPr="007E5C98">
        <w:rPr>
          <w:rFonts w:ascii="Times New Roman" w:eastAsia="Times New Roman" w:hAnsi="Times New Roman"/>
          <w:sz w:val="26"/>
          <w:szCs w:val="26"/>
          <w:lang w:eastAsia="ru-RU"/>
        </w:rPr>
        <w:t>Грачевского района</w:t>
      </w:r>
      <w:r w:rsidRPr="007E5C98">
        <w:rPr>
          <w:rFonts w:ascii="Times New Roman" w:eastAsia="Times New Roman" w:hAnsi="Times New Roman"/>
          <w:sz w:val="26"/>
          <w:szCs w:val="26"/>
          <w:lang w:eastAsia="ru-RU"/>
        </w:rPr>
        <w:t xml:space="preserve">. Эффективное управление </w:t>
      </w:r>
      <w:r w:rsidR="00A237DE" w:rsidRPr="007E5C98">
        <w:rPr>
          <w:rFonts w:ascii="Times New Roman" w:eastAsia="Times New Roman" w:hAnsi="Times New Roman"/>
          <w:sz w:val="26"/>
          <w:szCs w:val="26"/>
          <w:lang w:eastAsia="ru-RU"/>
        </w:rPr>
        <w:t>муниципальным</w:t>
      </w:r>
      <w:r w:rsidRPr="007E5C98">
        <w:rPr>
          <w:rFonts w:ascii="Times New Roman" w:eastAsia="Times New Roman" w:hAnsi="Times New Roman"/>
          <w:sz w:val="26"/>
          <w:szCs w:val="26"/>
          <w:lang w:eastAsia="ru-RU"/>
        </w:rPr>
        <w:t xml:space="preserve"> долгом означает не только отсутствие просроченных долговых обязательств, но и прежде всего создание прозрачной системы управления долгом с использованием четких процедур и механизмов, а также публичного раскрытия информации о долговой политике </w:t>
      </w:r>
      <w:r w:rsidR="00885A66" w:rsidRPr="007E5C98">
        <w:rPr>
          <w:rFonts w:ascii="Times New Roman" w:eastAsia="Times New Roman" w:hAnsi="Times New Roman"/>
          <w:sz w:val="26"/>
          <w:szCs w:val="26"/>
          <w:lang w:eastAsia="ru-RU"/>
        </w:rPr>
        <w:t>района</w:t>
      </w:r>
      <w:r w:rsidRPr="007E5C98">
        <w:rPr>
          <w:rFonts w:ascii="Times New Roman" w:eastAsia="Times New Roman" w:hAnsi="Times New Roman"/>
          <w:sz w:val="26"/>
          <w:szCs w:val="26"/>
          <w:lang w:eastAsia="ru-RU"/>
        </w:rPr>
        <w:t>.</w:t>
      </w:r>
    </w:p>
    <w:p w:rsidR="00274DA0" w:rsidRPr="007E5C98" w:rsidRDefault="00274DA0" w:rsidP="00A50333">
      <w:pPr>
        <w:autoSpaceDE w:val="0"/>
        <w:autoSpaceDN w:val="0"/>
        <w:adjustRightInd w:val="0"/>
        <w:spacing w:after="0" w:line="240" w:lineRule="auto"/>
        <w:ind w:firstLine="540"/>
        <w:jc w:val="both"/>
        <w:rPr>
          <w:rFonts w:ascii="Times New Roman" w:hAnsi="Times New Roman"/>
          <w:bCs/>
          <w:sz w:val="26"/>
          <w:szCs w:val="26"/>
          <w:lang w:eastAsia="ru-RU"/>
        </w:rPr>
      </w:pPr>
      <w:r w:rsidRPr="007E5C98">
        <w:rPr>
          <w:rFonts w:ascii="Times New Roman" w:hAnsi="Times New Roman"/>
          <w:bCs/>
          <w:sz w:val="26"/>
          <w:szCs w:val="26"/>
          <w:lang w:eastAsia="ru-RU"/>
        </w:rPr>
        <w:t>Приоритеты муниципальной  политики в сфере реализации под</w:t>
      </w:r>
      <w:r w:rsidR="004F1BE2" w:rsidRPr="007E5C98">
        <w:rPr>
          <w:rFonts w:ascii="Times New Roman" w:hAnsi="Times New Roman"/>
          <w:bCs/>
          <w:sz w:val="26"/>
          <w:szCs w:val="26"/>
          <w:lang w:eastAsia="ru-RU"/>
        </w:rPr>
        <w:t>программы</w:t>
      </w:r>
      <w:r w:rsidRPr="007E5C98">
        <w:rPr>
          <w:rFonts w:ascii="Times New Roman" w:hAnsi="Times New Roman"/>
          <w:bCs/>
          <w:sz w:val="26"/>
          <w:szCs w:val="26"/>
          <w:lang w:eastAsia="ru-RU"/>
        </w:rPr>
        <w:t xml:space="preserve"> определяются долговой политикой на этапах ее реализации. Муниципальная  политика Грачевского района  направлена на совершенствовани</w:t>
      </w:r>
      <w:r w:rsidR="00C16FD3" w:rsidRPr="007E5C98">
        <w:rPr>
          <w:rFonts w:ascii="Times New Roman" w:hAnsi="Times New Roman"/>
          <w:bCs/>
          <w:sz w:val="26"/>
          <w:szCs w:val="26"/>
          <w:lang w:eastAsia="ru-RU"/>
        </w:rPr>
        <w:t xml:space="preserve">е </w:t>
      </w:r>
      <w:r w:rsidRPr="007E5C98">
        <w:rPr>
          <w:rFonts w:ascii="Times New Roman" w:hAnsi="Times New Roman"/>
          <w:bCs/>
          <w:sz w:val="26"/>
          <w:szCs w:val="26"/>
          <w:lang w:eastAsia="ru-RU"/>
        </w:rPr>
        <w:t xml:space="preserve"> системы механизма предоставления </w:t>
      </w:r>
      <w:r w:rsidR="00C16FD3" w:rsidRPr="007E5C98">
        <w:rPr>
          <w:rFonts w:ascii="Times New Roman" w:hAnsi="Times New Roman"/>
          <w:bCs/>
          <w:sz w:val="26"/>
          <w:szCs w:val="26"/>
          <w:lang w:eastAsia="ru-RU"/>
        </w:rPr>
        <w:t xml:space="preserve">муниципальных </w:t>
      </w:r>
      <w:r w:rsidRPr="007E5C98">
        <w:rPr>
          <w:rFonts w:ascii="Times New Roman" w:hAnsi="Times New Roman"/>
          <w:bCs/>
          <w:sz w:val="26"/>
          <w:szCs w:val="26"/>
          <w:lang w:eastAsia="ru-RU"/>
        </w:rPr>
        <w:t xml:space="preserve"> гаран</w:t>
      </w:r>
      <w:r w:rsidR="00C16FD3" w:rsidRPr="007E5C98">
        <w:rPr>
          <w:rFonts w:ascii="Times New Roman" w:hAnsi="Times New Roman"/>
          <w:bCs/>
          <w:sz w:val="26"/>
          <w:szCs w:val="26"/>
          <w:lang w:eastAsia="ru-RU"/>
        </w:rPr>
        <w:t>тий и сохранения объема муниципального долга Грачевского района на прежнем уровне.</w:t>
      </w:r>
    </w:p>
    <w:p w:rsidR="00CF7DD8" w:rsidRPr="007E5C98" w:rsidRDefault="0051137B" w:rsidP="00A50333">
      <w:pPr>
        <w:spacing w:after="0" w:line="240" w:lineRule="auto"/>
        <w:ind w:firstLine="567"/>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lastRenderedPageBreak/>
        <w:t> </w:t>
      </w:r>
      <w:r w:rsidR="00CF7DD8" w:rsidRPr="007E5C98">
        <w:rPr>
          <w:rFonts w:ascii="Times New Roman" w:eastAsia="Times New Roman" w:hAnsi="Times New Roman"/>
          <w:sz w:val="26"/>
          <w:szCs w:val="26"/>
          <w:lang w:eastAsia="ru-RU"/>
        </w:rPr>
        <w:t xml:space="preserve">Система  управления </w:t>
      </w:r>
      <w:r w:rsidR="00A237DE" w:rsidRPr="007E5C98">
        <w:rPr>
          <w:rFonts w:ascii="Times New Roman" w:eastAsia="Times New Roman" w:hAnsi="Times New Roman"/>
          <w:sz w:val="26"/>
          <w:szCs w:val="26"/>
          <w:lang w:eastAsia="ru-RU"/>
        </w:rPr>
        <w:t>муниципальным</w:t>
      </w:r>
      <w:r w:rsidR="00FE1E2E" w:rsidRPr="007E5C98">
        <w:rPr>
          <w:rFonts w:ascii="Times New Roman" w:eastAsia="Times New Roman" w:hAnsi="Times New Roman"/>
          <w:sz w:val="26"/>
          <w:szCs w:val="26"/>
          <w:lang w:eastAsia="ru-RU"/>
        </w:rPr>
        <w:t xml:space="preserve"> </w:t>
      </w:r>
      <w:r w:rsidR="00CF7DD8" w:rsidRPr="007E5C98">
        <w:rPr>
          <w:rFonts w:ascii="Times New Roman" w:eastAsia="Times New Roman" w:hAnsi="Times New Roman"/>
          <w:sz w:val="26"/>
          <w:szCs w:val="26"/>
          <w:lang w:eastAsia="ru-RU"/>
        </w:rPr>
        <w:t>долгом включает определение сути и обоснованности заимствований, минимизацию расходов на обслуживание, эффективное использование, учет и контроль за расходованием привлекаемых ресурсов, усиление инвестиционного характера займов, обеспечение своевременного возврата полученных кредитов.</w:t>
      </w:r>
    </w:p>
    <w:p w:rsidR="00D44083" w:rsidRPr="007E5C98" w:rsidRDefault="00D44083" w:rsidP="00986F99">
      <w:pPr>
        <w:autoSpaceDE w:val="0"/>
        <w:autoSpaceDN w:val="0"/>
        <w:spacing w:after="0" w:line="240" w:lineRule="auto"/>
        <w:jc w:val="center"/>
        <w:rPr>
          <w:rFonts w:ascii="Times New Roman" w:eastAsia="Times New Roman" w:hAnsi="Times New Roman"/>
          <w:sz w:val="26"/>
          <w:szCs w:val="26"/>
          <w:lang w:eastAsia="ru-RU"/>
        </w:rPr>
      </w:pPr>
    </w:p>
    <w:p w:rsidR="00986F99" w:rsidRPr="007E5C98" w:rsidRDefault="00D44083" w:rsidP="00986F99">
      <w:pPr>
        <w:autoSpaceDE w:val="0"/>
        <w:autoSpaceDN w:val="0"/>
        <w:spacing w:after="0" w:line="240" w:lineRule="auto"/>
        <w:jc w:val="center"/>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2</w:t>
      </w:r>
      <w:r w:rsidR="00986F99" w:rsidRPr="007E5C98">
        <w:rPr>
          <w:rFonts w:ascii="Times New Roman" w:eastAsia="Times New Roman" w:hAnsi="Times New Roman"/>
          <w:sz w:val="26"/>
          <w:szCs w:val="26"/>
          <w:lang w:eastAsia="ru-RU"/>
        </w:rPr>
        <w:t>. Показатели (индикаторы) подпрограммы</w:t>
      </w:r>
    </w:p>
    <w:p w:rsidR="00986F99" w:rsidRPr="007E5C98" w:rsidRDefault="00986F99" w:rsidP="00C156AB">
      <w:pPr>
        <w:spacing w:after="0" w:line="240" w:lineRule="auto"/>
        <w:ind w:firstLine="709"/>
        <w:jc w:val="both"/>
        <w:rPr>
          <w:rFonts w:ascii="Times New Roman" w:eastAsia="Times New Roman" w:hAnsi="Times New Roman"/>
          <w:sz w:val="26"/>
          <w:szCs w:val="26"/>
          <w:lang w:eastAsia="ru-RU"/>
        </w:rPr>
      </w:pPr>
    </w:p>
    <w:p w:rsidR="00A50333" w:rsidRPr="007E5C98" w:rsidRDefault="00A50333" w:rsidP="00A50333">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Показателями (индикаторами) решения задач подпрограммы являются:</w:t>
      </w:r>
    </w:p>
    <w:p w:rsidR="00986F99" w:rsidRPr="007E5C98" w:rsidRDefault="00986F99" w:rsidP="00A50333">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1.Отношение годовой суммы платежей на погашение и обслуживание муниципального долга Грачевского района к доходам районного бюджета  без учета утвержденного объема безвозмездных поступлений.</w:t>
      </w:r>
    </w:p>
    <w:p w:rsidR="00986F99" w:rsidRPr="007E5C98" w:rsidRDefault="00986F99" w:rsidP="00A50333">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 Данный показатель (индикатор) рассчитывается как отношение суммы выплат по погашению и обслуживанию муниципального долга Грачевского района за соответствующий год (за исключением обязательств по муниципальным гарантиям Грачевского района) к доходам </w:t>
      </w:r>
      <w:hyperlink r:id="rId15" w:history="1">
        <w:r w:rsidRPr="007E5C98">
          <w:rPr>
            <w:rFonts w:ascii="Times New Roman" w:eastAsia="Times New Roman" w:hAnsi="Times New Roman"/>
            <w:bCs/>
            <w:sz w:val="26"/>
            <w:szCs w:val="26"/>
            <w:lang w:eastAsia="ru-RU"/>
          </w:rPr>
          <w:t>районного бюджета</w:t>
        </w:r>
      </w:hyperlink>
      <w:r w:rsidRPr="007E5C98">
        <w:rPr>
          <w:rFonts w:ascii="Times New Roman" w:eastAsia="Times New Roman" w:hAnsi="Times New Roman"/>
          <w:sz w:val="26"/>
          <w:szCs w:val="26"/>
          <w:lang w:eastAsia="ru-RU"/>
        </w:rPr>
        <w:t xml:space="preserve"> за соответствующий год. Значения исходных данных отражены в решении об исполн</w:t>
      </w:r>
      <w:r w:rsidR="007456C7" w:rsidRPr="007E5C98">
        <w:rPr>
          <w:rFonts w:ascii="Times New Roman" w:eastAsia="Times New Roman" w:hAnsi="Times New Roman"/>
          <w:sz w:val="26"/>
          <w:szCs w:val="26"/>
          <w:lang w:eastAsia="ru-RU"/>
        </w:rPr>
        <w:t>ении</w:t>
      </w:r>
      <w:r w:rsidRPr="007E5C98">
        <w:rPr>
          <w:rFonts w:ascii="Times New Roman" w:eastAsia="Times New Roman" w:hAnsi="Times New Roman"/>
          <w:sz w:val="26"/>
          <w:szCs w:val="26"/>
          <w:lang w:eastAsia="ru-RU"/>
        </w:rPr>
        <w:t xml:space="preserve"> бюджета и о бюджете на очередной финансовый год и на плановый период. </w:t>
      </w:r>
    </w:p>
    <w:p w:rsidR="00986F99" w:rsidRPr="007E5C98" w:rsidRDefault="00986F99" w:rsidP="00A50333">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2. </w:t>
      </w:r>
      <w:r w:rsidR="007456C7" w:rsidRPr="007E5C98">
        <w:rPr>
          <w:rFonts w:ascii="Times New Roman" w:eastAsia="Times New Roman" w:hAnsi="Times New Roman"/>
          <w:sz w:val="26"/>
          <w:szCs w:val="26"/>
          <w:lang w:eastAsia="ru-RU"/>
        </w:rPr>
        <w:t>Н</w:t>
      </w:r>
      <w:r w:rsidR="007456C7" w:rsidRPr="007E5C98">
        <w:rPr>
          <w:rFonts w:ascii="Times New Roman" w:hAnsi="Times New Roman"/>
          <w:sz w:val="26"/>
          <w:szCs w:val="26"/>
        </w:rPr>
        <w:t>аличие в проекте районного бюджета на очередной финансовый год и на плановый период программы муниципальных внутренних заимствований и программ муниципальных гарантий</w:t>
      </w:r>
      <w:r w:rsidRPr="007E5C98">
        <w:rPr>
          <w:rFonts w:ascii="Times New Roman" w:eastAsia="Times New Roman" w:hAnsi="Times New Roman"/>
          <w:sz w:val="26"/>
          <w:szCs w:val="26"/>
          <w:lang w:eastAsia="ru-RU"/>
        </w:rPr>
        <w:t>.</w:t>
      </w:r>
    </w:p>
    <w:p w:rsidR="00986F99" w:rsidRPr="007E5C98" w:rsidRDefault="00986F99" w:rsidP="00A50333">
      <w:pPr>
        <w:widowControl w:val="0"/>
        <w:autoSpaceDE w:val="0"/>
        <w:autoSpaceDN w:val="0"/>
        <w:adjustRightInd w:val="0"/>
        <w:spacing w:after="0" w:line="240" w:lineRule="auto"/>
        <w:ind w:firstLine="720"/>
        <w:jc w:val="both"/>
        <w:rPr>
          <w:rFonts w:ascii="Times New Roman" w:eastAsia="Times New Roman" w:hAnsi="Times New Roman"/>
          <w:color w:val="000000"/>
          <w:sz w:val="26"/>
          <w:szCs w:val="26"/>
          <w:lang w:eastAsia="ru-RU"/>
        </w:rPr>
      </w:pPr>
      <w:r w:rsidRPr="007E5C98">
        <w:rPr>
          <w:rFonts w:ascii="Times New Roman" w:eastAsia="Times New Roman" w:hAnsi="Times New Roman"/>
          <w:color w:val="000000"/>
          <w:sz w:val="26"/>
          <w:szCs w:val="26"/>
          <w:lang w:eastAsia="ru-RU"/>
        </w:rPr>
        <w:t xml:space="preserve">Проекты программы </w:t>
      </w:r>
      <w:r w:rsidR="007456C7" w:rsidRPr="007E5C98">
        <w:rPr>
          <w:rFonts w:ascii="Times New Roman" w:eastAsia="Times New Roman" w:hAnsi="Times New Roman"/>
          <w:color w:val="000000"/>
          <w:sz w:val="26"/>
          <w:szCs w:val="26"/>
          <w:lang w:eastAsia="ru-RU"/>
        </w:rPr>
        <w:t>муниципальных</w:t>
      </w:r>
      <w:r w:rsidRPr="007E5C98">
        <w:rPr>
          <w:rFonts w:ascii="Times New Roman" w:eastAsia="Times New Roman" w:hAnsi="Times New Roman"/>
          <w:color w:val="000000"/>
          <w:sz w:val="26"/>
          <w:szCs w:val="26"/>
          <w:lang w:eastAsia="ru-RU"/>
        </w:rPr>
        <w:t xml:space="preserve"> заимствований и программы </w:t>
      </w:r>
      <w:r w:rsidR="007456C7" w:rsidRPr="007E5C98">
        <w:rPr>
          <w:rFonts w:ascii="Times New Roman" w:eastAsia="Times New Roman" w:hAnsi="Times New Roman"/>
          <w:color w:val="000000"/>
          <w:sz w:val="26"/>
          <w:szCs w:val="26"/>
          <w:lang w:eastAsia="ru-RU"/>
        </w:rPr>
        <w:t>муниципальных</w:t>
      </w:r>
      <w:r w:rsidRPr="007E5C98">
        <w:rPr>
          <w:rFonts w:ascii="Times New Roman" w:eastAsia="Times New Roman" w:hAnsi="Times New Roman"/>
          <w:color w:val="000000"/>
          <w:sz w:val="26"/>
          <w:szCs w:val="26"/>
          <w:lang w:eastAsia="ru-RU"/>
        </w:rPr>
        <w:t xml:space="preserve"> гарантий </w:t>
      </w:r>
      <w:r w:rsidR="007456C7" w:rsidRPr="007E5C98">
        <w:rPr>
          <w:rFonts w:ascii="Times New Roman" w:eastAsia="Times New Roman" w:hAnsi="Times New Roman"/>
          <w:color w:val="000000"/>
          <w:sz w:val="26"/>
          <w:szCs w:val="26"/>
          <w:lang w:eastAsia="ru-RU"/>
        </w:rPr>
        <w:t>Грачевского района</w:t>
      </w:r>
      <w:r w:rsidRPr="007E5C98">
        <w:rPr>
          <w:rFonts w:ascii="Times New Roman" w:eastAsia="Times New Roman" w:hAnsi="Times New Roman"/>
          <w:color w:val="000000"/>
          <w:sz w:val="26"/>
          <w:szCs w:val="26"/>
          <w:lang w:eastAsia="ru-RU"/>
        </w:rPr>
        <w:t xml:space="preserve"> разрабатываются в соответствии с </w:t>
      </w:r>
      <w:hyperlink r:id="rId16" w:history="1">
        <w:r w:rsidRPr="007E5C98">
          <w:rPr>
            <w:rFonts w:ascii="Times New Roman" w:eastAsia="Times New Roman" w:hAnsi="Times New Roman"/>
            <w:color w:val="000000"/>
            <w:sz w:val="26"/>
            <w:szCs w:val="26"/>
            <w:lang w:eastAsia="ru-RU"/>
          </w:rPr>
          <w:t>Бюджетным кодексом</w:t>
        </w:r>
      </w:hyperlink>
      <w:r w:rsidRPr="007E5C98">
        <w:rPr>
          <w:rFonts w:ascii="Times New Roman" w:eastAsia="Times New Roman" w:hAnsi="Times New Roman"/>
          <w:color w:val="000000"/>
          <w:sz w:val="26"/>
          <w:szCs w:val="26"/>
          <w:lang w:eastAsia="ru-RU"/>
        </w:rPr>
        <w:t xml:space="preserve"> Российской Федерации, </w:t>
      </w:r>
      <w:r w:rsidR="002F260D" w:rsidRPr="007E5C98">
        <w:rPr>
          <w:rFonts w:ascii="Times New Roman" w:hAnsi="Times New Roman"/>
          <w:sz w:val="26"/>
          <w:szCs w:val="26"/>
        </w:rPr>
        <w:t>решением Совета депутатов муниципального образования Грачевский район</w:t>
      </w:r>
      <w:r w:rsidRPr="007E5C98">
        <w:rPr>
          <w:rFonts w:ascii="Times New Roman" w:eastAsia="Times New Roman" w:hAnsi="Times New Roman"/>
          <w:color w:val="000000"/>
          <w:sz w:val="26"/>
          <w:szCs w:val="26"/>
          <w:lang w:eastAsia="ru-RU"/>
        </w:rPr>
        <w:t xml:space="preserve">, на основании показателей проекта </w:t>
      </w:r>
      <w:r w:rsidR="002F260D" w:rsidRPr="007E5C98">
        <w:rPr>
          <w:rFonts w:ascii="Times New Roman" w:eastAsia="Times New Roman" w:hAnsi="Times New Roman"/>
          <w:color w:val="000000"/>
          <w:sz w:val="26"/>
          <w:szCs w:val="26"/>
          <w:lang w:eastAsia="ru-RU"/>
        </w:rPr>
        <w:t>районного</w:t>
      </w:r>
      <w:r w:rsidRPr="007E5C98">
        <w:rPr>
          <w:rFonts w:ascii="Times New Roman" w:eastAsia="Times New Roman" w:hAnsi="Times New Roman"/>
          <w:color w:val="000000"/>
          <w:sz w:val="26"/>
          <w:szCs w:val="26"/>
          <w:lang w:eastAsia="ru-RU"/>
        </w:rPr>
        <w:t xml:space="preserve"> бюджета и являются приложением к </w:t>
      </w:r>
      <w:r w:rsidR="002F260D" w:rsidRPr="007E5C98">
        <w:rPr>
          <w:rFonts w:ascii="Times New Roman" w:eastAsia="Times New Roman" w:hAnsi="Times New Roman"/>
          <w:color w:val="000000"/>
          <w:sz w:val="26"/>
          <w:szCs w:val="26"/>
          <w:lang w:eastAsia="ru-RU"/>
        </w:rPr>
        <w:t>решению о районном</w:t>
      </w:r>
      <w:r w:rsidRPr="007E5C98">
        <w:rPr>
          <w:rFonts w:ascii="Times New Roman" w:eastAsia="Times New Roman" w:hAnsi="Times New Roman"/>
          <w:sz w:val="26"/>
          <w:szCs w:val="26"/>
          <w:lang w:eastAsia="ru-RU"/>
        </w:rPr>
        <w:t xml:space="preserve"> бюджете на очередной финансовый год и плановый период</w:t>
      </w:r>
    </w:p>
    <w:p w:rsidR="00986F99" w:rsidRPr="007E5C98" w:rsidRDefault="0026600B" w:rsidP="00A50333">
      <w:pPr>
        <w:widowControl w:val="0"/>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7E5C98">
        <w:rPr>
          <w:rFonts w:ascii="Times New Roman" w:eastAsia="Times New Roman" w:hAnsi="Times New Roman"/>
          <w:color w:val="000000"/>
          <w:sz w:val="26"/>
          <w:szCs w:val="26"/>
          <w:lang w:eastAsia="ru-RU"/>
        </w:rPr>
        <w:t>3</w:t>
      </w:r>
      <w:r w:rsidR="00986F99" w:rsidRPr="007E5C98">
        <w:rPr>
          <w:rFonts w:ascii="Times New Roman" w:eastAsia="Times New Roman" w:hAnsi="Times New Roman"/>
          <w:color w:val="000000"/>
          <w:sz w:val="26"/>
          <w:szCs w:val="26"/>
          <w:lang w:eastAsia="ru-RU"/>
        </w:rPr>
        <w:t xml:space="preserve">. </w:t>
      </w:r>
      <w:r w:rsidR="002F260D" w:rsidRPr="007E5C98">
        <w:rPr>
          <w:rFonts w:ascii="Times New Roman" w:eastAsia="Times New Roman" w:hAnsi="Times New Roman"/>
          <w:color w:val="000000"/>
          <w:sz w:val="26"/>
          <w:szCs w:val="26"/>
          <w:lang w:eastAsia="ru-RU"/>
        </w:rPr>
        <w:t>С</w:t>
      </w:r>
      <w:r w:rsidR="002F260D" w:rsidRPr="007E5C98">
        <w:rPr>
          <w:rFonts w:ascii="Times New Roman" w:hAnsi="Times New Roman"/>
          <w:sz w:val="26"/>
          <w:szCs w:val="26"/>
        </w:rPr>
        <w:t>оответствие объема муниципального долга и расходов на его обслуживание ограничениям, установленным бюджетным законодательством</w:t>
      </w:r>
      <w:r w:rsidR="00986F99" w:rsidRPr="007E5C98">
        <w:rPr>
          <w:rFonts w:ascii="Times New Roman" w:eastAsia="Times New Roman" w:hAnsi="Times New Roman"/>
          <w:color w:val="000000"/>
          <w:sz w:val="26"/>
          <w:szCs w:val="26"/>
          <w:lang w:eastAsia="ru-RU"/>
        </w:rPr>
        <w:t>.</w:t>
      </w:r>
    </w:p>
    <w:p w:rsidR="00986F99" w:rsidRPr="007E5C98" w:rsidRDefault="00986F99" w:rsidP="00A50333">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В соответствии со статьей 107 Бюджетного кодекса Российской Федерации предельный объем </w:t>
      </w:r>
      <w:r w:rsidR="00590347" w:rsidRPr="007E5C98">
        <w:rPr>
          <w:rFonts w:ascii="Times New Roman" w:eastAsia="Times New Roman" w:hAnsi="Times New Roman"/>
          <w:sz w:val="26"/>
          <w:szCs w:val="26"/>
          <w:lang w:eastAsia="ru-RU"/>
        </w:rPr>
        <w:t>муниципального</w:t>
      </w:r>
      <w:r w:rsidRPr="007E5C98">
        <w:rPr>
          <w:rFonts w:ascii="Times New Roman" w:eastAsia="Times New Roman" w:hAnsi="Times New Roman"/>
          <w:sz w:val="26"/>
          <w:szCs w:val="26"/>
          <w:lang w:eastAsia="ru-RU"/>
        </w:rPr>
        <w:t xml:space="preserve"> долга не должен превышать утвержденный общий годовой объем доходов</w:t>
      </w:r>
      <w:r w:rsidR="00590347" w:rsidRPr="007E5C98">
        <w:rPr>
          <w:rFonts w:ascii="Times New Roman" w:eastAsia="Times New Roman" w:hAnsi="Times New Roman"/>
          <w:sz w:val="26"/>
          <w:szCs w:val="26"/>
          <w:lang w:eastAsia="ru-RU"/>
        </w:rPr>
        <w:t xml:space="preserve"> местного</w:t>
      </w:r>
      <w:r w:rsidRPr="007E5C98">
        <w:rPr>
          <w:rFonts w:ascii="Times New Roman" w:eastAsia="Times New Roman" w:hAnsi="Times New Roman"/>
          <w:sz w:val="26"/>
          <w:szCs w:val="26"/>
          <w:lang w:eastAsia="ru-RU"/>
        </w:rPr>
        <w:t xml:space="preserve"> бюджета без учета утвержденного объема безвозмездных поступлений</w:t>
      </w:r>
      <w:r w:rsidR="00590347" w:rsidRPr="007E5C98">
        <w:rPr>
          <w:rFonts w:ascii="Times New Roman" w:eastAsia="Times New Roman" w:hAnsi="Times New Roman"/>
          <w:sz w:val="26"/>
          <w:szCs w:val="26"/>
          <w:lang w:eastAsia="ru-RU"/>
        </w:rPr>
        <w:t xml:space="preserve"> и (или) поступлений налоговых доходов по дополнительным нормативам отчислений</w:t>
      </w:r>
      <w:r w:rsidRPr="007E5C98">
        <w:rPr>
          <w:rFonts w:ascii="Times New Roman" w:eastAsia="Times New Roman" w:hAnsi="Times New Roman"/>
          <w:sz w:val="26"/>
          <w:szCs w:val="26"/>
          <w:lang w:eastAsia="ru-RU"/>
        </w:rPr>
        <w:t>.</w:t>
      </w:r>
    </w:p>
    <w:p w:rsidR="00986F99" w:rsidRPr="007E5C98" w:rsidRDefault="00986F99" w:rsidP="00A50333">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В соответствии со статьей 111 Бюджетного кодекса Российской Федерации объем расходов на обслуживание </w:t>
      </w:r>
      <w:r w:rsidR="00590347" w:rsidRPr="007E5C98">
        <w:rPr>
          <w:rFonts w:ascii="Times New Roman" w:eastAsia="Times New Roman" w:hAnsi="Times New Roman"/>
          <w:sz w:val="26"/>
          <w:szCs w:val="26"/>
          <w:lang w:eastAsia="ru-RU"/>
        </w:rPr>
        <w:t>муниципального</w:t>
      </w:r>
      <w:r w:rsidRPr="007E5C98">
        <w:rPr>
          <w:rFonts w:ascii="Times New Roman" w:eastAsia="Times New Roman" w:hAnsi="Times New Roman"/>
          <w:sz w:val="26"/>
          <w:szCs w:val="26"/>
          <w:lang w:eastAsia="ru-RU"/>
        </w:rPr>
        <w:t xml:space="preserve"> долга в очередном финансовом году и плановом периоде, утвержденный решением о бюджете, по данным отчета об исполнении </w:t>
      </w:r>
      <w:r w:rsidR="008E1AA2" w:rsidRPr="007E5C98">
        <w:rPr>
          <w:rFonts w:ascii="Times New Roman" w:eastAsia="Times New Roman" w:hAnsi="Times New Roman"/>
          <w:sz w:val="26"/>
          <w:szCs w:val="26"/>
          <w:lang w:eastAsia="ru-RU"/>
        </w:rPr>
        <w:t>местного</w:t>
      </w:r>
      <w:r w:rsidRPr="007E5C98">
        <w:rPr>
          <w:rFonts w:ascii="Times New Roman" w:eastAsia="Times New Roman" w:hAnsi="Times New Roman"/>
          <w:sz w:val="26"/>
          <w:szCs w:val="26"/>
          <w:lang w:eastAsia="ru-RU"/>
        </w:rPr>
        <w:t xml:space="preserve"> бюджета за отчетный финансовый год не должен превышать 1</w:t>
      </w:r>
      <w:r w:rsidR="003C142A" w:rsidRPr="007E5C98">
        <w:rPr>
          <w:rFonts w:ascii="Times New Roman" w:eastAsia="Times New Roman" w:hAnsi="Times New Roman"/>
          <w:sz w:val="26"/>
          <w:szCs w:val="26"/>
          <w:lang w:eastAsia="ru-RU"/>
        </w:rPr>
        <w:t>0</w:t>
      </w:r>
      <w:r w:rsidRPr="007E5C98">
        <w:rPr>
          <w:rFonts w:ascii="Times New Roman" w:eastAsia="Times New Roman" w:hAnsi="Times New Roman"/>
          <w:sz w:val="26"/>
          <w:szCs w:val="26"/>
          <w:lang w:eastAsia="ru-RU"/>
        </w:rPr>
        <w:t xml:space="preserve"> процентов объема расходов </w:t>
      </w:r>
      <w:r w:rsidR="008E1AA2" w:rsidRPr="007E5C98">
        <w:rPr>
          <w:rFonts w:ascii="Times New Roman" w:eastAsia="Times New Roman" w:hAnsi="Times New Roman"/>
          <w:sz w:val="26"/>
          <w:szCs w:val="26"/>
          <w:lang w:eastAsia="ru-RU"/>
        </w:rPr>
        <w:t>местного</w:t>
      </w:r>
      <w:r w:rsidRPr="007E5C98">
        <w:rPr>
          <w:rFonts w:ascii="Times New Roman" w:eastAsia="Times New Roman" w:hAnsi="Times New Roman"/>
          <w:sz w:val="26"/>
          <w:szCs w:val="26"/>
          <w:lang w:eastAsia="ru-RU"/>
        </w:rPr>
        <w:t xml:space="preserve">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986F99" w:rsidRPr="007E5C98" w:rsidRDefault="0026600B" w:rsidP="00A50333">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4</w:t>
      </w:r>
      <w:r w:rsidR="00986F99" w:rsidRPr="007E5C98">
        <w:rPr>
          <w:rFonts w:ascii="Times New Roman" w:eastAsia="Times New Roman" w:hAnsi="Times New Roman"/>
          <w:sz w:val="26"/>
          <w:szCs w:val="26"/>
          <w:lang w:eastAsia="ru-RU"/>
        </w:rPr>
        <w:t xml:space="preserve">. </w:t>
      </w:r>
      <w:r w:rsidR="00FC7EF7" w:rsidRPr="007E5C98">
        <w:rPr>
          <w:rFonts w:ascii="Times New Roman" w:eastAsia="Times New Roman" w:hAnsi="Times New Roman"/>
          <w:sz w:val="26"/>
          <w:szCs w:val="26"/>
          <w:lang w:eastAsia="ru-RU"/>
        </w:rPr>
        <w:t>Количество публикаций о размере муниципального долга, размещенных на сайте финансового отдела в сети Интернет</w:t>
      </w:r>
      <w:r w:rsidR="00986F99" w:rsidRPr="007E5C98">
        <w:rPr>
          <w:rFonts w:ascii="Times New Roman" w:eastAsia="Times New Roman" w:hAnsi="Times New Roman"/>
          <w:sz w:val="26"/>
          <w:szCs w:val="26"/>
          <w:lang w:eastAsia="ru-RU"/>
        </w:rPr>
        <w:t>.</w:t>
      </w:r>
    </w:p>
    <w:p w:rsidR="00986F99" w:rsidRPr="007E5C98" w:rsidRDefault="00986F99" w:rsidP="00A50333">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Информация о размере </w:t>
      </w:r>
      <w:r w:rsidR="00FC7EF7" w:rsidRPr="007E5C98">
        <w:rPr>
          <w:rFonts w:ascii="Times New Roman" w:eastAsia="Times New Roman" w:hAnsi="Times New Roman"/>
          <w:sz w:val="26"/>
          <w:szCs w:val="26"/>
          <w:lang w:eastAsia="ru-RU"/>
        </w:rPr>
        <w:t>муниципального</w:t>
      </w:r>
      <w:r w:rsidRPr="007E5C98">
        <w:rPr>
          <w:rFonts w:ascii="Times New Roman" w:eastAsia="Times New Roman" w:hAnsi="Times New Roman"/>
          <w:sz w:val="26"/>
          <w:szCs w:val="26"/>
          <w:lang w:eastAsia="ru-RU"/>
        </w:rPr>
        <w:t xml:space="preserve"> долга </w:t>
      </w:r>
      <w:r w:rsidR="00FC7EF7" w:rsidRPr="007E5C98">
        <w:rPr>
          <w:rFonts w:ascii="Times New Roman" w:eastAsia="Times New Roman" w:hAnsi="Times New Roman"/>
          <w:sz w:val="26"/>
          <w:szCs w:val="26"/>
          <w:lang w:eastAsia="ru-RU"/>
        </w:rPr>
        <w:t>Грачевского района</w:t>
      </w:r>
      <w:r w:rsidRPr="007E5C98">
        <w:rPr>
          <w:rFonts w:ascii="Times New Roman" w:eastAsia="Times New Roman" w:hAnsi="Times New Roman"/>
          <w:sz w:val="26"/>
          <w:szCs w:val="26"/>
          <w:lang w:eastAsia="ru-RU"/>
        </w:rPr>
        <w:t xml:space="preserve"> ежемесячно размещается на официальном сайте </w:t>
      </w:r>
      <w:r w:rsidR="00FC7EF7" w:rsidRPr="007E5C98">
        <w:rPr>
          <w:rFonts w:ascii="Times New Roman" w:eastAsia="Times New Roman" w:hAnsi="Times New Roman"/>
          <w:sz w:val="26"/>
          <w:szCs w:val="26"/>
          <w:lang w:eastAsia="ru-RU"/>
        </w:rPr>
        <w:t xml:space="preserve">финансового отдела </w:t>
      </w:r>
      <w:r w:rsidRPr="007E5C98">
        <w:rPr>
          <w:rFonts w:ascii="Times New Roman" w:eastAsia="Times New Roman" w:hAnsi="Times New Roman"/>
          <w:sz w:val="26"/>
          <w:szCs w:val="26"/>
          <w:lang w:eastAsia="ru-RU"/>
        </w:rPr>
        <w:t>в разделе «</w:t>
      </w:r>
      <w:r w:rsidR="00FC7EF7" w:rsidRPr="007E5C98">
        <w:rPr>
          <w:rFonts w:ascii="Times New Roman" w:eastAsia="Times New Roman" w:hAnsi="Times New Roman"/>
          <w:sz w:val="26"/>
          <w:szCs w:val="26"/>
          <w:lang w:eastAsia="ru-RU"/>
        </w:rPr>
        <w:t>Муниципальный</w:t>
      </w:r>
      <w:r w:rsidRPr="007E5C98">
        <w:rPr>
          <w:rFonts w:ascii="Times New Roman" w:eastAsia="Times New Roman" w:hAnsi="Times New Roman"/>
          <w:sz w:val="26"/>
          <w:szCs w:val="26"/>
          <w:lang w:eastAsia="ru-RU"/>
        </w:rPr>
        <w:t xml:space="preserve"> долг» – «</w:t>
      </w:r>
      <w:r w:rsidR="00FC7EF7" w:rsidRPr="007E5C98">
        <w:rPr>
          <w:rFonts w:ascii="Times New Roman" w:eastAsia="Times New Roman" w:hAnsi="Times New Roman"/>
          <w:sz w:val="26"/>
          <w:szCs w:val="26"/>
          <w:lang w:eastAsia="ru-RU"/>
        </w:rPr>
        <w:t>И</w:t>
      </w:r>
      <w:r w:rsidRPr="007E5C98">
        <w:rPr>
          <w:rFonts w:ascii="Times New Roman" w:eastAsia="Times New Roman" w:hAnsi="Times New Roman"/>
          <w:sz w:val="26"/>
          <w:szCs w:val="26"/>
          <w:lang w:eastAsia="ru-RU"/>
        </w:rPr>
        <w:t>нформация о долговых обязательствах» в сети Интернет.</w:t>
      </w:r>
    </w:p>
    <w:p w:rsidR="00FC7EF7" w:rsidRPr="007E5C98" w:rsidRDefault="00FC7EF7" w:rsidP="00A50333">
      <w:pPr>
        <w:spacing w:after="0" w:line="240" w:lineRule="auto"/>
        <w:ind w:firstLine="709"/>
        <w:jc w:val="both"/>
        <w:rPr>
          <w:rFonts w:ascii="Times New Roman" w:eastAsia="Times New Roman" w:hAnsi="Times New Roman"/>
          <w:b/>
          <w:sz w:val="26"/>
          <w:szCs w:val="26"/>
          <w:lang w:eastAsia="ru-RU"/>
        </w:rPr>
      </w:pPr>
      <w:r w:rsidRPr="007E5C98">
        <w:rPr>
          <w:rFonts w:ascii="Times New Roman" w:eastAsia="Times New Roman" w:hAnsi="Times New Roman"/>
          <w:sz w:val="26"/>
          <w:szCs w:val="26"/>
          <w:lang w:eastAsia="ru-RU"/>
        </w:rPr>
        <w:t xml:space="preserve">Сведения о показателях (индикаторах) подпрограммы представлены в </w:t>
      </w:r>
      <w:hyperlink w:anchor="sub_101" w:history="1">
        <w:r w:rsidRPr="007E5C98">
          <w:rPr>
            <w:rFonts w:ascii="Times New Roman" w:eastAsia="Times New Roman" w:hAnsi="Times New Roman"/>
            <w:bCs/>
            <w:sz w:val="26"/>
            <w:szCs w:val="26"/>
            <w:lang w:eastAsia="ru-RU"/>
          </w:rPr>
          <w:t>приложении 1</w:t>
        </w:r>
      </w:hyperlink>
      <w:r w:rsidRPr="007E5C98">
        <w:rPr>
          <w:rFonts w:ascii="Times New Roman" w:eastAsia="Times New Roman" w:hAnsi="Times New Roman"/>
          <w:sz w:val="26"/>
          <w:szCs w:val="26"/>
          <w:lang w:eastAsia="ru-RU"/>
        </w:rPr>
        <w:t xml:space="preserve"> к настоящей Программе</w:t>
      </w:r>
    </w:p>
    <w:p w:rsidR="00A50333" w:rsidRPr="007E5C98" w:rsidRDefault="00A50333" w:rsidP="00A50333">
      <w:pPr>
        <w:spacing w:after="0" w:line="240" w:lineRule="auto"/>
        <w:ind w:firstLine="709"/>
        <w:jc w:val="both"/>
        <w:rPr>
          <w:rFonts w:ascii="Times New Roman" w:eastAsia="Times New Roman" w:hAnsi="Times New Roman"/>
          <w:b/>
          <w:sz w:val="26"/>
          <w:szCs w:val="26"/>
          <w:lang w:eastAsia="ru-RU"/>
        </w:rPr>
      </w:pPr>
    </w:p>
    <w:p w:rsidR="004A781D" w:rsidRPr="007E5C98" w:rsidRDefault="00662D6C" w:rsidP="004A781D">
      <w:pPr>
        <w:spacing w:after="0" w:line="240" w:lineRule="auto"/>
        <w:ind w:firstLine="709"/>
        <w:jc w:val="center"/>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3</w:t>
      </w:r>
      <w:r w:rsidR="004A781D" w:rsidRPr="007E5C98">
        <w:rPr>
          <w:rFonts w:ascii="Times New Roman" w:eastAsia="Times New Roman" w:hAnsi="Times New Roman"/>
          <w:sz w:val="26"/>
          <w:szCs w:val="26"/>
          <w:lang w:eastAsia="ru-RU"/>
        </w:rPr>
        <w:t>.Перечень и характеристика основных мероприятий</w:t>
      </w:r>
      <w:r w:rsidR="005F4861" w:rsidRPr="007E5C98">
        <w:rPr>
          <w:rFonts w:ascii="Times New Roman" w:eastAsia="Times New Roman" w:hAnsi="Times New Roman"/>
          <w:sz w:val="26"/>
          <w:szCs w:val="26"/>
          <w:lang w:eastAsia="ru-RU"/>
        </w:rPr>
        <w:t xml:space="preserve"> </w:t>
      </w:r>
      <w:r w:rsidR="004A781D" w:rsidRPr="007E5C98">
        <w:rPr>
          <w:rFonts w:ascii="Times New Roman" w:eastAsia="Times New Roman" w:hAnsi="Times New Roman"/>
          <w:sz w:val="26"/>
          <w:szCs w:val="26"/>
          <w:lang w:eastAsia="ru-RU"/>
        </w:rPr>
        <w:t>подпрограммы</w:t>
      </w:r>
    </w:p>
    <w:p w:rsidR="004A781D" w:rsidRPr="007E5C98" w:rsidRDefault="004A781D" w:rsidP="004A781D">
      <w:pPr>
        <w:spacing w:after="0" w:line="240" w:lineRule="auto"/>
        <w:ind w:firstLine="709"/>
        <w:jc w:val="center"/>
        <w:rPr>
          <w:rFonts w:ascii="Times New Roman" w:eastAsia="Times New Roman" w:hAnsi="Times New Roman"/>
          <w:sz w:val="26"/>
          <w:szCs w:val="26"/>
          <w:lang w:eastAsia="ru-RU"/>
        </w:rPr>
      </w:pPr>
    </w:p>
    <w:p w:rsidR="00CC4E5C" w:rsidRPr="007E5C98" w:rsidRDefault="00CC4E5C" w:rsidP="00CC4E5C">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В рамках подпрограммы реализуются следующие основные мероприятия:</w:t>
      </w:r>
    </w:p>
    <w:p w:rsidR="00CC4E5C" w:rsidRPr="007E5C98" w:rsidRDefault="00CC4E5C" w:rsidP="00CC4E5C">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2" w:name="sub_3401"/>
      <w:r w:rsidRPr="007E5C98">
        <w:rPr>
          <w:rFonts w:ascii="Times New Roman" w:eastAsia="Times New Roman" w:hAnsi="Times New Roman"/>
          <w:bCs/>
          <w:sz w:val="26"/>
          <w:szCs w:val="26"/>
          <w:lang w:eastAsia="ru-RU"/>
        </w:rPr>
        <w:t>основное мероприятие 1</w:t>
      </w:r>
      <w:r w:rsidRPr="007E5C98">
        <w:rPr>
          <w:rFonts w:ascii="Times New Roman" w:eastAsia="Times New Roman" w:hAnsi="Times New Roman"/>
          <w:sz w:val="26"/>
          <w:szCs w:val="26"/>
          <w:lang w:eastAsia="ru-RU"/>
        </w:rPr>
        <w:t xml:space="preserve"> «Разработка программы муниципальных заимствований и программы предоставления муниципальных гарантий на очередной финансовый год и плановый период».</w:t>
      </w:r>
    </w:p>
    <w:bookmarkEnd w:id="2"/>
    <w:p w:rsidR="00CC4E5C" w:rsidRPr="007E5C98" w:rsidRDefault="00CC4E5C" w:rsidP="00CC4E5C">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Данное основное мероприятие осуществляется в соответствии с </w:t>
      </w:r>
      <w:hyperlink r:id="rId17" w:history="1">
        <w:r w:rsidRPr="007E5C98">
          <w:rPr>
            <w:rFonts w:ascii="Times New Roman" w:eastAsia="Times New Roman" w:hAnsi="Times New Roman"/>
            <w:bCs/>
            <w:sz w:val="26"/>
            <w:szCs w:val="26"/>
            <w:lang w:eastAsia="ru-RU"/>
          </w:rPr>
          <w:t>Бюджетным кодексом</w:t>
        </w:r>
      </w:hyperlink>
      <w:r w:rsidRPr="007E5C98">
        <w:rPr>
          <w:rFonts w:ascii="Times New Roman" w:eastAsia="Times New Roman" w:hAnsi="Times New Roman"/>
          <w:sz w:val="26"/>
          <w:szCs w:val="26"/>
          <w:lang w:eastAsia="ru-RU"/>
        </w:rPr>
        <w:t xml:space="preserve"> Российской Федерации</w:t>
      </w:r>
    </w:p>
    <w:p w:rsidR="00CC4E5C" w:rsidRPr="007E5C98" w:rsidRDefault="00CC4E5C" w:rsidP="00CC4E5C">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Проекты программы муниципальных заимствований и программы муниципальных гарантий Грачевского района разрабатываются на основе прогноза социально-экономического развития Грачевского района и показателей проекта районного бюджета;</w:t>
      </w:r>
    </w:p>
    <w:p w:rsidR="00CC4E5C" w:rsidRPr="007E5C98" w:rsidRDefault="00CC4E5C" w:rsidP="00CC4E5C">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3" w:name="sub_3402"/>
      <w:r w:rsidRPr="007E5C98">
        <w:rPr>
          <w:rFonts w:ascii="Times New Roman" w:eastAsia="Times New Roman" w:hAnsi="Times New Roman"/>
          <w:bCs/>
          <w:sz w:val="26"/>
          <w:szCs w:val="26"/>
          <w:lang w:eastAsia="ru-RU"/>
        </w:rPr>
        <w:t>основное мероприятие 2</w:t>
      </w:r>
      <w:r w:rsidRPr="007E5C98">
        <w:rPr>
          <w:rFonts w:ascii="Times New Roman" w:eastAsia="Times New Roman" w:hAnsi="Times New Roman"/>
          <w:sz w:val="26"/>
          <w:szCs w:val="26"/>
          <w:lang w:eastAsia="ru-RU"/>
        </w:rPr>
        <w:t xml:space="preserve"> «Обслуживание муниципального долга Грачевского района».</w:t>
      </w:r>
    </w:p>
    <w:bookmarkEnd w:id="3"/>
    <w:p w:rsidR="00CC4E5C" w:rsidRPr="007E5C98" w:rsidRDefault="00CC4E5C" w:rsidP="00CC4E5C">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Данное основное мероприятие предполагает планирование расходов районного бюджета в объеме, необходимом для полного и своевременного исполнения обязательств Грачевского района по выплате процентных платежей по муниципальному долгу Грачевского района (при наличии).</w:t>
      </w:r>
    </w:p>
    <w:p w:rsidR="00CC4E5C" w:rsidRPr="007E5C98" w:rsidRDefault="00CC4E5C" w:rsidP="00CC4E5C">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4" w:name="sub_3403"/>
      <w:r w:rsidRPr="007E5C98">
        <w:rPr>
          <w:rFonts w:ascii="Times New Roman" w:eastAsia="Times New Roman" w:hAnsi="Times New Roman"/>
          <w:bCs/>
          <w:sz w:val="26"/>
          <w:szCs w:val="26"/>
          <w:lang w:eastAsia="ru-RU"/>
        </w:rPr>
        <w:t>основное мероприятие 3</w:t>
      </w:r>
      <w:r w:rsidRPr="007E5C98">
        <w:rPr>
          <w:rFonts w:ascii="Times New Roman" w:eastAsia="Times New Roman" w:hAnsi="Times New Roman"/>
          <w:sz w:val="26"/>
          <w:szCs w:val="26"/>
          <w:lang w:eastAsia="ru-RU"/>
        </w:rPr>
        <w:t xml:space="preserve"> «Мониторинг состояния объема муниципального долга и расходов на его обслуживание на предмет соответствия ограничениям, установленным Бюджетным кодексом Российской Федерации».</w:t>
      </w:r>
    </w:p>
    <w:bookmarkEnd w:id="4"/>
    <w:p w:rsidR="00CC4E5C" w:rsidRPr="007E5C98" w:rsidRDefault="003C142A" w:rsidP="00CC4E5C">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Реализация данного мероприятия связана с необходимостью</w:t>
      </w:r>
      <w:r w:rsidR="00CC4E5C" w:rsidRPr="007E5C98">
        <w:rPr>
          <w:rFonts w:ascii="Times New Roman" w:eastAsia="Times New Roman" w:hAnsi="Times New Roman"/>
          <w:sz w:val="26"/>
          <w:szCs w:val="26"/>
          <w:lang w:eastAsia="ru-RU"/>
        </w:rPr>
        <w:t xml:space="preserve"> обеспеч</w:t>
      </w:r>
      <w:r w:rsidRPr="007E5C98">
        <w:rPr>
          <w:rFonts w:ascii="Times New Roman" w:eastAsia="Times New Roman" w:hAnsi="Times New Roman"/>
          <w:sz w:val="26"/>
          <w:szCs w:val="26"/>
          <w:lang w:eastAsia="ru-RU"/>
        </w:rPr>
        <w:t>ения</w:t>
      </w:r>
      <w:r w:rsidR="00CC4E5C" w:rsidRPr="007E5C98">
        <w:rPr>
          <w:rFonts w:ascii="Times New Roman" w:eastAsia="Times New Roman" w:hAnsi="Times New Roman"/>
          <w:sz w:val="26"/>
          <w:szCs w:val="26"/>
          <w:lang w:eastAsia="ru-RU"/>
        </w:rPr>
        <w:t xml:space="preserve"> жесткое соблюдение бюджетных ограничений на предельный размер долга, дефицита, расходов на обслуживание долга Грачевского района (при наличии) с применением мониторинга и оценки муниципального долга Грачевского района и расходов н</w:t>
      </w:r>
      <w:r w:rsidR="00344C70" w:rsidRPr="007E5C98">
        <w:rPr>
          <w:rFonts w:ascii="Times New Roman" w:eastAsia="Times New Roman" w:hAnsi="Times New Roman"/>
          <w:sz w:val="26"/>
          <w:szCs w:val="26"/>
          <w:lang w:eastAsia="ru-RU"/>
        </w:rPr>
        <w:t>а</w:t>
      </w:r>
      <w:r w:rsidR="00CC4E5C" w:rsidRPr="007E5C98">
        <w:rPr>
          <w:rFonts w:ascii="Times New Roman" w:eastAsia="Times New Roman" w:hAnsi="Times New Roman"/>
          <w:sz w:val="26"/>
          <w:szCs w:val="26"/>
          <w:lang w:eastAsia="ru-RU"/>
        </w:rPr>
        <w:t xml:space="preserve"> его обслуживание;</w:t>
      </w:r>
    </w:p>
    <w:p w:rsidR="00CC4E5C" w:rsidRPr="007E5C98" w:rsidRDefault="00CC4E5C" w:rsidP="00CC4E5C">
      <w:pPr>
        <w:widowControl w:val="0"/>
        <w:autoSpaceDE w:val="0"/>
        <w:autoSpaceDN w:val="0"/>
        <w:adjustRightInd w:val="0"/>
        <w:spacing w:after="0" w:line="240" w:lineRule="auto"/>
        <w:ind w:right="-28" w:firstLine="720"/>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основное мероприятие </w:t>
      </w:r>
      <w:r w:rsidR="0094185F" w:rsidRPr="007E5C98">
        <w:rPr>
          <w:rFonts w:ascii="Times New Roman" w:eastAsia="Times New Roman" w:hAnsi="Times New Roman"/>
          <w:sz w:val="26"/>
          <w:szCs w:val="26"/>
          <w:lang w:eastAsia="ru-RU"/>
        </w:rPr>
        <w:t>4</w:t>
      </w:r>
      <w:r w:rsidRPr="007E5C98">
        <w:rPr>
          <w:rFonts w:ascii="Times New Roman" w:eastAsia="Times New Roman" w:hAnsi="Times New Roman"/>
          <w:sz w:val="26"/>
          <w:szCs w:val="26"/>
          <w:lang w:eastAsia="ru-RU"/>
        </w:rPr>
        <w:t xml:space="preserve"> «</w:t>
      </w:r>
      <w:r w:rsidRPr="007E5C98">
        <w:rPr>
          <w:rFonts w:ascii="Times New Roman" w:hAnsi="Times New Roman"/>
          <w:sz w:val="26"/>
          <w:szCs w:val="26"/>
        </w:rPr>
        <w:t>Ведение муниципальной долговой книги муниципального образования Грачевский район</w:t>
      </w:r>
      <w:r w:rsidRPr="007E5C98">
        <w:rPr>
          <w:rFonts w:ascii="Times New Roman" w:eastAsia="Times New Roman" w:hAnsi="Times New Roman"/>
          <w:sz w:val="26"/>
          <w:szCs w:val="26"/>
          <w:lang w:eastAsia="ru-RU"/>
        </w:rPr>
        <w:t>».</w:t>
      </w:r>
    </w:p>
    <w:p w:rsidR="00CC4E5C" w:rsidRPr="007E5C98" w:rsidRDefault="00CC4E5C" w:rsidP="00CC4E5C">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В соответствии со </w:t>
      </w:r>
      <w:hyperlink r:id="rId18" w:history="1">
        <w:r w:rsidRPr="007E5C98">
          <w:rPr>
            <w:rFonts w:ascii="Times New Roman" w:eastAsia="Times New Roman" w:hAnsi="Times New Roman"/>
            <w:sz w:val="26"/>
            <w:szCs w:val="26"/>
            <w:lang w:eastAsia="ru-RU"/>
          </w:rPr>
          <w:t>статьей 121</w:t>
        </w:r>
      </w:hyperlink>
      <w:r w:rsidRPr="007E5C98">
        <w:rPr>
          <w:rFonts w:ascii="Times New Roman" w:eastAsia="Times New Roman" w:hAnsi="Times New Roman"/>
          <w:sz w:val="26"/>
          <w:szCs w:val="26"/>
          <w:lang w:eastAsia="ru-RU"/>
        </w:rPr>
        <w:t xml:space="preserve"> Бюджетного кодекса Российской Федерации порядок ведения долговой книги субъекта Российской Федерации устанавливается финансовым органом субъекта Российской Федерации.</w:t>
      </w:r>
    </w:p>
    <w:p w:rsidR="00CC4E5C" w:rsidRPr="007E5C98" w:rsidRDefault="00CC4E5C" w:rsidP="00CC4E5C">
      <w:pPr>
        <w:autoSpaceDE w:val="0"/>
        <w:autoSpaceDN w:val="0"/>
        <w:spacing w:after="0" w:line="240" w:lineRule="auto"/>
        <w:ind w:firstLine="720"/>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Реализация данного основного мероприятия предполагает наличие актуальной информации о муниципальных долговых обязательствах Грачевского района</w:t>
      </w:r>
      <w:r w:rsidR="009A50C8" w:rsidRPr="007E5C98">
        <w:rPr>
          <w:rFonts w:ascii="Times New Roman" w:eastAsia="Times New Roman" w:hAnsi="Times New Roman"/>
          <w:sz w:val="26"/>
          <w:szCs w:val="26"/>
          <w:lang w:eastAsia="ru-RU"/>
        </w:rPr>
        <w:t>.</w:t>
      </w:r>
    </w:p>
    <w:p w:rsidR="004A781D" w:rsidRPr="007E5C98" w:rsidRDefault="004A781D" w:rsidP="0026600B">
      <w:pPr>
        <w:autoSpaceDE w:val="0"/>
        <w:autoSpaceDN w:val="0"/>
        <w:spacing w:after="0" w:line="240" w:lineRule="auto"/>
        <w:ind w:firstLine="720"/>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Перечень основных мероприятий подпрограммы представлен в </w:t>
      </w:r>
      <w:hyperlink w:anchor="sub_10300" w:history="1">
        <w:r w:rsidRPr="007E5C98">
          <w:rPr>
            <w:rFonts w:ascii="Times New Roman" w:eastAsia="Times New Roman" w:hAnsi="Times New Roman"/>
            <w:bCs/>
            <w:sz w:val="26"/>
            <w:szCs w:val="26"/>
            <w:lang w:eastAsia="ru-RU"/>
          </w:rPr>
          <w:t>приложении 2</w:t>
        </w:r>
      </w:hyperlink>
      <w:r w:rsidRPr="007E5C98">
        <w:rPr>
          <w:rFonts w:ascii="Times New Roman" w:eastAsia="Times New Roman" w:hAnsi="Times New Roman"/>
          <w:sz w:val="26"/>
          <w:szCs w:val="26"/>
          <w:lang w:eastAsia="ru-RU"/>
        </w:rPr>
        <w:t xml:space="preserve"> к настоящей Программе.</w:t>
      </w:r>
    </w:p>
    <w:p w:rsidR="004A781D" w:rsidRPr="007E5C98" w:rsidRDefault="004A781D" w:rsidP="0026600B">
      <w:pPr>
        <w:autoSpaceDE w:val="0"/>
        <w:autoSpaceDN w:val="0"/>
        <w:spacing w:after="0" w:line="240" w:lineRule="auto"/>
        <w:ind w:firstLine="540"/>
        <w:jc w:val="both"/>
        <w:rPr>
          <w:rFonts w:ascii="Times New Roman" w:eastAsia="Times New Roman" w:hAnsi="Times New Roman"/>
          <w:sz w:val="26"/>
          <w:szCs w:val="26"/>
          <w:lang w:eastAsia="ru-RU"/>
        </w:rPr>
      </w:pPr>
    </w:p>
    <w:p w:rsidR="00384657" w:rsidRPr="007E5C98" w:rsidRDefault="00662D6C" w:rsidP="0026600B">
      <w:pPr>
        <w:spacing w:after="0" w:line="240" w:lineRule="auto"/>
        <w:ind w:firstLine="709"/>
        <w:jc w:val="center"/>
        <w:rPr>
          <w:rFonts w:ascii="Times New Roman" w:eastAsia="Times New Roman" w:hAnsi="Times New Roman" w:cs="Arial"/>
          <w:sz w:val="26"/>
          <w:szCs w:val="26"/>
          <w:lang w:eastAsia="ru-RU"/>
        </w:rPr>
      </w:pPr>
      <w:r w:rsidRPr="007E5C98">
        <w:rPr>
          <w:rFonts w:ascii="Times New Roman" w:eastAsia="Times New Roman" w:hAnsi="Times New Roman" w:cs="Arial"/>
          <w:sz w:val="26"/>
          <w:szCs w:val="26"/>
          <w:lang w:eastAsia="ru-RU"/>
        </w:rPr>
        <w:t>4</w:t>
      </w:r>
      <w:r w:rsidR="00384657" w:rsidRPr="007E5C98">
        <w:rPr>
          <w:rFonts w:ascii="Times New Roman" w:eastAsia="Times New Roman" w:hAnsi="Times New Roman" w:cs="Arial"/>
          <w:sz w:val="26"/>
          <w:szCs w:val="26"/>
          <w:lang w:eastAsia="ru-RU"/>
        </w:rPr>
        <w:t>.</w:t>
      </w:r>
      <w:r w:rsidR="00EC6E00" w:rsidRPr="007E5C98">
        <w:rPr>
          <w:rFonts w:ascii="Times New Roman" w:eastAsia="Times New Roman" w:hAnsi="Times New Roman" w:cs="Arial"/>
          <w:sz w:val="26"/>
          <w:szCs w:val="26"/>
          <w:lang w:eastAsia="ru-RU"/>
        </w:rPr>
        <w:t xml:space="preserve"> Информация о ресурсном обеспечении подпрограммы</w:t>
      </w:r>
    </w:p>
    <w:p w:rsidR="009A50C8" w:rsidRPr="007E5C98" w:rsidRDefault="009A50C8" w:rsidP="0026600B">
      <w:pPr>
        <w:spacing w:after="0" w:line="240" w:lineRule="auto"/>
        <w:ind w:firstLine="708"/>
        <w:jc w:val="both"/>
        <w:rPr>
          <w:rFonts w:ascii="Times New Roman" w:eastAsia="Times New Roman" w:hAnsi="Times New Roman"/>
          <w:sz w:val="26"/>
          <w:szCs w:val="26"/>
          <w:lang w:eastAsia="ru-RU"/>
        </w:rPr>
      </w:pPr>
    </w:p>
    <w:p w:rsidR="007028B2" w:rsidRPr="007E5C98" w:rsidRDefault="007028B2" w:rsidP="0026600B">
      <w:pPr>
        <w:spacing w:after="0" w:line="240" w:lineRule="auto"/>
        <w:ind w:firstLine="708"/>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Объем финансового обеспечения реализации </w:t>
      </w:r>
      <w:r w:rsidR="00EB1A69" w:rsidRPr="007E5C98">
        <w:rPr>
          <w:rFonts w:ascii="Times New Roman" w:eastAsia="Times New Roman" w:hAnsi="Times New Roman"/>
          <w:sz w:val="26"/>
          <w:szCs w:val="26"/>
          <w:lang w:eastAsia="ru-RU"/>
        </w:rPr>
        <w:t>п</w:t>
      </w:r>
      <w:r w:rsidRPr="007E5C98">
        <w:rPr>
          <w:rFonts w:ascii="Times New Roman" w:eastAsia="Times New Roman" w:hAnsi="Times New Roman"/>
          <w:sz w:val="26"/>
          <w:szCs w:val="26"/>
          <w:lang w:eastAsia="ru-RU"/>
        </w:rPr>
        <w:t>од</w:t>
      </w:r>
      <w:r w:rsidR="004F1BE2" w:rsidRPr="007E5C98">
        <w:rPr>
          <w:rFonts w:ascii="Times New Roman" w:eastAsia="Times New Roman" w:hAnsi="Times New Roman"/>
          <w:sz w:val="26"/>
          <w:szCs w:val="26"/>
          <w:lang w:eastAsia="ru-RU"/>
        </w:rPr>
        <w:t>программы</w:t>
      </w:r>
      <w:r w:rsidRPr="007E5C98">
        <w:rPr>
          <w:rFonts w:ascii="Times New Roman" w:eastAsia="Times New Roman" w:hAnsi="Times New Roman"/>
          <w:sz w:val="26"/>
          <w:szCs w:val="26"/>
          <w:lang w:eastAsia="ru-RU"/>
        </w:rPr>
        <w:t xml:space="preserve"> определяется в случае  возникновения исполнения долговых обязательств муниципального образования Грачевский район.</w:t>
      </w:r>
    </w:p>
    <w:p w:rsidR="00FD01FA" w:rsidRPr="007E5C98" w:rsidRDefault="00FD01FA" w:rsidP="0026600B">
      <w:pPr>
        <w:spacing w:after="0" w:line="240" w:lineRule="auto"/>
        <w:jc w:val="center"/>
        <w:rPr>
          <w:rFonts w:ascii="Times New Roman" w:eastAsia="Times New Roman" w:hAnsi="Times New Roman"/>
          <w:b/>
          <w:bCs/>
          <w:sz w:val="26"/>
          <w:szCs w:val="26"/>
          <w:lang w:eastAsia="ru-RU"/>
        </w:rPr>
      </w:pPr>
    </w:p>
    <w:p w:rsidR="00274DA0" w:rsidRPr="007E5C98" w:rsidRDefault="00662D6C" w:rsidP="0026600B">
      <w:pPr>
        <w:spacing w:after="0" w:line="240" w:lineRule="auto"/>
        <w:jc w:val="center"/>
        <w:rPr>
          <w:rFonts w:ascii="Times New Roman" w:eastAsia="Times New Roman" w:hAnsi="Times New Roman"/>
          <w:sz w:val="26"/>
          <w:szCs w:val="26"/>
          <w:lang w:eastAsia="ru-RU"/>
        </w:rPr>
      </w:pPr>
      <w:r w:rsidRPr="007E5C98">
        <w:rPr>
          <w:rFonts w:ascii="Times New Roman" w:eastAsia="Times New Roman" w:hAnsi="Times New Roman"/>
          <w:bCs/>
          <w:sz w:val="26"/>
          <w:szCs w:val="26"/>
          <w:lang w:eastAsia="ru-RU"/>
        </w:rPr>
        <w:t>5</w:t>
      </w:r>
      <w:r w:rsidR="00274DA0" w:rsidRPr="007E5C98">
        <w:rPr>
          <w:rFonts w:ascii="Times New Roman" w:eastAsia="Times New Roman" w:hAnsi="Times New Roman"/>
          <w:bCs/>
          <w:sz w:val="26"/>
          <w:szCs w:val="26"/>
          <w:lang w:eastAsia="ru-RU"/>
        </w:rPr>
        <w:t xml:space="preserve">. </w:t>
      </w:r>
      <w:r w:rsidR="00923417" w:rsidRPr="007E5C98">
        <w:rPr>
          <w:rFonts w:ascii="Times New Roman" w:eastAsia="Times New Roman" w:hAnsi="Times New Roman"/>
          <w:bCs/>
          <w:sz w:val="26"/>
          <w:szCs w:val="26"/>
          <w:lang w:eastAsia="ru-RU"/>
        </w:rPr>
        <w:t>И</w:t>
      </w:r>
      <w:r w:rsidR="00923417" w:rsidRPr="007E5C98">
        <w:rPr>
          <w:rFonts w:ascii="Times New Roman" w:hAnsi="Times New Roman"/>
          <w:sz w:val="26"/>
          <w:szCs w:val="26"/>
        </w:rPr>
        <w:t>нформация о значимости подпрограммы для достижения целей муниципальной программы</w:t>
      </w:r>
    </w:p>
    <w:p w:rsidR="00274DA0" w:rsidRPr="007E5C98" w:rsidRDefault="00274DA0" w:rsidP="0026600B">
      <w:pPr>
        <w:spacing w:after="0" w:line="240" w:lineRule="auto"/>
        <w:ind w:firstLine="567"/>
        <w:jc w:val="both"/>
        <w:rPr>
          <w:rFonts w:ascii="Times New Roman" w:eastAsia="Times New Roman" w:hAnsi="Times New Roman"/>
          <w:sz w:val="26"/>
          <w:szCs w:val="26"/>
          <w:lang w:eastAsia="ru-RU"/>
        </w:rPr>
      </w:pPr>
    </w:p>
    <w:p w:rsidR="005F258F" w:rsidRPr="007E5C98" w:rsidRDefault="005F258F" w:rsidP="0026600B">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Коэффициент значимости подпрограммы для достижения цели Программы признается равным 0,</w:t>
      </w:r>
      <w:r w:rsidR="00526CDB" w:rsidRPr="007E5C98">
        <w:rPr>
          <w:rFonts w:ascii="Times New Roman" w:eastAsia="Times New Roman" w:hAnsi="Times New Roman"/>
          <w:sz w:val="26"/>
          <w:szCs w:val="26"/>
          <w:lang w:eastAsia="ru-RU"/>
        </w:rPr>
        <w:t>1</w:t>
      </w:r>
      <w:r w:rsidRPr="007E5C98">
        <w:rPr>
          <w:rFonts w:ascii="Times New Roman" w:eastAsia="Times New Roman" w:hAnsi="Times New Roman"/>
          <w:sz w:val="26"/>
          <w:szCs w:val="26"/>
          <w:lang w:eastAsia="ru-RU"/>
        </w:rPr>
        <w:t>.</w:t>
      </w:r>
    </w:p>
    <w:p w:rsidR="00274DA0" w:rsidRDefault="00274DA0" w:rsidP="0026600B">
      <w:pPr>
        <w:spacing w:after="0" w:line="240" w:lineRule="auto"/>
        <w:ind w:firstLine="709"/>
        <w:jc w:val="both"/>
        <w:rPr>
          <w:rFonts w:ascii="Times New Roman" w:eastAsia="Times New Roman" w:hAnsi="Times New Roman" w:cs="Arial"/>
          <w:b/>
          <w:sz w:val="28"/>
          <w:szCs w:val="28"/>
          <w:lang w:eastAsia="ru-RU"/>
        </w:rPr>
      </w:pPr>
    </w:p>
    <w:p w:rsidR="00241781" w:rsidRPr="00241781" w:rsidRDefault="00241781" w:rsidP="00241781">
      <w:pPr>
        <w:spacing w:after="0" w:line="240" w:lineRule="auto"/>
        <w:ind w:firstLine="709"/>
        <w:jc w:val="center"/>
        <w:rPr>
          <w:rFonts w:ascii="Times New Roman" w:eastAsia="Times New Roman" w:hAnsi="Times New Roman" w:cs="Arial"/>
          <w:b/>
          <w:sz w:val="28"/>
          <w:szCs w:val="28"/>
          <w:u w:val="thick"/>
          <w:lang w:eastAsia="ru-RU"/>
        </w:rPr>
      </w:pPr>
      <w:r>
        <w:rPr>
          <w:rFonts w:ascii="Times New Roman" w:eastAsia="Times New Roman" w:hAnsi="Times New Roman" w:cs="Arial"/>
          <w:b/>
          <w:sz w:val="28"/>
          <w:szCs w:val="28"/>
          <w:u w:val="thick"/>
          <w:lang w:eastAsia="ru-RU"/>
        </w:rPr>
        <w:t>______________</w:t>
      </w:r>
    </w:p>
    <w:p w:rsidR="003020B7" w:rsidRDefault="003020B7" w:rsidP="00274DA0">
      <w:pPr>
        <w:spacing w:after="0" w:line="240" w:lineRule="auto"/>
        <w:ind w:firstLine="709"/>
        <w:jc w:val="both"/>
        <w:rPr>
          <w:rFonts w:ascii="Times New Roman" w:eastAsia="Times New Roman" w:hAnsi="Times New Roman" w:cs="Arial"/>
          <w:b/>
          <w:sz w:val="28"/>
          <w:szCs w:val="28"/>
          <w:lang w:eastAsia="ru-RU"/>
        </w:rPr>
      </w:pPr>
    </w:p>
    <w:p w:rsidR="00A40C54" w:rsidRDefault="00A40C54" w:rsidP="00274DA0">
      <w:pPr>
        <w:spacing w:after="0" w:line="240" w:lineRule="auto"/>
        <w:ind w:firstLine="709"/>
        <w:jc w:val="both"/>
        <w:rPr>
          <w:rFonts w:ascii="Times New Roman" w:eastAsia="Times New Roman" w:hAnsi="Times New Roman" w:cs="Arial"/>
          <w:b/>
          <w:sz w:val="28"/>
          <w:szCs w:val="28"/>
          <w:lang w:eastAsia="ru-RU"/>
        </w:rPr>
      </w:pPr>
    </w:p>
    <w:tbl>
      <w:tblPr>
        <w:tblStyle w:val="af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2"/>
        <w:gridCol w:w="4076"/>
      </w:tblGrid>
      <w:tr w:rsidR="00D86522" w:rsidTr="00244E12">
        <w:tc>
          <w:tcPr>
            <w:tcW w:w="6062" w:type="dxa"/>
          </w:tcPr>
          <w:p w:rsidR="00D86522" w:rsidRDefault="00D86522" w:rsidP="007D307F">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p w:rsidR="00FE1E2E" w:rsidRDefault="00FE1E2E" w:rsidP="007D307F">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p w:rsidR="00FE1E2E" w:rsidRDefault="00FE1E2E" w:rsidP="007D307F">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tc>
        <w:tc>
          <w:tcPr>
            <w:tcW w:w="4076" w:type="dxa"/>
          </w:tcPr>
          <w:p w:rsidR="00D86522" w:rsidRPr="000C0AA0" w:rsidRDefault="00D86522" w:rsidP="007D307F">
            <w:pPr>
              <w:widowControl w:val="0"/>
              <w:autoSpaceDE w:val="0"/>
              <w:autoSpaceDN w:val="0"/>
              <w:adjustRightInd w:val="0"/>
              <w:spacing w:after="0" w:line="240" w:lineRule="auto"/>
              <w:rPr>
                <w:rFonts w:ascii="Times New Roman" w:hAnsi="Times New Roman"/>
                <w:sz w:val="28"/>
                <w:szCs w:val="28"/>
              </w:rPr>
            </w:pPr>
            <w:r w:rsidRPr="000C0AA0">
              <w:rPr>
                <w:rFonts w:ascii="Times New Roman" w:eastAsia="Times New Roman" w:hAnsi="Times New Roman"/>
                <w:sz w:val="28"/>
                <w:szCs w:val="28"/>
                <w:lang w:eastAsia="ru-RU"/>
              </w:rPr>
              <w:t xml:space="preserve">Приложение  </w:t>
            </w:r>
            <w:r w:rsidR="00244E12">
              <w:rPr>
                <w:rFonts w:ascii="Times New Roman" w:eastAsia="Times New Roman" w:hAnsi="Times New Roman"/>
                <w:sz w:val="28"/>
                <w:szCs w:val="28"/>
                <w:lang w:eastAsia="ru-RU"/>
              </w:rPr>
              <w:t>8</w:t>
            </w:r>
            <w:r w:rsidRPr="000C0AA0">
              <w:rPr>
                <w:rFonts w:ascii="Times New Roman" w:hAnsi="Times New Roman"/>
                <w:sz w:val="28"/>
                <w:szCs w:val="28"/>
              </w:rPr>
              <w:t> </w:t>
            </w:r>
            <w:r w:rsidRPr="000C0AA0">
              <w:rPr>
                <w:rFonts w:ascii="Times New Roman" w:hAnsi="Times New Roman"/>
                <w:sz w:val="28"/>
                <w:szCs w:val="28"/>
              </w:rPr>
              <w:tab/>
              <w:t xml:space="preserve">                                                                                                     к муниципальной программе   </w:t>
            </w:r>
          </w:p>
          <w:p w:rsidR="00D86522" w:rsidRDefault="00D86522" w:rsidP="001A7889">
            <w:pPr>
              <w:pStyle w:val="ConsPlusTitle"/>
              <w:widowControl/>
              <w:rPr>
                <w:rFonts w:ascii="Times New Roman" w:hAnsi="Times New Roman"/>
                <w:sz w:val="28"/>
                <w:szCs w:val="28"/>
              </w:rPr>
            </w:pPr>
            <w:r w:rsidRPr="000C0AA0">
              <w:rPr>
                <w:rFonts w:ascii="Times New Roman" w:hAnsi="Times New Roman"/>
                <w:b w:val="0"/>
                <w:sz w:val="28"/>
                <w:szCs w:val="28"/>
              </w:rPr>
              <w:t>«</w:t>
            </w:r>
            <w:r w:rsidRPr="000C0AA0">
              <w:rPr>
                <w:rFonts w:ascii="Times New Roman" w:hAnsi="Times New Roman" w:cs="Times New Roman"/>
                <w:b w:val="0"/>
                <w:sz w:val="28"/>
                <w:szCs w:val="28"/>
              </w:rPr>
              <w:t>Управление муниципальными финансами и муниципальным долгом Грачевского района»</w:t>
            </w:r>
          </w:p>
        </w:tc>
      </w:tr>
    </w:tbl>
    <w:p w:rsidR="00516E9A" w:rsidRPr="00E72CB1" w:rsidRDefault="00516E9A" w:rsidP="00384657">
      <w:pPr>
        <w:spacing w:after="0" w:line="240" w:lineRule="auto"/>
        <w:ind w:firstLine="700"/>
        <w:jc w:val="center"/>
        <w:rPr>
          <w:rFonts w:ascii="Times New Roman" w:eastAsia="Times New Roman" w:hAnsi="Times New Roman"/>
          <w:sz w:val="28"/>
          <w:szCs w:val="28"/>
          <w:lang w:eastAsia="ru-RU"/>
        </w:rPr>
      </w:pPr>
    </w:p>
    <w:p w:rsidR="00244E12" w:rsidRPr="00004443" w:rsidRDefault="00244E12" w:rsidP="00591445">
      <w:pPr>
        <w:spacing w:after="0" w:line="240" w:lineRule="auto"/>
        <w:jc w:val="center"/>
        <w:rPr>
          <w:rFonts w:ascii="Times New Roman" w:eastAsia="Times New Roman" w:hAnsi="Times New Roman"/>
          <w:bCs/>
          <w:iCs/>
          <w:sz w:val="28"/>
          <w:szCs w:val="28"/>
          <w:lang w:eastAsia="ru-RU"/>
        </w:rPr>
      </w:pPr>
      <w:r w:rsidRPr="00004443">
        <w:rPr>
          <w:rFonts w:ascii="Times New Roman" w:eastAsia="Times New Roman" w:hAnsi="Times New Roman"/>
          <w:bCs/>
          <w:iCs/>
          <w:sz w:val="28"/>
          <w:szCs w:val="28"/>
          <w:lang w:eastAsia="ru-RU"/>
        </w:rPr>
        <w:t>ПАСПОРТ</w:t>
      </w:r>
    </w:p>
    <w:p w:rsidR="0051137B" w:rsidRPr="00004443" w:rsidRDefault="00244E12" w:rsidP="00591445">
      <w:pPr>
        <w:spacing w:after="0" w:line="240" w:lineRule="auto"/>
        <w:jc w:val="center"/>
        <w:rPr>
          <w:rFonts w:ascii="Times New Roman" w:eastAsia="Times New Roman" w:hAnsi="Times New Roman"/>
          <w:sz w:val="28"/>
          <w:szCs w:val="28"/>
          <w:lang w:eastAsia="ru-RU"/>
        </w:rPr>
      </w:pPr>
      <w:r w:rsidRPr="00004443">
        <w:rPr>
          <w:rFonts w:ascii="Times New Roman" w:eastAsia="Times New Roman" w:hAnsi="Times New Roman"/>
          <w:bCs/>
          <w:iCs/>
          <w:sz w:val="28"/>
          <w:szCs w:val="28"/>
          <w:lang w:eastAsia="ru-RU"/>
        </w:rPr>
        <w:t>п</w:t>
      </w:r>
      <w:r w:rsidR="0051137B" w:rsidRPr="00004443">
        <w:rPr>
          <w:rFonts w:ascii="Times New Roman" w:eastAsia="Times New Roman" w:hAnsi="Times New Roman"/>
          <w:bCs/>
          <w:iCs/>
          <w:sz w:val="28"/>
          <w:szCs w:val="28"/>
          <w:lang w:eastAsia="ru-RU"/>
        </w:rPr>
        <w:t>одпрограмм</w:t>
      </w:r>
      <w:r w:rsidRPr="00004443">
        <w:rPr>
          <w:rFonts w:ascii="Times New Roman" w:eastAsia="Times New Roman" w:hAnsi="Times New Roman"/>
          <w:bCs/>
          <w:iCs/>
          <w:sz w:val="28"/>
          <w:szCs w:val="28"/>
          <w:lang w:eastAsia="ru-RU"/>
        </w:rPr>
        <w:t>ы</w:t>
      </w:r>
    </w:p>
    <w:p w:rsidR="0051137B" w:rsidRPr="00004443" w:rsidRDefault="0051137B" w:rsidP="00EB1A69">
      <w:pPr>
        <w:spacing w:after="0" w:line="240" w:lineRule="auto"/>
        <w:jc w:val="center"/>
        <w:rPr>
          <w:rFonts w:ascii="Times New Roman" w:eastAsia="Times New Roman" w:hAnsi="Times New Roman"/>
          <w:bCs/>
          <w:iCs/>
          <w:sz w:val="28"/>
          <w:szCs w:val="28"/>
          <w:lang w:eastAsia="ru-RU"/>
        </w:rPr>
      </w:pPr>
      <w:r w:rsidRPr="00004443">
        <w:rPr>
          <w:rFonts w:ascii="Times New Roman" w:eastAsia="Times New Roman" w:hAnsi="Times New Roman"/>
          <w:bCs/>
          <w:iCs/>
          <w:sz w:val="28"/>
          <w:szCs w:val="28"/>
          <w:lang w:eastAsia="ru-RU"/>
        </w:rPr>
        <w:t xml:space="preserve">«Организация и осуществление </w:t>
      </w:r>
      <w:r w:rsidR="007810E2" w:rsidRPr="00004443">
        <w:rPr>
          <w:rFonts w:ascii="Times New Roman" w:eastAsia="Times New Roman" w:hAnsi="Times New Roman"/>
          <w:bCs/>
          <w:iCs/>
          <w:sz w:val="28"/>
          <w:szCs w:val="28"/>
          <w:lang w:eastAsia="ru-RU"/>
        </w:rPr>
        <w:t xml:space="preserve">внутреннего </w:t>
      </w:r>
      <w:r w:rsidR="00A237DE" w:rsidRPr="00004443">
        <w:rPr>
          <w:rFonts w:ascii="Times New Roman" w:eastAsia="Times New Roman" w:hAnsi="Times New Roman"/>
          <w:bCs/>
          <w:iCs/>
          <w:sz w:val="28"/>
          <w:szCs w:val="28"/>
          <w:lang w:eastAsia="ru-RU"/>
        </w:rPr>
        <w:t>муниципального</w:t>
      </w:r>
      <w:r w:rsidRPr="00004443">
        <w:rPr>
          <w:rFonts w:ascii="Times New Roman" w:eastAsia="Times New Roman" w:hAnsi="Times New Roman"/>
          <w:bCs/>
          <w:iCs/>
          <w:sz w:val="28"/>
          <w:szCs w:val="28"/>
          <w:lang w:eastAsia="ru-RU"/>
        </w:rPr>
        <w:t xml:space="preserve"> финансового контроля в финансово-бюджетной сфере» </w:t>
      </w:r>
    </w:p>
    <w:p w:rsidR="00EB1A69" w:rsidRPr="00E72CB1" w:rsidRDefault="00EB1A69" w:rsidP="00EB1A69">
      <w:pPr>
        <w:spacing w:after="0" w:line="240" w:lineRule="auto"/>
        <w:jc w:val="center"/>
        <w:rPr>
          <w:rFonts w:ascii="Times New Roman" w:eastAsia="Times New Roman" w:hAnsi="Times New Roman"/>
          <w:sz w:val="28"/>
          <w:szCs w:val="28"/>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9"/>
        <w:gridCol w:w="6662"/>
      </w:tblGrid>
      <w:tr w:rsidR="00BF2E70" w:rsidRPr="00E72CB1" w:rsidTr="00A00DD1">
        <w:trPr>
          <w:trHeight w:val="836"/>
        </w:trPr>
        <w:tc>
          <w:tcPr>
            <w:tcW w:w="3369" w:type="dxa"/>
            <w:hideMark/>
          </w:tcPr>
          <w:p w:rsidR="00BF2E70" w:rsidRPr="00344C70" w:rsidRDefault="0051137B" w:rsidP="00591445">
            <w:pPr>
              <w:spacing w:after="0" w:line="240" w:lineRule="auto"/>
              <w:rPr>
                <w:rFonts w:ascii="Times New Roman" w:eastAsia="Times New Roman" w:hAnsi="Times New Roman"/>
                <w:sz w:val="27"/>
                <w:szCs w:val="27"/>
                <w:lang w:eastAsia="ru-RU"/>
              </w:rPr>
            </w:pPr>
            <w:r w:rsidRPr="00344C70">
              <w:rPr>
                <w:rFonts w:ascii="Times New Roman" w:eastAsia="Times New Roman" w:hAnsi="Times New Roman"/>
                <w:sz w:val="27"/>
                <w:szCs w:val="27"/>
                <w:lang w:eastAsia="ru-RU"/>
              </w:rPr>
              <w:t> </w:t>
            </w:r>
            <w:r w:rsidR="00BF2E70" w:rsidRPr="00344C70">
              <w:rPr>
                <w:rFonts w:ascii="Times New Roman" w:eastAsia="Times New Roman" w:hAnsi="Times New Roman"/>
                <w:sz w:val="27"/>
                <w:szCs w:val="27"/>
                <w:lang w:eastAsia="ru-RU"/>
              </w:rPr>
              <w:t xml:space="preserve">Ответственный </w:t>
            </w:r>
          </w:p>
          <w:p w:rsidR="00BF2E70" w:rsidRPr="00344C70" w:rsidRDefault="00BF2E70" w:rsidP="00591445">
            <w:pPr>
              <w:spacing w:after="0" w:line="240" w:lineRule="auto"/>
              <w:rPr>
                <w:rFonts w:ascii="Times New Roman" w:eastAsia="Times New Roman" w:hAnsi="Times New Roman"/>
                <w:sz w:val="27"/>
                <w:szCs w:val="27"/>
                <w:lang w:eastAsia="ru-RU"/>
              </w:rPr>
            </w:pPr>
            <w:r w:rsidRPr="00344C70">
              <w:rPr>
                <w:rFonts w:ascii="Times New Roman" w:eastAsia="Times New Roman" w:hAnsi="Times New Roman"/>
                <w:sz w:val="27"/>
                <w:szCs w:val="27"/>
                <w:lang w:eastAsia="ru-RU"/>
              </w:rPr>
              <w:t xml:space="preserve">исполнитель </w:t>
            </w:r>
          </w:p>
          <w:p w:rsidR="00BF2E70" w:rsidRPr="00344C70" w:rsidRDefault="00BF2E70" w:rsidP="00384657">
            <w:pPr>
              <w:spacing w:after="0" w:line="240" w:lineRule="auto"/>
              <w:rPr>
                <w:rFonts w:ascii="Times New Roman" w:eastAsia="Times New Roman" w:hAnsi="Times New Roman"/>
                <w:sz w:val="27"/>
                <w:szCs w:val="27"/>
                <w:lang w:eastAsia="ru-RU"/>
              </w:rPr>
            </w:pPr>
            <w:r w:rsidRPr="00344C70">
              <w:rPr>
                <w:rFonts w:ascii="Times New Roman" w:eastAsia="Times New Roman" w:hAnsi="Times New Roman"/>
                <w:sz w:val="27"/>
                <w:szCs w:val="27"/>
                <w:lang w:eastAsia="ru-RU"/>
              </w:rPr>
              <w:t>под</w:t>
            </w:r>
            <w:r w:rsidR="004F1BE2" w:rsidRPr="00344C70">
              <w:rPr>
                <w:rFonts w:ascii="Times New Roman" w:eastAsia="Times New Roman" w:hAnsi="Times New Roman"/>
                <w:sz w:val="27"/>
                <w:szCs w:val="27"/>
                <w:lang w:eastAsia="ru-RU"/>
              </w:rPr>
              <w:t>программы</w:t>
            </w:r>
          </w:p>
        </w:tc>
        <w:tc>
          <w:tcPr>
            <w:tcW w:w="6662" w:type="dxa"/>
            <w:hideMark/>
          </w:tcPr>
          <w:p w:rsidR="00BF2E70" w:rsidRPr="00344C70" w:rsidRDefault="00244E12" w:rsidP="00BC2372">
            <w:pPr>
              <w:spacing w:after="0" w:line="240" w:lineRule="auto"/>
              <w:rPr>
                <w:rFonts w:ascii="Times New Roman" w:eastAsia="Times New Roman" w:hAnsi="Times New Roman"/>
                <w:sz w:val="27"/>
                <w:szCs w:val="27"/>
                <w:lang w:eastAsia="ru-RU"/>
              </w:rPr>
            </w:pPr>
            <w:r w:rsidRPr="00344C70">
              <w:rPr>
                <w:rFonts w:ascii="Times New Roman" w:eastAsia="Times New Roman" w:hAnsi="Times New Roman"/>
                <w:sz w:val="27"/>
                <w:szCs w:val="27"/>
                <w:lang w:eastAsia="ru-RU"/>
              </w:rPr>
              <w:t>Ф</w:t>
            </w:r>
            <w:r w:rsidR="00BF2E70" w:rsidRPr="00344C70">
              <w:rPr>
                <w:rFonts w:ascii="Times New Roman" w:eastAsia="Times New Roman" w:hAnsi="Times New Roman"/>
                <w:sz w:val="27"/>
                <w:szCs w:val="27"/>
                <w:lang w:eastAsia="ru-RU"/>
              </w:rPr>
              <w:t xml:space="preserve">инансовый отдел администрации Грачевского района </w:t>
            </w:r>
          </w:p>
        </w:tc>
      </w:tr>
      <w:tr w:rsidR="00BF2E70" w:rsidRPr="00E72CB1" w:rsidTr="00A00DD1">
        <w:trPr>
          <w:trHeight w:val="325"/>
        </w:trPr>
        <w:tc>
          <w:tcPr>
            <w:tcW w:w="3369" w:type="dxa"/>
            <w:hideMark/>
          </w:tcPr>
          <w:p w:rsidR="00BF2E70" w:rsidRPr="00344C70" w:rsidRDefault="00BF2E70" w:rsidP="00BF2E70">
            <w:pPr>
              <w:spacing w:after="0" w:line="240" w:lineRule="auto"/>
              <w:rPr>
                <w:rFonts w:ascii="Times New Roman" w:eastAsia="Times New Roman" w:hAnsi="Times New Roman"/>
                <w:sz w:val="27"/>
                <w:szCs w:val="27"/>
                <w:lang w:eastAsia="ru-RU"/>
              </w:rPr>
            </w:pPr>
            <w:r w:rsidRPr="00344C70">
              <w:rPr>
                <w:rFonts w:ascii="Times New Roman" w:eastAsia="Times New Roman" w:hAnsi="Times New Roman"/>
                <w:sz w:val="27"/>
                <w:szCs w:val="27"/>
                <w:lang w:eastAsia="ru-RU"/>
              </w:rPr>
              <w:t>Участники под</w:t>
            </w:r>
            <w:r w:rsidR="004F1BE2" w:rsidRPr="00344C70">
              <w:rPr>
                <w:rFonts w:ascii="Times New Roman" w:eastAsia="Times New Roman" w:hAnsi="Times New Roman"/>
                <w:sz w:val="27"/>
                <w:szCs w:val="27"/>
                <w:lang w:eastAsia="ru-RU"/>
              </w:rPr>
              <w:t>программы</w:t>
            </w:r>
          </w:p>
        </w:tc>
        <w:tc>
          <w:tcPr>
            <w:tcW w:w="6662" w:type="dxa"/>
            <w:hideMark/>
          </w:tcPr>
          <w:p w:rsidR="00BF2E70" w:rsidRPr="00344C70" w:rsidRDefault="00EB1A69" w:rsidP="00591445">
            <w:pPr>
              <w:spacing w:after="0" w:line="240" w:lineRule="auto"/>
              <w:rPr>
                <w:rFonts w:ascii="Times New Roman" w:eastAsia="Times New Roman" w:hAnsi="Times New Roman"/>
                <w:sz w:val="27"/>
                <w:szCs w:val="27"/>
                <w:lang w:eastAsia="ru-RU"/>
              </w:rPr>
            </w:pPr>
            <w:r w:rsidRPr="00344C70">
              <w:rPr>
                <w:rFonts w:ascii="Times New Roman" w:hAnsi="Times New Roman"/>
                <w:sz w:val="27"/>
                <w:szCs w:val="27"/>
              </w:rPr>
              <w:t>отсутствуют</w:t>
            </w:r>
          </w:p>
        </w:tc>
      </w:tr>
      <w:tr w:rsidR="00BF2E70" w:rsidRPr="00E72CB1" w:rsidTr="007D307F">
        <w:trPr>
          <w:trHeight w:val="585"/>
        </w:trPr>
        <w:tc>
          <w:tcPr>
            <w:tcW w:w="3369" w:type="dxa"/>
            <w:hideMark/>
          </w:tcPr>
          <w:p w:rsidR="00BF2E70" w:rsidRPr="00344C70" w:rsidRDefault="00BF2E70" w:rsidP="008304C9">
            <w:pPr>
              <w:spacing w:after="0" w:line="240" w:lineRule="auto"/>
              <w:rPr>
                <w:rFonts w:ascii="Times New Roman" w:eastAsia="Times New Roman" w:hAnsi="Times New Roman"/>
                <w:sz w:val="27"/>
                <w:szCs w:val="27"/>
                <w:lang w:eastAsia="ru-RU"/>
              </w:rPr>
            </w:pPr>
            <w:r w:rsidRPr="00344C70">
              <w:rPr>
                <w:rFonts w:ascii="Times New Roman" w:eastAsia="Times New Roman" w:hAnsi="Times New Roman"/>
                <w:sz w:val="27"/>
                <w:szCs w:val="27"/>
                <w:lang w:eastAsia="ru-RU"/>
              </w:rPr>
              <w:t xml:space="preserve">Цель </w:t>
            </w:r>
          </w:p>
          <w:p w:rsidR="00BF2E70" w:rsidRPr="00344C70" w:rsidRDefault="00BF2E70" w:rsidP="008304C9">
            <w:pPr>
              <w:spacing w:after="0" w:line="240" w:lineRule="auto"/>
              <w:rPr>
                <w:rFonts w:ascii="Times New Roman" w:eastAsia="Times New Roman" w:hAnsi="Times New Roman"/>
                <w:sz w:val="27"/>
                <w:szCs w:val="27"/>
                <w:lang w:eastAsia="ru-RU"/>
              </w:rPr>
            </w:pPr>
            <w:r w:rsidRPr="00344C70">
              <w:rPr>
                <w:rFonts w:ascii="Times New Roman" w:eastAsia="Times New Roman" w:hAnsi="Times New Roman"/>
                <w:sz w:val="27"/>
                <w:szCs w:val="27"/>
                <w:lang w:eastAsia="ru-RU"/>
              </w:rPr>
              <w:t>под</w:t>
            </w:r>
            <w:r w:rsidR="004F1BE2" w:rsidRPr="00344C70">
              <w:rPr>
                <w:rFonts w:ascii="Times New Roman" w:eastAsia="Times New Roman" w:hAnsi="Times New Roman"/>
                <w:sz w:val="27"/>
                <w:szCs w:val="27"/>
                <w:lang w:eastAsia="ru-RU"/>
              </w:rPr>
              <w:t>программы</w:t>
            </w:r>
          </w:p>
        </w:tc>
        <w:tc>
          <w:tcPr>
            <w:tcW w:w="6662" w:type="dxa"/>
            <w:hideMark/>
          </w:tcPr>
          <w:p w:rsidR="00BF2E70" w:rsidRPr="00344C70" w:rsidRDefault="001A7889" w:rsidP="00EB1A69">
            <w:pPr>
              <w:pStyle w:val="af4"/>
              <w:widowControl/>
              <w:jc w:val="both"/>
              <w:rPr>
                <w:rFonts w:ascii="Times New Roman" w:hAnsi="Times New Roman"/>
                <w:sz w:val="27"/>
                <w:szCs w:val="27"/>
              </w:rPr>
            </w:pPr>
            <w:r w:rsidRPr="00344C70">
              <w:rPr>
                <w:rFonts w:ascii="Times New Roman" w:hAnsi="Times New Roman" w:cs="Times New Roman"/>
                <w:sz w:val="27"/>
                <w:szCs w:val="27"/>
              </w:rPr>
              <w:t>обеспечение контроля за соблюдением бюджетного законодательства Российской Федерации и иных нормативных правовых актов, регулирующих бюджетные правоотношения, а также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в части имеющихся у  финансового отдела  администрации Грачевского района контрольных полномочий</w:t>
            </w:r>
          </w:p>
        </w:tc>
      </w:tr>
      <w:tr w:rsidR="00BF2E70" w:rsidRPr="00E72CB1" w:rsidTr="007D307F">
        <w:trPr>
          <w:trHeight w:val="570"/>
        </w:trPr>
        <w:tc>
          <w:tcPr>
            <w:tcW w:w="3369" w:type="dxa"/>
            <w:hideMark/>
          </w:tcPr>
          <w:p w:rsidR="00BF2E70" w:rsidRPr="00344C70" w:rsidRDefault="00BF2E70" w:rsidP="00BF2E70">
            <w:pPr>
              <w:spacing w:after="0" w:line="240" w:lineRule="auto"/>
              <w:rPr>
                <w:rFonts w:ascii="Times New Roman" w:eastAsia="Times New Roman" w:hAnsi="Times New Roman"/>
                <w:sz w:val="27"/>
                <w:szCs w:val="27"/>
                <w:lang w:eastAsia="ru-RU"/>
              </w:rPr>
            </w:pPr>
            <w:r w:rsidRPr="00344C70">
              <w:rPr>
                <w:rFonts w:ascii="Times New Roman" w:eastAsia="Times New Roman" w:hAnsi="Times New Roman"/>
                <w:sz w:val="27"/>
                <w:szCs w:val="27"/>
                <w:lang w:eastAsia="ru-RU"/>
              </w:rPr>
              <w:t>Задачи</w:t>
            </w:r>
          </w:p>
          <w:p w:rsidR="00BF2E70" w:rsidRPr="00344C70" w:rsidRDefault="00BF2E70" w:rsidP="00BF2E70">
            <w:pPr>
              <w:spacing w:after="0" w:line="240" w:lineRule="auto"/>
              <w:rPr>
                <w:rFonts w:ascii="Times New Roman" w:eastAsia="Times New Roman" w:hAnsi="Times New Roman"/>
                <w:sz w:val="27"/>
                <w:szCs w:val="27"/>
                <w:lang w:eastAsia="ru-RU"/>
              </w:rPr>
            </w:pPr>
            <w:r w:rsidRPr="00344C70">
              <w:rPr>
                <w:rFonts w:ascii="Times New Roman" w:eastAsia="Times New Roman" w:hAnsi="Times New Roman"/>
                <w:sz w:val="27"/>
                <w:szCs w:val="27"/>
                <w:lang w:eastAsia="ru-RU"/>
              </w:rPr>
              <w:t>под</w:t>
            </w:r>
            <w:r w:rsidR="004F1BE2" w:rsidRPr="00344C70">
              <w:rPr>
                <w:rFonts w:ascii="Times New Roman" w:eastAsia="Times New Roman" w:hAnsi="Times New Roman"/>
                <w:sz w:val="27"/>
                <w:szCs w:val="27"/>
                <w:lang w:eastAsia="ru-RU"/>
              </w:rPr>
              <w:t>программы</w:t>
            </w:r>
          </w:p>
          <w:p w:rsidR="00BF2E70" w:rsidRPr="00344C70" w:rsidRDefault="00BF2E70" w:rsidP="00591445">
            <w:pPr>
              <w:spacing w:after="0" w:line="240" w:lineRule="auto"/>
              <w:rPr>
                <w:rFonts w:ascii="Times New Roman" w:eastAsia="Times New Roman" w:hAnsi="Times New Roman"/>
                <w:sz w:val="27"/>
                <w:szCs w:val="27"/>
                <w:lang w:eastAsia="ru-RU"/>
              </w:rPr>
            </w:pPr>
          </w:p>
        </w:tc>
        <w:tc>
          <w:tcPr>
            <w:tcW w:w="6662" w:type="dxa"/>
            <w:hideMark/>
          </w:tcPr>
          <w:p w:rsidR="00EB1A69" w:rsidRPr="00344C70" w:rsidRDefault="00244E12" w:rsidP="00BF2E70">
            <w:pPr>
              <w:tabs>
                <w:tab w:val="left" w:pos="-48"/>
              </w:tabs>
              <w:spacing w:after="0" w:line="240" w:lineRule="auto"/>
              <w:rPr>
                <w:rFonts w:ascii="Times New Roman" w:hAnsi="Times New Roman"/>
                <w:sz w:val="27"/>
                <w:szCs w:val="27"/>
              </w:rPr>
            </w:pPr>
            <w:bookmarkStart w:id="5" w:name="sub_934"/>
            <w:r w:rsidRPr="00344C70">
              <w:rPr>
                <w:rFonts w:ascii="Times New Roman" w:hAnsi="Times New Roman"/>
                <w:sz w:val="27"/>
                <w:szCs w:val="27"/>
              </w:rPr>
              <w:t xml:space="preserve">- </w:t>
            </w:r>
            <w:r w:rsidR="005F258F" w:rsidRPr="00344C70">
              <w:rPr>
                <w:rFonts w:ascii="Times New Roman" w:hAnsi="Times New Roman"/>
                <w:sz w:val="27"/>
                <w:szCs w:val="27"/>
              </w:rPr>
              <w:t xml:space="preserve">проведение </w:t>
            </w:r>
            <w:r w:rsidR="00EB1A69" w:rsidRPr="00344C70">
              <w:rPr>
                <w:rFonts w:ascii="Times New Roman" w:hAnsi="Times New Roman"/>
                <w:sz w:val="27"/>
                <w:szCs w:val="27"/>
              </w:rPr>
              <w:t>анализ</w:t>
            </w:r>
            <w:r w:rsidR="005F258F" w:rsidRPr="00344C70">
              <w:rPr>
                <w:rFonts w:ascii="Times New Roman" w:hAnsi="Times New Roman"/>
                <w:sz w:val="27"/>
                <w:szCs w:val="27"/>
              </w:rPr>
              <w:t>а</w:t>
            </w:r>
            <w:r w:rsidR="00EB1A69" w:rsidRPr="00344C70">
              <w:rPr>
                <w:rFonts w:ascii="Times New Roman" w:hAnsi="Times New Roman"/>
                <w:sz w:val="27"/>
                <w:szCs w:val="27"/>
              </w:rPr>
              <w:t xml:space="preserve"> осуществления главными администраторами бюджетных средств внутреннего финансового контроля и аудита</w:t>
            </w:r>
            <w:bookmarkEnd w:id="5"/>
            <w:r w:rsidR="00EB1A69" w:rsidRPr="00344C70">
              <w:rPr>
                <w:rFonts w:ascii="Times New Roman" w:hAnsi="Times New Roman"/>
                <w:sz w:val="27"/>
                <w:szCs w:val="27"/>
              </w:rPr>
              <w:t>;</w:t>
            </w:r>
          </w:p>
          <w:p w:rsidR="001A7889" w:rsidRPr="00344C70" w:rsidRDefault="001A7889" w:rsidP="001A7889">
            <w:pPr>
              <w:tabs>
                <w:tab w:val="left" w:pos="-48"/>
              </w:tabs>
              <w:spacing w:after="0" w:line="240" w:lineRule="auto"/>
              <w:rPr>
                <w:rFonts w:ascii="Times New Roman" w:eastAsia="Times New Roman" w:hAnsi="Times New Roman"/>
                <w:sz w:val="27"/>
                <w:szCs w:val="27"/>
                <w:lang w:eastAsia="ru-RU"/>
              </w:rPr>
            </w:pPr>
            <w:r w:rsidRPr="00344C70">
              <w:rPr>
                <w:rFonts w:ascii="Times New Roman" w:eastAsia="Times New Roman" w:hAnsi="Times New Roman"/>
                <w:sz w:val="27"/>
                <w:szCs w:val="27"/>
                <w:lang w:eastAsia="ru-RU"/>
              </w:rPr>
              <w:t>- совершенствование организации и осуществления внутреннего муниципального финансового контроля, контроля в сфере закупок</w:t>
            </w:r>
          </w:p>
        </w:tc>
      </w:tr>
      <w:tr w:rsidR="005F258F" w:rsidRPr="00E72CB1" w:rsidTr="007D307F">
        <w:trPr>
          <w:trHeight w:val="570"/>
        </w:trPr>
        <w:tc>
          <w:tcPr>
            <w:tcW w:w="3369" w:type="dxa"/>
          </w:tcPr>
          <w:p w:rsidR="005F258F" w:rsidRPr="00344C70" w:rsidRDefault="005F258F" w:rsidP="00BF2E70">
            <w:pPr>
              <w:spacing w:after="0" w:line="240" w:lineRule="auto"/>
              <w:rPr>
                <w:rFonts w:ascii="Times New Roman" w:eastAsia="Times New Roman" w:hAnsi="Times New Roman"/>
                <w:sz w:val="27"/>
                <w:szCs w:val="27"/>
                <w:lang w:eastAsia="ru-RU"/>
              </w:rPr>
            </w:pPr>
            <w:r w:rsidRPr="00344C70">
              <w:rPr>
                <w:rFonts w:ascii="Times New Roman" w:eastAsia="Times New Roman" w:hAnsi="Times New Roman"/>
                <w:sz w:val="27"/>
                <w:szCs w:val="27"/>
                <w:lang w:eastAsia="ru-RU"/>
              </w:rPr>
              <w:t>Приоритетные проекты (программы), реализуемые в рамках подпрограммы</w:t>
            </w:r>
          </w:p>
        </w:tc>
        <w:tc>
          <w:tcPr>
            <w:tcW w:w="6662" w:type="dxa"/>
          </w:tcPr>
          <w:p w:rsidR="005F258F" w:rsidRPr="00344C70" w:rsidRDefault="005F258F" w:rsidP="00BF2E70">
            <w:pPr>
              <w:tabs>
                <w:tab w:val="left" w:pos="-48"/>
              </w:tabs>
              <w:spacing w:after="0" w:line="240" w:lineRule="auto"/>
              <w:rPr>
                <w:rFonts w:ascii="Times New Roman" w:hAnsi="Times New Roman"/>
                <w:sz w:val="27"/>
                <w:szCs w:val="27"/>
              </w:rPr>
            </w:pPr>
            <w:r w:rsidRPr="00344C70">
              <w:rPr>
                <w:rFonts w:ascii="Times New Roman" w:eastAsia="Times New Roman" w:hAnsi="Times New Roman"/>
                <w:sz w:val="27"/>
                <w:szCs w:val="27"/>
                <w:lang w:eastAsia="ru-RU"/>
              </w:rPr>
              <w:t>отсутствуют</w:t>
            </w:r>
          </w:p>
        </w:tc>
      </w:tr>
      <w:tr w:rsidR="00BF2E70" w:rsidRPr="00E72CB1" w:rsidTr="007D307F">
        <w:trPr>
          <w:trHeight w:val="289"/>
        </w:trPr>
        <w:tc>
          <w:tcPr>
            <w:tcW w:w="3369" w:type="dxa"/>
            <w:hideMark/>
          </w:tcPr>
          <w:p w:rsidR="00BF2E70" w:rsidRPr="00344C70" w:rsidRDefault="007B4BB8" w:rsidP="00591445">
            <w:pPr>
              <w:spacing w:after="0" w:line="240" w:lineRule="auto"/>
              <w:rPr>
                <w:rFonts w:ascii="Times New Roman" w:eastAsia="Times New Roman" w:hAnsi="Times New Roman"/>
                <w:sz w:val="27"/>
                <w:szCs w:val="27"/>
                <w:lang w:eastAsia="ru-RU"/>
              </w:rPr>
            </w:pPr>
            <w:r w:rsidRPr="00344C70">
              <w:rPr>
                <w:rFonts w:ascii="Times New Roman" w:eastAsia="Times New Roman" w:hAnsi="Times New Roman"/>
                <w:sz w:val="27"/>
                <w:szCs w:val="27"/>
                <w:lang w:eastAsia="ru-RU"/>
              </w:rPr>
              <w:t>П</w:t>
            </w:r>
            <w:r w:rsidR="00BF2E70" w:rsidRPr="00344C70">
              <w:rPr>
                <w:rFonts w:ascii="Times New Roman" w:eastAsia="Times New Roman" w:hAnsi="Times New Roman"/>
                <w:sz w:val="27"/>
                <w:szCs w:val="27"/>
                <w:lang w:eastAsia="ru-RU"/>
              </w:rPr>
              <w:t xml:space="preserve">оказатели </w:t>
            </w:r>
            <w:r w:rsidRPr="00344C70">
              <w:rPr>
                <w:rFonts w:ascii="Times New Roman" w:eastAsia="Times New Roman" w:hAnsi="Times New Roman"/>
                <w:sz w:val="27"/>
                <w:szCs w:val="27"/>
                <w:lang w:eastAsia="ru-RU"/>
              </w:rPr>
              <w:t>(индикаторы)</w:t>
            </w:r>
          </w:p>
          <w:p w:rsidR="00BF2E70" w:rsidRPr="00344C70" w:rsidRDefault="00BF2E70" w:rsidP="00591445">
            <w:pPr>
              <w:spacing w:after="0" w:line="240" w:lineRule="auto"/>
              <w:rPr>
                <w:rFonts w:ascii="Times New Roman" w:eastAsia="Times New Roman" w:hAnsi="Times New Roman"/>
                <w:sz w:val="27"/>
                <w:szCs w:val="27"/>
                <w:lang w:eastAsia="ru-RU"/>
              </w:rPr>
            </w:pPr>
            <w:r w:rsidRPr="00344C70">
              <w:rPr>
                <w:rFonts w:ascii="Times New Roman" w:eastAsia="Times New Roman" w:hAnsi="Times New Roman"/>
                <w:sz w:val="27"/>
                <w:szCs w:val="27"/>
                <w:lang w:eastAsia="ru-RU"/>
              </w:rPr>
              <w:t>под</w:t>
            </w:r>
            <w:r w:rsidR="004F1BE2" w:rsidRPr="00344C70">
              <w:rPr>
                <w:rFonts w:ascii="Times New Roman" w:eastAsia="Times New Roman" w:hAnsi="Times New Roman"/>
                <w:sz w:val="27"/>
                <w:szCs w:val="27"/>
                <w:lang w:eastAsia="ru-RU"/>
              </w:rPr>
              <w:t>программы</w:t>
            </w:r>
          </w:p>
        </w:tc>
        <w:tc>
          <w:tcPr>
            <w:tcW w:w="6662" w:type="dxa"/>
            <w:hideMark/>
          </w:tcPr>
          <w:p w:rsidR="001A7889" w:rsidRPr="00344C70" w:rsidRDefault="001A7889" w:rsidP="001A7889">
            <w:pPr>
              <w:spacing w:before="24" w:after="24" w:line="240" w:lineRule="auto"/>
              <w:jc w:val="both"/>
              <w:rPr>
                <w:rFonts w:ascii="Times New Roman" w:eastAsia="Times New Roman" w:hAnsi="Times New Roman"/>
                <w:color w:val="000000" w:themeColor="text1"/>
                <w:sz w:val="27"/>
                <w:szCs w:val="27"/>
                <w:lang w:eastAsia="ru-RU"/>
              </w:rPr>
            </w:pPr>
            <w:r w:rsidRPr="00344C70">
              <w:rPr>
                <w:rFonts w:ascii="Times New Roman" w:eastAsia="Times New Roman" w:hAnsi="Times New Roman"/>
                <w:color w:val="000000" w:themeColor="text1"/>
                <w:sz w:val="27"/>
                <w:szCs w:val="27"/>
                <w:lang w:eastAsia="ru-RU"/>
              </w:rPr>
              <w:t>- соотношение количества проверенных  учреждений и организаций к общему числу запланированных контрольных мероприятий в соответствующем году;</w:t>
            </w:r>
          </w:p>
          <w:p w:rsidR="00BF2E70" w:rsidRPr="00344C70" w:rsidRDefault="001A7889" w:rsidP="001A7889">
            <w:pPr>
              <w:spacing w:before="24" w:after="24" w:line="240" w:lineRule="auto"/>
              <w:jc w:val="both"/>
              <w:rPr>
                <w:rFonts w:ascii="Times New Roman" w:eastAsia="Times New Roman" w:hAnsi="Times New Roman"/>
                <w:sz w:val="27"/>
                <w:szCs w:val="27"/>
                <w:lang w:eastAsia="ru-RU"/>
              </w:rPr>
            </w:pPr>
            <w:r w:rsidRPr="00344C70">
              <w:rPr>
                <w:rFonts w:ascii="Times New Roman" w:eastAsia="Times New Roman" w:hAnsi="Times New Roman"/>
                <w:color w:val="000000" w:themeColor="text1"/>
                <w:sz w:val="27"/>
                <w:szCs w:val="27"/>
                <w:lang w:eastAsia="ru-RU"/>
              </w:rPr>
              <w:t>- соотношение  количества главных администраторов средств консолидированного бюджета  района, у которых проанализировано состояние внутреннего финансового контроля и внутреннего финансового аудита,  к общему числу главных администраторов средств  консолидированного  бюджета района, у которых проведение  такого  анализа было запланировано провести в соответствующем году.</w:t>
            </w:r>
          </w:p>
        </w:tc>
      </w:tr>
      <w:tr w:rsidR="00BF2E70" w:rsidRPr="00E72CB1" w:rsidTr="007D307F">
        <w:trPr>
          <w:trHeight w:val="901"/>
        </w:trPr>
        <w:tc>
          <w:tcPr>
            <w:tcW w:w="3369" w:type="dxa"/>
            <w:hideMark/>
          </w:tcPr>
          <w:p w:rsidR="00BF2E70" w:rsidRPr="00344C70" w:rsidRDefault="00BF2E70" w:rsidP="00591445">
            <w:pPr>
              <w:spacing w:after="0" w:line="240" w:lineRule="auto"/>
              <w:rPr>
                <w:rFonts w:ascii="Times New Roman" w:eastAsia="Times New Roman" w:hAnsi="Times New Roman"/>
                <w:sz w:val="27"/>
                <w:szCs w:val="27"/>
                <w:lang w:eastAsia="ru-RU"/>
              </w:rPr>
            </w:pPr>
            <w:r w:rsidRPr="00344C70">
              <w:rPr>
                <w:rFonts w:ascii="Times New Roman" w:eastAsia="Times New Roman" w:hAnsi="Times New Roman"/>
                <w:sz w:val="27"/>
                <w:szCs w:val="27"/>
                <w:lang w:eastAsia="ru-RU"/>
              </w:rPr>
              <w:lastRenderedPageBreak/>
              <w:t>Сроки и этапы</w:t>
            </w:r>
          </w:p>
          <w:p w:rsidR="00BF2E70" w:rsidRPr="00344C70" w:rsidRDefault="00BF2E70" w:rsidP="00591445">
            <w:pPr>
              <w:spacing w:after="0" w:line="240" w:lineRule="auto"/>
              <w:rPr>
                <w:rFonts w:ascii="Times New Roman" w:eastAsia="Times New Roman" w:hAnsi="Times New Roman"/>
                <w:sz w:val="27"/>
                <w:szCs w:val="27"/>
                <w:lang w:eastAsia="ru-RU"/>
              </w:rPr>
            </w:pPr>
            <w:r w:rsidRPr="00344C70">
              <w:rPr>
                <w:rFonts w:ascii="Times New Roman" w:eastAsia="Times New Roman" w:hAnsi="Times New Roman"/>
                <w:sz w:val="27"/>
                <w:szCs w:val="27"/>
                <w:lang w:eastAsia="ru-RU"/>
              </w:rPr>
              <w:t xml:space="preserve">реализации </w:t>
            </w:r>
          </w:p>
          <w:p w:rsidR="00BF2E70" w:rsidRPr="00344C70" w:rsidRDefault="00BF2E70" w:rsidP="00383131">
            <w:pPr>
              <w:spacing w:after="0" w:line="240" w:lineRule="auto"/>
              <w:rPr>
                <w:rFonts w:ascii="Times New Roman" w:eastAsia="Times New Roman" w:hAnsi="Times New Roman"/>
                <w:sz w:val="27"/>
                <w:szCs w:val="27"/>
                <w:lang w:eastAsia="ru-RU"/>
              </w:rPr>
            </w:pPr>
            <w:r w:rsidRPr="00344C70">
              <w:rPr>
                <w:rFonts w:ascii="Times New Roman" w:eastAsia="Times New Roman" w:hAnsi="Times New Roman"/>
                <w:sz w:val="27"/>
                <w:szCs w:val="27"/>
                <w:lang w:eastAsia="ru-RU"/>
              </w:rPr>
              <w:t>под</w:t>
            </w:r>
            <w:r w:rsidR="004F1BE2" w:rsidRPr="00344C70">
              <w:rPr>
                <w:rFonts w:ascii="Times New Roman" w:eastAsia="Times New Roman" w:hAnsi="Times New Roman"/>
                <w:sz w:val="27"/>
                <w:szCs w:val="27"/>
                <w:lang w:eastAsia="ru-RU"/>
              </w:rPr>
              <w:t>программы</w:t>
            </w:r>
            <w:r w:rsidRPr="00344C70">
              <w:rPr>
                <w:rFonts w:ascii="Times New Roman" w:eastAsia="Times New Roman" w:hAnsi="Times New Roman"/>
                <w:sz w:val="27"/>
                <w:szCs w:val="27"/>
                <w:lang w:eastAsia="ru-RU"/>
              </w:rPr>
              <w:t> </w:t>
            </w:r>
          </w:p>
        </w:tc>
        <w:tc>
          <w:tcPr>
            <w:tcW w:w="6662" w:type="dxa"/>
            <w:hideMark/>
          </w:tcPr>
          <w:p w:rsidR="00BF2E70" w:rsidRPr="00344C70" w:rsidRDefault="005F258F" w:rsidP="001A7889">
            <w:pPr>
              <w:spacing w:after="0" w:line="240" w:lineRule="auto"/>
              <w:rPr>
                <w:rFonts w:ascii="Times New Roman" w:eastAsia="Times New Roman" w:hAnsi="Times New Roman"/>
                <w:sz w:val="27"/>
                <w:szCs w:val="27"/>
                <w:lang w:eastAsia="ru-RU"/>
              </w:rPr>
            </w:pPr>
            <w:r w:rsidRPr="00344C70">
              <w:rPr>
                <w:rFonts w:ascii="Times New Roman" w:eastAsia="Times New Roman" w:hAnsi="Times New Roman"/>
                <w:sz w:val="27"/>
                <w:szCs w:val="27"/>
                <w:lang w:eastAsia="ru-RU"/>
              </w:rPr>
              <w:t>201</w:t>
            </w:r>
            <w:r w:rsidR="001A7889" w:rsidRPr="00344C70">
              <w:rPr>
                <w:rFonts w:ascii="Times New Roman" w:eastAsia="Times New Roman" w:hAnsi="Times New Roman"/>
                <w:sz w:val="27"/>
                <w:szCs w:val="27"/>
                <w:lang w:eastAsia="ru-RU"/>
              </w:rPr>
              <w:t>9</w:t>
            </w:r>
            <w:r w:rsidRPr="00344C70">
              <w:rPr>
                <w:rFonts w:ascii="Times New Roman" w:eastAsia="Times New Roman" w:hAnsi="Times New Roman"/>
                <w:sz w:val="27"/>
                <w:szCs w:val="27"/>
                <w:lang w:eastAsia="ru-RU"/>
              </w:rPr>
              <w:t>–202</w:t>
            </w:r>
            <w:r w:rsidR="001A7889" w:rsidRPr="00344C70">
              <w:rPr>
                <w:rFonts w:ascii="Times New Roman" w:eastAsia="Times New Roman" w:hAnsi="Times New Roman"/>
                <w:sz w:val="27"/>
                <w:szCs w:val="27"/>
                <w:lang w:eastAsia="ru-RU"/>
              </w:rPr>
              <w:t>4</w:t>
            </w:r>
            <w:r w:rsidRPr="00344C70">
              <w:rPr>
                <w:rFonts w:ascii="Times New Roman" w:eastAsia="Times New Roman" w:hAnsi="Times New Roman"/>
                <w:sz w:val="27"/>
                <w:szCs w:val="27"/>
                <w:lang w:eastAsia="ru-RU"/>
              </w:rPr>
              <w:t xml:space="preserve"> годы</w:t>
            </w:r>
          </w:p>
        </w:tc>
      </w:tr>
      <w:tr w:rsidR="00BF2E70" w:rsidRPr="00E72CB1" w:rsidTr="007D307F">
        <w:trPr>
          <w:trHeight w:val="448"/>
        </w:trPr>
        <w:tc>
          <w:tcPr>
            <w:tcW w:w="3369" w:type="dxa"/>
            <w:hideMark/>
          </w:tcPr>
          <w:p w:rsidR="00BF2E70" w:rsidRPr="00344C70" w:rsidRDefault="00BF2E70" w:rsidP="00591445">
            <w:pPr>
              <w:spacing w:after="0" w:line="240" w:lineRule="auto"/>
              <w:rPr>
                <w:rFonts w:ascii="Times New Roman" w:eastAsia="Times New Roman" w:hAnsi="Times New Roman"/>
                <w:sz w:val="27"/>
                <w:szCs w:val="27"/>
                <w:lang w:eastAsia="ru-RU"/>
              </w:rPr>
            </w:pPr>
            <w:r w:rsidRPr="00344C70">
              <w:rPr>
                <w:rFonts w:ascii="Times New Roman" w:eastAsia="Times New Roman" w:hAnsi="Times New Roman"/>
                <w:sz w:val="27"/>
                <w:szCs w:val="27"/>
                <w:lang w:eastAsia="ru-RU"/>
              </w:rPr>
              <w:t xml:space="preserve">Объемы бюджетных ассигнований </w:t>
            </w:r>
          </w:p>
          <w:p w:rsidR="00BF2E70" w:rsidRPr="00344C70" w:rsidRDefault="00BF2E70" w:rsidP="00383131">
            <w:pPr>
              <w:spacing w:after="0" w:line="240" w:lineRule="auto"/>
              <w:rPr>
                <w:rFonts w:ascii="Times New Roman" w:eastAsia="Times New Roman" w:hAnsi="Times New Roman"/>
                <w:sz w:val="27"/>
                <w:szCs w:val="27"/>
                <w:lang w:eastAsia="ru-RU"/>
              </w:rPr>
            </w:pPr>
            <w:r w:rsidRPr="00344C70">
              <w:rPr>
                <w:rFonts w:ascii="Times New Roman" w:eastAsia="Times New Roman" w:hAnsi="Times New Roman"/>
                <w:sz w:val="27"/>
                <w:szCs w:val="27"/>
                <w:lang w:eastAsia="ru-RU"/>
              </w:rPr>
              <w:t>под</w:t>
            </w:r>
            <w:r w:rsidR="004F1BE2" w:rsidRPr="00344C70">
              <w:rPr>
                <w:rFonts w:ascii="Times New Roman" w:eastAsia="Times New Roman" w:hAnsi="Times New Roman"/>
                <w:sz w:val="27"/>
                <w:szCs w:val="27"/>
                <w:lang w:eastAsia="ru-RU"/>
              </w:rPr>
              <w:t>программы</w:t>
            </w:r>
            <w:r w:rsidRPr="00344C70">
              <w:rPr>
                <w:rFonts w:ascii="Times New Roman" w:eastAsia="Times New Roman" w:hAnsi="Times New Roman"/>
                <w:sz w:val="27"/>
                <w:szCs w:val="27"/>
                <w:lang w:eastAsia="ru-RU"/>
              </w:rPr>
              <w:t> </w:t>
            </w:r>
          </w:p>
        </w:tc>
        <w:tc>
          <w:tcPr>
            <w:tcW w:w="6662" w:type="dxa"/>
            <w:hideMark/>
          </w:tcPr>
          <w:p w:rsidR="00BF2E70" w:rsidRPr="00344C70" w:rsidRDefault="00EC6E00" w:rsidP="00591445">
            <w:pPr>
              <w:spacing w:after="0" w:line="240" w:lineRule="auto"/>
              <w:rPr>
                <w:rFonts w:ascii="Times New Roman" w:eastAsia="Times New Roman" w:hAnsi="Times New Roman"/>
                <w:sz w:val="27"/>
                <w:szCs w:val="27"/>
                <w:lang w:eastAsia="ru-RU"/>
              </w:rPr>
            </w:pPr>
            <w:r w:rsidRPr="00344C70">
              <w:rPr>
                <w:rFonts w:ascii="Times New Roman" w:eastAsia="Times New Roman" w:hAnsi="Times New Roman"/>
                <w:sz w:val="27"/>
                <w:szCs w:val="27"/>
                <w:lang w:eastAsia="ru-RU"/>
              </w:rPr>
              <w:t>Р</w:t>
            </w:r>
            <w:r w:rsidR="00BF2E70" w:rsidRPr="00344C70">
              <w:rPr>
                <w:rFonts w:ascii="Times New Roman" w:eastAsia="Times New Roman" w:hAnsi="Times New Roman"/>
                <w:sz w:val="27"/>
                <w:szCs w:val="27"/>
                <w:lang w:eastAsia="ru-RU"/>
              </w:rPr>
              <w:t xml:space="preserve">асходы на реализацию </w:t>
            </w:r>
            <w:r w:rsidR="00BC2372" w:rsidRPr="00344C70">
              <w:rPr>
                <w:rFonts w:ascii="Times New Roman" w:eastAsia="Times New Roman" w:hAnsi="Times New Roman"/>
                <w:sz w:val="27"/>
                <w:szCs w:val="27"/>
                <w:lang w:eastAsia="ru-RU"/>
              </w:rPr>
              <w:t>п</w:t>
            </w:r>
            <w:r w:rsidR="00BF2E70" w:rsidRPr="00344C70">
              <w:rPr>
                <w:rFonts w:ascii="Times New Roman" w:eastAsia="Times New Roman" w:hAnsi="Times New Roman"/>
                <w:sz w:val="27"/>
                <w:szCs w:val="27"/>
                <w:lang w:eastAsia="ru-RU"/>
              </w:rPr>
              <w:t>од</w:t>
            </w:r>
            <w:r w:rsidR="004F1BE2" w:rsidRPr="00344C70">
              <w:rPr>
                <w:rFonts w:ascii="Times New Roman" w:eastAsia="Times New Roman" w:hAnsi="Times New Roman"/>
                <w:sz w:val="27"/>
                <w:szCs w:val="27"/>
                <w:lang w:eastAsia="ru-RU"/>
              </w:rPr>
              <w:t>программы</w:t>
            </w:r>
            <w:r w:rsidR="00BF2E70" w:rsidRPr="00344C70">
              <w:rPr>
                <w:rFonts w:ascii="Times New Roman" w:eastAsia="Times New Roman" w:hAnsi="Times New Roman"/>
                <w:sz w:val="27"/>
                <w:szCs w:val="27"/>
                <w:lang w:eastAsia="ru-RU"/>
              </w:rPr>
              <w:t xml:space="preserve"> не предусматриваются</w:t>
            </w:r>
          </w:p>
          <w:p w:rsidR="00BF2E70" w:rsidRPr="00344C70" w:rsidRDefault="00BF2E70" w:rsidP="00591445">
            <w:pPr>
              <w:spacing w:after="0" w:line="240" w:lineRule="auto"/>
              <w:rPr>
                <w:rFonts w:ascii="Times New Roman" w:eastAsia="Times New Roman" w:hAnsi="Times New Roman"/>
                <w:sz w:val="27"/>
                <w:szCs w:val="27"/>
                <w:lang w:eastAsia="ru-RU"/>
              </w:rPr>
            </w:pPr>
            <w:r w:rsidRPr="00344C70">
              <w:rPr>
                <w:rFonts w:ascii="Times New Roman" w:eastAsia="Times New Roman" w:hAnsi="Times New Roman"/>
                <w:sz w:val="27"/>
                <w:szCs w:val="27"/>
                <w:lang w:eastAsia="ru-RU"/>
              </w:rPr>
              <w:t> </w:t>
            </w:r>
          </w:p>
        </w:tc>
      </w:tr>
      <w:tr w:rsidR="005F258F" w:rsidRPr="00E72CB1" w:rsidTr="007D307F">
        <w:trPr>
          <w:trHeight w:val="448"/>
        </w:trPr>
        <w:tc>
          <w:tcPr>
            <w:tcW w:w="3369" w:type="dxa"/>
          </w:tcPr>
          <w:p w:rsidR="005F258F" w:rsidRPr="00344C70" w:rsidRDefault="005F258F" w:rsidP="005F258F">
            <w:pPr>
              <w:spacing w:after="0" w:line="240" w:lineRule="auto"/>
              <w:rPr>
                <w:rFonts w:ascii="Times New Roman" w:eastAsia="Times New Roman" w:hAnsi="Times New Roman"/>
                <w:sz w:val="27"/>
                <w:szCs w:val="27"/>
                <w:lang w:eastAsia="ru-RU"/>
              </w:rPr>
            </w:pPr>
            <w:r w:rsidRPr="00344C70">
              <w:rPr>
                <w:rFonts w:ascii="Times New Roman" w:eastAsia="Times New Roman" w:hAnsi="Times New Roman"/>
                <w:sz w:val="27"/>
                <w:szCs w:val="27"/>
                <w:lang w:eastAsia="ru-RU"/>
              </w:rPr>
              <w:t xml:space="preserve">Ожидаемые результаты реализации </w:t>
            </w:r>
          </w:p>
          <w:p w:rsidR="005F258F" w:rsidRPr="00344C70" w:rsidRDefault="005F258F" w:rsidP="005F258F">
            <w:pPr>
              <w:spacing w:after="0" w:line="240" w:lineRule="auto"/>
              <w:rPr>
                <w:rFonts w:ascii="Times New Roman" w:eastAsia="Times New Roman" w:hAnsi="Times New Roman"/>
                <w:sz w:val="27"/>
                <w:szCs w:val="27"/>
                <w:lang w:eastAsia="ru-RU"/>
              </w:rPr>
            </w:pPr>
            <w:r w:rsidRPr="00344C70">
              <w:rPr>
                <w:rFonts w:ascii="Times New Roman" w:eastAsia="Times New Roman" w:hAnsi="Times New Roman"/>
                <w:sz w:val="27"/>
                <w:szCs w:val="27"/>
                <w:lang w:eastAsia="ru-RU"/>
              </w:rPr>
              <w:t>подпрограммы</w:t>
            </w:r>
          </w:p>
        </w:tc>
        <w:tc>
          <w:tcPr>
            <w:tcW w:w="6662" w:type="dxa"/>
          </w:tcPr>
          <w:p w:rsidR="001A7889" w:rsidRPr="00344C70" w:rsidRDefault="001A7889" w:rsidP="001A7889">
            <w:pPr>
              <w:spacing w:before="24" w:after="24" w:line="240" w:lineRule="auto"/>
              <w:rPr>
                <w:rFonts w:ascii="Times New Roman" w:eastAsia="Times New Roman" w:hAnsi="Times New Roman"/>
                <w:color w:val="000000" w:themeColor="text1"/>
                <w:sz w:val="27"/>
                <w:szCs w:val="27"/>
                <w:lang w:eastAsia="ru-RU"/>
              </w:rPr>
            </w:pPr>
            <w:r w:rsidRPr="00344C70">
              <w:rPr>
                <w:rFonts w:ascii="Times New Roman" w:eastAsia="Times New Roman" w:hAnsi="Times New Roman"/>
                <w:color w:val="000000" w:themeColor="text1"/>
                <w:sz w:val="27"/>
                <w:szCs w:val="27"/>
                <w:lang w:eastAsia="ru-RU"/>
              </w:rPr>
              <w:t>- совершенствование контроля в финансово-бюджетной сфере, повышение его эффективности путем создания условий, способствующих соблюдению общепринятых принципов финансового контроля, разработки единых стандартов контроля;</w:t>
            </w:r>
          </w:p>
          <w:p w:rsidR="005F258F" w:rsidRPr="00344C70" w:rsidRDefault="001A7889" w:rsidP="001A7889">
            <w:pPr>
              <w:spacing w:before="24" w:after="24" w:line="240" w:lineRule="auto"/>
              <w:rPr>
                <w:rFonts w:ascii="Times New Roman" w:eastAsia="Times New Roman" w:hAnsi="Times New Roman"/>
                <w:sz w:val="27"/>
                <w:szCs w:val="27"/>
                <w:lang w:eastAsia="ru-RU"/>
              </w:rPr>
            </w:pPr>
            <w:r w:rsidRPr="00344C70">
              <w:rPr>
                <w:rFonts w:ascii="Times New Roman" w:eastAsia="Times New Roman" w:hAnsi="Times New Roman"/>
                <w:color w:val="000000" w:themeColor="text1"/>
                <w:sz w:val="27"/>
                <w:szCs w:val="27"/>
                <w:lang w:eastAsia="ru-RU"/>
              </w:rPr>
              <w:t>- определение критериев эффективности и целесообразности произведенных муниципальных расходов и принятых обязательств.</w:t>
            </w:r>
          </w:p>
        </w:tc>
      </w:tr>
    </w:tbl>
    <w:p w:rsidR="005F258F" w:rsidRDefault="005F258F" w:rsidP="00273388">
      <w:pPr>
        <w:spacing w:after="0" w:line="240" w:lineRule="auto"/>
        <w:ind w:firstLine="700"/>
        <w:jc w:val="both"/>
        <w:rPr>
          <w:rFonts w:ascii="Times New Roman" w:eastAsia="Times New Roman" w:hAnsi="Times New Roman"/>
          <w:b/>
          <w:bCs/>
          <w:sz w:val="28"/>
          <w:szCs w:val="28"/>
          <w:lang w:eastAsia="ru-RU"/>
        </w:rPr>
      </w:pPr>
    </w:p>
    <w:p w:rsidR="005F258F" w:rsidRPr="007E5C98" w:rsidRDefault="005F258F" w:rsidP="003D23D5">
      <w:pPr>
        <w:spacing w:after="0" w:line="240" w:lineRule="auto"/>
        <w:jc w:val="center"/>
        <w:rPr>
          <w:rFonts w:ascii="Times New Roman" w:eastAsia="Times New Roman" w:hAnsi="Times New Roman"/>
          <w:sz w:val="26"/>
          <w:szCs w:val="26"/>
          <w:lang w:eastAsia="ru-RU"/>
        </w:rPr>
      </w:pPr>
      <w:r w:rsidRPr="007E5C98">
        <w:rPr>
          <w:rFonts w:ascii="Times New Roman" w:eastAsia="Times New Roman" w:hAnsi="Times New Roman"/>
          <w:bCs/>
          <w:sz w:val="26"/>
          <w:szCs w:val="26"/>
          <w:lang w:eastAsia="ru-RU"/>
        </w:rPr>
        <w:t>1.Общая характеристика</w:t>
      </w:r>
      <w:r w:rsidR="003D23D5" w:rsidRPr="007E5C98">
        <w:rPr>
          <w:rFonts w:ascii="Times New Roman" w:eastAsia="Times New Roman" w:hAnsi="Times New Roman"/>
          <w:bCs/>
          <w:sz w:val="26"/>
          <w:szCs w:val="26"/>
          <w:lang w:eastAsia="ru-RU"/>
        </w:rPr>
        <w:t xml:space="preserve"> соответствующей</w:t>
      </w:r>
      <w:r w:rsidRPr="007E5C98">
        <w:rPr>
          <w:rFonts w:ascii="Times New Roman" w:eastAsia="Times New Roman" w:hAnsi="Times New Roman"/>
          <w:bCs/>
          <w:sz w:val="26"/>
          <w:szCs w:val="26"/>
          <w:lang w:eastAsia="ru-RU"/>
        </w:rPr>
        <w:t xml:space="preserve"> сферы реализации </w:t>
      </w:r>
      <w:r w:rsidR="003D23D5" w:rsidRPr="007E5C98">
        <w:rPr>
          <w:rFonts w:ascii="Times New Roman" w:eastAsia="Times New Roman" w:hAnsi="Times New Roman"/>
          <w:bCs/>
          <w:sz w:val="26"/>
          <w:szCs w:val="26"/>
          <w:lang w:eastAsia="ru-RU"/>
        </w:rPr>
        <w:t>п</w:t>
      </w:r>
      <w:r w:rsidRPr="007E5C98">
        <w:rPr>
          <w:rFonts w:ascii="Times New Roman" w:eastAsia="Times New Roman" w:hAnsi="Times New Roman"/>
          <w:bCs/>
          <w:sz w:val="26"/>
          <w:szCs w:val="26"/>
          <w:lang w:eastAsia="ru-RU"/>
        </w:rPr>
        <w:t>одпрограммы</w:t>
      </w:r>
    </w:p>
    <w:p w:rsidR="005F258F" w:rsidRPr="007E5C98" w:rsidRDefault="005F258F" w:rsidP="00244E12">
      <w:pPr>
        <w:spacing w:after="0" w:line="240" w:lineRule="auto"/>
        <w:ind w:firstLine="700"/>
        <w:jc w:val="center"/>
        <w:rPr>
          <w:rFonts w:ascii="Times New Roman" w:eastAsia="Times New Roman" w:hAnsi="Times New Roman"/>
          <w:sz w:val="26"/>
          <w:szCs w:val="26"/>
          <w:lang w:eastAsia="ru-RU"/>
        </w:rPr>
      </w:pPr>
    </w:p>
    <w:p w:rsidR="004B78DC" w:rsidRPr="007E5C98" w:rsidRDefault="004B78DC" w:rsidP="004B78DC">
      <w:pPr>
        <w:spacing w:before="24" w:after="24"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Текущее состояние организации внутреннего муниципального финансового контроля  характеризуется рядом устойчивых положительных показателей. </w:t>
      </w:r>
    </w:p>
    <w:p w:rsidR="004B78DC" w:rsidRPr="007E5C98" w:rsidRDefault="004B78DC" w:rsidP="004B78DC">
      <w:pPr>
        <w:spacing w:before="24" w:after="24"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Сформирована нормативная правовая база, отвечающая установленным на федеральном и региональном  уровне требованиям к осуществлению внутреннего муниципального финансового контроля.</w:t>
      </w:r>
    </w:p>
    <w:p w:rsidR="004B78DC" w:rsidRPr="007E5C98" w:rsidRDefault="004B78DC" w:rsidP="004B78DC">
      <w:pPr>
        <w:spacing w:before="24" w:after="24"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Финансовый отдел администрации Грачевского района является уполномоченным органом на  осуществление  внутреннего муниципального финансового контроля в сфере бюджетных правоотношений  и осуществляет контрольную деятельность на основании следующих документов:</w:t>
      </w:r>
    </w:p>
    <w:p w:rsidR="004B78DC" w:rsidRPr="007E5C98" w:rsidRDefault="004B78DC" w:rsidP="004B78DC">
      <w:pPr>
        <w:spacing w:before="24" w:after="24"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Постановления администрации муниципального образования Грачевский район от 16.04.2014 №230-п  « Об определении уполномоченного органа по осуществлению внутреннего муниципального финансового контроля в сфере бюджетных правоотношений»</w:t>
      </w:r>
    </w:p>
    <w:p w:rsidR="004B78DC" w:rsidRPr="007E5C98" w:rsidRDefault="004B78DC" w:rsidP="004B78DC">
      <w:pPr>
        <w:spacing w:before="24" w:after="24"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 Постановления администрации муниципального образования Грачевский район от 18.04.2014 №232-п  « Об определении уполномоченного органа  на осуществление контроля в сфере закупок товаров, работ, услуг для обеспечения муниципальных нужд» </w:t>
      </w:r>
    </w:p>
    <w:p w:rsidR="004B78DC" w:rsidRPr="007E5C98" w:rsidRDefault="004B78DC" w:rsidP="004B78DC">
      <w:pPr>
        <w:spacing w:before="24" w:after="24"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 - Постановления администрации муниципального образования Грачевский район от 18.04.2014 №233-п «Об утверждении порядка осуществления финансовым отделом администрации Грачевского района  полномочий по внутреннему муниципальному финансовому контролю в сфере бюджетных правоотношений»,с учетом изменений  от 25.09.2017 №535-п; </w:t>
      </w:r>
    </w:p>
    <w:p w:rsidR="004B78DC" w:rsidRPr="007E5C98" w:rsidRDefault="004B78DC" w:rsidP="004B78DC">
      <w:pPr>
        <w:spacing w:before="24" w:after="24"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 Постановления администрации муниципального образования Грачевский район от 18.04.2014 №234-п «Об утверждения Порядка осуществления финансовым отделом  администрации Грачевского района полномочий по контролю за соблюдением законодательства в сфере закупок для обеспечения муниципальных нужд»; </w:t>
      </w:r>
    </w:p>
    <w:p w:rsidR="004B78DC" w:rsidRPr="007E5C98" w:rsidRDefault="004B78DC" w:rsidP="004B78DC">
      <w:pPr>
        <w:spacing w:before="24" w:after="24"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Приказа финансового отдела администрации Грачевского района от 10.10.2017 №42 «Об утверждении административного регламента исполнения финансовым отделом администрации  Грачевского района  муниципальных функций  по контролю  в сфере бюджетных правоотношений за соблюдением  бюджетного законодательства, иных нормативных правовых актов, регулирующие бюджетные правоотношения»;</w:t>
      </w:r>
    </w:p>
    <w:p w:rsidR="004B78DC" w:rsidRPr="007E5C98" w:rsidRDefault="004B78DC" w:rsidP="004B78DC">
      <w:pPr>
        <w:spacing w:before="24" w:after="24"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lastRenderedPageBreak/>
        <w:t>- Приказа финансового отдела администрации Грачевского района  от 10.11.2017 №50 «Об утверждении методики отбора контрольных мероприятий при формировании  плана контрольной деятельности финансовым отделом  администрации Грачевского района»;</w:t>
      </w:r>
    </w:p>
    <w:p w:rsidR="004B78DC" w:rsidRPr="007E5C98" w:rsidRDefault="004B78DC" w:rsidP="004B78DC">
      <w:pPr>
        <w:spacing w:before="24" w:after="24"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Приказа финансового отдела  администрации Грачевского района от 23.11.2015 №54 «Об утверждении Порядка проведения финансовым отделом администрации Грачевского района анализа осуществления  главными администраторами средств бюджета МО Грачевский  район внутреннего финансового контроля  и внутреннего финансового аудита»;</w:t>
      </w:r>
    </w:p>
    <w:p w:rsidR="004B78DC" w:rsidRPr="007E5C98" w:rsidRDefault="004B78DC" w:rsidP="004B78DC">
      <w:pPr>
        <w:spacing w:before="24" w:after="24"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Приказа финансового отдела  администрации Грачевского района от 17.08.2018 №35 «Об утверждении общих требований к стандартам осуществления  внутреннего муниципального финансового контроля»</w:t>
      </w:r>
    </w:p>
    <w:p w:rsidR="004B78DC" w:rsidRPr="007E5C98" w:rsidRDefault="004B78DC" w:rsidP="004B78DC">
      <w:pPr>
        <w:spacing w:before="24" w:after="24"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Внутренний муниципальный финансовый контроль осуществляется в  соответствии Планом контрольно-ревизионной работы  на соответствующий год и планом проверок в сфере закупок  на полугодие, а также путем проведения внеплановых контрольных мероприятий по поручению правоохранительных органов, главы администрации муниципального образования Грачевский район, обращений граждан и организаций.</w:t>
      </w:r>
    </w:p>
    <w:p w:rsidR="004B78DC" w:rsidRPr="007E5C98" w:rsidRDefault="004B78DC" w:rsidP="004B78DC">
      <w:pPr>
        <w:spacing w:before="24" w:after="24"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Основная проблема в существующей системе управления муниципальными финансовыми ресурсами - отсутствие единого классификатора нарушений  в сфере бюджетных правоотношений. </w:t>
      </w:r>
    </w:p>
    <w:p w:rsidR="004B78DC" w:rsidRPr="007E5C98" w:rsidRDefault="004B78DC" w:rsidP="00A00DD1">
      <w:pPr>
        <w:spacing w:after="0" w:line="240" w:lineRule="auto"/>
        <w:ind w:firstLine="709"/>
        <w:jc w:val="both"/>
        <w:rPr>
          <w:rFonts w:ascii="Times New Roman" w:eastAsia="Times New Roman" w:hAnsi="Times New Roman"/>
          <w:color w:val="000000" w:themeColor="text1"/>
          <w:sz w:val="26"/>
          <w:szCs w:val="26"/>
          <w:lang w:eastAsia="ru-RU"/>
        </w:rPr>
      </w:pPr>
      <w:r w:rsidRPr="007E5C98">
        <w:rPr>
          <w:rFonts w:ascii="Times New Roman" w:eastAsia="Times New Roman" w:hAnsi="Times New Roman"/>
          <w:color w:val="000000" w:themeColor="text1"/>
          <w:sz w:val="26"/>
          <w:szCs w:val="26"/>
          <w:lang w:eastAsia="ru-RU"/>
        </w:rPr>
        <w:t>Подпрограмма «Организация и осуществление внутреннего муниципального финансового контроля</w:t>
      </w:r>
      <w:r w:rsidR="00A00DD1" w:rsidRPr="007E5C98">
        <w:rPr>
          <w:rFonts w:ascii="Times New Roman" w:eastAsia="Times New Roman" w:hAnsi="Times New Roman"/>
          <w:color w:val="000000" w:themeColor="text1"/>
          <w:sz w:val="26"/>
          <w:szCs w:val="26"/>
          <w:lang w:eastAsia="ru-RU"/>
        </w:rPr>
        <w:t xml:space="preserve"> </w:t>
      </w:r>
      <w:r w:rsidRPr="007E5C98">
        <w:rPr>
          <w:rFonts w:ascii="Times New Roman" w:eastAsia="Times New Roman" w:hAnsi="Times New Roman"/>
          <w:color w:val="000000" w:themeColor="text1"/>
          <w:sz w:val="26"/>
          <w:szCs w:val="26"/>
          <w:lang w:eastAsia="ru-RU"/>
        </w:rPr>
        <w:t>в финансово-бюджетной сфере» направлена на совершенствование контроля в финансово-бюджетной сфере, повышение его эффективности путем создания условий, способствующих соблюдению общепринятых принципов финансового контроля, разработки единых стандартов контроля, определения критериев эффективности и целесообразности произведенных муниципальных расходов и принятых обязательств.</w:t>
      </w:r>
    </w:p>
    <w:p w:rsidR="004B78DC" w:rsidRPr="007E5C98" w:rsidRDefault="004B78DC" w:rsidP="004B78DC">
      <w:pPr>
        <w:spacing w:before="24" w:after="24"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Приоритетами муниципальной политики в сфере реализации подпрограммы являются обеспечение осуществления внутреннего муниципального финансового контроля за соблюдением бюджетного законодательства Российской Федерации и иных нормативных правовых актов, регулирующих бюджетные правоотношения, осуществление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w:t>
      </w:r>
    </w:p>
    <w:p w:rsidR="004B78DC" w:rsidRPr="007E5C98" w:rsidRDefault="004B78DC" w:rsidP="004B78DC">
      <w:pPr>
        <w:spacing w:before="24" w:after="24"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Эта деятельность будет способствовать дальнейшему повышению финансовой дисциплины организаций, финансируемых за счет  средств  бюджета, снижению объемов нарушений законодательства в финансово-бюджетной сфере, повышению эффективности расходования бюджетных средств.</w:t>
      </w:r>
    </w:p>
    <w:p w:rsidR="001054A4" w:rsidRPr="007E5C98" w:rsidRDefault="001054A4" w:rsidP="00244E12">
      <w:pPr>
        <w:tabs>
          <w:tab w:val="left" w:pos="-48"/>
        </w:tabs>
        <w:spacing w:after="0" w:line="240" w:lineRule="auto"/>
        <w:ind w:firstLine="709"/>
        <w:rPr>
          <w:rFonts w:ascii="Times New Roman" w:eastAsia="Times New Roman" w:hAnsi="Times New Roman"/>
          <w:sz w:val="26"/>
          <w:szCs w:val="26"/>
          <w:lang w:eastAsia="ru-RU"/>
        </w:rPr>
      </w:pPr>
    </w:p>
    <w:p w:rsidR="005F258F" w:rsidRPr="007E5C98" w:rsidRDefault="004B78DC" w:rsidP="001054A4">
      <w:pPr>
        <w:autoSpaceDE w:val="0"/>
        <w:autoSpaceDN w:val="0"/>
        <w:ind w:left="360"/>
        <w:jc w:val="center"/>
        <w:rPr>
          <w:rFonts w:ascii="Times New Roman" w:hAnsi="Times New Roman"/>
          <w:sz w:val="26"/>
          <w:szCs w:val="26"/>
        </w:rPr>
      </w:pPr>
      <w:r w:rsidRPr="007E5C98">
        <w:rPr>
          <w:rFonts w:ascii="Times New Roman" w:hAnsi="Times New Roman"/>
          <w:sz w:val="26"/>
          <w:szCs w:val="26"/>
        </w:rPr>
        <w:t>2</w:t>
      </w:r>
      <w:r w:rsidR="001054A4" w:rsidRPr="007E5C98">
        <w:rPr>
          <w:rFonts w:ascii="Times New Roman" w:hAnsi="Times New Roman"/>
          <w:sz w:val="26"/>
          <w:szCs w:val="26"/>
        </w:rPr>
        <w:t>.</w:t>
      </w:r>
      <w:r w:rsidR="005F258F" w:rsidRPr="007E5C98">
        <w:rPr>
          <w:rFonts w:ascii="Times New Roman" w:hAnsi="Times New Roman"/>
          <w:sz w:val="26"/>
          <w:szCs w:val="26"/>
        </w:rPr>
        <w:t>Показатели (индикаторы) подпрограммы</w:t>
      </w:r>
    </w:p>
    <w:p w:rsidR="00244E12" w:rsidRPr="007E5C98" w:rsidRDefault="00244E12" w:rsidP="00244E12">
      <w:pPr>
        <w:spacing w:after="0" w:line="240" w:lineRule="auto"/>
        <w:ind w:firstLine="709"/>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Показателями (индикаторами) решения задач подпрограммы являются:</w:t>
      </w:r>
    </w:p>
    <w:p w:rsidR="005F258F" w:rsidRPr="007E5C98" w:rsidRDefault="005F258F" w:rsidP="004B78DC">
      <w:pPr>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1. </w:t>
      </w:r>
      <w:r w:rsidR="004B78DC" w:rsidRPr="007E5C98">
        <w:rPr>
          <w:rFonts w:ascii="Times New Roman" w:eastAsia="Times New Roman" w:hAnsi="Times New Roman"/>
          <w:color w:val="000000" w:themeColor="text1"/>
          <w:sz w:val="26"/>
          <w:szCs w:val="26"/>
          <w:lang w:eastAsia="ru-RU"/>
        </w:rPr>
        <w:t>Соотношение  количества главных администраторов средств консолидированного бюджета  района, у которых проанализировано состояние внутреннего финансового контроля и внутреннего финансового аудита,  к общему числу главных администраторов средств  консолидированного  бюджета района, у которых проведение  такого  анализа было запланировано провести в соответствующем году</w:t>
      </w:r>
      <w:r w:rsidRPr="007E5C98">
        <w:rPr>
          <w:rFonts w:ascii="Times New Roman" w:eastAsia="Times New Roman" w:hAnsi="Times New Roman"/>
          <w:sz w:val="26"/>
          <w:szCs w:val="26"/>
          <w:lang w:eastAsia="ru-RU"/>
        </w:rPr>
        <w:t>.</w:t>
      </w:r>
    </w:p>
    <w:p w:rsidR="005F258F" w:rsidRPr="007E5C98" w:rsidRDefault="005F258F" w:rsidP="009F7815">
      <w:pPr>
        <w:widowControl w:val="0"/>
        <w:autoSpaceDE w:val="0"/>
        <w:autoSpaceDN w:val="0"/>
        <w:adjustRightInd w:val="0"/>
        <w:spacing w:after="0" w:line="240" w:lineRule="auto"/>
        <w:ind w:firstLine="709"/>
        <w:contextualSpacing/>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Фактическое значение данного показателя (индикатора) рассчитывается по </w:t>
      </w:r>
      <w:r w:rsidRPr="007E5C98">
        <w:rPr>
          <w:rFonts w:ascii="Times New Roman" w:eastAsia="Times New Roman" w:hAnsi="Times New Roman"/>
          <w:sz w:val="26"/>
          <w:szCs w:val="26"/>
          <w:lang w:eastAsia="ru-RU"/>
        </w:rPr>
        <w:lastRenderedPageBreak/>
        <w:t>следующей формуле:</w:t>
      </w:r>
    </w:p>
    <w:p w:rsidR="005F258F" w:rsidRPr="007E5C98" w:rsidRDefault="005F258F" w:rsidP="00244E12">
      <w:pPr>
        <w:widowControl w:val="0"/>
        <w:autoSpaceDE w:val="0"/>
        <w:autoSpaceDN w:val="0"/>
        <w:adjustRightInd w:val="0"/>
        <w:spacing w:after="0" w:line="240" w:lineRule="auto"/>
        <w:ind w:firstLine="567"/>
        <w:contextualSpacing/>
        <w:jc w:val="center"/>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А / В * 100%, где:</w:t>
      </w:r>
    </w:p>
    <w:p w:rsidR="005F258F" w:rsidRPr="007E5C98" w:rsidRDefault="005F258F" w:rsidP="00244E12">
      <w:pPr>
        <w:widowControl w:val="0"/>
        <w:autoSpaceDE w:val="0"/>
        <w:autoSpaceDN w:val="0"/>
        <w:adjustRightInd w:val="0"/>
        <w:spacing w:after="0" w:line="240" w:lineRule="auto"/>
        <w:ind w:firstLine="567"/>
        <w:contextualSpacing/>
        <w:jc w:val="center"/>
        <w:rPr>
          <w:rFonts w:ascii="Times New Roman" w:eastAsia="Times New Roman" w:hAnsi="Times New Roman"/>
          <w:sz w:val="26"/>
          <w:szCs w:val="26"/>
          <w:lang w:eastAsia="ru-RU"/>
        </w:rPr>
      </w:pPr>
    </w:p>
    <w:p w:rsidR="005F258F" w:rsidRPr="007E5C98" w:rsidRDefault="005F258F" w:rsidP="00244E12">
      <w:pPr>
        <w:widowControl w:val="0"/>
        <w:autoSpaceDE w:val="0"/>
        <w:autoSpaceDN w:val="0"/>
        <w:adjustRightInd w:val="0"/>
        <w:spacing w:after="0" w:line="240" w:lineRule="auto"/>
        <w:ind w:firstLine="709"/>
        <w:contextualSpacing/>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А – количество главных администраторов сред</w:t>
      </w:r>
      <w:r w:rsidR="00E8660C" w:rsidRPr="007E5C98">
        <w:rPr>
          <w:rFonts w:ascii="Times New Roman" w:eastAsia="Times New Roman" w:hAnsi="Times New Roman"/>
          <w:sz w:val="26"/>
          <w:szCs w:val="26"/>
          <w:lang w:eastAsia="ru-RU"/>
        </w:rPr>
        <w:t xml:space="preserve">ств </w:t>
      </w:r>
      <w:r w:rsidR="004B78DC" w:rsidRPr="007E5C98">
        <w:rPr>
          <w:rFonts w:ascii="Times New Roman" w:eastAsia="Times New Roman" w:hAnsi="Times New Roman"/>
          <w:color w:val="000000" w:themeColor="text1"/>
          <w:sz w:val="26"/>
          <w:szCs w:val="26"/>
          <w:lang w:eastAsia="ru-RU"/>
        </w:rPr>
        <w:t>консолидированного</w:t>
      </w:r>
      <w:r w:rsidRPr="007E5C98">
        <w:rPr>
          <w:rFonts w:ascii="Times New Roman" w:eastAsia="Times New Roman" w:hAnsi="Times New Roman"/>
          <w:sz w:val="26"/>
          <w:szCs w:val="26"/>
          <w:lang w:eastAsia="ru-RU"/>
        </w:rPr>
        <w:t xml:space="preserve"> бюджета, у которых фактически проанализировано за отчетный период в соответствии с отчетными данными состояние внутреннего финансового контроля и внутреннего финансового аудита в рамках реализации закрепленных полномочий;</w:t>
      </w:r>
    </w:p>
    <w:p w:rsidR="005F258F" w:rsidRPr="007E5C98" w:rsidRDefault="005F258F" w:rsidP="00244E12">
      <w:pPr>
        <w:widowControl w:val="0"/>
        <w:autoSpaceDE w:val="0"/>
        <w:autoSpaceDN w:val="0"/>
        <w:adjustRightInd w:val="0"/>
        <w:spacing w:after="0" w:line="240" w:lineRule="auto"/>
        <w:ind w:firstLine="709"/>
        <w:contextualSpacing/>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В – количество главных администраторов средств </w:t>
      </w:r>
      <w:r w:rsidR="004B78DC" w:rsidRPr="007E5C98">
        <w:rPr>
          <w:rFonts w:ascii="Times New Roman" w:eastAsia="Times New Roman" w:hAnsi="Times New Roman"/>
          <w:color w:val="000000" w:themeColor="text1"/>
          <w:sz w:val="26"/>
          <w:szCs w:val="26"/>
          <w:lang w:eastAsia="ru-RU"/>
        </w:rPr>
        <w:t>консолидированного</w:t>
      </w:r>
      <w:r w:rsidRPr="007E5C98">
        <w:rPr>
          <w:rFonts w:ascii="Times New Roman" w:eastAsia="Times New Roman" w:hAnsi="Times New Roman"/>
          <w:sz w:val="26"/>
          <w:szCs w:val="26"/>
          <w:lang w:eastAsia="ru-RU"/>
        </w:rPr>
        <w:t xml:space="preserve"> бюджета, у которых в соответствии с планом проведения анализа осуществления главными распорядителями (распорядителями) средств </w:t>
      </w:r>
      <w:r w:rsidR="004B78DC" w:rsidRPr="007E5C98">
        <w:rPr>
          <w:rFonts w:ascii="Times New Roman" w:eastAsia="Times New Roman" w:hAnsi="Times New Roman"/>
          <w:color w:val="000000" w:themeColor="text1"/>
          <w:sz w:val="26"/>
          <w:szCs w:val="26"/>
          <w:lang w:eastAsia="ru-RU"/>
        </w:rPr>
        <w:t>консолидированного</w:t>
      </w:r>
      <w:r w:rsidRPr="007E5C98">
        <w:rPr>
          <w:rFonts w:ascii="Times New Roman" w:eastAsia="Times New Roman" w:hAnsi="Times New Roman"/>
          <w:sz w:val="26"/>
          <w:szCs w:val="26"/>
          <w:lang w:eastAsia="ru-RU"/>
        </w:rPr>
        <w:t xml:space="preserve"> бюджета, главными администраторами (администраторами) доходов </w:t>
      </w:r>
      <w:r w:rsidR="004B78DC" w:rsidRPr="007E5C98">
        <w:rPr>
          <w:rFonts w:ascii="Times New Roman" w:eastAsia="Times New Roman" w:hAnsi="Times New Roman"/>
          <w:color w:val="000000" w:themeColor="text1"/>
          <w:sz w:val="26"/>
          <w:szCs w:val="26"/>
          <w:lang w:eastAsia="ru-RU"/>
        </w:rPr>
        <w:t>консолидированного</w:t>
      </w:r>
      <w:r w:rsidRPr="007E5C98">
        <w:rPr>
          <w:rFonts w:ascii="Times New Roman" w:eastAsia="Times New Roman" w:hAnsi="Times New Roman"/>
          <w:sz w:val="26"/>
          <w:szCs w:val="26"/>
          <w:lang w:eastAsia="ru-RU"/>
        </w:rPr>
        <w:t xml:space="preserve"> бюджета, главными администраторами (администраторами) источников финансирования дефицита </w:t>
      </w:r>
      <w:r w:rsidR="004B78DC" w:rsidRPr="007E5C98">
        <w:rPr>
          <w:rFonts w:ascii="Times New Roman" w:eastAsia="Times New Roman" w:hAnsi="Times New Roman"/>
          <w:color w:val="000000" w:themeColor="text1"/>
          <w:sz w:val="26"/>
          <w:szCs w:val="26"/>
          <w:lang w:eastAsia="ru-RU"/>
        </w:rPr>
        <w:t>консолидированного</w:t>
      </w:r>
      <w:r w:rsidRPr="007E5C98">
        <w:rPr>
          <w:rFonts w:ascii="Times New Roman" w:eastAsia="Times New Roman" w:hAnsi="Times New Roman"/>
          <w:sz w:val="26"/>
          <w:szCs w:val="26"/>
          <w:lang w:eastAsia="ru-RU"/>
        </w:rPr>
        <w:t xml:space="preserve"> бюджета внутреннего финансового контроля и внутреннего финансового аудита на соответствующий год планировалось проведение такого анализа.</w:t>
      </w:r>
    </w:p>
    <w:p w:rsidR="005F258F" w:rsidRPr="007E5C98" w:rsidRDefault="0038012A" w:rsidP="00244E12">
      <w:pPr>
        <w:widowControl w:val="0"/>
        <w:autoSpaceDE w:val="0"/>
        <w:autoSpaceDN w:val="0"/>
        <w:adjustRightInd w:val="0"/>
        <w:spacing w:after="0" w:line="240" w:lineRule="auto"/>
        <w:ind w:firstLine="709"/>
        <w:contextualSpacing/>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2</w:t>
      </w:r>
      <w:r w:rsidR="005F258F" w:rsidRPr="007E5C98">
        <w:rPr>
          <w:rFonts w:ascii="Times New Roman" w:eastAsia="Times New Roman" w:hAnsi="Times New Roman"/>
          <w:sz w:val="26"/>
          <w:szCs w:val="26"/>
          <w:lang w:eastAsia="ru-RU"/>
        </w:rPr>
        <w:t>. Соотношение количества проведенных плановых контрольных мероприятий к общему числу запланированных контрольных мероприятий на соответствующий год.</w:t>
      </w:r>
    </w:p>
    <w:p w:rsidR="005F258F" w:rsidRPr="007E5C98" w:rsidRDefault="005F258F" w:rsidP="00244E12">
      <w:pPr>
        <w:widowControl w:val="0"/>
        <w:autoSpaceDE w:val="0"/>
        <w:autoSpaceDN w:val="0"/>
        <w:adjustRightInd w:val="0"/>
        <w:spacing w:after="0" w:line="240" w:lineRule="auto"/>
        <w:ind w:firstLine="567"/>
        <w:contextualSpacing/>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Фактическое значение данного показателя (индикатора) рассчитывается по следующей формуле:</w:t>
      </w:r>
    </w:p>
    <w:p w:rsidR="005F258F" w:rsidRPr="007E5C98" w:rsidRDefault="005F258F" w:rsidP="00244E12">
      <w:pPr>
        <w:widowControl w:val="0"/>
        <w:autoSpaceDE w:val="0"/>
        <w:autoSpaceDN w:val="0"/>
        <w:adjustRightInd w:val="0"/>
        <w:spacing w:after="0" w:line="240" w:lineRule="auto"/>
        <w:ind w:firstLine="567"/>
        <w:contextualSpacing/>
        <w:jc w:val="center"/>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А / В * 100%, где:</w:t>
      </w:r>
    </w:p>
    <w:p w:rsidR="005F258F" w:rsidRPr="007E5C98" w:rsidRDefault="005F258F" w:rsidP="00244E12">
      <w:pPr>
        <w:widowControl w:val="0"/>
        <w:autoSpaceDE w:val="0"/>
        <w:autoSpaceDN w:val="0"/>
        <w:adjustRightInd w:val="0"/>
        <w:spacing w:after="0" w:line="240" w:lineRule="auto"/>
        <w:ind w:firstLine="567"/>
        <w:contextualSpacing/>
        <w:jc w:val="center"/>
        <w:rPr>
          <w:rFonts w:ascii="Times New Roman" w:eastAsia="Times New Roman" w:hAnsi="Times New Roman"/>
          <w:sz w:val="26"/>
          <w:szCs w:val="26"/>
          <w:lang w:eastAsia="ru-RU"/>
        </w:rPr>
      </w:pPr>
    </w:p>
    <w:p w:rsidR="005F258F" w:rsidRPr="007E5C98" w:rsidRDefault="005F258F" w:rsidP="00244E12">
      <w:pPr>
        <w:widowControl w:val="0"/>
        <w:autoSpaceDE w:val="0"/>
        <w:autoSpaceDN w:val="0"/>
        <w:adjustRightInd w:val="0"/>
        <w:spacing w:after="0" w:line="240" w:lineRule="auto"/>
        <w:ind w:firstLine="709"/>
        <w:contextualSpacing/>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А – количество проведенных </w:t>
      </w:r>
      <w:r w:rsidR="0038012A" w:rsidRPr="007E5C98">
        <w:rPr>
          <w:rFonts w:ascii="Times New Roman" w:eastAsia="Times New Roman" w:hAnsi="Times New Roman"/>
          <w:color w:val="000000" w:themeColor="text1"/>
          <w:sz w:val="26"/>
          <w:szCs w:val="26"/>
          <w:lang w:eastAsia="ru-RU"/>
        </w:rPr>
        <w:t xml:space="preserve">учреждений и организаций </w:t>
      </w:r>
      <w:r w:rsidRPr="007E5C98">
        <w:rPr>
          <w:rFonts w:ascii="Times New Roman" w:eastAsia="Times New Roman" w:hAnsi="Times New Roman"/>
          <w:sz w:val="26"/>
          <w:szCs w:val="26"/>
          <w:lang w:eastAsia="ru-RU"/>
        </w:rPr>
        <w:t>за отчетный период в соответствии с отчетными данными;</w:t>
      </w:r>
    </w:p>
    <w:p w:rsidR="005F258F" w:rsidRPr="007E5C98" w:rsidRDefault="005F258F" w:rsidP="00244E12">
      <w:pPr>
        <w:autoSpaceDE w:val="0"/>
        <w:autoSpaceDN w:val="0"/>
        <w:adjustRightInd w:val="0"/>
        <w:spacing w:after="0" w:line="240" w:lineRule="auto"/>
        <w:ind w:firstLine="709"/>
        <w:contextualSpacing/>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В – количество контрольных мероприятий, предусмотренных сводным планом контрольной деятельности на соответствующий календарный год.</w:t>
      </w:r>
    </w:p>
    <w:p w:rsidR="005F258F" w:rsidRPr="007E5C98" w:rsidRDefault="005F258F" w:rsidP="00244E1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Сведения о показателях (индикаторах) подпрограммы представлены в приложении 1 к настоящей Программе.</w:t>
      </w:r>
    </w:p>
    <w:p w:rsidR="006E388D" w:rsidRPr="007E5C98" w:rsidRDefault="006E388D" w:rsidP="00244E12">
      <w:pPr>
        <w:spacing w:after="0" w:line="240" w:lineRule="auto"/>
        <w:ind w:firstLine="709"/>
        <w:jc w:val="both"/>
        <w:rPr>
          <w:rFonts w:ascii="Times New Roman" w:eastAsia="Times New Roman" w:hAnsi="Times New Roman"/>
          <w:sz w:val="26"/>
          <w:szCs w:val="26"/>
          <w:lang w:eastAsia="ru-RU"/>
        </w:rPr>
      </w:pPr>
    </w:p>
    <w:p w:rsidR="00DD018E" w:rsidRPr="007E5C98" w:rsidRDefault="0038012A" w:rsidP="00244E12">
      <w:pPr>
        <w:spacing w:after="0" w:line="240" w:lineRule="auto"/>
        <w:ind w:firstLine="709"/>
        <w:jc w:val="center"/>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3</w:t>
      </w:r>
      <w:r w:rsidR="006E388D" w:rsidRPr="007E5C98">
        <w:rPr>
          <w:rFonts w:ascii="Times New Roman" w:eastAsia="Times New Roman" w:hAnsi="Times New Roman"/>
          <w:sz w:val="26"/>
          <w:szCs w:val="26"/>
          <w:lang w:eastAsia="ru-RU"/>
        </w:rPr>
        <w:t>.</w:t>
      </w:r>
      <w:r w:rsidR="00EC6E00" w:rsidRPr="007E5C98">
        <w:rPr>
          <w:rFonts w:ascii="Times New Roman" w:eastAsia="Times New Roman" w:hAnsi="Times New Roman"/>
          <w:sz w:val="26"/>
          <w:szCs w:val="26"/>
          <w:lang w:eastAsia="ru-RU"/>
        </w:rPr>
        <w:t xml:space="preserve"> Перечень и характеристика основных мероприятий</w:t>
      </w:r>
      <w:r w:rsidR="00A00DD1" w:rsidRPr="007E5C98">
        <w:rPr>
          <w:rFonts w:ascii="Times New Roman" w:eastAsia="Times New Roman" w:hAnsi="Times New Roman"/>
          <w:sz w:val="26"/>
          <w:szCs w:val="26"/>
          <w:lang w:eastAsia="ru-RU"/>
        </w:rPr>
        <w:t xml:space="preserve"> </w:t>
      </w:r>
      <w:r w:rsidR="00EC6E00" w:rsidRPr="007E5C98">
        <w:rPr>
          <w:rFonts w:ascii="Times New Roman" w:eastAsia="Times New Roman" w:hAnsi="Times New Roman"/>
          <w:sz w:val="26"/>
          <w:szCs w:val="26"/>
          <w:lang w:eastAsia="ru-RU"/>
        </w:rPr>
        <w:t>подпрограммы</w:t>
      </w:r>
    </w:p>
    <w:p w:rsidR="00EC6E00" w:rsidRPr="007E5C98" w:rsidRDefault="00EC6E00" w:rsidP="00244E12">
      <w:pPr>
        <w:spacing w:after="0" w:line="240" w:lineRule="auto"/>
        <w:ind w:firstLine="709"/>
        <w:jc w:val="center"/>
        <w:rPr>
          <w:rFonts w:ascii="Times New Roman" w:eastAsia="Times New Roman" w:hAnsi="Times New Roman"/>
          <w:sz w:val="26"/>
          <w:szCs w:val="26"/>
          <w:lang w:eastAsia="ru-RU"/>
        </w:rPr>
      </w:pPr>
    </w:p>
    <w:p w:rsidR="00EC6E00" w:rsidRPr="007E5C98" w:rsidRDefault="00EC6E00" w:rsidP="00244E12">
      <w:pPr>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В рамках подпрограммы реализуются следующие основные мероприятия:</w:t>
      </w:r>
    </w:p>
    <w:p w:rsidR="00244E12" w:rsidRPr="007E5C98" w:rsidRDefault="00244E12" w:rsidP="00244E12">
      <w:pPr>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основное мероприятие 1 «Организация и осуществление внутреннего муниципального финансового контроля в финансово-бюджетной сфере за соблюдением бюджетного законодательства, иных нормативных правовых актов, регулирующих бюджетные правоотношения, и в сфере закупок для обеспечения нужд Грачевского района».</w:t>
      </w:r>
    </w:p>
    <w:p w:rsidR="00244E12" w:rsidRPr="007E5C98" w:rsidRDefault="00244E12" w:rsidP="00244E12">
      <w:pPr>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Реализация данного основного мероприятия предполагает осуществление контроля за соблюдением законности, целесообразности и результативности образования, распределения и использования муниципальных финансовых ресурсов (денежных средств, материальных ценностей и нематериальных активов, находящихся в собственности).</w:t>
      </w:r>
    </w:p>
    <w:p w:rsidR="00244E12" w:rsidRPr="007E5C98" w:rsidRDefault="00244E12" w:rsidP="00244E12">
      <w:pPr>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Результатами реализации данного основного мероприятия являются подготовка и направление учреждениям и организациям района представлений, предписаний, уведомлений о применении бюджетных мер принуждения.</w:t>
      </w:r>
    </w:p>
    <w:p w:rsidR="00EC6E00" w:rsidRPr="007E5C98" w:rsidRDefault="00EC6E00" w:rsidP="00244E12">
      <w:pPr>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основное мероприятие </w:t>
      </w:r>
      <w:r w:rsidR="00244E12" w:rsidRPr="007E5C98">
        <w:rPr>
          <w:rFonts w:ascii="Times New Roman" w:eastAsia="Times New Roman" w:hAnsi="Times New Roman"/>
          <w:sz w:val="26"/>
          <w:szCs w:val="26"/>
          <w:lang w:eastAsia="ru-RU"/>
        </w:rPr>
        <w:t>2</w:t>
      </w:r>
      <w:r w:rsidRPr="007E5C98">
        <w:rPr>
          <w:rFonts w:ascii="Times New Roman" w:eastAsia="Times New Roman" w:hAnsi="Times New Roman"/>
          <w:sz w:val="26"/>
          <w:szCs w:val="26"/>
          <w:lang w:eastAsia="ru-RU"/>
        </w:rPr>
        <w:t xml:space="preserve"> «Анализ осуществления главными администраторами средств внутреннего финансового контроля и аудита».</w:t>
      </w:r>
    </w:p>
    <w:p w:rsidR="00EC6E00" w:rsidRPr="007E5C98" w:rsidRDefault="00EC6E00" w:rsidP="00244E12">
      <w:pPr>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Реализация данного основного мероприятия предполагает проведение анализа организации и осуществления главными администраторами бюджетных средств внутреннего финансового контроля и аудита.</w:t>
      </w:r>
    </w:p>
    <w:p w:rsidR="00EC6E00" w:rsidRPr="007E5C98" w:rsidRDefault="00EC6E00" w:rsidP="00244E12">
      <w:pPr>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lastRenderedPageBreak/>
        <w:t>Результатом реализации данного основного мероприятия является улучшение качества осуществления главными администраторами бюджетных средств внутреннего финансово контроля и аудита;</w:t>
      </w:r>
    </w:p>
    <w:p w:rsidR="00EC6E00" w:rsidRPr="007E5C98" w:rsidRDefault="00EC6E00" w:rsidP="00244E12">
      <w:pPr>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Перечень основных мероприятий подпрограммы представлен в приложении 2 к настоящей Программе.</w:t>
      </w:r>
    </w:p>
    <w:p w:rsidR="00EC6E00" w:rsidRPr="007E5C98" w:rsidRDefault="00EC6E00" w:rsidP="00516E9A">
      <w:pPr>
        <w:spacing w:after="0" w:line="240" w:lineRule="auto"/>
        <w:ind w:firstLine="709"/>
        <w:jc w:val="both"/>
        <w:rPr>
          <w:rFonts w:ascii="Times New Roman" w:eastAsia="Times New Roman" w:hAnsi="Times New Roman"/>
          <w:sz w:val="26"/>
          <w:szCs w:val="26"/>
          <w:lang w:eastAsia="ru-RU"/>
        </w:rPr>
      </w:pPr>
    </w:p>
    <w:p w:rsidR="006E388D" w:rsidRPr="007E5C98" w:rsidRDefault="009F7815" w:rsidP="006E388D">
      <w:pPr>
        <w:spacing w:after="0" w:line="240" w:lineRule="auto"/>
        <w:ind w:firstLine="709"/>
        <w:jc w:val="center"/>
        <w:rPr>
          <w:rFonts w:ascii="Times New Roman" w:eastAsia="Times New Roman" w:hAnsi="Times New Roman" w:cs="Arial"/>
          <w:sz w:val="26"/>
          <w:szCs w:val="26"/>
          <w:lang w:eastAsia="ru-RU"/>
        </w:rPr>
      </w:pPr>
      <w:r w:rsidRPr="007E5C98">
        <w:rPr>
          <w:rFonts w:ascii="Times New Roman" w:eastAsia="Times New Roman" w:hAnsi="Times New Roman" w:cs="Arial"/>
          <w:sz w:val="26"/>
          <w:szCs w:val="26"/>
          <w:lang w:eastAsia="ru-RU"/>
        </w:rPr>
        <w:t>4</w:t>
      </w:r>
      <w:r w:rsidR="006E388D" w:rsidRPr="007E5C98">
        <w:rPr>
          <w:rFonts w:ascii="Times New Roman" w:eastAsia="Times New Roman" w:hAnsi="Times New Roman" w:cs="Arial"/>
          <w:sz w:val="26"/>
          <w:szCs w:val="26"/>
          <w:lang w:eastAsia="ru-RU"/>
        </w:rPr>
        <w:t>.</w:t>
      </w:r>
      <w:r w:rsidR="00EC6E00" w:rsidRPr="007E5C98">
        <w:rPr>
          <w:rFonts w:ascii="Times New Roman" w:eastAsia="Times New Roman" w:hAnsi="Times New Roman" w:cs="Arial"/>
          <w:sz w:val="26"/>
          <w:szCs w:val="26"/>
          <w:lang w:eastAsia="ru-RU"/>
        </w:rPr>
        <w:t xml:space="preserve"> Информация о ресурсном обеспечении подпрограммы</w:t>
      </w:r>
    </w:p>
    <w:p w:rsidR="006E388D" w:rsidRPr="007E5C98" w:rsidRDefault="006E388D" w:rsidP="00273388">
      <w:pPr>
        <w:spacing w:after="0" w:line="240" w:lineRule="auto"/>
        <w:ind w:firstLine="708"/>
        <w:jc w:val="both"/>
        <w:rPr>
          <w:rFonts w:ascii="Times New Roman" w:eastAsia="Times New Roman" w:hAnsi="Times New Roman"/>
          <w:b/>
          <w:bCs/>
          <w:sz w:val="26"/>
          <w:szCs w:val="26"/>
          <w:lang w:eastAsia="ru-RU"/>
        </w:rPr>
      </w:pPr>
    </w:p>
    <w:p w:rsidR="0051137B" w:rsidRPr="007E5C98" w:rsidRDefault="0051137B" w:rsidP="00923417">
      <w:pPr>
        <w:spacing w:after="0" w:line="240" w:lineRule="auto"/>
        <w:rPr>
          <w:rFonts w:ascii="Times New Roman" w:eastAsia="Times New Roman" w:hAnsi="Times New Roman"/>
          <w:sz w:val="26"/>
          <w:szCs w:val="26"/>
          <w:lang w:eastAsia="ru-RU"/>
        </w:rPr>
      </w:pPr>
      <w:r w:rsidRPr="007E5C98">
        <w:rPr>
          <w:rFonts w:ascii="Times New Roman" w:eastAsia="Times New Roman" w:hAnsi="Times New Roman"/>
          <w:b/>
          <w:bCs/>
          <w:sz w:val="26"/>
          <w:szCs w:val="26"/>
          <w:lang w:eastAsia="ru-RU"/>
        </w:rPr>
        <w:t> </w:t>
      </w:r>
      <w:r w:rsidR="00923417" w:rsidRPr="007E5C98">
        <w:rPr>
          <w:rFonts w:ascii="Times New Roman" w:eastAsia="Times New Roman" w:hAnsi="Times New Roman"/>
          <w:sz w:val="26"/>
          <w:szCs w:val="26"/>
          <w:lang w:eastAsia="ru-RU"/>
        </w:rPr>
        <w:t>Расходы на реализацию подпрограммы не предусматриваются</w:t>
      </w:r>
      <w:r w:rsidRPr="007E5C98">
        <w:rPr>
          <w:rFonts w:ascii="Times New Roman" w:eastAsia="Times New Roman" w:hAnsi="Times New Roman"/>
          <w:sz w:val="26"/>
          <w:szCs w:val="26"/>
          <w:lang w:eastAsia="ru-RU"/>
        </w:rPr>
        <w:t>.</w:t>
      </w:r>
    </w:p>
    <w:p w:rsidR="00D77755" w:rsidRPr="007E5C98" w:rsidRDefault="00D77755" w:rsidP="00273388">
      <w:pPr>
        <w:spacing w:after="0" w:line="240" w:lineRule="auto"/>
        <w:jc w:val="both"/>
        <w:rPr>
          <w:rFonts w:ascii="Times New Roman" w:eastAsia="Times New Roman" w:hAnsi="Times New Roman"/>
          <w:b/>
          <w:bCs/>
          <w:sz w:val="26"/>
          <w:szCs w:val="26"/>
          <w:lang w:eastAsia="ru-RU"/>
        </w:rPr>
      </w:pPr>
    </w:p>
    <w:p w:rsidR="006E388D" w:rsidRPr="007E5C98" w:rsidRDefault="009F7815" w:rsidP="006E388D">
      <w:pPr>
        <w:spacing w:after="0" w:line="240" w:lineRule="auto"/>
        <w:ind w:firstLine="700"/>
        <w:jc w:val="center"/>
        <w:rPr>
          <w:rFonts w:ascii="Times New Roman" w:eastAsia="Times New Roman" w:hAnsi="Times New Roman"/>
          <w:bCs/>
          <w:sz w:val="26"/>
          <w:szCs w:val="26"/>
          <w:lang w:eastAsia="ru-RU"/>
        </w:rPr>
      </w:pPr>
      <w:r w:rsidRPr="007E5C98">
        <w:rPr>
          <w:rFonts w:ascii="Times New Roman" w:eastAsia="Times New Roman" w:hAnsi="Times New Roman"/>
          <w:bCs/>
          <w:sz w:val="26"/>
          <w:szCs w:val="26"/>
          <w:lang w:eastAsia="ru-RU"/>
        </w:rPr>
        <w:t>5</w:t>
      </w:r>
      <w:r w:rsidR="006E388D" w:rsidRPr="007E5C98">
        <w:rPr>
          <w:rFonts w:ascii="Times New Roman" w:eastAsia="Times New Roman" w:hAnsi="Times New Roman"/>
          <w:bCs/>
          <w:sz w:val="26"/>
          <w:szCs w:val="26"/>
          <w:lang w:eastAsia="ru-RU"/>
        </w:rPr>
        <w:t xml:space="preserve">. </w:t>
      </w:r>
      <w:r w:rsidR="00923417" w:rsidRPr="007E5C98">
        <w:rPr>
          <w:rFonts w:ascii="Times New Roman" w:eastAsia="Times New Roman" w:hAnsi="Times New Roman"/>
          <w:bCs/>
          <w:sz w:val="26"/>
          <w:szCs w:val="26"/>
          <w:lang w:eastAsia="ru-RU"/>
        </w:rPr>
        <w:t>И</w:t>
      </w:r>
      <w:r w:rsidR="00923417" w:rsidRPr="007E5C98">
        <w:rPr>
          <w:rFonts w:ascii="Times New Roman" w:hAnsi="Times New Roman"/>
          <w:sz w:val="26"/>
          <w:szCs w:val="26"/>
        </w:rPr>
        <w:t>нформация о значимости подпрограммы для достижения целей муниципальной программы</w:t>
      </w:r>
    </w:p>
    <w:p w:rsidR="00516E9A" w:rsidRPr="007E5C98" w:rsidRDefault="00516E9A" w:rsidP="00516E9A">
      <w:pPr>
        <w:spacing w:after="0" w:line="240" w:lineRule="auto"/>
        <w:ind w:firstLine="567"/>
        <w:jc w:val="both"/>
        <w:rPr>
          <w:rFonts w:ascii="Times New Roman" w:eastAsia="Times New Roman" w:hAnsi="Times New Roman"/>
          <w:sz w:val="26"/>
          <w:szCs w:val="26"/>
          <w:lang w:eastAsia="ru-RU"/>
        </w:rPr>
      </w:pPr>
    </w:p>
    <w:p w:rsidR="00923417" w:rsidRPr="007E5C98" w:rsidRDefault="00923417" w:rsidP="00923417">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Коэффициент значимости подпрограммы для достижения цели Программы признается равным 0,2.</w:t>
      </w:r>
    </w:p>
    <w:p w:rsidR="00787394" w:rsidRPr="007E5C98" w:rsidRDefault="00787394" w:rsidP="00273388">
      <w:pPr>
        <w:spacing w:after="0" w:line="240" w:lineRule="auto"/>
        <w:jc w:val="both"/>
        <w:rPr>
          <w:rFonts w:ascii="Times New Roman" w:eastAsia="Times New Roman" w:hAnsi="Times New Roman"/>
          <w:b/>
          <w:bCs/>
          <w:sz w:val="26"/>
          <w:szCs w:val="26"/>
          <w:lang w:eastAsia="ru-RU"/>
        </w:rPr>
      </w:pPr>
    </w:p>
    <w:p w:rsidR="003020B7" w:rsidRPr="00381514" w:rsidRDefault="00381514" w:rsidP="00381514">
      <w:pPr>
        <w:spacing w:after="0" w:line="240" w:lineRule="auto"/>
        <w:jc w:val="center"/>
        <w:rPr>
          <w:rFonts w:ascii="Times New Roman" w:eastAsia="Times New Roman" w:hAnsi="Times New Roman"/>
          <w:b/>
          <w:bCs/>
          <w:sz w:val="26"/>
          <w:szCs w:val="26"/>
          <w:u w:val="thick"/>
          <w:lang w:eastAsia="ru-RU"/>
        </w:rPr>
      </w:pPr>
      <w:r>
        <w:rPr>
          <w:rFonts w:ascii="Times New Roman" w:eastAsia="Times New Roman" w:hAnsi="Times New Roman"/>
          <w:b/>
          <w:bCs/>
          <w:sz w:val="26"/>
          <w:szCs w:val="26"/>
          <w:u w:val="thick"/>
          <w:lang w:eastAsia="ru-RU"/>
        </w:rPr>
        <w:t>________________</w:t>
      </w:r>
    </w:p>
    <w:p w:rsidR="003020B7" w:rsidRPr="007E5C98" w:rsidRDefault="003020B7" w:rsidP="00273388">
      <w:pPr>
        <w:spacing w:after="0" w:line="240" w:lineRule="auto"/>
        <w:jc w:val="both"/>
        <w:rPr>
          <w:rFonts w:ascii="Times New Roman" w:eastAsia="Times New Roman" w:hAnsi="Times New Roman"/>
          <w:b/>
          <w:bCs/>
          <w:sz w:val="26"/>
          <w:szCs w:val="26"/>
          <w:lang w:eastAsia="ru-RU"/>
        </w:rPr>
      </w:pPr>
    </w:p>
    <w:p w:rsidR="003020B7" w:rsidRPr="007E5C98" w:rsidRDefault="003020B7" w:rsidP="00273388">
      <w:pPr>
        <w:spacing w:after="0" w:line="240" w:lineRule="auto"/>
        <w:jc w:val="both"/>
        <w:rPr>
          <w:rFonts w:ascii="Times New Roman" w:eastAsia="Times New Roman" w:hAnsi="Times New Roman"/>
          <w:b/>
          <w:bCs/>
          <w:sz w:val="26"/>
          <w:szCs w:val="26"/>
          <w:lang w:eastAsia="ru-RU"/>
        </w:rPr>
      </w:pPr>
    </w:p>
    <w:p w:rsidR="003020B7" w:rsidRPr="007E5C98" w:rsidRDefault="003020B7" w:rsidP="00273388">
      <w:pPr>
        <w:spacing w:after="0" w:line="240" w:lineRule="auto"/>
        <w:jc w:val="both"/>
        <w:rPr>
          <w:rFonts w:ascii="Times New Roman" w:eastAsia="Times New Roman" w:hAnsi="Times New Roman"/>
          <w:b/>
          <w:bCs/>
          <w:sz w:val="26"/>
          <w:szCs w:val="26"/>
          <w:lang w:eastAsia="ru-RU"/>
        </w:rPr>
      </w:pPr>
    </w:p>
    <w:p w:rsidR="003020B7" w:rsidRPr="007E5C98" w:rsidRDefault="003020B7" w:rsidP="00273388">
      <w:pPr>
        <w:spacing w:after="0" w:line="240" w:lineRule="auto"/>
        <w:jc w:val="both"/>
        <w:rPr>
          <w:rFonts w:ascii="Times New Roman" w:eastAsia="Times New Roman" w:hAnsi="Times New Roman"/>
          <w:b/>
          <w:bCs/>
          <w:sz w:val="26"/>
          <w:szCs w:val="26"/>
          <w:lang w:eastAsia="ru-RU"/>
        </w:rPr>
      </w:pPr>
    </w:p>
    <w:p w:rsidR="00A00DD1" w:rsidRPr="007E5C98" w:rsidRDefault="00A00DD1" w:rsidP="00273388">
      <w:pPr>
        <w:spacing w:after="0" w:line="240" w:lineRule="auto"/>
        <w:jc w:val="both"/>
        <w:rPr>
          <w:rFonts w:ascii="Times New Roman" w:eastAsia="Times New Roman" w:hAnsi="Times New Roman"/>
          <w:b/>
          <w:bCs/>
          <w:sz w:val="26"/>
          <w:szCs w:val="26"/>
          <w:lang w:eastAsia="ru-RU"/>
        </w:rPr>
      </w:pPr>
    </w:p>
    <w:p w:rsidR="00A00DD1" w:rsidRDefault="00A00DD1" w:rsidP="00273388">
      <w:pPr>
        <w:spacing w:after="0" w:line="240" w:lineRule="auto"/>
        <w:jc w:val="both"/>
        <w:rPr>
          <w:rFonts w:ascii="Times New Roman" w:eastAsia="Times New Roman" w:hAnsi="Times New Roman"/>
          <w:b/>
          <w:bCs/>
          <w:sz w:val="28"/>
          <w:lang w:eastAsia="ru-RU"/>
        </w:rPr>
      </w:pPr>
    </w:p>
    <w:p w:rsidR="007E5C98" w:rsidRDefault="007E5C98" w:rsidP="00273388">
      <w:pPr>
        <w:spacing w:after="0" w:line="240" w:lineRule="auto"/>
        <w:jc w:val="both"/>
        <w:rPr>
          <w:rFonts w:ascii="Times New Roman" w:eastAsia="Times New Roman" w:hAnsi="Times New Roman"/>
          <w:b/>
          <w:bCs/>
          <w:sz w:val="28"/>
          <w:lang w:eastAsia="ru-RU"/>
        </w:rPr>
      </w:pPr>
    </w:p>
    <w:p w:rsidR="007E5C98" w:rsidRDefault="007E5C98" w:rsidP="00273388">
      <w:pPr>
        <w:spacing w:after="0" w:line="240" w:lineRule="auto"/>
        <w:jc w:val="both"/>
        <w:rPr>
          <w:rFonts w:ascii="Times New Roman" w:eastAsia="Times New Roman" w:hAnsi="Times New Roman"/>
          <w:b/>
          <w:bCs/>
          <w:sz w:val="28"/>
          <w:lang w:eastAsia="ru-RU"/>
        </w:rPr>
      </w:pPr>
    </w:p>
    <w:p w:rsidR="007E5C98" w:rsidRDefault="007E5C98" w:rsidP="00273388">
      <w:pPr>
        <w:spacing w:after="0" w:line="240" w:lineRule="auto"/>
        <w:jc w:val="both"/>
        <w:rPr>
          <w:rFonts w:ascii="Times New Roman" w:eastAsia="Times New Roman" w:hAnsi="Times New Roman"/>
          <w:b/>
          <w:bCs/>
          <w:sz w:val="28"/>
          <w:lang w:eastAsia="ru-RU"/>
        </w:rPr>
      </w:pPr>
    </w:p>
    <w:p w:rsidR="007E5C98" w:rsidRDefault="007E5C98" w:rsidP="00273388">
      <w:pPr>
        <w:spacing w:after="0" w:line="240" w:lineRule="auto"/>
        <w:jc w:val="both"/>
        <w:rPr>
          <w:rFonts w:ascii="Times New Roman" w:eastAsia="Times New Roman" w:hAnsi="Times New Roman"/>
          <w:b/>
          <w:bCs/>
          <w:sz w:val="28"/>
          <w:lang w:eastAsia="ru-RU"/>
        </w:rPr>
      </w:pPr>
    </w:p>
    <w:p w:rsidR="007E5C98" w:rsidRDefault="007E5C98" w:rsidP="00273388">
      <w:pPr>
        <w:spacing w:after="0" w:line="240" w:lineRule="auto"/>
        <w:jc w:val="both"/>
        <w:rPr>
          <w:rFonts w:ascii="Times New Roman" w:eastAsia="Times New Roman" w:hAnsi="Times New Roman"/>
          <w:b/>
          <w:bCs/>
          <w:sz w:val="28"/>
          <w:lang w:eastAsia="ru-RU"/>
        </w:rPr>
      </w:pPr>
    </w:p>
    <w:p w:rsidR="007E5C98" w:rsidRDefault="007E5C98" w:rsidP="00273388">
      <w:pPr>
        <w:spacing w:after="0" w:line="240" w:lineRule="auto"/>
        <w:jc w:val="both"/>
        <w:rPr>
          <w:rFonts w:ascii="Times New Roman" w:eastAsia="Times New Roman" w:hAnsi="Times New Roman"/>
          <w:b/>
          <w:bCs/>
          <w:sz w:val="28"/>
          <w:lang w:eastAsia="ru-RU"/>
        </w:rPr>
      </w:pPr>
    </w:p>
    <w:p w:rsidR="007E5C98" w:rsidRDefault="007E5C98" w:rsidP="00273388">
      <w:pPr>
        <w:spacing w:after="0" w:line="240" w:lineRule="auto"/>
        <w:jc w:val="both"/>
        <w:rPr>
          <w:rFonts w:ascii="Times New Roman" w:eastAsia="Times New Roman" w:hAnsi="Times New Roman"/>
          <w:b/>
          <w:bCs/>
          <w:sz w:val="28"/>
          <w:lang w:eastAsia="ru-RU"/>
        </w:rPr>
      </w:pPr>
    </w:p>
    <w:p w:rsidR="007E5C98" w:rsidRDefault="007E5C98" w:rsidP="00273388">
      <w:pPr>
        <w:spacing w:after="0" w:line="240" w:lineRule="auto"/>
        <w:jc w:val="both"/>
        <w:rPr>
          <w:rFonts w:ascii="Times New Roman" w:eastAsia="Times New Roman" w:hAnsi="Times New Roman"/>
          <w:b/>
          <w:bCs/>
          <w:sz w:val="28"/>
          <w:lang w:eastAsia="ru-RU"/>
        </w:rPr>
      </w:pPr>
    </w:p>
    <w:p w:rsidR="007E5C98" w:rsidRDefault="007E5C98" w:rsidP="00273388">
      <w:pPr>
        <w:spacing w:after="0" w:line="240" w:lineRule="auto"/>
        <w:jc w:val="both"/>
        <w:rPr>
          <w:rFonts w:ascii="Times New Roman" w:eastAsia="Times New Roman" w:hAnsi="Times New Roman"/>
          <w:b/>
          <w:bCs/>
          <w:sz w:val="28"/>
          <w:lang w:eastAsia="ru-RU"/>
        </w:rPr>
      </w:pPr>
    </w:p>
    <w:p w:rsidR="007E5C98" w:rsidRDefault="007E5C98" w:rsidP="00273388">
      <w:pPr>
        <w:spacing w:after="0" w:line="240" w:lineRule="auto"/>
        <w:jc w:val="both"/>
        <w:rPr>
          <w:rFonts w:ascii="Times New Roman" w:eastAsia="Times New Roman" w:hAnsi="Times New Roman"/>
          <w:b/>
          <w:bCs/>
          <w:sz w:val="28"/>
          <w:lang w:eastAsia="ru-RU"/>
        </w:rPr>
      </w:pPr>
    </w:p>
    <w:p w:rsidR="007E5C98" w:rsidRDefault="007E5C98" w:rsidP="00273388">
      <w:pPr>
        <w:spacing w:after="0" w:line="240" w:lineRule="auto"/>
        <w:jc w:val="both"/>
        <w:rPr>
          <w:rFonts w:ascii="Times New Roman" w:eastAsia="Times New Roman" w:hAnsi="Times New Roman"/>
          <w:b/>
          <w:bCs/>
          <w:sz w:val="28"/>
          <w:lang w:eastAsia="ru-RU"/>
        </w:rPr>
      </w:pPr>
    </w:p>
    <w:p w:rsidR="007E5C98" w:rsidRDefault="007E5C98" w:rsidP="00273388">
      <w:pPr>
        <w:spacing w:after="0" w:line="240" w:lineRule="auto"/>
        <w:jc w:val="both"/>
        <w:rPr>
          <w:rFonts w:ascii="Times New Roman" w:eastAsia="Times New Roman" w:hAnsi="Times New Roman"/>
          <w:b/>
          <w:bCs/>
          <w:sz w:val="28"/>
          <w:lang w:eastAsia="ru-RU"/>
        </w:rPr>
      </w:pPr>
    </w:p>
    <w:p w:rsidR="007E5C98" w:rsidRDefault="007E5C98" w:rsidP="00273388">
      <w:pPr>
        <w:spacing w:after="0" w:line="240" w:lineRule="auto"/>
        <w:jc w:val="both"/>
        <w:rPr>
          <w:rFonts w:ascii="Times New Roman" w:eastAsia="Times New Roman" w:hAnsi="Times New Roman"/>
          <w:b/>
          <w:bCs/>
          <w:sz w:val="28"/>
          <w:lang w:eastAsia="ru-RU"/>
        </w:rPr>
      </w:pPr>
    </w:p>
    <w:p w:rsidR="007E5C98" w:rsidRDefault="007E5C98" w:rsidP="00273388">
      <w:pPr>
        <w:spacing w:after="0" w:line="240" w:lineRule="auto"/>
        <w:jc w:val="both"/>
        <w:rPr>
          <w:rFonts w:ascii="Times New Roman" w:eastAsia="Times New Roman" w:hAnsi="Times New Roman"/>
          <w:b/>
          <w:bCs/>
          <w:sz w:val="28"/>
          <w:lang w:eastAsia="ru-RU"/>
        </w:rPr>
      </w:pPr>
    </w:p>
    <w:p w:rsidR="007E5C98" w:rsidRDefault="007E5C98" w:rsidP="00273388">
      <w:pPr>
        <w:spacing w:after="0" w:line="240" w:lineRule="auto"/>
        <w:jc w:val="both"/>
        <w:rPr>
          <w:rFonts w:ascii="Times New Roman" w:eastAsia="Times New Roman" w:hAnsi="Times New Roman"/>
          <w:b/>
          <w:bCs/>
          <w:sz w:val="28"/>
          <w:lang w:eastAsia="ru-RU"/>
        </w:rPr>
      </w:pPr>
    </w:p>
    <w:p w:rsidR="007E5C98" w:rsidRDefault="007E5C98" w:rsidP="00273388">
      <w:pPr>
        <w:spacing w:after="0" w:line="240" w:lineRule="auto"/>
        <w:jc w:val="both"/>
        <w:rPr>
          <w:rFonts w:ascii="Times New Roman" w:eastAsia="Times New Roman" w:hAnsi="Times New Roman"/>
          <w:b/>
          <w:bCs/>
          <w:sz w:val="28"/>
          <w:lang w:eastAsia="ru-RU"/>
        </w:rPr>
      </w:pPr>
    </w:p>
    <w:p w:rsidR="007E5C98" w:rsidRDefault="007E5C98" w:rsidP="00273388">
      <w:pPr>
        <w:spacing w:after="0" w:line="240" w:lineRule="auto"/>
        <w:jc w:val="both"/>
        <w:rPr>
          <w:rFonts w:ascii="Times New Roman" w:eastAsia="Times New Roman" w:hAnsi="Times New Roman"/>
          <w:b/>
          <w:bCs/>
          <w:sz w:val="28"/>
          <w:lang w:eastAsia="ru-RU"/>
        </w:rPr>
      </w:pPr>
    </w:p>
    <w:p w:rsidR="00A00DD1" w:rsidRDefault="00A00DD1" w:rsidP="00273388">
      <w:pPr>
        <w:spacing w:after="0" w:line="240" w:lineRule="auto"/>
        <w:jc w:val="both"/>
        <w:rPr>
          <w:rFonts w:ascii="Times New Roman" w:eastAsia="Times New Roman" w:hAnsi="Times New Roman"/>
          <w:b/>
          <w:bCs/>
          <w:sz w:val="28"/>
          <w:lang w:eastAsia="ru-RU"/>
        </w:rPr>
      </w:pPr>
    </w:p>
    <w:p w:rsidR="00A00DD1" w:rsidRDefault="00A00DD1" w:rsidP="00273388">
      <w:pPr>
        <w:spacing w:after="0" w:line="240" w:lineRule="auto"/>
        <w:jc w:val="both"/>
        <w:rPr>
          <w:rFonts w:ascii="Times New Roman" w:eastAsia="Times New Roman" w:hAnsi="Times New Roman"/>
          <w:b/>
          <w:bCs/>
          <w:sz w:val="28"/>
          <w:lang w:eastAsia="ru-RU"/>
        </w:rPr>
      </w:pPr>
    </w:p>
    <w:p w:rsidR="00A00DD1" w:rsidRDefault="00A00DD1" w:rsidP="00273388">
      <w:pPr>
        <w:spacing w:after="0" w:line="240" w:lineRule="auto"/>
        <w:jc w:val="both"/>
        <w:rPr>
          <w:rFonts w:ascii="Times New Roman" w:eastAsia="Times New Roman" w:hAnsi="Times New Roman"/>
          <w:b/>
          <w:bCs/>
          <w:sz w:val="28"/>
          <w:lang w:eastAsia="ru-RU"/>
        </w:rPr>
      </w:pPr>
    </w:p>
    <w:p w:rsidR="00B05857" w:rsidRDefault="00B05857" w:rsidP="00273388">
      <w:pPr>
        <w:spacing w:after="0" w:line="240" w:lineRule="auto"/>
        <w:jc w:val="both"/>
        <w:rPr>
          <w:rFonts w:ascii="Times New Roman" w:eastAsia="Times New Roman" w:hAnsi="Times New Roman"/>
          <w:b/>
          <w:bCs/>
          <w:sz w:val="28"/>
          <w:lang w:eastAsia="ru-RU"/>
        </w:rPr>
      </w:pPr>
    </w:p>
    <w:p w:rsidR="00A00DD1" w:rsidRPr="00E72CB1" w:rsidRDefault="00A00DD1" w:rsidP="00273388">
      <w:pPr>
        <w:spacing w:after="0" w:line="240" w:lineRule="auto"/>
        <w:jc w:val="both"/>
        <w:rPr>
          <w:rFonts w:ascii="Times New Roman" w:eastAsia="Times New Roman" w:hAnsi="Times New Roman"/>
          <w:b/>
          <w:bCs/>
          <w:sz w:val="28"/>
          <w:lang w:eastAsia="ru-RU"/>
        </w:rPr>
      </w:pPr>
    </w:p>
    <w:p w:rsidR="00B05857" w:rsidRPr="00E72CB1" w:rsidRDefault="00B05857" w:rsidP="00273388">
      <w:pPr>
        <w:spacing w:after="0" w:line="240" w:lineRule="auto"/>
        <w:jc w:val="both"/>
        <w:rPr>
          <w:rFonts w:ascii="Times New Roman" w:eastAsia="Times New Roman" w:hAnsi="Times New Roman"/>
          <w:b/>
          <w:bCs/>
          <w:sz w:val="28"/>
          <w:lang w:eastAsia="ru-RU"/>
        </w:rPr>
      </w:pPr>
    </w:p>
    <w:p w:rsidR="00B05857" w:rsidRPr="00E72CB1" w:rsidRDefault="00B05857" w:rsidP="00273388">
      <w:pPr>
        <w:spacing w:after="0" w:line="240" w:lineRule="auto"/>
        <w:jc w:val="both"/>
        <w:rPr>
          <w:rFonts w:ascii="Times New Roman" w:eastAsia="Times New Roman" w:hAnsi="Times New Roman"/>
          <w:b/>
          <w:bCs/>
          <w:sz w:val="28"/>
          <w:lang w:eastAsia="ru-RU"/>
        </w:rPr>
      </w:pPr>
    </w:p>
    <w:p w:rsidR="00B05857" w:rsidRPr="00E72CB1" w:rsidRDefault="00B05857" w:rsidP="00273388">
      <w:pPr>
        <w:spacing w:after="0" w:line="240" w:lineRule="auto"/>
        <w:jc w:val="both"/>
        <w:rPr>
          <w:rFonts w:ascii="Times New Roman" w:eastAsia="Times New Roman" w:hAnsi="Times New Roman"/>
          <w:b/>
          <w:bCs/>
          <w:sz w:val="28"/>
          <w:lang w:eastAsia="ru-RU"/>
        </w:rPr>
      </w:pPr>
    </w:p>
    <w:tbl>
      <w:tblPr>
        <w:tblStyle w:val="af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2"/>
        <w:gridCol w:w="4076"/>
      </w:tblGrid>
      <w:tr w:rsidR="00D86522" w:rsidTr="00244E12">
        <w:tc>
          <w:tcPr>
            <w:tcW w:w="6062" w:type="dxa"/>
          </w:tcPr>
          <w:p w:rsidR="00D86522" w:rsidRDefault="00D86522" w:rsidP="007D307F">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tc>
        <w:tc>
          <w:tcPr>
            <w:tcW w:w="4076" w:type="dxa"/>
          </w:tcPr>
          <w:p w:rsidR="00D86522" w:rsidRPr="000C0AA0" w:rsidRDefault="00D86522" w:rsidP="007D307F">
            <w:pPr>
              <w:widowControl w:val="0"/>
              <w:autoSpaceDE w:val="0"/>
              <w:autoSpaceDN w:val="0"/>
              <w:adjustRightInd w:val="0"/>
              <w:spacing w:after="0" w:line="240" w:lineRule="auto"/>
              <w:rPr>
                <w:rFonts w:ascii="Times New Roman" w:hAnsi="Times New Roman"/>
                <w:sz w:val="28"/>
                <w:szCs w:val="28"/>
              </w:rPr>
            </w:pPr>
            <w:r w:rsidRPr="000C0AA0">
              <w:rPr>
                <w:rFonts w:ascii="Times New Roman" w:eastAsia="Times New Roman" w:hAnsi="Times New Roman"/>
                <w:sz w:val="28"/>
                <w:szCs w:val="28"/>
                <w:lang w:eastAsia="ru-RU"/>
              </w:rPr>
              <w:t xml:space="preserve">Приложение  </w:t>
            </w:r>
            <w:r w:rsidR="00244E12">
              <w:rPr>
                <w:rFonts w:ascii="Times New Roman" w:eastAsia="Times New Roman" w:hAnsi="Times New Roman"/>
                <w:sz w:val="28"/>
                <w:szCs w:val="28"/>
                <w:lang w:eastAsia="ru-RU"/>
              </w:rPr>
              <w:t>9</w:t>
            </w:r>
            <w:r w:rsidRPr="000C0AA0">
              <w:rPr>
                <w:rFonts w:ascii="Times New Roman" w:hAnsi="Times New Roman"/>
                <w:sz w:val="28"/>
                <w:szCs w:val="28"/>
              </w:rPr>
              <w:t> </w:t>
            </w:r>
            <w:r w:rsidRPr="000C0AA0">
              <w:rPr>
                <w:rFonts w:ascii="Times New Roman" w:hAnsi="Times New Roman"/>
                <w:sz w:val="28"/>
                <w:szCs w:val="28"/>
              </w:rPr>
              <w:tab/>
              <w:t xml:space="preserve">                                                                                                     к муниципальной программе   </w:t>
            </w:r>
          </w:p>
          <w:p w:rsidR="00D86522" w:rsidRDefault="00D86522" w:rsidP="007B4BB8">
            <w:pPr>
              <w:pStyle w:val="ConsPlusTitle"/>
              <w:widowControl/>
              <w:rPr>
                <w:rFonts w:ascii="Times New Roman" w:hAnsi="Times New Roman"/>
                <w:sz w:val="28"/>
                <w:szCs w:val="28"/>
              </w:rPr>
            </w:pPr>
            <w:r w:rsidRPr="000C0AA0">
              <w:rPr>
                <w:rFonts w:ascii="Times New Roman" w:hAnsi="Times New Roman"/>
                <w:b w:val="0"/>
                <w:sz w:val="28"/>
                <w:szCs w:val="28"/>
              </w:rPr>
              <w:t>«</w:t>
            </w:r>
            <w:r w:rsidRPr="000C0AA0">
              <w:rPr>
                <w:rFonts w:ascii="Times New Roman" w:hAnsi="Times New Roman" w:cs="Times New Roman"/>
                <w:b w:val="0"/>
                <w:sz w:val="28"/>
                <w:szCs w:val="28"/>
              </w:rPr>
              <w:t>Управление муниципальными финансами и муниципальным долгом Грачевского района»</w:t>
            </w:r>
          </w:p>
        </w:tc>
      </w:tr>
    </w:tbl>
    <w:p w:rsidR="00BF166F" w:rsidRPr="00E72CB1" w:rsidRDefault="00BF166F" w:rsidP="001979B4">
      <w:pPr>
        <w:spacing w:after="0" w:line="240" w:lineRule="auto"/>
        <w:jc w:val="right"/>
        <w:rPr>
          <w:rFonts w:ascii="Times New Roman" w:eastAsia="Times New Roman" w:hAnsi="Times New Roman"/>
          <w:sz w:val="28"/>
          <w:szCs w:val="28"/>
          <w:lang w:eastAsia="ru-RU"/>
        </w:rPr>
      </w:pPr>
      <w:r w:rsidRPr="00E72CB1">
        <w:rPr>
          <w:rFonts w:ascii="Times New Roman" w:eastAsia="Times New Roman" w:hAnsi="Times New Roman"/>
          <w:sz w:val="28"/>
          <w:szCs w:val="28"/>
          <w:lang w:eastAsia="ru-RU"/>
        </w:rPr>
        <w:t> </w:t>
      </w:r>
    </w:p>
    <w:p w:rsidR="007D307F" w:rsidRPr="00004443" w:rsidRDefault="007D307F" w:rsidP="00BF166F">
      <w:pPr>
        <w:spacing w:after="0" w:line="240" w:lineRule="auto"/>
        <w:jc w:val="center"/>
        <w:rPr>
          <w:rFonts w:ascii="Times New Roman" w:eastAsia="Times New Roman" w:hAnsi="Times New Roman"/>
          <w:bCs/>
          <w:iCs/>
          <w:sz w:val="28"/>
          <w:szCs w:val="28"/>
          <w:lang w:eastAsia="ru-RU"/>
        </w:rPr>
      </w:pPr>
      <w:r w:rsidRPr="00004443">
        <w:rPr>
          <w:rFonts w:ascii="Times New Roman" w:eastAsia="Times New Roman" w:hAnsi="Times New Roman"/>
          <w:bCs/>
          <w:iCs/>
          <w:sz w:val="28"/>
          <w:szCs w:val="28"/>
          <w:lang w:eastAsia="ru-RU"/>
        </w:rPr>
        <w:t>ПАСПОРТ</w:t>
      </w:r>
    </w:p>
    <w:p w:rsidR="00BF166F" w:rsidRPr="00004443" w:rsidRDefault="007D307F" w:rsidP="00BF166F">
      <w:pPr>
        <w:spacing w:after="0" w:line="240" w:lineRule="auto"/>
        <w:jc w:val="center"/>
        <w:rPr>
          <w:rFonts w:ascii="Times New Roman" w:eastAsia="Times New Roman" w:hAnsi="Times New Roman"/>
          <w:sz w:val="28"/>
          <w:szCs w:val="28"/>
          <w:lang w:eastAsia="ru-RU"/>
        </w:rPr>
      </w:pPr>
      <w:r w:rsidRPr="00004443">
        <w:rPr>
          <w:rFonts w:ascii="Times New Roman" w:eastAsia="Times New Roman" w:hAnsi="Times New Roman"/>
          <w:bCs/>
          <w:iCs/>
          <w:sz w:val="28"/>
          <w:szCs w:val="28"/>
          <w:lang w:eastAsia="ru-RU"/>
        </w:rPr>
        <w:t>п</w:t>
      </w:r>
      <w:r w:rsidR="00BF166F" w:rsidRPr="00004443">
        <w:rPr>
          <w:rFonts w:ascii="Times New Roman" w:eastAsia="Times New Roman" w:hAnsi="Times New Roman"/>
          <w:bCs/>
          <w:iCs/>
          <w:sz w:val="28"/>
          <w:szCs w:val="28"/>
          <w:lang w:eastAsia="ru-RU"/>
        </w:rPr>
        <w:t>одпрограмм</w:t>
      </w:r>
      <w:r w:rsidRPr="00004443">
        <w:rPr>
          <w:rFonts w:ascii="Times New Roman" w:eastAsia="Times New Roman" w:hAnsi="Times New Roman"/>
          <w:bCs/>
          <w:iCs/>
          <w:sz w:val="28"/>
          <w:szCs w:val="28"/>
          <w:lang w:eastAsia="ru-RU"/>
        </w:rPr>
        <w:t>ы</w:t>
      </w:r>
    </w:p>
    <w:p w:rsidR="00BF166F" w:rsidRPr="00004443" w:rsidRDefault="00BF166F" w:rsidP="006A15A2">
      <w:pPr>
        <w:spacing w:after="0" w:line="240" w:lineRule="auto"/>
        <w:jc w:val="center"/>
        <w:rPr>
          <w:rFonts w:ascii="Times New Roman" w:eastAsia="Times New Roman" w:hAnsi="Times New Roman"/>
          <w:sz w:val="28"/>
          <w:szCs w:val="28"/>
          <w:lang w:eastAsia="ru-RU"/>
        </w:rPr>
      </w:pPr>
      <w:r w:rsidRPr="00004443">
        <w:rPr>
          <w:rFonts w:ascii="Times New Roman" w:eastAsia="Times New Roman" w:hAnsi="Times New Roman"/>
          <w:bCs/>
          <w:iCs/>
          <w:sz w:val="28"/>
          <w:szCs w:val="28"/>
          <w:lang w:eastAsia="ru-RU"/>
        </w:rPr>
        <w:t xml:space="preserve">«Повышение эффективности бюджетных расходов Грачевского района» </w:t>
      </w:r>
    </w:p>
    <w:p w:rsidR="00A43076" w:rsidRPr="00E72CB1" w:rsidRDefault="00A43076" w:rsidP="00BF166F">
      <w:pPr>
        <w:spacing w:after="0" w:line="240" w:lineRule="auto"/>
        <w:jc w:val="center"/>
        <w:rPr>
          <w:rFonts w:ascii="Times New Roman" w:eastAsia="Times New Roman" w:hAnsi="Times New Roman"/>
          <w:sz w:val="28"/>
          <w:szCs w:val="28"/>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6521"/>
      </w:tblGrid>
      <w:tr w:rsidR="00662EB4" w:rsidRPr="00E72CB1" w:rsidTr="007D307F">
        <w:trPr>
          <w:trHeight w:val="983"/>
        </w:trPr>
        <w:tc>
          <w:tcPr>
            <w:tcW w:w="3510" w:type="dxa"/>
            <w:hideMark/>
          </w:tcPr>
          <w:p w:rsidR="00662EB4" w:rsidRPr="00A00DD1" w:rsidRDefault="00662EB4" w:rsidP="00BF166F">
            <w:pPr>
              <w:spacing w:after="0" w:line="240" w:lineRule="auto"/>
              <w:rPr>
                <w:rFonts w:ascii="Times New Roman" w:eastAsia="Times New Roman" w:hAnsi="Times New Roman"/>
                <w:sz w:val="27"/>
                <w:szCs w:val="27"/>
                <w:lang w:eastAsia="ru-RU"/>
              </w:rPr>
            </w:pPr>
            <w:r w:rsidRPr="00A00DD1">
              <w:rPr>
                <w:rFonts w:ascii="Times New Roman" w:eastAsia="Times New Roman" w:hAnsi="Times New Roman"/>
                <w:sz w:val="27"/>
                <w:szCs w:val="27"/>
                <w:lang w:eastAsia="ru-RU"/>
              </w:rPr>
              <w:t xml:space="preserve">Ответственный </w:t>
            </w:r>
          </w:p>
          <w:p w:rsidR="00662EB4" w:rsidRPr="00A00DD1" w:rsidRDefault="00662EB4" w:rsidP="00BF166F">
            <w:pPr>
              <w:spacing w:after="0" w:line="240" w:lineRule="auto"/>
              <w:rPr>
                <w:rFonts w:ascii="Times New Roman" w:eastAsia="Times New Roman" w:hAnsi="Times New Roman"/>
                <w:sz w:val="27"/>
                <w:szCs w:val="27"/>
                <w:lang w:eastAsia="ru-RU"/>
              </w:rPr>
            </w:pPr>
            <w:r w:rsidRPr="00A00DD1">
              <w:rPr>
                <w:rFonts w:ascii="Times New Roman" w:eastAsia="Times New Roman" w:hAnsi="Times New Roman"/>
                <w:sz w:val="27"/>
                <w:szCs w:val="27"/>
                <w:lang w:eastAsia="ru-RU"/>
              </w:rPr>
              <w:t xml:space="preserve">исполнитель </w:t>
            </w:r>
          </w:p>
          <w:p w:rsidR="00662EB4" w:rsidRPr="00A00DD1" w:rsidRDefault="00662EB4" w:rsidP="00662EB4">
            <w:pPr>
              <w:spacing w:after="0" w:line="240" w:lineRule="auto"/>
              <w:rPr>
                <w:rFonts w:ascii="Times New Roman" w:eastAsia="Times New Roman" w:hAnsi="Times New Roman"/>
                <w:sz w:val="27"/>
                <w:szCs w:val="27"/>
                <w:lang w:eastAsia="ru-RU"/>
              </w:rPr>
            </w:pPr>
            <w:r w:rsidRPr="00A00DD1">
              <w:rPr>
                <w:rFonts w:ascii="Times New Roman" w:eastAsia="Times New Roman" w:hAnsi="Times New Roman"/>
                <w:sz w:val="27"/>
                <w:szCs w:val="27"/>
                <w:lang w:eastAsia="ru-RU"/>
              </w:rPr>
              <w:t>под</w:t>
            </w:r>
            <w:r w:rsidR="004F1BE2" w:rsidRPr="00A00DD1">
              <w:rPr>
                <w:rFonts w:ascii="Times New Roman" w:eastAsia="Times New Roman" w:hAnsi="Times New Roman"/>
                <w:sz w:val="27"/>
                <w:szCs w:val="27"/>
                <w:lang w:eastAsia="ru-RU"/>
              </w:rPr>
              <w:t>программы</w:t>
            </w:r>
          </w:p>
        </w:tc>
        <w:tc>
          <w:tcPr>
            <w:tcW w:w="6521" w:type="dxa"/>
            <w:hideMark/>
          </w:tcPr>
          <w:p w:rsidR="00662EB4" w:rsidRPr="00A00DD1" w:rsidRDefault="00662EB4" w:rsidP="00662EB4">
            <w:pPr>
              <w:spacing w:after="0" w:line="240" w:lineRule="auto"/>
              <w:rPr>
                <w:rFonts w:ascii="Times New Roman" w:eastAsia="Times New Roman" w:hAnsi="Times New Roman"/>
                <w:sz w:val="27"/>
                <w:szCs w:val="27"/>
                <w:lang w:eastAsia="ru-RU"/>
              </w:rPr>
            </w:pPr>
            <w:r w:rsidRPr="00A00DD1">
              <w:rPr>
                <w:rFonts w:ascii="Times New Roman" w:eastAsia="Times New Roman" w:hAnsi="Times New Roman"/>
                <w:sz w:val="27"/>
                <w:szCs w:val="27"/>
                <w:lang w:eastAsia="ru-RU"/>
              </w:rPr>
              <w:t>финансовый отдел администрации Грачевского района</w:t>
            </w:r>
          </w:p>
        </w:tc>
      </w:tr>
      <w:tr w:rsidR="00662EB4" w:rsidRPr="00E72CB1" w:rsidTr="00266A53">
        <w:trPr>
          <w:trHeight w:val="257"/>
        </w:trPr>
        <w:tc>
          <w:tcPr>
            <w:tcW w:w="3510" w:type="dxa"/>
            <w:hideMark/>
          </w:tcPr>
          <w:p w:rsidR="00662EB4" w:rsidRPr="00A00DD1" w:rsidRDefault="00662EB4" w:rsidP="00BF166F">
            <w:pPr>
              <w:spacing w:after="0" w:line="240" w:lineRule="auto"/>
              <w:rPr>
                <w:rFonts w:ascii="Times New Roman" w:eastAsia="Times New Roman" w:hAnsi="Times New Roman"/>
                <w:sz w:val="27"/>
                <w:szCs w:val="27"/>
                <w:lang w:eastAsia="ru-RU"/>
              </w:rPr>
            </w:pPr>
            <w:r w:rsidRPr="00A00DD1">
              <w:rPr>
                <w:rFonts w:ascii="Times New Roman" w:eastAsia="Times New Roman" w:hAnsi="Times New Roman"/>
                <w:sz w:val="27"/>
                <w:szCs w:val="27"/>
                <w:lang w:eastAsia="ru-RU"/>
              </w:rPr>
              <w:t>Участники под</w:t>
            </w:r>
            <w:r w:rsidR="004F1BE2" w:rsidRPr="00A00DD1">
              <w:rPr>
                <w:rFonts w:ascii="Times New Roman" w:eastAsia="Times New Roman" w:hAnsi="Times New Roman"/>
                <w:sz w:val="27"/>
                <w:szCs w:val="27"/>
                <w:lang w:eastAsia="ru-RU"/>
              </w:rPr>
              <w:t>программы</w:t>
            </w:r>
            <w:r w:rsidRPr="00A00DD1">
              <w:rPr>
                <w:rFonts w:ascii="Times New Roman" w:eastAsia="Times New Roman" w:hAnsi="Times New Roman"/>
                <w:sz w:val="27"/>
                <w:szCs w:val="27"/>
                <w:lang w:eastAsia="ru-RU"/>
              </w:rPr>
              <w:t> </w:t>
            </w:r>
          </w:p>
        </w:tc>
        <w:tc>
          <w:tcPr>
            <w:tcW w:w="6521" w:type="dxa"/>
            <w:hideMark/>
          </w:tcPr>
          <w:p w:rsidR="00662EB4" w:rsidRPr="00A00DD1" w:rsidRDefault="007B4BB8" w:rsidP="007D307F">
            <w:pPr>
              <w:spacing w:after="0" w:line="240" w:lineRule="auto"/>
              <w:rPr>
                <w:rFonts w:ascii="Times New Roman" w:eastAsia="Times New Roman" w:hAnsi="Times New Roman"/>
                <w:sz w:val="27"/>
                <w:szCs w:val="27"/>
                <w:lang w:eastAsia="ru-RU"/>
              </w:rPr>
            </w:pPr>
            <w:r w:rsidRPr="00A00DD1">
              <w:rPr>
                <w:rFonts w:ascii="Times New Roman" w:hAnsi="Times New Roman"/>
                <w:sz w:val="27"/>
                <w:szCs w:val="27"/>
              </w:rPr>
              <w:t>отсутствуют</w:t>
            </w:r>
          </w:p>
        </w:tc>
      </w:tr>
      <w:tr w:rsidR="00662EB4" w:rsidRPr="00E72CB1" w:rsidTr="007D307F">
        <w:trPr>
          <w:trHeight w:val="570"/>
        </w:trPr>
        <w:tc>
          <w:tcPr>
            <w:tcW w:w="3510" w:type="dxa"/>
            <w:hideMark/>
          </w:tcPr>
          <w:p w:rsidR="00662EB4" w:rsidRPr="00A00DD1" w:rsidRDefault="00662EB4" w:rsidP="00BF166F">
            <w:pPr>
              <w:spacing w:after="0" w:line="240" w:lineRule="auto"/>
              <w:rPr>
                <w:rFonts w:ascii="Times New Roman" w:eastAsia="Times New Roman" w:hAnsi="Times New Roman"/>
                <w:sz w:val="27"/>
                <w:szCs w:val="27"/>
                <w:lang w:eastAsia="ru-RU"/>
              </w:rPr>
            </w:pPr>
            <w:r w:rsidRPr="00A00DD1">
              <w:rPr>
                <w:rFonts w:ascii="Times New Roman" w:eastAsia="Times New Roman" w:hAnsi="Times New Roman"/>
                <w:sz w:val="27"/>
                <w:szCs w:val="27"/>
                <w:lang w:eastAsia="ru-RU"/>
              </w:rPr>
              <w:t xml:space="preserve">Цель </w:t>
            </w:r>
          </w:p>
          <w:p w:rsidR="00662EB4" w:rsidRPr="00A00DD1" w:rsidRDefault="00662EB4" w:rsidP="00BF166F">
            <w:pPr>
              <w:spacing w:after="0" w:line="240" w:lineRule="auto"/>
              <w:rPr>
                <w:rFonts w:ascii="Times New Roman" w:eastAsia="Times New Roman" w:hAnsi="Times New Roman"/>
                <w:sz w:val="27"/>
                <w:szCs w:val="27"/>
                <w:lang w:eastAsia="ru-RU"/>
              </w:rPr>
            </w:pPr>
            <w:r w:rsidRPr="00A00DD1">
              <w:rPr>
                <w:rFonts w:ascii="Times New Roman" w:eastAsia="Times New Roman" w:hAnsi="Times New Roman"/>
                <w:sz w:val="27"/>
                <w:szCs w:val="27"/>
                <w:lang w:eastAsia="ru-RU"/>
              </w:rPr>
              <w:t>под</w:t>
            </w:r>
            <w:r w:rsidR="004F1BE2" w:rsidRPr="00A00DD1">
              <w:rPr>
                <w:rFonts w:ascii="Times New Roman" w:eastAsia="Times New Roman" w:hAnsi="Times New Roman"/>
                <w:sz w:val="27"/>
                <w:szCs w:val="27"/>
                <w:lang w:eastAsia="ru-RU"/>
              </w:rPr>
              <w:t>программы</w:t>
            </w:r>
          </w:p>
        </w:tc>
        <w:tc>
          <w:tcPr>
            <w:tcW w:w="6521" w:type="dxa"/>
            <w:hideMark/>
          </w:tcPr>
          <w:p w:rsidR="00662EB4" w:rsidRPr="00A00DD1" w:rsidRDefault="00662EB4" w:rsidP="00BF166F">
            <w:pPr>
              <w:spacing w:after="0" w:line="240" w:lineRule="auto"/>
              <w:rPr>
                <w:rFonts w:ascii="Times New Roman" w:eastAsia="Times New Roman" w:hAnsi="Times New Roman"/>
                <w:sz w:val="27"/>
                <w:szCs w:val="27"/>
                <w:lang w:eastAsia="ru-RU"/>
              </w:rPr>
            </w:pPr>
            <w:r w:rsidRPr="00A00DD1">
              <w:rPr>
                <w:rFonts w:ascii="Times New Roman" w:eastAsia="Times New Roman" w:hAnsi="Times New Roman"/>
                <w:sz w:val="27"/>
                <w:szCs w:val="27"/>
                <w:lang w:eastAsia="ru-RU"/>
              </w:rPr>
              <w:t xml:space="preserve"> п</w:t>
            </w:r>
            <w:r w:rsidRPr="00A00DD1">
              <w:rPr>
                <w:rFonts w:ascii="Times New Roman" w:hAnsi="Times New Roman"/>
                <w:sz w:val="27"/>
                <w:szCs w:val="27"/>
              </w:rPr>
              <w:t>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tc>
      </w:tr>
      <w:tr w:rsidR="00662EB4" w:rsidRPr="00E72CB1" w:rsidTr="00A00DD1">
        <w:trPr>
          <w:trHeight w:val="4978"/>
        </w:trPr>
        <w:tc>
          <w:tcPr>
            <w:tcW w:w="3510" w:type="dxa"/>
            <w:hideMark/>
          </w:tcPr>
          <w:p w:rsidR="00662EB4" w:rsidRPr="00A00DD1" w:rsidRDefault="00662EB4" w:rsidP="00BF166F">
            <w:pPr>
              <w:spacing w:after="0" w:line="240" w:lineRule="auto"/>
              <w:rPr>
                <w:rFonts w:ascii="Times New Roman" w:eastAsia="Times New Roman" w:hAnsi="Times New Roman"/>
                <w:sz w:val="27"/>
                <w:szCs w:val="27"/>
                <w:lang w:eastAsia="ru-RU"/>
              </w:rPr>
            </w:pPr>
            <w:r w:rsidRPr="00A00DD1">
              <w:rPr>
                <w:rFonts w:ascii="Times New Roman" w:eastAsia="Times New Roman" w:hAnsi="Times New Roman"/>
                <w:sz w:val="27"/>
                <w:szCs w:val="27"/>
                <w:lang w:eastAsia="ru-RU"/>
              </w:rPr>
              <w:t> Задачи</w:t>
            </w:r>
          </w:p>
          <w:p w:rsidR="00662EB4" w:rsidRPr="00A00DD1" w:rsidRDefault="00662EB4" w:rsidP="00A00DD1">
            <w:pPr>
              <w:spacing w:after="0" w:line="240" w:lineRule="auto"/>
              <w:rPr>
                <w:rFonts w:ascii="Times New Roman" w:eastAsia="Times New Roman" w:hAnsi="Times New Roman"/>
                <w:sz w:val="27"/>
                <w:szCs w:val="27"/>
                <w:lang w:eastAsia="ru-RU"/>
              </w:rPr>
            </w:pPr>
            <w:r w:rsidRPr="00A00DD1">
              <w:rPr>
                <w:rFonts w:ascii="Times New Roman" w:eastAsia="Times New Roman" w:hAnsi="Times New Roman"/>
                <w:sz w:val="27"/>
                <w:szCs w:val="27"/>
                <w:lang w:eastAsia="ru-RU"/>
              </w:rPr>
              <w:t>под</w:t>
            </w:r>
            <w:r w:rsidR="004F1BE2" w:rsidRPr="00A00DD1">
              <w:rPr>
                <w:rFonts w:ascii="Times New Roman" w:eastAsia="Times New Roman" w:hAnsi="Times New Roman"/>
                <w:sz w:val="27"/>
                <w:szCs w:val="27"/>
                <w:lang w:eastAsia="ru-RU"/>
              </w:rPr>
              <w:t>программы</w:t>
            </w:r>
          </w:p>
        </w:tc>
        <w:tc>
          <w:tcPr>
            <w:tcW w:w="6521" w:type="dxa"/>
            <w:hideMark/>
          </w:tcPr>
          <w:p w:rsidR="00662EB4" w:rsidRPr="00A00DD1" w:rsidRDefault="007D307F" w:rsidP="00BF166F">
            <w:pPr>
              <w:pStyle w:val="ConsPlusNormal"/>
              <w:ind w:firstLine="0"/>
              <w:jc w:val="both"/>
              <w:rPr>
                <w:rFonts w:ascii="Times New Roman" w:hAnsi="Times New Roman" w:cs="Times New Roman"/>
                <w:sz w:val="27"/>
                <w:szCs w:val="27"/>
              </w:rPr>
            </w:pPr>
            <w:r w:rsidRPr="00A00DD1">
              <w:rPr>
                <w:rStyle w:val="af1"/>
                <w:rFonts w:ascii="Times New Roman" w:hAnsi="Times New Roman"/>
                <w:b w:val="0"/>
                <w:color w:val="auto"/>
                <w:sz w:val="27"/>
                <w:szCs w:val="27"/>
              </w:rPr>
              <w:t>- с</w:t>
            </w:r>
            <w:r w:rsidR="00923417" w:rsidRPr="00A00DD1">
              <w:rPr>
                <w:rStyle w:val="af1"/>
                <w:rFonts w:ascii="Times New Roman" w:hAnsi="Times New Roman"/>
                <w:b w:val="0"/>
                <w:color w:val="auto"/>
                <w:sz w:val="27"/>
                <w:szCs w:val="27"/>
              </w:rPr>
              <w:t>оздание условий для</w:t>
            </w:r>
            <w:r w:rsidR="00A00DD1" w:rsidRPr="00A00DD1">
              <w:rPr>
                <w:rStyle w:val="af1"/>
                <w:rFonts w:ascii="Times New Roman" w:hAnsi="Times New Roman"/>
                <w:b w:val="0"/>
                <w:color w:val="auto"/>
                <w:sz w:val="27"/>
                <w:szCs w:val="27"/>
              </w:rPr>
              <w:t xml:space="preserve"> </w:t>
            </w:r>
            <w:r w:rsidR="00662EB4" w:rsidRPr="00A00DD1">
              <w:rPr>
                <w:rStyle w:val="af1"/>
                <w:rFonts w:ascii="Times New Roman" w:hAnsi="Times New Roman"/>
                <w:b w:val="0"/>
                <w:color w:val="auto"/>
                <w:sz w:val="27"/>
                <w:szCs w:val="27"/>
              </w:rPr>
              <w:t>обеспечение сбалансированности и устойчивости районного бюджета;</w:t>
            </w:r>
          </w:p>
          <w:p w:rsidR="00662EB4" w:rsidRPr="00A00DD1" w:rsidRDefault="007D307F" w:rsidP="00BC59C1">
            <w:pPr>
              <w:pStyle w:val="ConsPlusNormal"/>
              <w:ind w:firstLine="0"/>
              <w:jc w:val="both"/>
              <w:rPr>
                <w:rFonts w:ascii="Times New Roman" w:hAnsi="Times New Roman" w:cs="Times New Roman"/>
                <w:sz w:val="27"/>
                <w:szCs w:val="27"/>
              </w:rPr>
            </w:pPr>
            <w:r w:rsidRPr="00A00DD1">
              <w:rPr>
                <w:rStyle w:val="af1"/>
                <w:rFonts w:ascii="Times New Roman" w:hAnsi="Times New Roman"/>
                <w:b w:val="0"/>
                <w:color w:val="auto"/>
                <w:sz w:val="27"/>
                <w:szCs w:val="27"/>
              </w:rPr>
              <w:t xml:space="preserve">- </w:t>
            </w:r>
            <w:r w:rsidR="00923417" w:rsidRPr="00A00DD1">
              <w:rPr>
                <w:rStyle w:val="af1"/>
                <w:rFonts w:ascii="Times New Roman" w:hAnsi="Times New Roman"/>
                <w:b w:val="0"/>
                <w:color w:val="auto"/>
                <w:sz w:val="27"/>
                <w:szCs w:val="27"/>
              </w:rPr>
              <w:t>внедрение</w:t>
            </w:r>
            <w:r w:rsidR="00662EB4" w:rsidRPr="00A00DD1">
              <w:rPr>
                <w:rStyle w:val="af1"/>
                <w:rFonts w:ascii="Times New Roman" w:hAnsi="Times New Roman"/>
                <w:b w:val="0"/>
                <w:color w:val="auto"/>
                <w:sz w:val="27"/>
                <w:szCs w:val="27"/>
              </w:rPr>
              <w:t xml:space="preserve"> программно-целевых принципов организации деятельности органов местного самоуправления</w:t>
            </w:r>
            <w:r w:rsidR="00923417" w:rsidRPr="00A00DD1">
              <w:rPr>
                <w:rStyle w:val="af1"/>
                <w:rFonts w:ascii="Times New Roman" w:hAnsi="Times New Roman"/>
                <w:b w:val="0"/>
                <w:color w:val="auto"/>
                <w:sz w:val="27"/>
                <w:szCs w:val="27"/>
              </w:rPr>
              <w:t xml:space="preserve"> при формировании программного бюджета</w:t>
            </w:r>
            <w:r w:rsidR="00662EB4" w:rsidRPr="00A00DD1">
              <w:rPr>
                <w:rStyle w:val="af1"/>
                <w:rFonts w:ascii="Times New Roman" w:hAnsi="Times New Roman"/>
                <w:b w:val="0"/>
                <w:color w:val="auto"/>
                <w:sz w:val="27"/>
                <w:szCs w:val="27"/>
              </w:rPr>
              <w:t>;</w:t>
            </w:r>
          </w:p>
          <w:p w:rsidR="00662EB4" w:rsidRPr="00A00DD1" w:rsidRDefault="007D307F" w:rsidP="00BC59C1">
            <w:pPr>
              <w:pStyle w:val="ConsPlusNormal"/>
              <w:ind w:firstLine="0"/>
              <w:jc w:val="both"/>
              <w:rPr>
                <w:rFonts w:ascii="Times New Roman" w:hAnsi="Times New Roman" w:cs="Times New Roman"/>
                <w:sz w:val="27"/>
                <w:szCs w:val="27"/>
              </w:rPr>
            </w:pPr>
            <w:r w:rsidRPr="00A00DD1">
              <w:rPr>
                <w:rStyle w:val="af1"/>
                <w:rFonts w:ascii="Times New Roman" w:hAnsi="Times New Roman"/>
                <w:b w:val="0"/>
                <w:color w:val="auto"/>
                <w:sz w:val="27"/>
                <w:szCs w:val="27"/>
              </w:rPr>
              <w:t xml:space="preserve">- </w:t>
            </w:r>
            <w:r w:rsidR="00662EB4" w:rsidRPr="00A00DD1">
              <w:rPr>
                <w:rStyle w:val="af1"/>
                <w:rFonts w:ascii="Times New Roman" w:hAnsi="Times New Roman"/>
                <w:b w:val="0"/>
                <w:color w:val="auto"/>
                <w:sz w:val="27"/>
                <w:szCs w:val="27"/>
              </w:rPr>
              <w:t>повышени</w:t>
            </w:r>
            <w:r w:rsidR="00923417" w:rsidRPr="00A00DD1">
              <w:rPr>
                <w:rStyle w:val="af1"/>
                <w:rFonts w:ascii="Times New Roman" w:hAnsi="Times New Roman"/>
                <w:b w:val="0"/>
                <w:color w:val="auto"/>
                <w:sz w:val="27"/>
                <w:szCs w:val="27"/>
              </w:rPr>
              <w:t>е</w:t>
            </w:r>
            <w:r w:rsidR="00662EB4" w:rsidRPr="00A00DD1">
              <w:rPr>
                <w:rStyle w:val="af1"/>
                <w:rFonts w:ascii="Times New Roman" w:hAnsi="Times New Roman"/>
                <w:b w:val="0"/>
                <w:color w:val="auto"/>
                <w:sz w:val="27"/>
                <w:szCs w:val="27"/>
              </w:rPr>
              <w:t xml:space="preserve"> эффективности распределения бюджетных средств;</w:t>
            </w:r>
          </w:p>
          <w:p w:rsidR="00662EB4" w:rsidRPr="00A00DD1" w:rsidRDefault="007D307F" w:rsidP="00BC59C1">
            <w:pPr>
              <w:pStyle w:val="ConsPlusNormal"/>
              <w:ind w:firstLine="0"/>
              <w:jc w:val="both"/>
              <w:rPr>
                <w:rFonts w:ascii="Times New Roman" w:hAnsi="Times New Roman" w:cs="Times New Roman"/>
                <w:sz w:val="27"/>
                <w:szCs w:val="27"/>
              </w:rPr>
            </w:pPr>
            <w:r w:rsidRPr="00A00DD1">
              <w:rPr>
                <w:rStyle w:val="af1"/>
                <w:rFonts w:ascii="Times New Roman" w:hAnsi="Times New Roman"/>
                <w:b w:val="0"/>
                <w:color w:val="auto"/>
                <w:sz w:val="27"/>
                <w:szCs w:val="27"/>
              </w:rPr>
              <w:t xml:space="preserve">- </w:t>
            </w:r>
            <w:r w:rsidR="00923417" w:rsidRPr="00A00DD1">
              <w:rPr>
                <w:rStyle w:val="af1"/>
                <w:rFonts w:ascii="Times New Roman" w:hAnsi="Times New Roman"/>
                <w:b w:val="0"/>
                <w:color w:val="auto"/>
                <w:sz w:val="27"/>
                <w:szCs w:val="27"/>
              </w:rPr>
              <w:t xml:space="preserve">реализация мероприятий по </w:t>
            </w:r>
            <w:r w:rsidR="00662EB4" w:rsidRPr="00A00DD1">
              <w:rPr>
                <w:rStyle w:val="af1"/>
                <w:rFonts w:ascii="Times New Roman" w:hAnsi="Times New Roman"/>
                <w:b w:val="0"/>
                <w:color w:val="auto"/>
                <w:sz w:val="27"/>
                <w:szCs w:val="27"/>
              </w:rPr>
              <w:t>оптимизаци</w:t>
            </w:r>
            <w:r w:rsidR="00923417" w:rsidRPr="00A00DD1">
              <w:rPr>
                <w:rStyle w:val="af1"/>
                <w:rFonts w:ascii="Times New Roman" w:hAnsi="Times New Roman"/>
                <w:b w:val="0"/>
                <w:color w:val="auto"/>
                <w:sz w:val="27"/>
                <w:szCs w:val="27"/>
              </w:rPr>
              <w:t>и</w:t>
            </w:r>
            <w:r w:rsidR="00662EB4" w:rsidRPr="00A00DD1">
              <w:rPr>
                <w:rStyle w:val="af1"/>
                <w:rFonts w:ascii="Times New Roman" w:hAnsi="Times New Roman"/>
                <w:b w:val="0"/>
                <w:color w:val="auto"/>
                <w:sz w:val="27"/>
                <w:szCs w:val="27"/>
              </w:rPr>
              <w:t xml:space="preserve"> функций муниципального управления, повышение эффективности их обеспечения;</w:t>
            </w:r>
          </w:p>
          <w:p w:rsidR="00662EB4" w:rsidRPr="00A00DD1" w:rsidRDefault="007D307F" w:rsidP="00BC59C1">
            <w:pPr>
              <w:pStyle w:val="ConsPlusNormal"/>
              <w:ind w:firstLine="0"/>
              <w:jc w:val="both"/>
              <w:rPr>
                <w:rFonts w:ascii="Times New Roman" w:hAnsi="Times New Roman" w:cs="Times New Roman"/>
                <w:sz w:val="27"/>
                <w:szCs w:val="27"/>
              </w:rPr>
            </w:pPr>
            <w:r w:rsidRPr="00A00DD1">
              <w:rPr>
                <w:rStyle w:val="af1"/>
                <w:rFonts w:ascii="Times New Roman" w:hAnsi="Times New Roman"/>
                <w:b w:val="0"/>
                <w:color w:val="auto"/>
                <w:sz w:val="27"/>
                <w:szCs w:val="27"/>
              </w:rPr>
              <w:t xml:space="preserve">- </w:t>
            </w:r>
            <w:r w:rsidR="00662EB4" w:rsidRPr="00A00DD1">
              <w:rPr>
                <w:rStyle w:val="af1"/>
                <w:rFonts w:ascii="Times New Roman" w:hAnsi="Times New Roman"/>
                <w:b w:val="0"/>
                <w:color w:val="auto"/>
                <w:sz w:val="27"/>
                <w:szCs w:val="27"/>
              </w:rPr>
              <w:t>бесперебойное функционирование информационной системы управления муниципальными финансами;</w:t>
            </w:r>
          </w:p>
          <w:p w:rsidR="00B3323B" w:rsidRPr="00A00DD1" w:rsidRDefault="007D307F" w:rsidP="007B4BB8">
            <w:pPr>
              <w:pStyle w:val="ConsPlusNormal"/>
              <w:ind w:firstLine="0"/>
              <w:jc w:val="both"/>
              <w:rPr>
                <w:rFonts w:ascii="Times New Roman" w:hAnsi="Times New Roman"/>
                <w:sz w:val="27"/>
                <w:szCs w:val="27"/>
              </w:rPr>
            </w:pPr>
            <w:r w:rsidRPr="00A00DD1">
              <w:rPr>
                <w:rStyle w:val="af1"/>
                <w:rFonts w:ascii="Times New Roman" w:hAnsi="Times New Roman"/>
                <w:b w:val="0"/>
                <w:color w:val="auto"/>
                <w:sz w:val="27"/>
                <w:szCs w:val="27"/>
              </w:rPr>
              <w:t xml:space="preserve">- </w:t>
            </w:r>
            <w:r w:rsidR="00662EB4" w:rsidRPr="00A00DD1">
              <w:rPr>
                <w:rStyle w:val="af1"/>
                <w:rFonts w:ascii="Times New Roman" w:hAnsi="Times New Roman"/>
                <w:b w:val="0"/>
                <w:color w:val="auto"/>
                <w:sz w:val="27"/>
                <w:szCs w:val="27"/>
              </w:rPr>
              <w:t>повышение уровня качества управления муниципальными финансами Грачевского рай</w:t>
            </w:r>
            <w:r w:rsidR="007B4BB8" w:rsidRPr="00A00DD1">
              <w:rPr>
                <w:rStyle w:val="af1"/>
                <w:rFonts w:ascii="Times New Roman" w:hAnsi="Times New Roman"/>
                <w:b w:val="0"/>
                <w:color w:val="auto"/>
                <w:sz w:val="27"/>
                <w:szCs w:val="27"/>
              </w:rPr>
              <w:t>она</w:t>
            </w:r>
          </w:p>
        </w:tc>
      </w:tr>
      <w:tr w:rsidR="00B3323B" w:rsidRPr="00E72CB1" w:rsidTr="007D307F">
        <w:trPr>
          <w:trHeight w:val="540"/>
        </w:trPr>
        <w:tc>
          <w:tcPr>
            <w:tcW w:w="3510" w:type="dxa"/>
          </w:tcPr>
          <w:p w:rsidR="00B3323B" w:rsidRPr="00A00DD1" w:rsidRDefault="00B3323B" w:rsidP="00BF166F">
            <w:pPr>
              <w:spacing w:after="0" w:line="240" w:lineRule="auto"/>
              <w:rPr>
                <w:rFonts w:ascii="Times New Roman" w:eastAsia="Times New Roman" w:hAnsi="Times New Roman"/>
                <w:sz w:val="27"/>
                <w:szCs w:val="27"/>
                <w:lang w:eastAsia="ru-RU"/>
              </w:rPr>
            </w:pPr>
            <w:r w:rsidRPr="00A00DD1">
              <w:rPr>
                <w:rFonts w:ascii="Times New Roman" w:eastAsia="Times New Roman" w:hAnsi="Times New Roman"/>
                <w:sz w:val="27"/>
                <w:szCs w:val="27"/>
                <w:lang w:eastAsia="ru-RU"/>
              </w:rPr>
              <w:t>Приоритетные проекты (программы), реализуемые в рамках подпрограммы</w:t>
            </w:r>
          </w:p>
        </w:tc>
        <w:tc>
          <w:tcPr>
            <w:tcW w:w="6521" w:type="dxa"/>
          </w:tcPr>
          <w:p w:rsidR="00B3323B" w:rsidRPr="00A00DD1" w:rsidRDefault="00B3323B" w:rsidP="00BF166F">
            <w:pPr>
              <w:pStyle w:val="ConsPlusNormal"/>
              <w:ind w:firstLine="0"/>
              <w:jc w:val="both"/>
              <w:rPr>
                <w:rStyle w:val="af1"/>
                <w:rFonts w:ascii="Times New Roman" w:hAnsi="Times New Roman"/>
                <w:b w:val="0"/>
                <w:color w:val="auto"/>
                <w:sz w:val="27"/>
                <w:szCs w:val="27"/>
              </w:rPr>
            </w:pPr>
            <w:r w:rsidRPr="00A00DD1">
              <w:rPr>
                <w:rFonts w:ascii="Times New Roman" w:hAnsi="Times New Roman" w:cs="Times New Roman"/>
                <w:sz w:val="27"/>
                <w:szCs w:val="27"/>
              </w:rPr>
              <w:t>отсутствуют</w:t>
            </w:r>
          </w:p>
        </w:tc>
      </w:tr>
      <w:tr w:rsidR="00662EB4" w:rsidRPr="00E72CB1" w:rsidTr="007D307F">
        <w:trPr>
          <w:trHeight w:val="289"/>
        </w:trPr>
        <w:tc>
          <w:tcPr>
            <w:tcW w:w="3510" w:type="dxa"/>
            <w:hideMark/>
          </w:tcPr>
          <w:p w:rsidR="00662EB4" w:rsidRPr="00A00DD1" w:rsidRDefault="007B4BB8" w:rsidP="00BF166F">
            <w:pPr>
              <w:spacing w:after="0" w:line="240" w:lineRule="auto"/>
              <w:rPr>
                <w:rFonts w:ascii="Times New Roman" w:eastAsia="Times New Roman" w:hAnsi="Times New Roman"/>
                <w:sz w:val="27"/>
                <w:szCs w:val="27"/>
                <w:lang w:eastAsia="ru-RU"/>
              </w:rPr>
            </w:pPr>
            <w:r w:rsidRPr="00A00DD1">
              <w:rPr>
                <w:rFonts w:ascii="Times New Roman" w:eastAsia="Times New Roman" w:hAnsi="Times New Roman"/>
                <w:sz w:val="27"/>
                <w:szCs w:val="27"/>
                <w:lang w:eastAsia="ru-RU"/>
              </w:rPr>
              <w:t>П</w:t>
            </w:r>
            <w:r w:rsidR="00662EB4" w:rsidRPr="00A00DD1">
              <w:rPr>
                <w:rFonts w:ascii="Times New Roman" w:eastAsia="Times New Roman" w:hAnsi="Times New Roman"/>
                <w:sz w:val="27"/>
                <w:szCs w:val="27"/>
                <w:lang w:eastAsia="ru-RU"/>
              </w:rPr>
              <w:t xml:space="preserve">оказатели </w:t>
            </w:r>
            <w:r w:rsidRPr="00A00DD1">
              <w:rPr>
                <w:rFonts w:ascii="Times New Roman" w:eastAsia="Times New Roman" w:hAnsi="Times New Roman"/>
                <w:sz w:val="27"/>
                <w:szCs w:val="27"/>
                <w:lang w:eastAsia="ru-RU"/>
              </w:rPr>
              <w:t>(индикаторы)</w:t>
            </w:r>
          </w:p>
          <w:p w:rsidR="00662EB4" w:rsidRPr="00A00DD1" w:rsidRDefault="00A43076" w:rsidP="00BF166F">
            <w:pPr>
              <w:spacing w:after="0" w:line="240" w:lineRule="auto"/>
              <w:rPr>
                <w:rFonts w:ascii="Times New Roman" w:eastAsia="Times New Roman" w:hAnsi="Times New Roman"/>
                <w:sz w:val="27"/>
                <w:szCs w:val="27"/>
                <w:lang w:eastAsia="ru-RU"/>
              </w:rPr>
            </w:pPr>
            <w:r w:rsidRPr="00A00DD1">
              <w:rPr>
                <w:rFonts w:ascii="Times New Roman" w:eastAsia="Times New Roman" w:hAnsi="Times New Roman"/>
                <w:sz w:val="27"/>
                <w:szCs w:val="27"/>
                <w:lang w:eastAsia="ru-RU"/>
              </w:rPr>
              <w:t>п</w:t>
            </w:r>
            <w:r w:rsidR="00662EB4" w:rsidRPr="00A00DD1">
              <w:rPr>
                <w:rFonts w:ascii="Times New Roman" w:eastAsia="Times New Roman" w:hAnsi="Times New Roman"/>
                <w:sz w:val="27"/>
                <w:szCs w:val="27"/>
                <w:lang w:eastAsia="ru-RU"/>
              </w:rPr>
              <w:t>од</w:t>
            </w:r>
            <w:r w:rsidR="004F1BE2" w:rsidRPr="00A00DD1">
              <w:rPr>
                <w:rFonts w:ascii="Times New Roman" w:eastAsia="Times New Roman" w:hAnsi="Times New Roman"/>
                <w:sz w:val="27"/>
                <w:szCs w:val="27"/>
                <w:lang w:eastAsia="ru-RU"/>
              </w:rPr>
              <w:t>программы</w:t>
            </w:r>
          </w:p>
        </w:tc>
        <w:tc>
          <w:tcPr>
            <w:tcW w:w="6521" w:type="dxa"/>
            <w:hideMark/>
          </w:tcPr>
          <w:p w:rsidR="00B3323B" w:rsidRPr="00A00DD1" w:rsidRDefault="007D307F" w:rsidP="007D307F">
            <w:pPr>
              <w:pStyle w:val="ConsPlusNormal"/>
              <w:ind w:firstLine="0"/>
              <w:jc w:val="both"/>
              <w:rPr>
                <w:rStyle w:val="af1"/>
                <w:rFonts w:ascii="Times New Roman" w:hAnsi="Times New Roman"/>
                <w:b w:val="0"/>
                <w:color w:val="auto"/>
                <w:sz w:val="27"/>
                <w:szCs w:val="27"/>
              </w:rPr>
            </w:pPr>
            <w:r w:rsidRPr="00A00DD1">
              <w:rPr>
                <w:rStyle w:val="af1"/>
                <w:rFonts w:ascii="Times New Roman" w:hAnsi="Times New Roman"/>
                <w:b w:val="0"/>
                <w:color w:val="auto"/>
                <w:sz w:val="27"/>
                <w:szCs w:val="27"/>
              </w:rPr>
              <w:t>- о</w:t>
            </w:r>
            <w:r w:rsidR="00B3323B" w:rsidRPr="00A00DD1">
              <w:rPr>
                <w:rStyle w:val="af1"/>
                <w:rFonts w:ascii="Times New Roman" w:hAnsi="Times New Roman"/>
                <w:b w:val="0"/>
                <w:color w:val="auto"/>
                <w:sz w:val="27"/>
                <w:szCs w:val="27"/>
              </w:rPr>
              <w:t>ценка обеспечения сбалансированности и устойчивости районного бюджета</w:t>
            </w:r>
            <w:r w:rsidRPr="00A00DD1">
              <w:rPr>
                <w:rStyle w:val="af1"/>
                <w:rFonts w:ascii="Times New Roman" w:hAnsi="Times New Roman"/>
                <w:b w:val="0"/>
                <w:color w:val="auto"/>
                <w:sz w:val="27"/>
                <w:szCs w:val="27"/>
              </w:rPr>
              <w:t>;</w:t>
            </w:r>
          </w:p>
          <w:p w:rsidR="00B3323B" w:rsidRPr="00A00DD1" w:rsidRDefault="007D307F" w:rsidP="007D307F">
            <w:pPr>
              <w:pStyle w:val="ConsPlusNormal"/>
              <w:ind w:firstLine="0"/>
              <w:jc w:val="both"/>
              <w:rPr>
                <w:rStyle w:val="af1"/>
                <w:rFonts w:ascii="Times New Roman" w:hAnsi="Times New Roman"/>
                <w:b w:val="0"/>
                <w:color w:val="auto"/>
                <w:sz w:val="27"/>
                <w:szCs w:val="27"/>
              </w:rPr>
            </w:pPr>
            <w:r w:rsidRPr="00A00DD1">
              <w:rPr>
                <w:rStyle w:val="af1"/>
                <w:rFonts w:ascii="Times New Roman" w:hAnsi="Times New Roman"/>
                <w:b w:val="0"/>
                <w:color w:val="auto"/>
                <w:sz w:val="27"/>
                <w:szCs w:val="27"/>
              </w:rPr>
              <w:t>- о</w:t>
            </w:r>
            <w:r w:rsidR="00B3323B" w:rsidRPr="00A00DD1">
              <w:rPr>
                <w:rStyle w:val="af1"/>
                <w:rFonts w:ascii="Times New Roman" w:hAnsi="Times New Roman"/>
                <w:b w:val="0"/>
                <w:color w:val="auto"/>
                <w:sz w:val="27"/>
                <w:szCs w:val="27"/>
              </w:rPr>
              <w:t>ценка внедрения программно-целевых принципов организации деятельности органов местного самоуправления при формировании программного бюджета</w:t>
            </w:r>
            <w:r w:rsidRPr="00A00DD1">
              <w:rPr>
                <w:rStyle w:val="af1"/>
                <w:rFonts w:ascii="Times New Roman" w:hAnsi="Times New Roman"/>
                <w:b w:val="0"/>
                <w:color w:val="auto"/>
                <w:sz w:val="27"/>
                <w:szCs w:val="27"/>
              </w:rPr>
              <w:t xml:space="preserve">; </w:t>
            </w:r>
          </w:p>
          <w:p w:rsidR="00B3323B" w:rsidRPr="00A00DD1" w:rsidRDefault="007D307F" w:rsidP="007D307F">
            <w:pPr>
              <w:pStyle w:val="ConsPlusNormal"/>
              <w:ind w:firstLine="0"/>
              <w:jc w:val="both"/>
              <w:rPr>
                <w:rStyle w:val="af1"/>
                <w:rFonts w:ascii="Times New Roman" w:hAnsi="Times New Roman"/>
                <w:b w:val="0"/>
                <w:color w:val="auto"/>
                <w:sz w:val="27"/>
                <w:szCs w:val="27"/>
              </w:rPr>
            </w:pPr>
            <w:r w:rsidRPr="00A00DD1">
              <w:rPr>
                <w:rStyle w:val="af1"/>
                <w:rFonts w:ascii="Times New Roman" w:hAnsi="Times New Roman"/>
                <w:b w:val="0"/>
                <w:color w:val="auto"/>
                <w:sz w:val="27"/>
                <w:szCs w:val="27"/>
              </w:rPr>
              <w:t>- о</w:t>
            </w:r>
            <w:r w:rsidR="00B3323B" w:rsidRPr="00A00DD1">
              <w:rPr>
                <w:rStyle w:val="af1"/>
                <w:rFonts w:ascii="Times New Roman" w:hAnsi="Times New Roman"/>
                <w:b w:val="0"/>
                <w:color w:val="auto"/>
                <w:sz w:val="27"/>
                <w:szCs w:val="27"/>
              </w:rPr>
              <w:t>ценка повышение эффективности распределения бюджетных средств</w:t>
            </w:r>
            <w:r w:rsidRPr="00A00DD1">
              <w:rPr>
                <w:rStyle w:val="af1"/>
                <w:rFonts w:ascii="Times New Roman" w:hAnsi="Times New Roman"/>
                <w:b w:val="0"/>
                <w:color w:val="auto"/>
                <w:sz w:val="27"/>
                <w:szCs w:val="27"/>
              </w:rPr>
              <w:t>;</w:t>
            </w:r>
          </w:p>
          <w:p w:rsidR="00B3323B" w:rsidRPr="00A00DD1" w:rsidRDefault="007D307F" w:rsidP="007D307F">
            <w:pPr>
              <w:pStyle w:val="ConsPlusNormal"/>
              <w:ind w:firstLine="0"/>
              <w:jc w:val="both"/>
              <w:rPr>
                <w:rStyle w:val="af1"/>
                <w:rFonts w:ascii="Times New Roman" w:hAnsi="Times New Roman"/>
                <w:b w:val="0"/>
                <w:color w:val="auto"/>
                <w:sz w:val="27"/>
                <w:szCs w:val="27"/>
              </w:rPr>
            </w:pPr>
            <w:r w:rsidRPr="00A00DD1">
              <w:rPr>
                <w:rStyle w:val="af1"/>
                <w:rFonts w:ascii="Times New Roman" w:hAnsi="Times New Roman"/>
                <w:b w:val="0"/>
                <w:color w:val="auto"/>
                <w:sz w:val="27"/>
                <w:szCs w:val="27"/>
              </w:rPr>
              <w:t>- о</w:t>
            </w:r>
            <w:r w:rsidR="00B3323B" w:rsidRPr="00A00DD1">
              <w:rPr>
                <w:rStyle w:val="af1"/>
                <w:rFonts w:ascii="Times New Roman" w:hAnsi="Times New Roman"/>
                <w:b w:val="0"/>
                <w:color w:val="auto"/>
                <w:sz w:val="27"/>
                <w:szCs w:val="27"/>
              </w:rPr>
              <w:t xml:space="preserve">ценка оптимизации функций муниципального управления, повышения эффективности их </w:t>
            </w:r>
            <w:r w:rsidR="00B3323B" w:rsidRPr="00A00DD1">
              <w:rPr>
                <w:rStyle w:val="af1"/>
                <w:rFonts w:ascii="Times New Roman" w:hAnsi="Times New Roman"/>
                <w:b w:val="0"/>
                <w:color w:val="auto"/>
                <w:sz w:val="27"/>
                <w:szCs w:val="27"/>
              </w:rPr>
              <w:lastRenderedPageBreak/>
              <w:t>обеспечения</w:t>
            </w:r>
            <w:r w:rsidRPr="00A00DD1">
              <w:rPr>
                <w:rStyle w:val="af1"/>
                <w:rFonts w:ascii="Times New Roman" w:hAnsi="Times New Roman"/>
                <w:b w:val="0"/>
                <w:color w:val="auto"/>
                <w:sz w:val="27"/>
                <w:szCs w:val="27"/>
              </w:rPr>
              <w:t>;</w:t>
            </w:r>
          </w:p>
          <w:p w:rsidR="00B3323B" w:rsidRPr="00A00DD1" w:rsidRDefault="007D307F" w:rsidP="007D307F">
            <w:pPr>
              <w:pStyle w:val="ConsPlusNormal"/>
              <w:ind w:firstLine="0"/>
              <w:jc w:val="both"/>
              <w:rPr>
                <w:rStyle w:val="af1"/>
                <w:rFonts w:ascii="Times New Roman" w:hAnsi="Times New Roman"/>
                <w:b w:val="0"/>
                <w:color w:val="auto"/>
                <w:sz w:val="27"/>
                <w:szCs w:val="27"/>
              </w:rPr>
            </w:pPr>
            <w:r w:rsidRPr="00A00DD1">
              <w:rPr>
                <w:rStyle w:val="af1"/>
                <w:rFonts w:ascii="Times New Roman" w:hAnsi="Times New Roman"/>
                <w:b w:val="0"/>
                <w:color w:val="auto"/>
                <w:sz w:val="27"/>
                <w:szCs w:val="27"/>
              </w:rPr>
              <w:t>- о</w:t>
            </w:r>
            <w:r w:rsidR="00B3323B" w:rsidRPr="00A00DD1">
              <w:rPr>
                <w:rStyle w:val="af1"/>
                <w:rFonts w:ascii="Times New Roman" w:hAnsi="Times New Roman"/>
                <w:b w:val="0"/>
                <w:color w:val="auto"/>
                <w:sz w:val="27"/>
                <w:szCs w:val="27"/>
              </w:rPr>
              <w:t>ценка развития информационной системы управления муниципальными  финансами</w:t>
            </w:r>
            <w:r w:rsidRPr="00A00DD1">
              <w:rPr>
                <w:rStyle w:val="af1"/>
                <w:rFonts w:ascii="Times New Roman" w:hAnsi="Times New Roman"/>
                <w:b w:val="0"/>
                <w:color w:val="auto"/>
                <w:sz w:val="27"/>
                <w:szCs w:val="27"/>
              </w:rPr>
              <w:t>;</w:t>
            </w:r>
          </w:p>
          <w:p w:rsidR="00662EB4" w:rsidRPr="00A00DD1" w:rsidRDefault="007D307F" w:rsidP="007B4BB8">
            <w:pPr>
              <w:pStyle w:val="ConsPlusNormal"/>
              <w:ind w:firstLine="0"/>
              <w:jc w:val="both"/>
              <w:rPr>
                <w:rFonts w:ascii="Times New Roman" w:hAnsi="Times New Roman"/>
                <w:sz w:val="27"/>
                <w:szCs w:val="27"/>
              </w:rPr>
            </w:pPr>
            <w:r w:rsidRPr="00A00DD1">
              <w:rPr>
                <w:rStyle w:val="af1"/>
                <w:rFonts w:ascii="Times New Roman" w:hAnsi="Times New Roman"/>
                <w:b w:val="0"/>
                <w:color w:val="auto"/>
                <w:sz w:val="27"/>
                <w:szCs w:val="27"/>
              </w:rPr>
              <w:t>- с</w:t>
            </w:r>
            <w:r w:rsidR="00B3323B" w:rsidRPr="00A00DD1">
              <w:rPr>
                <w:rStyle w:val="af1"/>
                <w:rFonts w:ascii="Times New Roman" w:hAnsi="Times New Roman"/>
                <w:b w:val="0"/>
                <w:color w:val="auto"/>
                <w:sz w:val="27"/>
                <w:szCs w:val="27"/>
              </w:rPr>
              <w:t>редняя оценка качества управления муниципальными  финансами</w:t>
            </w:r>
            <w:r w:rsidR="007B4BB8" w:rsidRPr="00A00DD1">
              <w:rPr>
                <w:rStyle w:val="af1"/>
                <w:rFonts w:ascii="Times New Roman" w:hAnsi="Times New Roman"/>
                <w:b w:val="0"/>
                <w:color w:val="auto"/>
                <w:sz w:val="27"/>
                <w:szCs w:val="27"/>
              </w:rPr>
              <w:t>.</w:t>
            </w:r>
          </w:p>
        </w:tc>
      </w:tr>
      <w:tr w:rsidR="00662EB4" w:rsidRPr="00E72CB1" w:rsidTr="007D307F">
        <w:trPr>
          <w:trHeight w:val="901"/>
        </w:trPr>
        <w:tc>
          <w:tcPr>
            <w:tcW w:w="3510" w:type="dxa"/>
            <w:hideMark/>
          </w:tcPr>
          <w:p w:rsidR="00662EB4" w:rsidRPr="00A00DD1" w:rsidRDefault="00662EB4" w:rsidP="00BF166F">
            <w:pPr>
              <w:spacing w:after="0" w:line="240" w:lineRule="auto"/>
              <w:rPr>
                <w:rFonts w:ascii="Times New Roman" w:eastAsia="Times New Roman" w:hAnsi="Times New Roman"/>
                <w:sz w:val="27"/>
                <w:szCs w:val="27"/>
                <w:lang w:eastAsia="ru-RU"/>
              </w:rPr>
            </w:pPr>
            <w:r w:rsidRPr="00A00DD1">
              <w:rPr>
                <w:rFonts w:ascii="Times New Roman" w:eastAsia="Times New Roman" w:hAnsi="Times New Roman"/>
                <w:sz w:val="27"/>
                <w:szCs w:val="27"/>
                <w:lang w:eastAsia="ru-RU"/>
              </w:rPr>
              <w:lastRenderedPageBreak/>
              <w:t>Сроки и этапы</w:t>
            </w:r>
          </w:p>
          <w:p w:rsidR="00662EB4" w:rsidRPr="00A00DD1" w:rsidRDefault="00662EB4" w:rsidP="00BF166F">
            <w:pPr>
              <w:spacing w:after="0" w:line="240" w:lineRule="auto"/>
              <w:rPr>
                <w:rFonts w:ascii="Times New Roman" w:eastAsia="Times New Roman" w:hAnsi="Times New Roman"/>
                <w:sz w:val="27"/>
                <w:szCs w:val="27"/>
                <w:lang w:eastAsia="ru-RU"/>
              </w:rPr>
            </w:pPr>
            <w:r w:rsidRPr="00A00DD1">
              <w:rPr>
                <w:rFonts w:ascii="Times New Roman" w:eastAsia="Times New Roman" w:hAnsi="Times New Roman"/>
                <w:sz w:val="27"/>
                <w:szCs w:val="27"/>
                <w:lang w:eastAsia="ru-RU"/>
              </w:rPr>
              <w:t xml:space="preserve">реализации </w:t>
            </w:r>
          </w:p>
          <w:p w:rsidR="00662EB4" w:rsidRPr="00A00DD1" w:rsidRDefault="00A43076" w:rsidP="00BF166F">
            <w:pPr>
              <w:spacing w:after="0" w:line="240" w:lineRule="auto"/>
              <w:rPr>
                <w:rFonts w:ascii="Times New Roman" w:eastAsia="Times New Roman" w:hAnsi="Times New Roman"/>
                <w:sz w:val="27"/>
                <w:szCs w:val="27"/>
                <w:lang w:eastAsia="ru-RU"/>
              </w:rPr>
            </w:pPr>
            <w:r w:rsidRPr="00A00DD1">
              <w:rPr>
                <w:rFonts w:ascii="Times New Roman" w:eastAsia="Times New Roman" w:hAnsi="Times New Roman"/>
                <w:sz w:val="27"/>
                <w:szCs w:val="27"/>
                <w:lang w:eastAsia="ru-RU"/>
              </w:rPr>
              <w:t>п</w:t>
            </w:r>
            <w:r w:rsidR="00662EB4" w:rsidRPr="00A00DD1">
              <w:rPr>
                <w:rFonts w:ascii="Times New Roman" w:eastAsia="Times New Roman" w:hAnsi="Times New Roman"/>
                <w:sz w:val="27"/>
                <w:szCs w:val="27"/>
                <w:lang w:eastAsia="ru-RU"/>
              </w:rPr>
              <w:t>од</w:t>
            </w:r>
            <w:r w:rsidR="004F1BE2" w:rsidRPr="00A00DD1">
              <w:rPr>
                <w:rFonts w:ascii="Times New Roman" w:eastAsia="Times New Roman" w:hAnsi="Times New Roman"/>
                <w:sz w:val="27"/>
                <w:szCs w:val="27"/>
                <w:lang w:eastAsia="ru-RU"/>
              </w:rPr>
              <w:t>программы</w:t>
            </w:r>
            <w:r w:rsidR="00662EB4" w:rsidRPr="00A00DD1">
              <w:rPr>
                <w:rFonts w:ascii="Times New Roman" w:eastAsia="Times New Roman" w:hAnsi="Times New Roman"/>
                <w:sz w:val="27"/>
                <w:szCs w:val="27"/>
                <w:lang w:eastAsia="ru-RU"/>
              </w:rPr>
              <w:t> </w:t>
            </w:r>
          </w:p>
        </w:tc>
        <w:tc>
          <w:tcPr>
            <w:tcW w:w="6521" w:type="dxa"/>
            <w:hideMark/>
          </w:tcPr>
          <w:p w:rsidR="00662EB4" w:rsidRPr="00A00DD1" w:rsidRDefault="00B3323B" w:rsidP="007B4BB8">
            <w:pPr>
              <w:spacing w:after="0" w:line="240" w:lineRule="auto"/>
              <w:rPr>
                <w:rFonts w:ascii="Times New Roman" w:eastAsia="Times New Roman" w:hAnsi="Times New Roman"/>
                <w:sz w:val="27"/>
                <w:szCs w:val="27"/>
                <w:lang w:eastAsia="ru-RU"/>
              </w:rPr>
            </w:pPr>
            <w:r w:rsidRPr="00A00DD1">
              <w:rPr>
                <w:rFonts w:ascii="Times New Roman" w:eastAsia="Times New Roman" w:hAnsi="Times New Roman"/>
                <w:sz w:val="27"/>
                <w:szCs w:val="27"/>
                <w:lang w:eastAsia="ru-RU"/>
              </w:rPr>
              <w:t>201</w:t>
            </w:r>
            <w:r w:rsidR="007B4BB8" w:rsidRPr="00A00DD1">
              <w:rPr>
                <w:rFonts w:ascii="Times New Roman" w:eastAsia="Times New Roman" w:hAnsi="Times New Roman"/>
                <w:sz w:val="27"/>
                <w:szCs w:val="27"/>
                <w:lang w:eastAsia="ru-RU"/>
              </w:rPr>
              <w:t>9</w:t>
            </w:r>
            <w:r w:rsidRPr="00A00DD1">
              <w:rPr>
                <w:rFonts w:ascii="Times New Roman" w:eastAsia="Times New Roman" w:hAnsi="Times New Roman"/>
                <w:sz w:val="27"/>
                <w:szCs w:val="27"/>
                <w:lang w:eastAsia="ru-RU"/>
              </w:rPr>
              <w:t>–202</w:t>
            </w:r>
            <w:r w:rsidR="007B4BB8" w:rsidRPr="00A00DD1">
              <w:rPr>
                <w:rFonts w:ascii="Times New Roman" w:eastAsia="Times New Roman" w:hAnsi="Times New Roman"/>
                <w:sz w:val="27"/>
                <w:szCs w:val="27"/>
                <w:lang w:eastAsia="ru-RU"/>
              </w:rPr>
              <w:t>4</w:t>
            </w:r>
            <w:r w:rsidRPr="00A00DD1">
              <w:rPr>
                <w:rFonts w:ascii="Times New Roman" w:eastAsia="Times New Roman" w:hAnsi="Times New Roman"/>
                <w:sz w:val="27"/>
                <w:szCs w:val="27"/>
                <w:lang w:eastAsia="ru-RU"/>
              </w:rPr>
              <w:t xml:space="preserve"> годы</w:t>
            </w:r>
          </w:p>
        </w:tc>
      </w:tr>
      <w:tr w:rsidR="00662EB4" w:rsidRPr="00E72CB1" w:rsidTr="007D307F">
        <w:trPr>
          <w:trHeight w:val="448"/>
        </w:trPr>
        <w:tc>
          <w:tcPr>
            <w:tcW w:w="3510" w:type="dxa"/>
            <w:hideMark/>
          </w:tcPr>
          <w:p w:rsidR="00662EB4" w:rsidRPr="00A00DD1" w:rsidRDefault="00662EB4" w:rsidP="00BF166F">
            <w:pPr>
              <w:spacing w:after="0" w:line="240" w:lineRule="auto"/>
              <w:rPr>
                <w:rFonts w:ascii="Times New Roman" w:eastAsia="Times New Roman" w:hAnsi="Times New Roman"/>
                <w:sz w:val="27"/>
                <w:szCs w:val="27"/>
                <w:lang w:eastAsia="ru-RU"/>
              </w:rPr>
            </w:pPr>
            <w:r w:rsidRPr="00A00DD1">
              <w:rPr>
                <w:rFonts w:ascii="Times New Roman" w:eastAsia="Times New Roman" w:hAnsi="Times New Roman"/>
                <w:sz w:val="27"/>
                <w:szCs w:val="27"/>
                <w:lang w:eastAsia="ru-RU"/>
              </w:rPr>
              <w:t xml:space="preserve">Объемы бюджетных ассигнований </w:t>
            </w:r>
          </w:p>
          <w:p w:rsidR="00662EB4" w:rsidRPr="00A00DD1" w:rsidRDefault="00A43076" w:rsidP="00BF166F">
            <w:pPr>
              <w:spacing w:after="0" w:line="240" w:lineRule="auto"/>
              <w:rPr>
                <w:rFonts w:ascii="Times New Roman" w:eastAsia="Times New Roman" w:hAnsi="Times New Roman"/>
                <w:sz w:val="27"/>
                <w:szCs w:val="27"/>
                <w:lang w:eastAsia="ru-RU"/>
              </w:rPr>
            </w:pPr>
            <w:r w:rsidRPr="00A00DD1">
              <w:rPr>
                <w:rFonts w:ascii="Times New Roman" w:eastAsia="Times New Roman" w:hAnsi="Times New Roman"/>
                <w:sz w:val="27"/>
                <w:szCs w:val="27"/>
                <w:lang w:eastAsia="ru-RU"/>
              </w:rPr>
              <w:t>п</w:t>
            </w:r>
            <w:r w:rsidR="00662EB4" w:rsidRPr="00A00DD1">
              <w:rPr>
                <w:rFonts w:ascii="Times New Roman" w:eastAsia="Times New Roman" w:hAnsi="Times New Roman"/>
                <w:sz w:val="27"/>
                <w:szCs w:val="27"/>
                <w:lang w:eastAsia="ru-RU"/>
              </w:rPr>
              <w:t>од</w:t>
            </w:r>
            <w:r w:rsidR="004F1BE2" w:rsidRPr="00A00DD1">
              <w:rPr>
                <w:rFonts w:ascii="Times New Roman" w:eastAsia="Times New Roman" w:hAnsi="Times New Roman"/>
                <w:sz w:val="27"/>
                <w:szCs w:val="27"/>
                <w:lang w:eastAsia="ru-RU"/>
              </w:rPr>
              <w:t>программы</w:t>
            </w:r>
            <w:r w:rsidR="00662EB4" w:rsidRPr="00A00DD1">
              <w:rPr>
                <w:rFonts w:ascii="Times New Roman" w:eastAsia="Times New Roman" w:hAnsi="Times New Roman"/>
                <w:sz w:val="27"/>
                <w:szCs w:val="27"/>
                <w:lang w:eastAsia="ru-RU"/>
              </w:rPr>
              <w:t> </w:t>
            </w:r>
          </w:p>
        </w:tc>
        <w:tc>
          <w:tcPr>
            <w:tcW w:w="6521" w:type="dxa"/>
            <w:hideMark/>
          </w:tcPr>
          <w:p w:rsidR="00662EB4" w:rsidRPr="00A00DD1" w:rsidRDefault="00465FAF" w:rsidP="004409D1">
            <w:pPr>
              <w:pStyle w:val="ConsPlusNormal"/>
              <w:ind w:firstLine="0"/>
              <w:jc w:val="both"/>
              <w:rPr>
                <w:rFonts w:ascii="Times New Roman" w:hAnsi="Times New Roman" w:cs="Times New Roman"/>
                <w:sz w:val="27"/>
                <w:szCs w:val="27"/>
              </w:rPr>
            </w:pPr>
            <w:r>
              <w:rPr>
                <w:rFonts w:ascii="Times New Roman" w:hAnsi="Times New Roman" w:cs="Times New Roman"/>
                <w:sz w:val="27"/>
                <w:szCs w:val="27"/>
              </w:rPr>
              <w:t xml:space="preserve">4998,7 </w:t>
            </w:r>
            <w:r w:rsidR="00662EB4" w:rsidRPr="00A00DD1">
              <w:rPr>
                <w:rFonts w:ascii="Times New Roman" w:hAnsi="Times New Roman" w:cs="Times New Roman"/>
                <w:sz w:val="27"/>
                <w:szCs w:val="27"/>
              </w:rPr>
              <w:t>тыс. рублей, в том числе</w:t>
            </w:r>
            <w:r w:rsidR="00B3323B" w:rsidRPr="00A00DD1">
              <w:rPr>
                <w:rFonts w:ascii="Times New Roman" w:hAnsi="Times New Roman" w:cs="Times New Roman"/>
                <w:sz w:val="27"/>
                <w:szCs w:val="27"/>
              </w:rPr>
              <w:t xml:space="preserve"> по годам</w:t>
            </w:r>
            <w:r w:rsidR="00662EB4" w:rsidRPr="00A00DD1">
              <w:rPr>
                <w:rFonts w:ascii="Times New Roman" w:hAnsi="Times New Roman" w:cs="Times New Roman"/>
                <w:sz w:val="27"/>
                <w:szCs w:val="27"/>
              </w:rPr>
              <w:t>:</w:t>
            </w:r>
          </w:p>
          <w:p w:rsidR="00662EB4" w:rsidRPr="00A00DD1" w:rsidRDefault="00662EB4" w:rsidP="00662EB4">
            <w:pPr>
              <w:pStyle w:val="ConsPlusNormal"/>
              <w:ind w:firstLine="0"/>
              <w:jc w:val="both"/>
              <w:rPr>
                <w:rFonts w:ascii="Times New Roman" w:hAnsi="Times New Roman" w:cs="Times New Roman"/>
                <w:sz w:val="27"/>
                <w:szCs w:val="27"/>
              </w:rPr>
            </w:pPr>
            <w:r w:rsidRPr="00A00DD1">
              <w:rPr>
                <w:rFonts w:ascii="Times New Roman" w:hAnsi="Times New Roman" w:cs="Times New Roman"/>
                <w:sz w:val="27"/>
                <w:szCs w:val="27"/>
              </w:rPr>
              <w:t>201</w:t>
            </w:r>
            <w:r w:rsidR="007B4BB8" w:rsidRPr="00A00DD1">
              <w:rPr>
                <w:rFonts w:ascii="Times New Roman" w:hAnsi="Times New Roman" w:cs="Times New Roman"/>
                <w:sz w:val="27"/>
                <w:szCs w:val="27"/>
              </w:rPr>
              <w:t>9</w:t>
            </w:r>
            <w:r w:rsidRPr="00A00DD1">
              <w:rPr>
                <w:rFonts w:ascii="Times New Roman" w:hAnsi="Times New Roman" w:cs="Times New Roman"/>
                <w:sz w:val="27"/>
                <w:szCs w:val="27"/>
              </w:rPr>
              <w:t xml:space="preserve"> год –</w:t>
            </w:r>
            <w:r w:rsidR="00465FAF">
              <w:rPr>
                <w:rFonts w:ascii="Times New Roman" w:hAnsi="Times New Roman" w:cs="Times New Roman"/>
                <w:sz w:val="27"/>
                <w:szCs w:val="27"/>
              </w:rPr>
              <w:t>1341</w:t>
            </w:r>
            <w:r w:rsidR="007B4BB8" w:rsidRPr="00A00DD1">
              <w:rPr>
                <w:rFonts w:ascii="Times New Roman" w:hAnsi="Times New Roman" w:cs="Times New Roman"/>
                <w:sz w:val="27"/>
                <w:szCs w:val="27"/>
              </w:rPr>
              <w:t xml:space="preserve">,0 </w:t>
            </w:r>
            <w:r w:rsidRPr="00A00DD1">
              <w:rPr>
                <w:rFonts w:ascii="Times New Roman" w:hAnsi="Times New Roman" w:cs="Times New Roman"/>
                <w:sz w:val="27"/>
                <w:szCs w:val="27"/>
              </w:rPr>
              <w:t>тыс. рублей;</w:t>
            </w:r>
          </w:p>
          <w:p w:rsidR="00662EB4" w:rsidRPr="00A00DD1" w:rsidRDefault="007B4BB8" w:rsidP="00662EB4">
            <w:pPr>
              <w:pStyle w:val="ConsPlusNormal"/>
              <w:ind w:firstLine="0"/>
              <w:jc w:val="both"/>
              <w:rPr>
                <w:rFonts w:ascii="Times New Roman" w:hAnsi="Times New Roman" w:cs="Times New Roman"/>
                <w:sz w:val="27"/>
                <w:szCs w:val="27"/>
              </w:rPr>
            </w:pPr>
            <w:r w:rsidRPr="00A00DD1">
              <w:rPr>
                <w:rFonts w:ascii="Times New Roman" w:hAnsi="Times New Roman" w:cs="Times New Roman"/>
                <w:sz w:val="27"/>
                <w:szCs w:val="27"/>
              </w:rPr>
              <w:t>2020</w:t>
            </w:r>
            <w:r w:rsidR="00662EB4" w:rsidRPr="00A00DD1">
              <w:rPr>
                <w:rFonts w:ascii="Times New Roman" w:hAnsi="Times New Roman" w:cs="Times New Roman"/>
                <w:sz w:val="27"/>
                <w:szCs w:val="27"/>
              </w:rPr>
              <w:t xml:space="preserve"> год – </w:t>
            </w:r>
            <w:r w:rsidR="00465FAF">
              <w:rPr>
                <w:rFonts w:ascii="Times New Roman" w:hAnsi="Times New Roman" w:cs="Times New Roman"/>
                <w:sz w:val="27"/>
                <w:szCs w:val="27"/>
              </w:rPr>
              <w:t>1</w:t>
            </w:r>
            <w:r w:rsidRPr="00A00DD1">
              <w:rPr>
                <w:rFonts w:ascii="Times New Roman" w:hAnsi="Times New Roman" w:cs="Times New Roman"/>
                <w:sz w:val="27"/>
                <w:szCs w:val="27"/>
              </w:rPr>
              <w:t>50</w:t>
            </w:r>
            <w:r w:rsidR="00662EB4" w:rsidRPr="00A00DD1">
              <w:rPr>
                <w:rFonts w:ascii="Times New Roman" w:hAnsi="Times New Roman" w:cs="Times New Roman"/>
                <w:sz w:val="27"/>
                <w:szCs w:val="27"/>
              </w:rPr>
              <w:t>,0</w:t>
            </w:r>
            <w:r w:rsidR="00465FAF">
              <w:rPr>
                <w:rFonts w:ascii="Times New Roman" w:hAnsi="Times New Roman" w:cs="Times New Roman"/>
                <w:sz w:val="27"/>
                <w:szCs w:val="27"/>
              </w:rPr>
              <w:t xml:space="preserve"> </w:t>
            </w:r>
            <w:r w:rsidR="00662EB4" w:rsidRPr="00A00DD1">
              <w:rPr>
                <w:rFonts w:ascii="Times New Roman" w:hAnsi="Times New Roman" w:cs="Times New Roman"/>
                <w:sz w:val="27"/>
                <w:szCs w:val="27"/>
              </w:rPr>
              <w:t>тыс. рублей;</w:t>
            </w:r>
          </w:p>
          <w:p w:rsidR="00662EB4" w:rsidRPr="00A00DD1" w:rsidRDefault="007B4BB8" w:rsidP="00662EB4">
            <w:pPr>
              <w:pStyle w:val="ConsPlusNormal"/>
              <w:ind w:firstLine="0"/>
              <w:jc w:val="both"/>
              <w:rPr>
                <w:rFonts w:ascii="Times New Roman" w:hAnsi="Times New Roman" w:cs="Times New Roman"/>
                <w:sz w:val="27"/>
                <w:szCs w:val="27"/>
              </w:rPr>
            </w:pPr>
            <w:r w:rsidRPr="00A00DD1">
              <w:rPr>
                <w:rFonts w:ascii="Times New Roman" w:hAnsi="Times New Roman"/>
                <w:sz w:val="27"/>
                <w:szCs w:val="27"/>
              </w:rPr>
              <w:t>2021</w:t>
            </w:r>
            <w:r w:rsidR="00466052" w:rsidRPr="00A00DD1">
              <w:rPr>
                <w:rFonts w:ascii="Times New Roman" w:hAnsi="Times New Roman"/>
                <w:sz w:val="27"/>
                <w:szCs w:val="27"/>
              </w:rPr>
              <w:t xml:space="preserve"> год –</w:t>
            </w:r>
            <w:r w:rsidR="009F6794" w:rsidRPr="00A00DD1">
              <w:rPr>
                <w:rFonts w:ascii="Times New Roman" w:hAnsi="Times New Roman"/>
                <w:sz w:val="27"/>
                <w:szCs w:val="27"/>
              </w:rPr>
              <w:t xml:space="preserve"> </w:t>
            </w:r>
            <w:r w:rsidR="00465FAF">
              <w:rPr>
                <w:rFonts w:ascii="Times New Roman" w:hAnsi="Times New Roman"/>
                <w:sz w:val="27"/>
                <w:szCs w:val="27"/>
              </w:rPr>
              <w:t>300</w:t>
            </w:r>
            <w:r w:rsidR="009F6794" w:rsidRPr="00A00DD1">
              <w:rPr>
                <w:rFonts w:ascii="Times New Roman" w:hAnsi="Times New Roman"/>
                <w:sz w:val="27"/>
                <w:szCs w:val="27"/>
              </w:rPr>
              <w:t>,0</w:t>
            </w:r>
            <w:r w:rsidR="00465FAF">
              <w:rPr>
                <w:rFonts w:ascii="Times New Roman" w:hAnsi="Times New Roman"/>
                <w:sz w:val="27"/>
                <w:szCs w:val="27"/>
              </w:rPr>
              <w:t xml:space="preserve"> </w:t>
            </w:r>
            <w:r w:rsidR="00662EB4" w:rsidRPr="00A00DD1">
              <w:rPr>
                <w:rFonts w:ascii="Times New Roman" w:hAnsi="Times New Roman"/>
                <w:sz w:val="27"/>
                <w:szCs w:val="27"/>
              </w:rPr>
              <w:t>тыс. рублей</w:t>
            </w:r>
            <w:r w:rsidR="0070630A" w:rsidRPr="00A00DD1">
              <w:rPr>
                <w:rFonts w:ascii="Times New Roman" w:hAnsi="Times New Roman"/>
                <w:sz w:val="27"/>
                <w:szCs w:val="27"/>
              </w:rPr>
              <w:t>;</w:t>
            </w:r>
            <w:r w:rsidR="00662EB4" w:rsidRPr="00A00DD1">
              <w:rPr>
                <w:rFonts w:ascii="Times New Roman" w:hAnsi="Times New Roman"/>
                <w:sz w:val="27"/>
                <w:szCs w:val="27"/>
              </w:rPr>
              <w:t> </w:t>
            </w:r>
          </w:p>
          <w:p w:rsidR="006D6E99" w:rsidRPr="00A00DD1" w:rsidRDefault="007B4BB8" w:rsidP="006D6E99">
            <w:pPr>
              <w:pStyle w:val="ConsPlusNormal"/>
              <w:ind w:firstLine="0"/>
              <w:jc w:val="both"/>
              <w:rPr>
                <w:rFonts w:ascii="Times New Roman" w:hAnsi="Times New Roman" w:cs="Times New Roman"/>
                <w:sz w:val="27"/>
                <w:szCs w:val="27"/>
              </w:rPr>
            </w:pPr>
            <w:r w:rsidRPr="00A00DD1">
              <w:rPr>
                <w:rFonts w:ascii="Times New Roman" w:hAnsi="Times New Roman"/>
                <w:sz w:val="27"/>
                <w:szCs w:val="27"/>
              </w:rPr>
              <w:t>2022</w:t>
            </w:r>
            <w:r w:rsidR="00662EB4" w:rsidRPr="00A00DD1">
              <w:rPr>
                <w:rFonts w:ascii="Times New Roman" w:hAnsi="Times New Roman"/>
                <w:sz w:val="27"/>
                <w:szCs w:val="27"/>
              </w:rPr>
              <w:t xml:space="preserve"> год –</w:t>
            </w:r>
            <w:r w:rsidR="009F6794" w:rsidRPr="00A00DD1">
              <w:rPr>
                <w:rFonts w:ascii="Times New Roman" w:hAnsi="Times New Roman"/>
                <w:sz w:val="27"/>
                <w:szCs w:val="27"/>
              </w:rPr>
              <w:t>1027,6</w:t>
            </w:r>
            <w:r w:rsidR="00465FAF">
              <w:rPr>
                <w:rFonts w:ascii="Times New Roman" w:hAnsi="Times New Roman"/>
                <w:sz w:val="27"/>
                <w:szCs w:val="27"/>
              </w:rPr>
              <w:t xml:space="preserve"> </w:t>
            </w:r>
            <w:r w:rsidR="006D6E99" w:rsidRPr="00A00DD1">
              <w:rPr>
                <w:rFonts w:ascii="Times New Roman" w:hAnsi="Times New Roman"/>
                <w:sz w:val="27"/>
                <w:szCs w:val="27"/>
              </w:rPr>
              <w:t>тыс. рублей</w:t>
            </w:r>
            <w:r w:rsidR="0070630A" w:rsidRPr="00A00DD1">
              <w:rPr>
                <w:rFonts w:ascii="Times New Roman" w:hAnsi="Times New Roman"/>
                <w:sz w:val="27"/>
                <w:szCs w:val="27"/>
              </w:rPr>
              <w:t>;</w:t>
            </w:r>
            <w:r w:rsidR="006D6E99" w:rsidRPr="00A00DD1">
              <w:rPr>
                <w:rFonts w:ascii="Times New Roman" w:hAnsi="Times New Roman"/>
                <w:sz w:val="27"/>
                <w:szCs w:val="27"/>
              </w:rPr>
              <w:t> </w:t>
            </w:r>
          </w:p>
          <w:p w:rsidR="006D6E99" w:rsidRPr="00A00DD1" w:rsidRDefault="007B4BB8" w:rsidP="006D6E99">
            <w:pPr>
              <w:pStyle w:val="ConsPlusNormal"/>
              <w:ind w:firstLine="0"/>
              <w:jc w:val="both"/>
              <w:rPr>
                <w:rFonts w:ascii="Times New Roman" w:hAnsi="Times New Roman" w:cs="Times New Roman"/>
                <w:sz w:val="27"/>
                <w:szCs w:val="27"/>
              </w:rPr>
            </w:pPr>
            <w:r w:rsidRPr="00A00DD1">
              <w:rPr>
                <w:rFonts w:ascii="Times New Roman" w:hAnsi="Times New Roman"/>
                <w:sz w:val="27"/>
                <w:szCs w:val="27"/>
              </w:rPr>
              <w:t>2023</w:t>
            </w:r>
            <w:r w:rsidR="00662EB4" w:rsidRPr="00A00DD1">
              <w:rPr>
                <w:rFonts w:ascii="Times New Roman" w:hAnsi="Times New Roman"/>
                <w:sz w:val="27"/>
                <w:szCs w:val="27"/>
              </w:rPr>
              <w:t xml:space="preserve"> год –</w:t>
            </w:r>
            <w:r w:rsidR="009F6794" w:rsidRPr="00A00DD1">
              <w:rPr>
                <w:rFonts w:ascii="Times New Roman" w:hAnsi="Times New Roman"/>
                <w:sz w:val="27"/>
                <w:szCs w:val="27"/>
              </w:rPr>
              <w:t xml:space="preserve"> 1068,7 </w:t>
            </w:r>
            <w:r w:rsidR="006D6E99" w:rsidRPr="00A00DD1">
              <w:rPr>
                <w:rFonts w:ascii="Times New Roman" w:hAnsi="Times New Roman"/>
                <w:sz w:val="27"/>
                <w:szCs w:val="27"/>
              </w:rPr>
              <w:t>тыс. рублей</w:t>
            </w:r>
            <w:r w:rsidR="0070630A" w:rsidRPr="00A00DD1">
              <w:rPr>
                <w:rFonts w:ascii="Times New Roman" w:hAnsi="Times New Roman"/>
                <w:sz w:val="27"/>
                <w:szCs w:val="27"/>
              </w:rPr>
              <w:t>;</w:t>
            </w:r>
            <w:r w:rsidR="006D6E99" w:rsidRPr="00A00DD1">
              <w:rPr>
                <w:rFonts w:ascii="Times New Roman" w:hAnsi="Times New Roman"/>
                <w:sz w:val="27"/>
                <w:szCs w:val="27"/>
              </w:rPr>
              <w:t> </w:t>
            </w:r>
          </w:p>
          <w:p w:rsidR="00662EB4" w:rsidRPr="00A00DD1" w:rsidRDefault="007B4BB8" w:rsidP="009F6794">
            <w:pPr>
              <w:pStyle w:val="ConsPlusNormal"/>
              <w:ind w:firstLine="0"/>
              <w:jc w:val="both"/>
              <w:rPr>
                <w:rFonts w:ascii="Times New Roman" w:hAnsi="Times New Roman"/>
                <w:sz w:val="27"/>
                <w:szCs w:val="27"/>
              </w:rPr>
            </w:pPr>
            <w:r w:rsidRPr="00A00DD1">
              <w:rPr>
                <w:rFonts w:ascii="Times New Roman" w:hAnsi="Times New Roman"/>
                <w:sz w:val="27"/>
                <w:szCs w:val="27"/>
              </w:rPr>
              <w:t>2024</w:t>
            </w:r>
            <w:r w:rsidR="00662EB4" w:rsidRPr="00A00DD1">
              <w:rPr>
                <w:rFonts w:ascii="Times New Roman" w:hAnsi="Times New Roman"/>
                <w:sz w:val="27"/>
                <w:szCs w:val="27"/>
              </w:rPr>
              <w:t xml:space="preserve"> год –</w:t>
            </w:r>
            <w:r w:rsidR="009F6794" w:rsidRPr="00A00DD1">
              <w:rPr>
                <w:rFonts w:ascii="Times New Roman" w:hAnsi="Times New Roman"/>
                <w:sz w:val="27"/>
                <w:szCs w:val="27"/>
              </w:rPr>
              <w:t xml:space="preserve"> 1111,4 </w:t>
            </w:r>
            <w:r w:rsidR="006D6E99" w:rsidRPr="00A00DD1">
              <w:rPr>
                <w:rFonts w:ascii="Times New Roman" w:hAnsi="Times New Roman"/>
                <w:sz w:val="27"/>
                <w:szCs w:val="27"/>
              </w:rPr>
              <w:t>тыс. рублей</w:t>
            </w:r>
            <w:r w:rsidRPr="00A00DD1">
              <w:rPr>
                <w:rFonts w:ascii="Times New Roman" w:hAnsi="Times New Roman"/>
                <w:sz w:val="27"/>
                <w:szCs w:val="27"/>
              </w:rPr>
              <w:t>.</w:t>
            </w:r>
          </w:p>
        </w:tc>
      </w:tr>
      <w:tr w:rsidR="00B3323B" w:rsidRPr="00E72CB1" w:rsidTr="007D307F">
        <w:trPr>
          <w:trHeight w:val="448"/>
        </w:trPr>
        <w:tc>
          <w:tcPr>
            <w:tcW w:w="3510" w:type="dxa"/>
          </w:tcPr>
          <w:p w:rsidR="00B3323B" w:rsidRPr="00A00DD1" w:rsidRDefault="00B3323B" w:rsidP="00B3323B">
            <w:pPr>
              <w:autoSpaceDE w:val="0"/>
              <w:autoSpaceDN w:val="0"/>
              <w:adjustRightInd w:val="0"/>
              <w:spacing w:after="0" w:line="240" w:lineRule="auto"/>
              <w:ind w:left="-102"/>
              <w:rPr>
                <w:rFonts w:ascii="Times New Roman" w:eastAsia="Times New Roman" w:hAnsi="Times New Roman"/>
                <w:sz w:val="27"/>
                <w:szCs w:val="27"/>
                <w:lang w:eastAsia="ru-RU"/>
              </w:rPr>
            </w:pPr>
            <w:r w:rsidRPr="00A00DD1">
              <w:rPr>
                <w:rFonts w:ascii="Times New Roman" w:eastAsia="Times New Roman" w:hAnsi="Times New Roman"/>
                <w:sz w:val="27"/>
                <w:szCs w:val="27"/>
                <w:lang w:eastAsia="ru-RU"/>
              </w:rPr>
              <w:t>Ожидаемые результаты реализации</w:t>
            </w:r>
            <w:r w:rsidR="00A00DD1">
              <w:rPr>
                <w:rFonts w:ascii="Times New Roman" w:eastAsia="Times New Roman" w:hAnsi="Times New Roman"/>
                <w:sz w:val="27"/>
                <w:szCs w:val="27"/>
                <w:lang w:eastAsia="ru-RU"/>
              </w:rPr>
              <w:t xml:space="preserve"> </w:t>
            </w:r>
            <w:r w:rsidRPr="00A00DD1">
              <w:rPr>
                <w:rFonts w:ascii="Times New Roman" w:eastAsia="Times New Roman" w:hAnsi="Times New Roman"/>
                <w:sz w:val="27"/>
                <w:szCs w:val="27"/>
                <w:lang w:eastAsia="ru-RU"/>
              </w:rPr>
              <w:t>подпрограммы</w:t>
            </w:r>
          </w:p>
        </w:tc>
        <w:tc>
          <w:tcPr>
            <w:tcW w:w="6521" w:type="dxa"/>
          </w:tcPr>
          <w:p w:rsidR="00B3323B" w:rsidRPr="00A00DD1" w:rsidRDefault="007D307F" w:rsidP="00B3323B">
            <w:pPr>
              <w:autoSpaceDE w:val="0"/>
              <w:autoSpaceDN w:val="0"/>
              <w:adjustRightInd w:val="0"/>
              <w:spacing w:after="0" w:line="240" w:lineRule="auto"/>
              <w:jc w:val="both"/>
              <w:rPr>
                <w:rFonts w:ascii="Times New Roman" w:eastAsia="Times New Roman" w:hAnsi="Times New Roman"/>
                <w:sz w:val="27"/>
                <w:szCs w:val="27"/>
                <w:lang w:eastAsia="ru-RU"/>
              </w:rPr>
            </w:pPr>
            <w:r w:rsidRPr="00A00DD1">
              <w:rPr>
                <w:rFonts w:ascii="Times New Roman" w:eastAsia="Times New Roman" w:hAnsi="Times New Roman"/>
                <w:sz w:val="27"/>
                <w:szCs w:val="27"/>
                <w:lang w:eastAsia="ru-RU"/>
              </w:rPr>
              <w:t xml:space="preserve">- </w:t>
            </w:r>
            <w:r w:rsidR="00B3323B" w:rsidRPr="00A00DD1">
              <w:rPr>
                <w:rFonts w:ascii="Times New Roman" w:eastAsia="Times New Roman" w:hAnsi="Times New Roman"/>
                <w:sz w:val="27"/>
                <w:szCs w:val="27"/>
                <w:lang w:eastAsia="ru-RU"/>
              </w:rPr>
              <w:t>формирование программного бюджета и реализация подходов бюджетирования, ориентированного на результат;</w:t>
            </w:r>
          </w:p>
          <w:p w:rsidR="00B3323B" w:rsidRPr="00A00DD1" w:rsidRDefault="007D307F" w:rsidP="00B3323B">
            <w:pPr>
              <w:autoSpaceDE w:val="0"/>
              <w:autoSpaceDN w:val="0"/>
              <w:adjustRightInd w:val="0"/>
              <w:spacing w:after="0" w:line="240" w:lineRule="auto"/>
              <w:jc w:val="both"/>
              <w:rPr>
                <w:rFonts w:ascii="Times New Roman" w:eastAsia="Times New Roman" w:hAnsi="Times New Roman"/>
                <w:sz w:val="27"/>
                <w:szCs w:val="27"/>
                <w:lang w:eastAsia="ru-RU"/>
              </w:rPr>
            </w:pPr>
            <w:r w:rsidRPr="00A00DD1">
              <w:rPr>
                <w:rFonts w:ascii="Times New Roman" w:eastAsia="Times New Roman" w:hAnsi="Times New Roman"/>
                <w:sz w:val="27"/>
                <w:szCs w:val="27"/>
                <w:lang w:eastAsia="ru-RU"/>
              </w:rPr>
              <w:t xml:space="preserve">- </w:t>
            </w:r>
            <w:r w:rsidR="00B3323B" w:rsidRPr="00A00DD1">
              <w:rPr>
                <w:rFonts w:ascii="Times New Roman" w:eastAsia="Times New Roman" w:hAnsi="Times New Roman"/>
                <w:sz w:val="27"/>
                <w:szCs w:val="27"/>
                <w:lang w:eastAsia="ru-RU"/>
              </w:rPr>
              <w:t>выполнение муниципальными учреждениями муниципальных заданий на оказание муниципальных услуг на уровне не ниже 95 процентов;</w:t>
            </w:r>
          </w:p>
          <w:p w:rsidR="00B3323B" w:rsidRPr="00A00DD1" w:rsidRDefault="007D307F" w:rsidP="00B3323B">
            <w:pPr>
              <w:autoSpaceDE w:val="0"/>
              <w:autoSpaceDN w:val="0"/>
              <w:adjustRightInd w:val="0"/>
              <w:spacing w:after="0" w:line="240" w:lineRule="auto"/>
              <w:jc w:val="both"/>
              <w:rPr>
                <w:rFonts w:ascii="Times New Roman" w:eastAsia="Times New Roman" w:hAnsi="Times New Roman"/>
                <w:sz w:val="27"/>
                <w:szCs w:val="27"/>
                <w:lang w:eastAsia="ru-RU"/>
              </w:rPr>
            </w:pPr>
            <w:r w:rsidRPr="00A00DD1">
              <w:rPr>
                <w:rFonts w:ascii="Times New Roman" w:eastAsia="Times New Roman" w:hAnsi="Times New Roman"/>
                <w:sz w:val="27"/>
                <w:szCs w:val="27"/>
                <w:lang w:eastAsia="ru-RU"/>
              </w:rPr>
              <w:t xml:space="preserve">- </w:t>
            </w:r>
            <w:r w:rsidR="00B3323B" w:rsidRPr="00A00DD1">
              <w:rPr>
                <w:rFonts w:ascii="Times New Roman" w:eastAsia="Times New Roman" w:hAnsi="Times New Roman"/>
                <w:sz w:val="27"/>
                <w:szCs w:val="27"/>
                <w:lang w:eastAsia="ru-RU"/>
              </w:rPr>
              <w:t>формирование бюджетных ассигнований на оказание муниципальных услуг, рассчитанных исходя из утвержденных нормативов финансовых затрат;</w:t>
            </w:r>
          </w:p>
          <w:p w:rsidR="00B3323B" w:rsidRPr="00A00DD1" w:rsidRDefault="007D307F" w:rsidP="00B3323B">
            <w:pPr>
              <w:autoSpaceDE w:val="0"/>
              <w:autoSpaceDN w:val="0"/>
              <w:adjustRightInd w:val="0"/>
              <w:spacing w:after="0" w:line="240" w:lineRule="auto"/>
              <w:jc w:val="both"/>
              <w:rPr>
                <w:rFonts w:ascii="Times New Roman" w:eastAsia="Times New Roman" w:hAnsi="Times New Roman"/>
                <w:sz w:val="27"/>
                <w:szCs w:val="27"/>
                <w:lang w:eastAsia="ru-RU"/>
              </w:rPr>
            </w:pPr>
            <w:r w:rsidRPr="00A00DD1">
              <w:rPr>
                <w:rFonts w:ascii="Times New Roman" w:eastAsia="Times New Roman" w:hAnsi="Times New Roman"/>
                <w:sz w:val="27"/>
                <w:szCs w:val="27"/>
                <w:lang w:eastAsia="ru-RU"/>
              </w:rPr>
              <w:t xml:space="preserve">- </w:t>
            </w:r>
            <w:r w:rsidR="00B3323B" w:rsidRPr="00A00DD1">
              <w:rPr>
                <w:rFonts w:ascii="Times New Roman" w:eastAsia="Times New Roman" w:hAnsi="Times New Roman"/>
                <w:sz w:val="27"/>
                <w:szCs w:val="27"/>
                <w:lang w:eastAsia="ru-RU"/>
              </w:rPr>
              <w:t>своевременное и полное размещение информации о деятельности учреждений в сети Интернет;</w:t>
            </w:r>
          </w:p>
          <w:p w:rsidR="00B3323B" w:rsidRPr="00A00DD1" w:rsidRDefault="007D307F" w:rsidP="007B4BB8">
            <w:pPr>
              <w:autoSpaceDE w:val="0"/>
              <w:autoSpaceDN w:val="0"/>
              <w:adjustRightInd w:val="0"/>
              <w:spacing w:after="0" w:line="240" w:lineRule="auto"/>
              <w:jc w:val="both"/>
              <w:rPr>
                <w:rFonts w:ascii="Times New Roman" w:hAnsi="Times New Roman"/>
                <w:sz w:val="27"/>
                <w:szCs w:val="27"/>
              </w:rPr>
            </w:pPr>
            <w:r w:rsidRPr="00A00DD1">
              <w:rPr>
                <w:rFonts w:ascii="Times New Roman" w:eastAsia="Times New Roman" w:hAnsi="Times New Roman"/>
                <w:sz w:val="27"/>
                <w:szCs w:val="27"/>
                <w:lang w:eastAsia="ru-RU"/>
              </w:rPr>
              <w:t xml:space="preserve">- </w:t>
            </w:r>
            <w:r w:rsidR="00B3323B" w:rsidRPr="00A00DD1">
              <w:rPr>
                <w:rFonts w:ascii="Times New Roman" w:eastAsia="Times New Roman" w:hAnsi="Times New Roman"/>
                <w:sz w:val="27"/>
                <w:szCs w:val="27"/>
                <w:lang w:eastAsia="ru-RU"/>
              </w:rPr>
              <w:t>повышение рейтинга Грачевского района по уровню качества управления муниципальными финансами по итог</w:t>
            </w:r>
            <w:r w:rsidR="007B4BB8" w:rsidRPr="00A00DD1">
              <w:rPr>
                <w:rFonts w:ascii="Times New Roman" w:eastAsia="Times New Roman" w:hAnsi="Times New Roman"/>
                <w:sz w:val="27"/>
                <w:szCs w:val="27"/>
                <w:lang w:eastAsia="ru-RU"/>
              </w:rPr>
              <w:t>ам оценки на федеральном уровне.</w:t>
            </w:r>
          </w:p>
        </w:tc>
      </w:tr>
    </w:tbl>
    <w:p w:rsidR="00BF166F" w:rsidRDefault="00BF166F" w:rsidP="00BF166F">
      <w:pPr>
        <w:tabs>
          <w:tab w:val="left" w:pos="0"/>
        </w:tabs>
        <w:spacing w:after="0" w:line="240" w:lineRule="auto"/>
        <w:ind w:left="720"/>
        <w:rPr>
          <w:rFonts w:ascii="Times New Roman" w:eastAsia="Times New Roman" w:hAnsi="Times New Roman"/>
          <w:sz w:val="28"/>
          <w:szCs w:val="28"/>
          <w:lang w:eastAsia="ru-RU"/>
        </w:rPr>
      </w:pPr>
    </w:p>
    <w:p w:rsidR="000168AE" w:rsidRPr="007E5C98" w:rsidRDefault="000168AE" w:rsidP="00BF7C37">
      <w:pPr>
        <w:spacing w:after="0" w:line="240" w:lineRule="auto"/>
        <w:jc w:val="center"/>
        <w:rPr>
          <w:rFonts w:ascii="Times New Roman" w:eastAsia="Times New Roman" w:hAnsi="Times New Roman"/>
          <w:sz w:val="26"/>
          <w:szCs w:val="26"/>
          <w:lang w:eastAsia="ru-RU"/>
        </w:rPr>
      </w:pPr>
      <w:r w:rsidRPr="007E5C98">
        <w:rPr>
          <w:rFonts w:ascii="Times New Roman" w:eastAsia="Times New Roman" w:hAnsi="Times New Roman"/>
          <w:bCs/>
          <w:sz w:val="26"/>
          <w:szCs w:val="26"/>
          <w:lang w:eastAsia="ru-RU"/>
        </w:rPr>
        <w:t>1.Общая характеристика</w:t>
      </w:r>
      <w:r w:rsidR="00BF7C37" w:rsidRPr="007E5C98">
        <w:rPr>
          <w:rFonts w:ascii="Times New Roman" w:eastAsia="Times New Roman" w:hAnsi="Times New Roman"/>
          <w:bCs/>
          <w:sz w:val="26"/>
          <w:szCs w:val="26"/>
          <w:lang w:eastAsia="ru-RU"/>
        </w:rPr>
        <w:t xml:space="preserve"> соответствующей</w:t>
      </w:r>
      <w:r w:rsidRPr="007E5C98">
        <w:rPr>
          <w:rFonts w:ascii="Times New Roman" w:eastAsia="Times New Roman" w:hAnsi="Times New Roman"/>
          <w:bCs/>
          <w:sz w:val="26"/>
          <w:szCs w:val="26"/>
          <w:lang w:eastAsia="ru-RU"/>
        </w:rPr>
        <w:t xml:space="preserve"> сферы реализации </w:t>
      </w:r>
      <w:r w:rsidR="00BF7C37" w:rsidRPr="007E5C98">
        <w:rPr>
          <w:rFonts w:ascii="Times New Roman" w:eastAsia="Times New Roman" w:hAnsi="Times New Roman"/>
          <w:bCs/>
          <w:sz w:val="26"/>
          <w:szCs w:val="26"/>
          <w:lang w:eastAsia="ru-RU"/>
        </w:rPr>
        <w:t>п</w:t>
      </w:r>
      <w:r w:rsidRPr="007E5C98">
        <w:rPr>
          <w:rFonts w:ascii="Times New Roman" w:eastAsia="Times New Roman" w:hAnsi="Times New Roman"/>
          <w:bCs/>
          <w:sz w:val="26"/>
          <w:szCs w:val="26"/>
          <w:lang w:eastAsia="ru-RU"/>
        </w:rPr>
        <w:t>одпрограммы</w:t>
      </w:r>
    </w:p>
    <w:p w:rsidR="00D247F2" w:rsidRPr="007E5C98" w:rsidRDefault="00D247F2" w:rsidP="00BF166F">
      <w:pPr>
        <w:tabs>
          <w:tab w:val="left" w:pos="0"/>
        </w:tabs>
        <w:spacing w:after="0" w:line="240" w:lineRule="auto"/>
        <w:ind w:left="720"/>
        <w:rPr>
          <w:rFonts w:ascii="Times New Roman" w:eastAsia="Times New Roman" w:hAnsi="Times New Roman"/>
          <w:sz w:val="26"/>
          <w:szCs w:val="26"/>
          <w:lang w:eastAsia="ru-RU"/>
        </w:rPr>
      </w:pPr>
    </w:p>
    <w:p w:rsidR="00CE12C7" w:rsidRPr="007E5C98" w:rsidRDefault="00CE12C7" w:rsidP="00CE12C7">
      <w:pPr>
        <w:spacing w:after="0" w:line="240" w:lineRule="auto"/>
        <w:ind w:firstLine="851"/>
        <w:jc w:val="both"/>
        <w:rPr>
          <w:rFonts w:ascii="Times New Roman" w:hAnsi="Times New Roman"/>
          <w:sz w:val="26"/>
          <w:szCs w:val="26"/>
        </w:rPr>
      </w:pPr>
      <w:r w:rsidRPr="007E5C98">
        <w:rPr>
          <w:rFonts w:ascii="Times New Roman" w:hAnsi="Times New Roman"/>
          <w:sz w:val="26"/>
          <w:szCs w:val="26"/>
        </w:rPr>
        <w:t>Достижение оптимального, устойчивого и экономически обоснованного соответствия расходных обязательств муниципального образования Грачевский район источникам их финансового обеспечения в большей мере обеспечивается формированием местного бюджета на основе программ. Сегодня удельный вес расходов районного бюджета, формируемых в рамках муниципальных программ, составляет 98,8% к общему объему расходов районного бюджета.</w:t>
      </w:r>
    </w:p>
    <w:p w:rsidR="00CE12C7" w:rsidRPr="007E5C98" w:rsidRDefault="00CE12C7" w:rsidP="00CE12C7">
      <w:pPr>
        <w:spacing w:after="0" w:line="240" w:lineRule="auto"/>
        <w:ind w:firstLine="851"/>
        <w:jc w:val="both"/>
        <w:rPr>
          <w:rFonts w:ascii="Times New Roman" w:hAnsi="Times New Roman"/>
          <w:sz w:val="26"/>
          <w:szCs w:val="26"/>
        </w:rPr>
      </w:pPr>
      <w:r w:rsidRPr="007E5C98">
        <w:rPr>
          <w:rFonts w:ascii="Times New Roman" w:hAnsi="Times New Roman"/>
          <w:sz w:val="26"/>
          <w:szCs w:val="26"/>
        </w:rPr>
        <w:t>Переход к «программному бюджету» призван обеспечить взаимосвязь процесса исполнения районного бюджета с достижением поставленных целей и запланированных результатов социально-экономического развития муниципального образования, повысить ответственность и самостоятельность главных ра</w:t>
      </w:r>
      <w:r w:rsidR="00F754FC" w:rsidRPr="007E5C98">
        <w:rPr>
          <w:rFonts w:ascii="Times New Roman" w:hAnsi="Times New Roman"/>
          <w:sz w:val="26"/>
          <w:szCs w:val="26"/>
        </w:rPr>
        <w:t xml:space="preserve">спорядителей бюджетных средств </w:t>
      </w:r>
      <w:r w:rsidRPr="007E5C98">
        <w:rPr>
          <w:rFonts w:ascii="Times New Roman" w:hAnsi="Times New Roman"/>
          <w:sz w:val="26"/>
          <w:szCs w:val="26"/>
        </w:rPr>
        <w:t>и, в конечном счете, повысить эффективность бюджетных расходов.</w:t>
      </w:r>
    </w:p>
    <w:p w:rsidR="00CE12C7" w:rsidRPr="007E5C98" w:rsidRDefault="00CE12C7" w:rsidP="00CE12C7">
      <w:pPr>
        <w:spacing w:after="0" w:line="240" w:lineRule="auto"/>
        <w:ind w:firstLine="851"/>
        <w:jc w:val="both"/>
        <w:rPr>
          <w:rFonts w:ascii="Times New Roman" w:hAnsi="Times New Roman"/>
          <w:sz w:val="26"/>
          <w:szCs w:val="26"/>
        </w:rPr>
      </w:pPr>
      <w:r w:rsidRPr="007E5C98">
        <w:rPr>
          <w:rFonts w:ascii="Times New Roman" w:hAnsi="Times New Roman"/>
          <w:sz w:val="26"/>
          <w:szCs w:val="26"/>
        </w:rPr>
        <w:t>В этих целях необходимо отказаться от принятия решений о выделении бюджетных средств на отдельные объекты либо узкие направления, не предусмотренные действующими муниципальными программами, и перейти к системной оценке влияния бюджетных расходов на достижение целей муниципальных программ.</w:t>
      </w:r>
    </w:p>
    <w:p w:rsidR="00CE12C7" w:rsidRPr="007E5C98" w:rsidRDefault="00CE12C7" w:rsidP="00CE12C7">
      <w:pPr>
        <w:spacing w:after="0" w:line="240" w:lineRule="auto"/>
        <w:ind w:firstLine="851"/>
        <w:jc w:val="both"/>
        <w:rPr>
          <w:rFonts w:ascii="Times New Roman" w:hAnsi="Times New Roman"/>
          <w:sz w:val="26"/>
          <w:szCs w:val="26"/>
        </w:rPr>
      </w:pPr>
      <w:r w:rsidRPr="007E5C98">
        <w:rPr>
          <w:rFonts w:ascii="Times New Roman" w:hAnsi="Times New Roman"/>
          <w:sz w:val="26"/>
          <w:szCs w:val="26"/>
        </w:rPr>
        <w:lastRenderedPageBreak/>
        <w:t>Для обеспечения внедрения программно-целевых методов управления в бюджетный процесс необходимо:</w:t>
      </w:r>
    </w:p>
    <w:p w:rsidR="00CE12C7" w:rsidRPr="007E5C98" w:rsidRDefault="00CE12C7" w:rsidP="00CE12C7">
      <w:pPr>
        <w:spacing w:after="0" w:line="240" w:lineRule="auto"/>
        <w:ind w:firstLine="851"/>
        <w:jc w:val="both"/>
        <w:rPr>
          <w:rFonts w:ascii="Times New Roman" w:hAnsi="Times New Roman"/>
          <w:sz w:val="26"/>
          <w:szCs w:val="26"/>
        </w:rPr>
      </w:pPr>
      <w:r w:rsidRPr="007E5C98">
        <w:rPr>
          <w:rFonts w:ascii="Times New Roman" w:hAnsi="Times New Roman"/>
          <w:sz w:val="26"/>
          <w:szCs w:val="26"/>
        </w:rPr>
        <w:t>- создать стимулы и расширить возможности для ответственных исполнителей муниципальных программ по выявлению резервов и перераспределению этих резервов внутри муниципальных программ с целью достижения поставленных программами задач;</w:t>
      </w:r>
    </w:p>
    <w:p w:rsidR="00CE12C7" w:rsidRPr="007E5C98" w:rsidRDefault="00CE12C7" w:rsidP="00CE12C7">
      <w:pPr>
        <w:spacing w:after="0" w:line="240" w:lineRule="auto"/>
        <w:ind w:firstLine="851"/>
        <w:jc w:val="both"/>
        <w:rPr>
          <w:rFonts w:ascii="Times New Roman" w:hAnsi="Times New Roman"/>
          <w:sz w:val="26"/>
          <w:szCs w:val="26"/>
        </w:rPr>
      </w:pPr>
      <w:r w:rsidRPr="007E5C98">
        <w:rPr>
          <w:rFonts w:ascii="Times New Roman" w:hAnsi="Times New Roman"/>
          <w:sz w:val="26"/>
          <w:szCs w:val="26"/>
        </w:rPr>
        <w:t xml:space="preserve">- обеспечить активное участие муниципального образования в государственных программах Российской Федерации и </w:t>
      </w:r>
      <w:r w:rsidR="00F754FC" w:rsidRPr="007E5C98">
        <w:rPr>
          <w:rFonts w:ascii="Times New Roman" w:hAnsi="Times New Roman"/>
          <w:sz w:val="26"/>
          <w:szCs w:val="26"/>
        </w:rPr>
        <w:t>Оренбургской</w:t>
      </w:r>
      <w:r w:rsidRPr="007E5C98">
        <w:rPr>
          <w:rFonts w:ascii="Times New Roman" w:hAnsi="Times New Roman"/>
          <w:sz w:val="26"/>
          <w:szCs w:val="26"/>
        </w:rPr>
        <w:t xml:space="preserve"> области в целях привлечения дополнительных финансовых ресурсов;</w:t>
      </w:r>
    </w:p>
    <w:p w:rsidR="00CE12C7" w:rsidRPr="007E5C98" w:rsidRDefault="00CE12C7" w:rsidP="00CE12C7">
      <w:pPr>
        <w:spacing w:after="0" w:line="240" w:lineRule="auto"/>
        <w:ind w:firstLine="851"/>
        <w:jc w:val="both"/>
        <w:rPr>
          <w:rFonts w:ascii="Times New Roman" w:hAnsi="Times New Roman"/>
          <w:sz w:val="26"/>
          <w:szCs w:val="26"/>
        </w:rPr>
      </w:pPr>
      <w:r w:rsidRPr="007E5C98">
        <w:rPr>
          <w:rFonts w:ascii="Times New Roman" w:hAnsi="Times New Roman"/>
          <w:sz w:val="26"/>
          <w:szCs w:val="26"/>
        </w:rPr>
        <w:t xml:space="preserve">- ежегодно проводить оценку эффективности реализации муниципальных программ на основе </w:t>
      </w:r>
      <w:r w:rsidR="00F754FC" w:rsidRPr="007E5C98">
        <w:rPr>
          <w:rFonts w:ascii="Times New Roman" w:hAnsi="Times New Roman"/>
          <w:sz w:val="26"/>
          <w:szCs w:val="26"/>
        </w:rPr>
        <w:t>отчетов</w:t>
      </w:r>
      <w:r w:rsidRPr="007E5C98">
        <w:rPr>
          <w:rFonts w:ascii="Times New Roman" w:hAnsi="Times New Roman"/>
          <w:sz w:val="26"/>
          <w:szCs w:val="26"/>
        </w:rPr>
        <w:t xml:space="preserve"> о результатах и основных направлениях деятельности </w:t>
      </w:r>
      <w:r w:rsidR="003A4192" w:rsidRPr="007E5C98">
        <w:rPr>
          <w:rFonts w:ascii="Times New Roman" w:hAnsi="Times New Roman"/>
          <w:sz w:val="26"/>
          <w:szCs w:val="26"/>
        </w:rPr>
        <w:t>ответственных исполнителей</w:t>
      </w:r>
      <w:r w:rsidRPr="007E5C98">
        <w:rPr>
          <w:rFonts w:ascii="Times New Roman" w:hAnsi="Times New Roman"/>
          <w:sz w:val="26"/>
          <w:szCs w:val="26"/>
        </w:rPr>
        <w:t xml:space="preserve">, направленную на определение результативности муниципальных программ и обоснованности объемов бюджетных средств, использованных на выполнение программных мероприятий, с учетом </w:t>
      </w:r>
      <w:r w:rsidR="003A4192" w:rsidRPr="007E5C98">
        <w:rPr>
          <w:rFonts w:ascii="Times New Roman" w:hAnsi="Times New Roman"/>
          <w:sz w:val="26"/>
          <w:szCs w:val="26"/>
        </w:rPr>
        <w:t>проведенных контрольных мероприятий.</w:t>
      </w:r>
    </w:p>
    <w:p w:rsidR="00CE12C7" w:rsidRPr="007E5C98" w:rsidRDefault="00CE12C7" w:rsidP="00CE12C7">
      <w:pPr>
        <w:spacing w:after="0" w:line="240" w:lineRule="auto"/>
        <w:ind w:firstLine="851"/>
        <w:jc w:val="both"/>
        <w:rPr>
          <w:rFonts w:ascii="Times New Roman" w:hAnsi="Times New Roman"/>
          <w:sz w:val="26"/>
          <w:szCs w:val="26"/>
        </w:rPr>
      </w:pPr>
      <w:r w:rsidRPr="007E5C98">
        <w:rPr>
          <w:rFonts w:ascii="Times New Roman" w:hAnsi="Times New Roman"/>
          <w:sz w:val="26"/>
          <w:szCs w:val="26"/>
        </w:rPr>
        <w:t>На эффективность бюджетных расходов</w:t>
      </w:r>
      <w:r w:rsidR="003A4192" w:rsidRPr="007E5C98">
        <w:rPr>
          <w:rFonts w:ascii="Times New Roman" w:hAnsi="Times New Roman"/>
          <w:sz w:val="26"/>
          <w:szCs w:val="26"/>
        </w:rPr>
        <w:t xml:space="preserve"> значительное</w:t>
      </w:r>
      <w:r w:rsidRPr="007E5C98">
        <w:rPr>
          <w:rFonts w:ascii="Times New Roman" w:hAnsi="Times New Roman"/>
          <w:sz w:val="26"/>
          <w:szCs w:val="26"/>
        </w:rPr>
        <w:t xml:space="preserve"> оказывает влияние уровень кредиторской задолженности </w:t>
      </w:r>
      <w:r w:rsidR="003A4192" w:rsidRPr="007E5C98">
        <w:rPr>
          <w:rFonts w:ascii="Times New Roman" w:hAnsi="Times New Roman"/>
          <w:sz w:val="26"/>
          <w:szCs w:val="26"/>
        </w:rPr>
        <w:t>районного</w:t>
      </w:r>
      <w:r w:rsidRPr="007E5C98">
        <w:rPr>
          <w:rFonts w:ascii="Times New Roman" w:hAnsi="Times New Roman"/>
          <w:sz w:val="26"/>
          <w:szCs w:val="26"/>
        </w:rPr>
        <w:t xml:space="preserve"> бюджета: общий объем кредиторской задолженности на 1 января 201</w:t>
      </w:r>
      <w:r w:rsidR="003921E4" w:rsidRPr="007E5C98">
        <w:rPr>
          <w:rFonts w:ascii="Times New Roman" w:hAnsi="Times New Roman"/>
          <w:sz w:val="26"/>
          <w:szCs w:val="26"/>
        </w:rPr>
        <w:t>8</w:t>
      </w:r>
      <w:r w:rsidRPr="007E5C98">
        <w:rPr>
          <w:rFonts w:ascii="Times New Roman" w:hAnsi="Times New Roman"/>
          <w:sz w:val="26"/>
          <w:szCs w:val="26"/>
        </w:rPr>
        <w:t xml:space="preserve"> года составляет </w:t>
      </w:r>
      <w:r w:rsidR="00172F89" w:rsidRPr="007E5C98">
        <w:rPr>
          <w:rFonts w:ascii="Times New Roman" w:hAnsi="Times New Roman"/>
          <w:sz w:val="26"/>
          <w:szCs w:val="26"/>
        </w:rPr>
        <w:t>7,</w:t>
      </w:r>
      <w:r w:rsidR="003154E5" w:rsidRPr="007E5C98">
        <w:rPr>
          <w:rFonts w:ascii="Times New Roman" w:hAnsi="Times New Roman"/>
          <w:sz w:val="26"/>
          <w:szCs w:val="26"/>
        </w:rPr>
        <w:t>8</w:t>
      </w:r>
      <w:r w:rsidR="00A00DD1" w:rsidRPr="007E5C98">
        <w:rPr>
          <w:rFonts w:ascii="Times New Roman" w:hAnsi="Times New Roman"/>
          <w:sz w:val="26"/>
          <w:szCs w:val="26"/>
        </w:rPr>
        <w:t xml:space="preserve"> </w:t>
      </w:r>
      <w:r w:rsidR="00172F89" w:rsidRPr="007E5C98">
        <w:rPr>
          <w:rFonts w:ascii="Times New Roman" w:hAnsi="Times New Roman"/>
          <w:sz w:val="26"/>
          <w:szCs w:val="26"/>
        </w:rPr>
        <w:t>тыс</w:t>
      </w:r>
      <w:r w:rsidRPr="007E5C98">
        <w:rPr>
          <w:rFonts w:ascii="Times New Roman" w:hAnsi="Times New Roman"/>
          <w:sz w:val="26"/>
          <w:szCs w:val="26"/>
        </w:rPr>
        <w:t xml:space="preserve">. рублей, за </w:t>
      </w:r>
      <w:r w:rsidR="00172F89" w:rsidRPr="007E5C98">
        <w:rPr>
          <w:rFonts w:ascii="Times New Roman" w:hAnsi="Times New Roman"/>
          <w:sz w:val="26"/>
          <w:szCs w:val="26"/>
        </w:rPr>
        <w:t>7</w:t>
      </w:r>
      <w:r w:rsidRPr="007E5C98">
        <w:rPr>
          <w:rFonts w:ascii="Times New Roman" w:hAnsi="Times New Roman"/>
          <w:sz w:val="26"/>
          <w:szCs w:val="26"/>
        </w:rPr>
        <w:t xml:space="preserve"> месяцев 201</w:t>
      </w:r>
      <w:r w:rsidR="00C66350" w:rsidRPr="007E5C98">
        <w:rPr>
          <w:rFonts w:ascii="Times New Roman" w:hAnsi="Times New Roman"/>
          <w:sz w:val="26"/>
          <w:szCs w:val="26"/>
        </w:rPr>
        <w:t>8</w:t>
      </w:r>
      <w:r w:rsidRPr="007E5C98">
        <w:rPr>
          <w:rFonts w:ascii="Times New Roman" w:hAnsi="Times New Roman"/>
          <w:sz w:val="26"/>
          <w:szCs w:val="26"/>
        </w:rPr>
        <w:t xml:space="preserve"> года объем задолженности снижен на </w:t>
      </w:r>
      <w:r w:rsidR="003154E5" w:rsidRPr="007E5C98">
        <w:rPr>
          <w:rFonts w:ascii="Times New Roman" w:hAnsi="Times New Roman"/>
          <w:sz w:val="26"/>
          <w:szCs w:val="26"/>
        </w:rPr>
        <w:t>5,3</w:t>
      </w:r>
      <w:r w:rsidR="00172F89" w:rsidRPr="007E5C98">
        <w:rPr>
          <w:rFonts w:ascii="Times New Roman" w:hAnsi="Times New Roman"/>
          <w:sz w:val="26"/>
          <w:szCs w:val="26"/>
        </w:rPr>
        <w:t xml:space="preserve"> тыс</w:t>
      </w:r>
      <w:r w:rsidRPr="007E5C98">
        <w:rPr>
          <w:rFonts w:ascii="Times New Roman" w:hAnsi="Times New Roman"/>
          <w:sz w:val="26"/>
          <w:szCs w:val="26"/>
        </w:rPr>
        <w:t xml:space="preserve">. рублей и составляет </w:t>
      </w:r>
      <w:r w:rsidR="00172F89" w:rsidRPr="007E5C98">
        <w:rPr>
          <w:rFonts w:ascii="Times New Roman" w:hAnsi="Times New Roman"/>
          <w:sz w:val="26"/>
          <w:szCs w:val="26"/>
        </w:rPr>
        <w:t>2,5 тыс</w:t>
      </w:r>
      <w:r w:rsidRPr="007E5C98">
        <w:rPr>
          <w:rFonts w:ascii="Times New Roman" w:hAnsi="Times New Roman"/>
          <w:sz w:val="26"/>
          <w:szCs w:val="26"/>
        </w:rPr>
        <w:t xml:space="preserve">. рублей, просроченная кредиторская задолженность </w:t>
      </w:r>
      <w:r w:rsidR="003921E4" w:rsidRPr="007E5C98">
        <w:rPr>
          <w:rFonts w:ascii="Times New Roman" w:hAnsi="Times New Roman"/>
          <w:sz w:val="26"/>
          <w:szCs w:val="26"/>
        </w:rPr>
        <w:t>в муниципальном образовании отсутствует</w:t>
      </w:r>
      <w:r w:rsidRPr="007E5C98">
        <w:rPr>
          <w:rFonts w:ascii="Times New Roman" w:hAnsi="Times New Roman"/>
          <w:sz w:val="26"/>
          <w:szCs w:val="26"/>
        </w:rPr>
        <w:t>.</w:t>
      </w:r>
    </w:p>
    <w:p w:rsidR="00CE12C7" w:rsidRPr="007E5C98" w:rsidRDefault="00CE12C7" w:rsidP="00CE12C7">
      <w:pPr>
        <w:spacing w:after="0" w:line="240" w:lineRule="auto"/>
        <w:ind w:firstLine="851"/>
        <w:jc w:val="both"/>
        <w:rPr>
          <w:rFonts w:ascii="Times New Roman" w:hAnsi="Times New Roman"/>
          <w:sz w:val="26"/>
          <w:szCs w:val="26"/>
        </w:rPr>
      </w:pPr>
      <w:r w:rsidRPr="007E5C98">
        <w:rPr>
          <w:rFonts w:ascii="Times New Roman" w:hAnsi="Times New Roman"/>
          <w:sz w:val="26"/>
          <w:szCs w:val="26"/>
        </w:rPr>
        <w:t xml:space="preserve">В целях сокращения кредиторской задолженности необходимо проведение мероприятий по совершенствованию процесса санкционирования расходов </w:t>
      </w:r>
      <w:r w:rsidR="00C66350" w:rsidRPr="007E5C98">
        <w:rPr>
          <w:rFonts w:ascii="Times New Roman" w:hAnsi="Times New Roman"/>
          <w:sz w:val="26"/>
          <w:szCs w:val="26"/>
        </w:rPr>
        <w:t>районного</w:t>
      </w:r>
      <w:r w:rsidRPr="007E5C98">
        <w:rPr>
          <w:rFonts w:ascii="Times New Roman" w:hAnsi="Times New Roman"/>
          <w:sz w:val="26"/>
          <w:szCs w:val="26"/>
        </w:rPr>
        <w:t xml:space="preserve"> бюджета, автоматизации процесса казначейского исполнения бюджета, мониторинг и снижение дебиторской и кредиторской задолженности получателей бюджетных средств.</w:t>
      </w:r>
    </w:p>
    <w:p w:rsidR="00CE12C7" w:rsidRPr="007E5C98" w:rsidRDefault="00CE12C7" w:rsidP="00CE12C7">
      <w:pPr>
        <w:spacing w:after="0" w:line="240" w:lineRule="auto"/>
        <w:ind w:firstLine="851"/>
        <w:jc w:val="both"/>
        <w:rPr>
          <w:rFonts w:ascii="Times New Roman" w:hAnsi="Times New Roman"/>
          <w:sz w:val="26"/>
          <w:szCs w:val="26"/>
        </w:rPr>
      </w:pPr>
      <w:r w:rsidRPr="007E5C98">
        <w:rPr>
          <w:rFonts w:ascii="Times New Roman" w:hAnsi="Times New Roman"/>
          <w:sz w:val="26"/>
          <w:szCs w:val="26"/>
        </w:rPr>
        <w:t>Для количественной оценки повышения качества финансового менеджмента необходимо продолжить развитие системы мониторинга качества финансового управления главных распорядителей средств местного бюджета, путем дополнения и уточнения системы количественных показателей, характеризующих степень отлаженности бюджетных процедур, механизмов внутреннего финансового контроля, состояние бюджетной дисциплины, а также путем введения показателей, характеризующих результативность бюджетных расходов в отчетном периоде.</w:t>
      </w:r>
    </w:p>
    <w:p w:rsidR="00CE12C7" w:rsidRPr="007E5C98" w:rsidRDefault="00CE12C7" w:rsidP="00CE12C7">
      <w:pPr>
        <w:spacing w:after="0" w:line="240" w:lineRule="auto"/>
        <w:ind w:firstLine="851"/>
        <w:jc w:val="both"/>
        <w:rPr>
          <w:rFonts w:ascii="Times New Roman" w:hAnsi="Times New Roman"/>
          <w:sz w:val="26"/>
          <w:szCs w:val="26"/>
        </w:rPr>
      </w:pPr>
      <w:r w:rsidRPr="007E5C98">
        <w:rPr>
          <w:rFonts w:ascii="Times New Roman" w:hAnsi="Times New Roman"/>
          <w:sz w:val="26"/>
          <w:szCs w:val="26"/>
        </w:rPr>
        <w:t>По-прежнему основной задачей остается оптимизация, перераспределение бюджетных ассигнований в пользу более эффективных расходных обязательств. Проведение оптимизации расходов местного бюджета позволит определить наличие ресурсов для обеспечения принимаемых расходных обязательств с учетом стратегических приоритетов и уровня эффективности реализации муниципальных программ.</w:t>
      </w:r>
    </w:p>
    <w:p w:rsidR="00C66350" w:rsidRPr="007E5C98" w:rsidRDefault="00C66350" w:rsidP="00C66350">
      <w:pPr>
        <w:spacing w:after="0" w:line="240" w:lineRule="auto"/>
        <w:ind w:firstLine="851"/>
        <w:jc w:val="both"/>
        <w:rPr>
          <w:rFonts w:ascii="Times New Roman" w:hAnsi="Times New Roman"/>
          <w:sz w:val="26"/>
          <w:szCs w:val="26"/>
        </w:rPr>
      </w:pPr>
      <w:r w:rsidRPr="007E5C98">
        <w:rPr>
          <w:rFonts w:ascii="Times New Roman" w:hAnsi="Times New Roman"/>
          <w:sz w:val="26"/>
          <w:szCs w:val="26"/>
        </w:rPr>
        <w:t xml:space="preserve">Кроме того, предметом анализа качества финансового </w:t>
      </w:r>
      <w:r w:rsidR="00AA57AF" w:rsidRPr="007E5C98">
        <w:rPr>
          <w:rFonts w:ascii="Times New Roman" w:hAnsi="Times New Roman"/>
          <w:sz w:val="26"/>
          <w:szCs w:val="26"/>
        </w:rPr>
        <w:t>менеджмента</w:t>
      </w:r>
      <w:r w:rsidRPr="007E5C98">
        <w:rPr>
          <w:rFonts w:ascii="Times New Roman" w:hAnsi="Times New Roman"/>
          <w:sz w:val="26"/>
          <w:szCs w:val="26"/>
        </w:rPr>
        <w:t xml:space="preserve"> главных распорядителей средств местного бюджета должны стать действия муниципального заказчика по определению начальной (максимальной) цены контракта, цены контракта с единственным поставщиком (в том числе в соотношении со среднерыночными ценами).</w:t>
      </w:r>
    </w:p>
    <w:p w:rsidR="00C66350" w:rsidRPr="007E5C98" w:rsidRDefault="00C66350" w:rsidP="00C66350">
      <w:pPr>
        <w:spacing w:after="0" w:line="240" w:lineRule="auto"/>
        <w:ind w:firstLine="851"/>
        <w:jc w:val="both"/>
        <w:rPr>
          <w:rFonts w:ascii="Times New Roman" w:hAnsi="Times New Roman"/>
          <w:sz w:val="26"/>
          <w:szCs w:val="26"/>
        </w:rPr>
      </w:pPr>
      <w:r w:rsidRPr="007E5C98">
        <w:rPr>
          <w:rFonts w:ascii="Times New Roman" w:hAnsi="Times New Roman"/>
          <w:sz w:val="26"/>
          <w:szCs w:val="26"/>
        </w:rPr>
        <w:t xml:space="preserve">Планы закупок и сведения о поставленных на учет бюджетных обязательствах позволят получить информацию о принимаемых и действующих бюджетных обязательствах, а реестр контрактов и сведения плана-графика - информацию о заключенных муниципальных контрактах, объемах и сроках исполнения денежных обязательств. На основе полученных показателей возможно производить расчет остатков неиспользованных на начало очередного финансового года бюджетных ассигнований на исполнение заключенных муниципальных контрактов и принимать решения об их перераспределении, что будет являться исключительной мерой, </w:t>
      </w:r>
      <w:r w:rsidRPr="007E5C98">
        <w:rPr>
          <w:rFonts w:ascii="Times New Roman" w:hAnsi="Times New Roman"/>
          <w:sz w:val="26"/>
          <w:szCs w:val="26"/>
        </w:rPr>
        <w:lastRenderedPageBreak/>
        <w:t>направленной на снижение зависимости муниципального заказчика от действий поставщика (исполнителя, подрядчика) в конце финансового года.</w:t>
      </w:r>
    </w:p>
    <w:p w:rsidR="00CE12C7" w:rsidRPr="007E5C98" w:rsidRDefault="00CE12C7" w:rsidP="00CE12C7">
      <w:pPr>
        <w:spacing w:after="0" w:line="240" w:lineRule="auto"/>
        <w:ind w:firstLine="851"/>
        <w:jc w:val="both"/>
        <w:rPr>
          <w:rFonts w:ascii="Times New Roman" w:hAnsi="Times New Roman"/>
          <w:sz w:val="26"/>
          <w:szCs w:val="26"/>
        </w:rPr>
      </w:pPr>
      <w:r w:rsidRPr="007E5C98">
        <w:rPr>
          <w:rFonts w:ascii="Times New Roman" w:hAnsi="Times New Roman"/>
          <w:sz w:val="26"/>
          <w:szCs w:val="26"/>
        </w:rPr>
        <w:t>Помимо этого, данное направление предполагает продолжение совершенствования уже имеющихся муниципальных правовых актов и информационных систем по планированию и</w:t>
      </w:r>
      <w:r w:rsidR="00A00DD1" w:rsidRPr="007E5C98">
        <w:rPr>
          <w:rFonts w:ascii="Times New Roman" w:hAnsi="Times New Roman"/>
          <w:sz w:val="26"/>
          <w:szCs w:val="26"/>
        </w:rPr>
        <w:t xml:space="preserve"> </w:t>
      </w:r>
      <w:r w:rsidRPr="007E5C98">
        <w:rPr>
          <w:rFonts w:ascii="Times New Roman" w:hAnsi="Times New Roman"/>
          <w:sz w:val="26"/>
          <w:szCs w:val="26"/>
        </w:rPr>
        <w:t xml:space="preserve">исполнению </w:t>
      </w:r>
      <w:r w:rsidR="00C66350" w:rsidRPr="007E5C98">
        <w:rPr>
          <w:rFonts w:ascii="Times New Roman" w:hAnsi="Times New Roman"/>
          <w:sz w:val="26"/>
          <w:szCs w:val="26"/>
        </w:rPr>
        <w:t>районного</w:t>
      </w:r>
      <w:r w:rsidRPr="007E5C98">
        <w:rPr>
          <w:rFonts w:ascii="Times New Roman" w:hAnsi="Times New Roman"/>
          <w:sz w:val="26"/>
          <w:szCs w:val="26"/>
        </w:rPr>
        <w:t xml:space="preserve"> бюджета (Порядка составления и ведения сводной бюджетной росписи и бюджетных росписей главных распорядителей бюджетных средств</w:t>
      </w:r>
      <w:r w:rsidR="00C66350" w:rsidRPr="007E5C98">
        <w:rPr>
          <w:rFonts w:ascii="Times New Roman" w:hAnsi="Times New Roman"/>
          <w:sz w:val="26"/>
          <w:szCs w:val="26"/>
        </w:rPr>
        <w:t xml:space="preserve">; </w:t>
      </w:r>
      <w:r w:rsidRPr="007E5C98">
        <w:rPr>
          <w:rFonts w:ascii="Times New Roman" w:hAnsi="Times New Roman"/>
          <w:sz w:val="26"/>
          <w:szCs w:val="26"/>
        </w:rPr>
        <w:t>Порядка ведения реестра расходных обязательств; Положения о порядке формирования муниципального задания в отношении муниципальных учреждений и финансового обеспечения выполнения муниципального задания;</w:t>
      </w:r>
      <w:r w:rsidR="00A00DD1" w:rsidRPr="007E5C98">
        <w:rPr>
          <w:rFonts w:ascii="Times New Roman" w:hAnsi="Times New Roman"/>
          <w:sz w:val="26"/>
          <w:szCs w:val="26"/>
        </w:rPr>
        <w:t xml:space="preserve"> </w:t>
      </w:r>
      <w:r w:rsidRPr="007E5C98">
        <w:rPr>
          <w:rFonts w:ascii="Times New Roman" w:hAnsi="Times New Roman"/>
          <w:sz w:val="26"/>
          <w:szCs w:val="26"/>
        </w:rPr>
        <w:t>Планов финансово-хозяйственной деятельности муниципальных бюджетных</w:t>
      </w:r>
      <w:r w:rsidR="00C66350" w:rsidRPr="007E5C98">
        <w:rPr>
          <w:rFonts w:ascii="Times New Roman" w:hAnsi="Times New Roman"/>
          <w:sz w:val="26"/>
          <w:szCs w:val="26"/>
        </w:rPr>
        <w:t xml:space="preserve"> и автономных</w:t>
      </w:r>
      <w:r w:rsidRPr="007E5C98">
        <w:rPr>
          <w:rFonts w:ascii="Times New Roman" w:hAnsi="Times New Roman"/>
          <w:sz w:val="26"/>
          <w:szCs w:val="26"/>
        </w:rPr>
        <w:t xml:space="preserve"> учреждений и т.д.).</w:t>
      </w:r>
    </w:p>
    <w:p w:rsidR="00CE12C7" w:rsidRPr="007E5C98" w:rsidRDefault="00CE12C7" w:rsidP="00CE12C7">
      <w:pPr>
        <w:spacing w:after="0" w:line="240" w:lineRule="auto"/>
        <w:ind w:firstLine="851"/>
        <w:jc w:val="both"/>
        <w:rPr>
          <w:rFonts w:ascii="Times New Roman" w:hAnsi="Times New Roman"/>
          <w:sz w:val="26"/>
          <w:szCs w:val="26"/>
        </w:rPr>
      </w:pPr>
      <w:r w:rsidRPr="007E5C98">
        <w:rPr>
          <w:rFonts w:ascii="Times New Roman" w:hAnsi="Times New Roman"/>
          <w:sz w:val="26"/>
          <w:szCs w:val="26"/>
        </w:rPr>
        <w:t>С учетом вышеизложенного</w:t>
      </w:r>
      <w:r w:rsidR="00A00DD1" w:rsidRPr="007E5C98">
        <w:rPr>
          <w:rFonts w:ascii="Times New Roman" w:hAnsi="Times New Roman"/>
          <w:sz w:val="26"/>
          <w:szCs w:val="26"/>
        </w:rPr>
        <w:t xml:space="preserve"> </w:t>
      </w:r>
      <w:r w:rsidR="00AA57AF" w:rsidRPr="007E5C98">
        <w:rPr>
          <w:rFonts w:ascii="Times New Roman" w:hAnsi="Times New Roman"/>
          <w:sz w:val="26"/>
          <w:szCs w:val="26"/>
        </w:rPr>
        <w:t>основными направлениями</w:t>
      </w:r>
      <w:r w:rsidRPr="007E5C98">
        <w:rPr>
          <w:rFonts w:ascii="Times New Roman" w:hAnsi="Times New Roman"/>
          <w:sz w:val="26"/>
          <w:szCs w:val="26"/>
        </w:rPr>
        <w:t xml:space="preserve"> данно</w:t>
      </w:r>
      <w:r w:rsidR="00AA57AF" w:rsidRPr="007E5C98">
        <w:rPr>
          <w:rFonts w:ascii="Times New Roman" w:hAnsi="Times New Roman"/>
          <w:sz w:val="26"/>
          <w:szCs w:val="26"/>
        </w:rPr>
        <w:t>й</w:t>
      </w:r>
      <w:r w:rsidRPr="007E5C98">
        <w:rPr>
          <w:rFonts w:ascii="Times New Roman" w:hAnsi="Times New Roman"/>
          <w:sz w:val="26"/>
          <w:szCs w:val="26"/>
        </w:rPr>
        <w:t xml:space="preserve"> подпрограммы </w:t>
      </w:r>
      <w:r w:rsidR="00AA57AF" w:rsidRPr="007E5C98">
        <w:rPr>
          <w:rFonts w:ascii="Times New Roman" w:hAnsi="Times New Roman"/>
          <w:sz w:val="26"/>
          <w:szCs w:val="26"/>
        </w:rPr>
        <w:t>будут являться</w:t>
      </w:r>
      <w:r w:rsidRPr="007E5C98">
        <w:rPr>
          <w:rFonts w:ascii="Times New Roman" w:hAnsi="Times New Roman"/>
          <w:sz w:val="26"/>
          <w:szCs w:val="26"/>
        </w:rPr>
        <w:t>:</w:t>
      </w:r>
    </w:p>
    <w:p w:rsidR="00CE12C7" w:rsidRPr="007E5C98" w:rsidRDefault="00CE12C7" w:rsidP="00CE12C7">
      <w:pPr>
        <w:spacing w:after="0" w:line="240" w:lineRule="auto"/>
        <w:ind w:firstLine="851"/>
        <w:jc w:val="both"/>
        <w:rPr>
          <w:rFonts w:ascii="Times New Roman" w:hAnsi="Times New Roman"/>
          <w:sz w:val="26"/>
          <w:szCs w:val="26"/>
        </w:rPr>
      </w:pPr>
      <w:r w:rsidRPr="007E5C98">
        <w:rPr>
          <w:rFonts w:ascii="Times New Roman" w:hAnsi="Times New Roman"/>
          <w:sz w:val="26"/>
          <w:szCs w:val="26"/>
        </w:rPr>
        <w:t xml:space="preserve">- совершенствование методики оценки качества финансового </w:t>
      </w:r>
      <w:r w:rsidR="00C66350" w:rsidRPr="007E5C98">
        <w:rPr>
          <w:rFonts w:ascii="Times New Roman" w:hAnsi="Times New Roman"/>
          <w:sz w:val="26"/>
          <w:szCs w:val="26"/>
        </w:rPr>
        <w:t>менеджмента</w:t>
      </w:r>
      <w:r w:rsidRPr="007E5C98">
        <w:rPr>
          <w:rFonts w:ascii="Times New Roman" w:hAnsi="Times New Roman"/>
          <w:sz w:val="26"/>
          <w:szCs w:val="26"/>
        </w:rPr>
        <w:t xml:space="preserve"> главных распорядителей средств местного бюджета;</w:t>
      </w:r>
    </w:p>
    <w:p w:rsidR="00CE12C7" w:rsidRPr="007E5C98" w:rsidRDefault="00CE12C7" w:rsidP="00CE12C7">
      <w:pPr>
        <w:spacing w:after="0" w:line="240" w:lineRule="auto"/>
        <w:ind w:firstLine="851"/>
        <w:jc w:val="both"/>
        <w:rPr>
          <w:rFonts w:ascii="Times New Roman" w:hAnsi="Times New Roman"/>
          <w:sz w:val="26"/>
          <w:szCs w:val="26"/>
        </w:rPr>
      </w:pPr>
      <w:r w:rsidRPr="007E5C98">
        <w:rPr>
          <w:rFonts w:ascii="Times New Roman" w:hAnsi="Times New Roman"/>
          <w:sz w:val="26"/>
          <w:szCs w:val="26"/>
        </w:rPr>
        <w:t>- развитие системы внутреннего муниципального финансового контроля и аудита;</w:t>
      </w:r>
    </w:p>
    <w:p w:rsidR="00CE12C7" w:rsidRPr="007E5C98" w:rsidRDefault="00CE12C7" w:rsidP="00CE12C7">
      <w:pPr>
        <w:spacing w:after="0" w:line="240" w:lineRule="auto"/>
        <w:ind w:firstLine="851"/>
        <w:jc w:val="both"/>
        <w:rPr>
          <w:rFonts w:ascii="Times New Roman" w:hAnsi="Times New Roman"/>
          <w:sz w:val="26"/>
          <w:szCs w:val="26"/>
        </w:rPr>
      </w:pPr>
      <w:r w:rsidRPr="007E5C98">
        <w:rPr>
          <w:rFonts w:ascii="Times New Roman" w:hAnsi="Times New Roman"/>
          <w:sz w:val="26"/>
          <w:szCs w:val="26"/>
        </w:rPr>
        <w:t>- оптимизация бюджетных расходов в пользу более эффективных расходных обязательств.</w:t>
      </w:r>
    </w:p>
    <w:p w:rsidR="00CE12C7" w:rsidRPr="007E5C98" w:rsidRDefault="00CE12C7" w:rsidP="00CE12C7">
      <w:pPr>
        <w:spacing w:after="0" w:line="240" w:lineRule="auto"/>
        <w:ind w:firstLine="851"/>
        <w:jc w:val="both"/>
        <w:rPr>
          <w:rFonts w:ascii="Times New Roman" w:hAnsi="Times New Roman"/>
          <w:sz w:val="26"/>
          <w:szCs w:val="26"/>
        </w:rPr>
      </w:pPr>
      <w:r w:rsidRPr="007E5C98">
        <w:rPr>
          <w:rFonts w:ascii="Times New Roman" w:hAnsi="Times New Roman"/>
          <w:sz w:val="26"/>
          <w:szCs w:val="26"/>
        </w:rPr>
        <w:t xml:space="preserve">Реализация данных </w:t>
      </w:r>
      <w:r w:rsidR="00AA57AF" w:rsidRPr="007E5C98">
        <w:rPr>
          <w:rFonts w:ascii="Times New Roman" w:hAnsi="Times New Roman"/>
          <w:sz w:val="26"/>
          <w:szCs w:val="26"/>
        </w:rPr>
        <w:t>направлений</w:t>
      </w:r>
      <w:r w:rsidRPr="007E5C98">
        <w:rPr>
          <w:rFonts w:ascii="Times New Roman" w:hAnsi="Times New Roman"/>
          <w:sz w:val="26"/>
          <w:szCs w:val="26"/>
        </w:rPr>
        <w:t>, безусловно, создает необходимые условия для повышения эффективности и открытости управления системой муниципальных финансов муниципального образования, однако совершенствование бюджетного процесса на федеральном и региональном уровнях требует постоянного развития существующих и внедрения новых механизмов, повышающих качество его осуществления.</w:t>
      </w:r>
    </w:p>
    <w:p w:rsidR="00096E39" w:rsidRPr="007E5C98" w:rsidRDefault="00EB51BE" w:rsidP="007D307F">
      <w:pPr>
        <w:pStyle w:val="Default0"/>
        <w:ind w:firstLine="851"/>
        <w:jc w:val="both"/>
        <w:rPr>
          <w:color w:val="auto"/>
          <w:sz w:val="26"/>
          <w:szCs w:val="26"/>
        </w:rPr>
      </w:pPr>
      <w:r w:rsidRPr="007E5C98">
        <w:rPr>
          <w:color w:val="auto"/>
          <w:sz w:val="26"/>
          <w:szCs w:val="26"/>
        </w:rPr>
        <w:t>П</w:t>
      </w:r>
      <w:r w:rsidR="00096E39" w:rsidRPr="007E5C98">
        <w:rPr>
          <w:color w:val="auto"/>
          <w:sz w:val="26"/>
          <w:szCs w:val="26"/>
        </w:rPr>
        <w:t>риоритет</w:t>
      </w:r>
      <w:r w:rsidRPr="007E5C98">
        <w:rPr>
          <w:color w:val="auto"/>
          <w:sz w:val="26"/>
          <w:szCs w:val="26"/>
        </w:rPr>
        <w:t xml:space="preserve">ами </w:t>
      </w:r>
      <w:r w:rsidR="00096E39" w:rsidRPr="007E5C98">
        <w:rPr>
          <w:color w:val="auto"/>
          <w:sz w:val="26"/>
          <w:szCs w:val="26"/>
        </w:rPr>
        <w:t xml:space="preserve"> муниципальной  политики</w:t>
      </w:r>
      <w:r w:rsidR="00AA57AF" w:rsidRPr="007E5C98">
        <w:rPr>
          <w:color w:val="auto"/>
          <w:sz w:val="26"/>
          <w:szCs w:val="26"/>
        </w:rPr>
        <w:t xml:space="preserve"> в сфере реализации данной подпрограммы по прежнему остаются</w:t>
      </w:r>
      <w:r w:rsidR="00096E39" w:rsidRPr="007E5C98">
        <w:rPr>
          <w:color w:val="auto"/>
          <w:sz w:val="26"/>
          <w:szCs w:val="26"/>
        </w:rPr>
        <w:t>:</w:t>
      </w:r>
    </w:p>
    <w:p w:rsidR="000168AE" w:rsidRPr="007E5C98" w:rsidRDefault="00AA57AF" w:rsidP="00AA57AF">
      <w:pPr>
        <w:pStyle w:val="ConsPlusNormal"/>
        <w:ind w:firstLine="709"/>
        <w:jc w:val="both"/>
        <w:rPr>
          <w:rFonts w:ascii="Times New Roman" w:hAnsi="Times New Roman" w:cs="Times New Roman"/>
          <w:sz w:val="26"/>
          <w:szCs w:val="26"/>
        </w:rPr>
      </w:pPr>
      <w:r w:rsidRPr="007E5C98">
        <w:rPr>
          <w:rStyle w:val="af1"/>
          <w:rFonts w:ascii="Times New Roman" w:hAnsi="Times New Roman"/>
          <w:b w:val="0"/>
          <w:color w:val="auto"/>
          <w:sz w:val="26"/>
          <w:szCs w:val="26"/>
        </w:rPr>
        <w:t xml:space="preserve">- </w:t>
      </w:r>
      <w:r w:rsidR="000168AE" w:rsidRPr="007E5C98">
        <w:rPr>
          <w:rStyle w:val="af1"/>
          <w:rFonts w:ascii="Times New Roman" w:hAnsi="Times New Roman"/>
          <w:b w:val="0"/>
          <w:color w:val="auto"/>
          <w:sz w:val="26"/>
          <w:szCs w:val="26"/>
        </w:rPr>
        <w:t>создание условий для</w:t>
      </w:r>
      <w:r w:rsidR="00A00DD1" w:rsidRPr="007E5C98">
        <w:rPr>
          <w:rStyle w:val="af1"/>
          <w:rFonts w:ascii="Times New Roman" w:hAnsi="Times New Roman"/>
          <w:b w:val="0"/>
          <w:color w:val="auto"/>
          <w:sz w:val="26"/>
          <w:szCs w:val="26"/>
        </w:rPr>
        <w:t xml:space="preserve"> </w:t>
      </w:r>
      <w:r w:rsidR="000168AE" w:rsidRPr="007E5C98">
        <w:rPr>
          <w:rStyle w:val="af1"/>
          <w:rFonts w:ascii="Times New Roman" w:hAnsi="Times New Roman"/>
          <w:b w:val="0"/>
          <w:color w:val="auto"/>
          <w:sz w:val="26"/>
          <w:szCs w:val="26"/>
        </w:rPr>
        <w:t>обеспечени</w:t>
      </w:r>
      <w:r w:rsidR="00A00DD1" w:rsidRPr="007E5C98">
        <w:rPr>
          <w:rStyle w:val="af1"/>
          <w:rFonts w:ascii="Times New Roman" w:hAnsi="Times New Roman"/>
          <w:b w:val="0"/>
          <w:color w:val="auto"/>
          <w:sz w:val="26"/>
          <w:szCs w:val="26"/>
        </w:rPr>
        <w:t>я</w:t>
      </w:r>
      <w:r w:rsidR="000168AE" w:rsidRPr="007E5C98">
        <w:rPr>
          <w:rStyle w:val="af1"/>
          <w:rFonts w:ascii="Times New Roman" w:hAnsi="Times New Roman"/>
          <w:b w:val="0"/>
          <w:color w:val="auto"/>
          <w:sz w:val="26"/>
          <w:szCs w:val="26"/>
        </w:rPr>
        <w:t xml:space="preserve"> сбалансированности и устойчивости районного бюджета;</w:t>
      </w:r>
    </w:p>
    <w:p w:rsidR="000168AE" w:rsidRPr="007E5C98" w:rsidRDefault="007D307F" w:rsidP="00AA57AF">
      <w:pPr>
        <w:pStyle w:val="ConsPlusNormal"/>
        <w:ind w:firstLine="709"/>
        <w:jc w:val="both"/>
        <w:rPr>
          <w:rFonts w:ascii="Times New Roman" w:hAnsi="Times New Roman" w:cs="Times New Roman"/>
          <w:sz w:val="26"/>
          <w:szCs w:val="26"/>
        </w:rPr>
      </w:pPr>
      <w:r w:rsidRPr="007E5C98">
        <w:rPr>
          <w:rStyle w:val="af1"/>
          <w:rFonts w:ascii="Times New Roman" w:hAnsi="Times New Roman"/>
          <w:b w:val="0"/>
          <w:color w:val="auto"/>
          <w:sz w:val="26"/>
          <w:szCs w:val="26"/>
        </w:rPr>
        <w:t xml:space="preserve">- </w:t>
      </w:r>
      <w:r w:rsidR="000168AE" w:rsidRPr="007E5C98">
        <w:rPr>
          <w:rStyle w:val="af1"/>
          <w:rFonts w:ascii="Times New Roman" w:hAnsi="Times New Roman"/>
          <w:b w:val="0"/>
          <w:color w:val="auto"/>
          <w:sz w:val="26"/>
          <w:szCs w:val="26"/>
        </w:rPr>
        <w:t>внедрение программно-целевых принципов организации деятельности органов местного самоуправления при формировании программного бюджета;</w:t>
      </w:r>
    </w:p>
    <w:p w:rsidR="000168AE" w:rsidRPr="007E5C98" w:rsidRDefault="007D307F" w:rsidP="00AA57AF">
      <w:pPr>
        <w:pStyle w:val="ConsPlusNormal"/>
        <w:ind w:firstLine="709"/>
        <w:jc w:val="both"/>
        <w:rPr>
          <w:rFonts w:ascii="Times New Roman" w:hAnsi="Times New Roman" w:cs="Times New Roman"/>
          <w:sz w:val="26"/>
          <w:szCs w:val="26"/>
        </w:rPr>
      </w:pPr>
      <w:r w:rsidRPr="007E5C98">
        <w:rPr>
          <w:rStyle w:val="af1"/>
          <w:rFonts w:ascii="Times New Roman" w:hAnsi="Times New Roman"/>
          <w:b w:val="0"/>
          <w:color w:val="auto"/>
          <w:sz w:val="26"/>
          <w:szCs w:val="26"/>
        </w:rPr>
        <w:t xml:space="preserve">- </w:t>
      </w:r>
      <w:r w:rsidR="000168AE" w:rsidRPr="007E5C98">
        <w:rPr>
          <w:rStyle w:val="af1"/>
          <w:rFonts w:ascii="Times New Roman" w:hAnsi="Times New Roman"/>
          <w:b w:val="0"/>
          <w:color w:val="auto"/>
          <w:sz w:val="26"/>
          <w:szCs w:val="26"/>
        </w:rPr>
        <w:t>повышение эффективности распределения бюджетных средств;</w:t>
      </w:r>
    </w:p>
    <w:p w:rsidR="000168AE" w:rsidRPr="007E5C98" w:rsidRDefault="007D307F" w:rsidP="00AA57AF">
      <w:pPr>
        <w:pStyle w:val="ConsPlusNormal"/>
        <w:ind w:firstLine="709"/>
        <w:jc w:val="both"/>
        <w:rPr>
          <w:rFonts w:ascii="Times New Roman" w:hAnsi="Times New Roman" w:cs="Times New Roman"/>
          <w:sz w:val="26"/>
          <w:szCs w:val="26"/>
        </w:rPr>
      </w:pPr>
      <w:r w:rsidRPr="007E5C98">
        <w:rPr>
          <w:rStyle w:val="af1"/>
          <w:rFonts w:ascii="Times New Roman" w:hAnsi="Times New Roman"/>
          <w:b w:val="0"/>
          <w:color w:val="auto"/>
          <w:sz w:val="26"/>
          <w:szCs w:val="26"/>
        </w:rPr>
        <w:t xml:space="preserve">- </w:t>
      </w:r>
      <w:r w:rsidR="000168AE" w:rsidRPr="007E5C98">
        <w:rPr>
          <w:rStyle w:val="af1"/>
          <w:rFonts w:ascii="Times New Roman" w:hAnsi="Times New Roman"/>
          <w:b w:val="0"/>
          <w:color w:val="auto"/>
          <w:sz w:val="26"/>
          <w:szCs w:val="26"/>
        </w:rPr>
        <w:t>реализация мероприятий по оптимизации функций муниципального управления, повышение эффективности их обеспечения;</w:t>
      </w:r>
    </w:p>
    <w:p w:rsidR="000168AE" w:rsidRPr="007E5C98" w:rsidRDefault="007D307F" w:rsidP="00AA57AF">
      <w:pPr>
        <w:pStyle w:val="ConsPlusNormal"/>
        <w:ind w:firstLine="709"/>
        <w:jc w:val="both"/>
        <w:rPr>
          <w:rFonts w:ascii="Times New Roman" w:hAnsi="Times New Roman" w:cs="Times New Roman"/>
          <w:sz w:val="26"/>
          <w:szCs w:val="26"/>
        </w:rPr>
      </w:pPr>
      <w:r w:rsidRPr="007E5C98">
        <w:rPr>
          <w:rStyle w:val="af1"/>
          <w:rFonts w:ascii="Times New Roman" w:hAnsi="Times New Roman"/>
          <w:b w:val="0"/>
          <w:color w:val="auto"/>
          <w:sz w:val="26"/>
          <w:szCs w:val="26"/>
        </w:rPr>
        <w:t xml:space="preserve">- </w:t>
      </w:r>
      <w:r w:rsidR="000168AE" w:rsidRPr="007E5C98">
        <w:rPr>
          <w:rStyle w:val="af1"/>
          <w:rFonts w:ascii="Times New Roman" w:hAnsi="Times New Roman"/>
          <w:b w:val="0"/>
          <w:color w:val="auto"/>
          <w:sz w:val="26"/>
          <w:szCs w:val="26"/>
        </w:rPr>
        <w:t>бесперебойное функционирование информационной системы управления муниципальными финансами;</w:t>
      </w:r>
    </w:p>
    <w:p w:rsidR="000168AE" w:rsidRPr="007E5C98" w:rsidRDefault="005B351E" w:rsidP="007D307F">
      <w:pPr>
        <w:spacing w:after="0" w:line="240" w:lineRule="auto"/>
        <w:ind w:firstLine="709"/>
        <w:jc w:val="both"/>
        <w:rPr>
          <w:rStyle w:val="af1"/>
          <w:rFonts w:ascii="Times New Roman" w:eastAsia="Times New Roman" w:hAnsi="Times New Roman" w:cs="Arial"/>
          <w:b w:val="0"/>
          <w:color w:val="auto"/>
          <w:sz w:val="26"/>
          <w:szCs w:val="26"/>
          <w:lang w:eastAsia="ru-RU"/>
        </w:rPr>
      </w:pPr>
      <w:r w:rsidRPr="007E5C98">
        <w:rPr>
          <w:rStyle w:val="af1"/>
          <w:rFonts w:ascii="Times New Roman" w:eastAsia="Times New Roman" w:hAnsi="Times New Roman" w:cs="Arial"/>
          <w:b w:val="0"/>
          <w:color w:val="auto"/>
          <w:sz w:val="26"/>
          <w:szCs w:val="26"/>
          <w:lang w:eastAsia="ru-RU"/>
        </w:rPr>
        <w:t>- повышение уровня качества управления муниципальными финансами Грачевского района.</w:t>
      </w:r>
    </w:p>
    <w:p w:rsidR="005B351E" w:rsidRPr="007E5C98" w:rsidRDefault="005B351E" w:rsidP="007D307F">
      <w:pPr>
        <w:spacing w:after="0" w:line="240" w:lineRule="auto"/>
        <w:ind w:firstLine="709"/>
        <w:jc w:val="both"/>
        <w:rPr>
          <w:rFonts w:ascii="Times New Roman" w:hAnsi="Times New Roman"/>
          <w:sz w:val="26"/>
          <w:szCs w:val="26"/>
        </w:rPr>
      </w:pPr>
    </w:p>
    <w:p w:rsidR="000168AE" w:rsidRPr="007E5C98" w:rsidRDefault="00BF7C37" w:rsidP="000168AE">
      <w:pPr>
        <w:spacing w:after="0" w:line="240" w:lineRule="auto"/>
        <w:ind w:firstLine="709"/>
        <w:jc w:val="center"/>
        <w:rPr>
          <w:rFonts w:ascii="Times New Roman" w:hAnsi="Times New Roman"/>
          <w:sz w:val="26"/>
          <w:szCs w:val="26"/>
        </w:rPr>
      </w:pPr>
      <w:r w:rsidRPr="007E5C98">
        <w:rPr>
          <w:rFonts w:ascii="Times New Roman" w:hAnsi="Times New Roman"/>
          <w:sz w:val="26"/>
          <w:szCs w:val="26"/>
        </w:rPr>
        <w:t>2</w:t>
      </w:r>
      <w:r w:rsidR="000168AE" w:rsidRPr="007E5C98">
        <w:rPr>
          <w:rFonts w:ascii="Times New Roman" w:hAnsi="Times New Roman"/>
          <w:sz w:val="26"/>
          <w:szCs w:val="26"/>
        </w:rPr>
        <w:t>.</w:t>
      </w:r>
      <w:r w:rsidR="000168AE" w:rsidRPr="007E5C98">
        <w:rPr>
          <w:rFonts w:ascii="Times New Roman" w:hAnsi="Times New Roman"/>
          <w:sz w:val="26"/>
          <w:szCs w:val="26"/>
        </w:rPr>
        <w:tab/>
        <w:t>Показатели (индикаторы) подпрограммы</w:t>
      </w:r>
    </w:p>
    <w:p w:rsidR="007D307F" w:rsidRPr="007E5C98" w:rsidRDefault="007D307F" w:rsidP="007D307F">
      <w:pPr>
        <w:pStyle w:val="ad"/>
        <w:autoSpaceDE w:val="0"/>
        <w:autoSpaceDN w:val="0"/>
        <w:adjustRightInd w:val="0"/>
        <w:spacing w:before="0" w:beforeAutospacing="0" w:after="0" w:afterAutospacing="0"/>
        <w:jc w:val="both"/>
        <w:rPr>
          <w:sz w:val="26"/>
          <w:szCs w:val="26"/>
        </w:rPr>
      </w:pPr>
    </w:p>
    <w:p w:rsidR="007D307F" w:rsidRPr="007E5C98" w:rsidRDefault="007D307F" w:rsidP="001054A4">
      <w:pPr>
        <w:spacing w:after="0" w:line="240" w:lineRule="auto"/>
        <w:ind w:firstLine="709"/>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Показателями (индикаторами) решения задач подпрограммы являются:</w:t>
      </w:r>
    </w:p>
    <w:p w:rsidR="000168AE" w:rsidRPr="007E5C98" w:rsidRDefault="001054A4" w:rsidP="001054A4">
      <w:pPr>
        <w:pStyle w:val="ad"/>
        <w:autoSpaceDE w:val="0"/>
        <w:autoSpaceDN w:val="0"/>
        <w:adjustRightInd w:val="0"/>
        <w:spacing w:before="0" w:beforeAutospacing="0" w:after="0" w:afterAutospacing="0"/>
        <w:jc w:val="both"/>
        <w:rPr>
          <w:sz w:val="26"/>
          <w:szCs w:val="26"/>
        </w:rPr>
      </w:pPr>
      <w:r w:rsidRPr="007E5C98">
        <w:rPr>
          <w:sz w:val="26"/>
          <w:szCs w:val="26"/>
        </w:rPr>
        <w:t>1.</w:t>
      </w:r>
      <w:r w:rsidR="000168AE" w:rsidRPr="007E5C98">
        <w:rPr>
          <w:sz w:val="26"/>
          <w:szCs w:val="26"/>
        </w:rPr>
        <w:t xml:space="preserve">Обеспечение сбалансированности и устойчивости </w:t>
      </w:r>
      <w:r w:rsidR="000D4641" w:rsidRPr="007E5C98">
        <w:rPr>
          <w:sz w:val="26"/>
          <w:szCs w:val="26"/>
        </w:rPr>
        <w:t>районного</w:t>
      </w:r>
      <w:r w:rsidR="000168AE" w:rsidRPr="007E5C98">
        <w:rPr>
          <w:sz w:val="26"/>
          <w:szCs w:val="26"/>
        </w:rPr>
        <w:t xml:space="preserve"> бюджет</w:t>
      </w:r>
      <w:r w:rsidR="000D4641" w:rsidRPr="007E5C98">
        <w:rPr>
          <w:sz w:val="26"/>
          <w:szCs w:val="26"/>
        </w:rPr>
        <w:t>а</w:t>
      </w:r>
      <w:r w:rsidR="000168AE" w:rsidRPr="007E5C98">
        <w:rPr>
          <w:sz w:val="26"/>
          <w:szCs w:val="26"/>
        </w:rPr>
        <w:t>.</w:t>
      </w:r>
    </w:p>
    <w:p w:rsidR="0081245A" w:rsidRPr="007E5C98" w:rsidRDefault="000168AE" w:rsidP="00F61F1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Фактическое значение данного показателя (индикатора) рассчитывается по следующей формуле:</w:t>
      </w:r>
    </w:p>
    <w:p w:rsidR="000168AE" w:rsidRPr="007E5C98" w:rsidRDefault="0081245A" w:rsidP="001054A4">
      <w:pPr>
        <w:autoSpaceDE w:val="0"/>
        <w:autoSpaceDN w:val="0"/>
        <w:spacing w:after="0" w:line="240" w:lineRule="auto"/>
        <w:ind w:firstLine="709"/>
        <w:jc w:val="center"/>
        <w:rPr>
          <w:rFonts w:ascii="Times New Roman" w:eastAsia="Times New Roman" w:hAnsi="Times New Roman"/>
          <w:sz w:val="26"/>
          <w:szCs w:val="26"/>
          <w:lang w:eastAsia="ru-RU"/>
        </w:rPr>
      </w:pPr>
      <w:r w:rsidRPr="007E5C98">
        <w:rPr>
          <w:rFonts w:ascii="Times New Roman" w:eastAsia="Times New Roman" w:hAnsi="Times New Roman"/>
          <w:sz w:val="26"/>
          <w:szCs w:val="26"/>
          <w:lang w:val="en-US" w:eastAsia="ru-RU"/>
        </w:rPr>
        <w:t>A</w:t>
      </w:r>
      <w:r w:rsidRPr="007E5C98">
        <w:rPr>
          <w:rFonts w:ascii="Times New Roman" w:eastAsia="Times New Roman" w:hAnsi="Times New Roman"/>
          <w:sz w:val="26"/>
          <w:szCs w:val="26"/>
          <w:lang w:eastAsia="ru-RU"/>
        </w:rPr>
        <w:t xml:space="preserve"> =</w:t>
      </w:r>
      <m:oMath>
        <m:nary>
          <m:naryPr>
            <m:chr m:val="∑"/>
            <m:grow m:val="on"/>
            <m:subHide m:val="on"/>
            <m:supHide m:val="on"/>
            <m:ctrlPr>
              <w:rPr>
                <w:rFonts w:ascii="Cambria Math" w:eastAsia="Times New Roman" w:hAnsi="Cambria Math"/>
                <w:sz w:val="26"/>
                <w:szCs w:val="26"/>
                <w:lang w:val="en-US" w:eastAsia="ru-RU"/>
              </w:rPr>
            </m:ctrlPr>
          </m:naryPr>
          <m:sub/>
          <m:sup/>
          <m:e>
            <m:d>
              <m:dPr>
                <m:ctrlPr>
                  <w:rPr>
                    <w:rFonts w:ascii="Cambria Math" w:eastAsia="Times New Roman" w:hAnsi="Cambria Math"/>
                    <w:sz w:val="26"/>
                    <w:szCs w:val="26"/>
                    <w:lang w:val="en-US" w:eastAsia="ru-RU"/>
                  </w:rPr>
                </m:ctrlPr>
              </m:dPr>
              <m:e>
                <m:r>
                  <w:rPr>
                    <w:rFonts w:ascii="Cambria Math" w:eastAsia="Times New Roman" w:hAnsi="Cambria Math"/>
                    <w:sz w:val="26"/>
                    <w:szCs w:val="26"/>
                    <w:lang w:val="en-US" w:eastAsia="ru-RU"/>
                  </w:rPr>
                  <m:t>Ai</m:t>
                </m:r>
              </m:e>
            </m:d>
          </m:e>
        </m:nary>
      </m:oMath>
      <w:r w:rsidR="000168AE" w:rsidRPr="007E5C98">
        <w:rPr>
          <w:rFonts w:ascii="Times New Roman" w:eastAsia="Times New Roman" w:hAnsi="Times New Roman"/>
          <w:sz w:val="26"/>
          <w:szCs w:val="26"/>
          <w:lang w:eastAsia="ru-RU"/>
        </w:rPr>
        <w:t>, где:</w:t>
      </w:r>
    </w:p>
    <w:p w:rsidR="0081245A" w:rsidRPr="007E5C98" w:rsidRDefault="0081245A" w:rsidP="001054A4">
      <w:pPr>
        <w:autoSpaceDE w:val="0"/>
        <w:autoSpaceDN w:val="0"/>
        <w:spacing w:after="0" w:line="240" w:lineRule="auto"/>
        <w:ind w:firstLine="709"/>
        <w:jc w:val="center"/>
        <w:rPr>
          <w:rFonts w:ascii="Times New Roman" w:eastAsia="Times New Roman" w:hAnsi="Times New Roman"/>
          <w:sz w:val="26"/>
          <w:szCs w:val="26"/>
          <w:lang w:eastAsia="ru-RU"/>
        </w:rPr>
      </w:pPr>
    </w:p>
    <w:p w:rsidR="000168AE" w:rsidRPr="007E5C98" w:rsidRDefault="000168AE"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А1 – </w:t>
      </w:r>
      <w:r w:rsidR="00966AEB" w:rsidRPr="007E5C98">
        <w:rPr>
          <w:rFonts w:ascii="Times New Roman" w:hAnsi="Times New Roman"/>
          <w:sz w:val="26"/>
          <w:szCs w:val="26"/>
        </w:rPr>
        <w:t>Отношение дефицита бюджета к доходам без учета объема безвозмездных поступлений и поступлений по дополнительным нормативам</w:t>
      </w:r>
      <w:r w:rsidRPr="007E5C98">
        <w:rPr>
          <w:rFonts w:ascii="Times New Roman" w:eastAsia="Times New Roman" w:hAnsi="Times New Roman"/>
          <w:sz w:val="26"/>
          <w:szCs w:val="26"/>
          <w:lang w:eastAsia="ru-RU"/>
        </w:rPr>
        <w:t>;</w:t>
      </w:r>
    </w:p>
    <w:p w:rsidR="000168AE" w:rsidRPr="007E5C98" w:rsidRDefault="000168AE"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lastRenderedPageBreak/>
        <w:t xml:space="preserve">А2 – </w:t>
      </w:r>
      <w:r w:rsidR="00966AEB" w:rsidRPr="007E5C98">
        <w:rPr>
          <w:rFonts w:ascii="Times New Roman" w:hAnsi="Times New Roman"/>
          <w:sz w:val="26"/>
          <w:szCs w:val="26"/>
        </w:rPr>
        <w:t>Отношение муниципального долга (за вычетом выданных гарантий) к  доходам бюджета без учета объема безвозмездных поступлений и поступлений по дополнительным нормативам</w:t>
      </w:r>
      <w:r w:rsidRPr="007E5C98">
        <w:rPr>
          <w:rFonts w:ascii="Times New Roman" w:eastAsia="Times New Roman" w:hAnsi="Times New Roman"/>
          <w:sz w:val="26"/>
          <w:szCs w:val="26"/>
          <w:lang w:eastAsia="ru-RU"/>
        </w:rPr>
        <w:t>;</w:t>
      </w:r>
    </w:p>
    <w:p w:rsidR="000168AE" w:rsidRPr="007E5C98" w:rsidRDefault="000168AE"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А3 – </w:t>
      </w:r>
      <w:r w:rsidR="00966AEB" w:rsidRPr="007E5C98">
        <w:rPr>
          <w:rFonts w:ascii="Times New Roman" w:eastAsia="Times New Roman" w:hAnsi="Times New Roman"/>
          <w:sz w:val="26"/>
          <w:szCs w:val="26"/>
          <w:lang w:eastAsia="ru-RU"/>
        </w:rPr>
        <w:t>Отношение объема просроченной кредиторской задолженности местного бюджета и муниципальных учреждений к расходам бюджета</w:t>
      </w:r>
    </w:p>
    <w:p w:rsidR="000168AE" w:rsidRPr="007E5C98" w:rsidRDefault="000168AE"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А4 – </w:t>
      </w:r>
      <w:r w:rsidR="00966AEB" w:rsidRPr="007E5C98">
        <w:rPr>
          <w:rFonts w:ascii="Times New Roman" w:hAnsi="Times New Roman"/>
          <w:sz w:val="26"/>
          <w:szCs w:val="26"/>
        </w:rPr>
        <w:t>Доля бюджетных инвестиций в общем объеме расходов бюджета</w:t>
      </w:r>
      <w:r w:rsidRPr="007E5C98">
        <w:rPr>
          <w:rFonts w:ascii="Times New Roman" w:eastAsia="Times New Roman" w:hAnsi="Times New Roman"/>
          <w:sz w:val="26"/>
          <w:szCs w:val="26"/>
          <w:lang w:eastAsia="ru-RU"/>
        </w:rPr>
        <w:t>;</w:t>
      </w:r>
    </w:p>
    <w:p w:rsidR="000168AE" w:rsidRPr="007E5C98" w:rsidRDefault="000168AE"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А5 – </w:t>
      </w:r>
      <w:r w:rsidR="00966AEB" w:rsidRPr="007E5C98">
        <w:rPr>
          <w:rFonts w:ascii="Times New Roman" w:hAnsi="Times New Roman"/>
          <w:sz w:val="26"/>
          <w:szCs w:val="26"/>
        </w:rPr>
        <w:t>Процент абсолютного отклонения фактического объема доходов (без учета безвозмездных поступлений) за отчетный год от первоначального плана</w:t>
      </w:r>
      <w:r w:rsidRPr="007E5C98">
        <w:rPr>
          <w:rFonts w:ascii="Times New Roman" w:eastAsia="Times New Roman" w:hAnsi="Times New Roman"/>
          <w:sz w:val="26"/>
          <w:szCs w:val="26"/>
          <w:lang w:eastAsia="ru-RU"/>
        </w:rPr>
        <w:t>;</w:t>
      </w:r>
    </w:p>
    <w:p w:rsidR="000168AE" w:rsidRPr="007E5C98" w:rsidRDefault="000168AE"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А6 – </w:t>
      </w:r>
      <w:r w:rsidR="00966AEB" w:rsidRPr="007E5C98">
        <w:rPr>
          <w:rFonts w:ascii="Times New Roman" w:hAnsi="Times New Roman"/>
          <w:sz w:val="26"/>
          <w:szCs w:val="26"/>
        </w:rPr>
        <w:t>Наличие утвержденной методики формализованного прогнозирования доходов бюджета по основным налогам и сборам</w:t>
      </w:r>
      <w:r w:rsidRPr="007E5C98">
        <w:rPr>
          <w:rFonts w:ascii="Times New Roman" w:eastAsia="Times New Roman" w:hAnsi="Times New Roman"/>
          <w:sz w:val="26"/>
          <w:szCs w:val="26"/>
          <w:lang w:eastAsia="ru-RU"/>
        </w:rPr>
        <w:t>;</w:t>
      </w:r>
    </w:p>
    <w:p w:rsidR="000168AE" w:rsidRPr="007E5C98" w:rsidRDefault="000168AE"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А7 – </w:t>
      </w:r>
      <w:r w:rsidR="00966AEB" w:rsidRPr="007E5C98">
        <w:rPr>
          <w:rFonts w:ascii="Times New Roman" w:hAnsi="Times New Roman"/>
          <w:sz w:val="26"/>
          <w:szCs w:val="26"/>
        </w:rPr>
        <w:t>Отношение прироста расходов бюджета в отчетном финансовом году, не обеспеченных соответствующим приростом доходов бюджета, к объему расходов</w:t>
      </w:r>
      <w:r w:rsidRPr="007E5C98">
        <w:rPr>
          <w:rFonts w:ascii="Times New Roman" w:eastAsia="Times New Roman" w:hAnsi="Times New Roman"/>
          <w:sz w:val="26"/>
          <w:szCs w:val="26"/>
          <w:lang w:eastAsia="ru-RU"/>
        </w:rPr>
        <w:t>;</w:t>
      </w:r>
    </w:p>
    <w:p w:rsidR="000168AE" w:rsidRPr="007E5C98" w:rsidRDefault="000168AE"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А8 – </w:t>
      </w:r>
      <w:r w:rsidR="00966AEB" w:rsidRPr="007E5C98">
        <w:rPr>
          <w:rFonts w:ascii="Times New Roman" w:hAnsi="Times New Roman"/>
          <w:sz w:val="26"/>
          <w:szCs w:val="26"/>
        </w:rPr>
        <w:t>Наличие просроченной  кредиторской задолженности  по долговым обязательствам</w:t>
      </w:r>
      <w:r w:rsidRPr="007E5C98">
        <w:rPr>
          <w:rFonts w:ascii="Times New Roman" w:eastAsia="Times New Roman" w:hAnsi="Times New Roman"/>
          <w:sz w:val="26"/>
          <w:szCs w:val="26"/>
          <w:lang w:eastAsia="ru-RU"/>
        </w:rPr>
        <w:t>;</w:t>
      </w:r>
    </w:p>
    <w:p w:rsidR="000168AE" w:rsidRPr="007E5C98" w:rsidRDefault="000168AE"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А9 – </w:t>
      </w:r>
      <w:r w:rsidR="00966AEB" w:rsidRPr="007E5C98">
        <w:rPr>
          <w:rFonts w:ascii="Times New Roman" w:hAnsi="Times New Roman"/>
          <w:sz w:val="26"/>
          <w:szCs w:val="26"/>
        </w:rPr>
        <w:t>Наличие кредиторской  задолженности по страховым взносам в государственные внебюджетные фонды</w:t>
      </w:r>
      <w:r w:rsidRPr="007E5C98">
        <w:rPr>
          <w:rFonts w:ascii="Times New Roman" w:eastAsia="Times New Roman" w:hAnsi="Times New Roman"/>
          <w:sz w:val="26"/>
          <w:szCs w:val="26"/>
          <w:lang w:eastAsia="ru-RU"/>
        </w:rPr>
        <w:t>;</w:t>
      </w:r>
    </w:p>
    <w:p w:rsidR="000168AE" w:rsidRPr="007E5C98" w:rsidRDefault="000168AE"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А10 – </w:t>
      </w:r>
      <w:r w:rsidR="00966AEB" w:rsidRPr="007E5C98">
        <w:rPr>
          <w:rFonts w:ascii="Times New Roman" w:hAnsi="Times New Roman"/>
          <w:sz w:val="26"/>
          <w:szCs w:val="26"/>
        </w:rPr>
        <w:t>Соблюдение бюджетного законодательства при утверждении объема  условно- утвержденных  расходов бюджета</w:t>
      </w:r>
      <w:r w:rsidRPr="007E5C98">
        <w:rPr>
          <w:rFonts w:ascii="Times New Roman" w:eastAsia="Times New Roman" w:hAnsi="Times New Roman"/>
          <w:sz w:val="26"/>
          <w:szCs w:val="26"/>
          <w:lang w:eastAsia="ru-RU"/>
        </w:rPr>
        <w:t>;</w:t>
      </w:r>
    </w:p>
    <w:p w:rsidR="000168AE" w:rsidRPr="007E5C98" w:rsidRDefault="000168AE"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А11 – </w:t>
      </w:r>
      <w:r w:rsidR="00966AEB" w:rsidRPr="007E5C98">
        <w:rPr>
          <w:rFonts w:ascii="Times New Roman" w:hAnsi="Times New Roman"/>
          <w:sz w:val="26"/>
          <w:szCs w:val="26"/>
        </w:rPr>
        <w:t>Прирост объема доходов автономных и бюджетных учреждений от приносящей доход деятельности</w:t>
      </w:r>
      <w:r w:rsidRPr="007E5C98">
        <w:rPr>
          <w:rFonts w:ascii="Times New Roman" w:eastAsia="Times New Roman" w:hAnsi="Times New Roman"/>
          <w:sz w:val="26"/>
          <w:szCs w:val="26"/>
          <w:lang w:eastAsia="ru-RU"/>
        </w:rPr>
        <w:t>.</w:t>
      </w:r>
    </w:p>
    <w:p w:rsidR="000168AE" w:rsidRPr="007E5C98" w:rsidRDefault="000168AE"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2. Внедрение программно-целевых принципов организации деятельности органов </w:t>
      </w:r>
      <w:r w:rsidR="002609E5" w:rsidRPr="007E5C98">
        <w:rPr>
          <w:rFonts w:ascii="Times New Roman" w:eastAsia="Times New Roman" w:hAnsi="Times New Roman"/>
          <w:sz w:val="26"/>
          <w:szCs w:val="26"/>
          <w:lang w:eastAsia="ru-RU"/>
        </w:rPr>
        <w:t>местного самоуправления при формировании районного бюджета</w:t>
      </w:r>
      <w:r w:rsidRPr="007E5C98">
        <w:rPr>
          <w:rFonts w:ascii="Times New Roman" w:eastAsia="Times New Roman" w:hAnsi="Times New Roman"/>
          <w:sz w:val="26"/>
          <w:szCs w:val="26"/>
          <w:lang w:eastAsia="ru-RU"/>
        </w:rPr>
        <w:t>.</w:t>
      </w:r>
    </w:p>
    <w:p w:rsidR="000168AE" w:rsidRPr="007E5C98" w:rsidRDefault="000168AE" w:rsidP="00BF7C37">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Фактическое значение данного показателя (индикатора) рассчитывается по следующей формуле:</w:t>
      </w:r>
    </w:p>
    <w:p w:rsidR="002D34A6" w:rsidRPr="007E5C98" w:rsidRDefault="0081245A" w:rsidP="002D34A6">
      <w:pPr>
        <w:autoSpaceDE w:val="0"/>
        <w:autoSpaceDN w:val="0"/>
        <w:spacing w:after="0" w:line="240" w:lineRule="auto"/>
        <w:ind w:firstLine="540"/>
        <w:jc w:val="center"/>
        <w:rPr>
          <w:rFonts w:ascii="Times New Roman" w:eastAsia="Times New Roman" w:hAnsi="Times New Roman"/>
          <w:sz w:val="26"/>
          <w:szCs w:val="26"/>
          <w:lang w:eastAsia="ru-RU"/>
        </w:rPr>
      </w:pPr>
      <w:r w:rsidRPr="007E5C98">
        <w:rPr>
          <w:rFonts w:ascii="Times New Roman" w:eastAsia="Times New Roman" w:hAnsi="Times New Roman"/>
          <w:sz w:val="26"/>
          <w:szCs w:val="26"/>
          <w:lang w:val="en-US" w:eastAsia="ru-RU"/>
        </w:rPr>
        <w:t>B</w:t>
      </w:r>
      <w:r w:rsidRPr="007E5C98">
        <w:rPr>
          <w:rFonts w:ascii="Times New Roman" w:eastAsia="Times New Roman" w:hAnsi="Times New Roman"/>
          <w:sz w:val="26"/>
          <w:szCs w:val="26"/>
          <w:lang w:eastAsia="ru-RU"/>
        </w:rPr>
        <w:t xml:space="preserve"> =</w:t>
      </w:r>
      <m:oMath>
        <m:nary>
          <m:naryPr>
            <m:chr m:val="∑"/>
            <m:grow m:val="on"/>
            <m:subHide m:val="on"/>
            <m:supHide m:val="on"/>
            <m:ctrlPr>
              <w:rPr>
                <w:rFonts w:ascii="Cambria Math" w:eastAsia="Times New Roman" w:hAnsi="Cambria Math"/>
                <w:sz w:val="26"/>
                <w:szCs w:val="26"/>
                <w:lang w:val="en-US" w:eastAsia="ru-RU"/>
              </w:rPr>
            </m:ctrlPr>
          </m:naryPr>
          <m:sub/>
          <m:sup/>
          <m:e>
            <m:d>
              <m:dPr>
                <m:ctrlPr>
                  <w:rPr>
                    <w:rFonts w:ascii="Cambria Math" w:eastAsia="Times New Roman" w:hAnsi="Cambria Math"/>
                    <w:sz w:val="26"/>
                    <w:szCs w:val="26"/>
                    <w:lang w:val="en-US" w:eastAsia="ru-RU"/>
                  </w:rPr>
                </m:ctrlPr>
              </m:dPr>
              <m:e>
                <m:r>
                  <w:rPr>
                    <w:rFonts w:ascii="Cambria Math" w:eastAsia="Times New Roman" w:hAnsi="Cambria Math"/>
                    <w:sz w:val="26"/>
                    <w:szCs w:val="26"/>
                    <w:lang w:val="en-US" w:eastAsia="ru-RU"/>
                  </w:rPr>
                  <m:t>Bi</m:t>
                </m:r>
              </m:e>
            </m:d>
          </m:e>
        </m:nary>
      </m:oMath>
      <w:r w:rsidR="002D34A6" w:rsidRPr="007E5C98">
        <w:rPr>
          <w:rFonts w:ascii="Times New Roman" w:eastAsia="Times New Roman" w:hAnsi="Times New Roman"/>
          <w:sz w:val="26"/>
          <w:szCs w:val="26"/>
          <w:lang w:eastAsia="ru-RU"/>
        </w:rPr>
        <w:t>, где:</w:t>
      </w:r>
    </w:p>
    <w:p w:rsidR="002D34A6" w:rsidRPr="007E5C98" w:rsidRDefault="002D34A6" w:rsidP="002D34A6">
      <w:pPr>
        <w:autoSpaceDE w:val="0"/>
        <w:autoSpaceDN w:val="0"/>
        <w:spacing w:after="0" w:line="240" w:lineRule="auto"/>
        <w:ind w:firstLine="540"/>
        <w:jc w:val="center"/>
        <w:rPr>
          <w:rFonts w:ascii="Times New Roman" w:eastAsia="Times New Roman" w:hAnsi="Times New Roman"/>
          <w:sz w:val="26"/>
          <w:szCs w:val="26"/>
          <w:lang w:eastAsia="ru-RU"/>
        </w:rPr>
      </w:pPr>
    </w:p>
    <w:p w:rsidR="000168AE" w:rsidRPr="007E5C98" w:rsidRDefault="000168AE"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В1 – </w:t>
      </w:r>
      <w:r w:rsidR="00966AEB" w:rsidRPr="007E5C98">
        <w:rPr>
          <w:rFonts w:ascii="Times New Roman" w:hAnsi="Times New Roman"/>
          <w:sz w:val="26"/>
          <w:szCs w:val="26"/>
        </w:rPr>
        <w:t>Удельный вес расходов бюджета, формируемый  в рамках  программ в общем объеме расходов</w:t>
      </w:r>
      <w:r w:rsidRPr="007E5C98">
        <w:rPr>
          <w:rFonts w:ascii="Times New Roman" w:eastAsia="Times New Roman" w:hAnsi="Times New Roman"/>
          <w:sz w:val="26"/>
          <w:szCs w:val="26"/>
          <w:lang w:eastAsia="ru-RU"/>
        </w:rPr>
        <w:t>;</w:t>
      </w:r>
    </w:p>
    <w:p w:rsidR="000168AE" w:rsidRPr="007E5C98" w:rsidRDefault="000168AE"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В</w:t>
      </w:r>
      <w:r w:rsidR="002609E5" w:rsidRPr="007E5C98">
        <w:rPr>
          <w:rFonts w:ascii="Times New Roman" w:eastAsia="Times New Roman" w:hAnsi="Times New Roman"/>
          <w:sz w:val="26"/>
          <w:szCs w:val="26"/>
          <w:lang w:eastAsia="ru-RU"/>
        </w:rPr>
        <w:t>2</w:t>
      </w:r>
      <w:r w:rsidRPr="007E5C98">
        <w:rPr>
          <w:rFonts w:ascii="Times New Roman" w:eastAsia="Times New Roman" w:hAnsi="Times New Roman"/>
          <w:sz w:val="26"/>
          <w:szCs w:val="26"/>
          <w:lang w:eastAsia="ru-RU"/>
        </w:rPr>
        <w:t xml:space="preserve"> – </w:t>
      </w:r>
      <w:r w:rsidR="00966AEB" w:rsidRPr="007E5C98">
        <w:rPr>
          <w:rFonts w:ascii="Times New Roman" w:hAnsi="Times New Roman"/>
          <w:sz w:val="26"/>
          <w:szCs w:val="26"/>
        </w:rPr>
        <w:t>Доля расходов на осуществление бюджетных инвестиций в рамках муниципальных  программ (рассчитывается без учета межбюджетных трансфертов)</w:t>
      </w:r>
      <w:r w:rsidRPr="007E5C98">
        <w:rPr>
          <w:rFonts w:ascii="Times New Roman" w:eastAsia="Times New Roman" w:hAnsi="Times New Roman"/>
          <w:sz w:val="26"/>
          <w:szCs w:val="26"/>
          <w:lang w:eastAsia="ru-RU"/>
        </w:rPr>
        <w:t>;</w:t>
      </w:r>
    </w:p>
    <w:p w:rsidR="000168AE" w:rsidRPr="007E5C98" w:rsidRDefault="000168AE"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В</w:t>
      </w:r>
      <w:r w:rsidR="002609E5" w:rsidRPr="007E5C98">
        <w:rPr>
          <w:rFonts w:ascii="Times New Roman" w:eastAsia="Times New Roman" w:hAnsi="Times New Roman"/>
          <w:sz w:val="26"/>
          <w:szCs w:val="26"/>
          <w:lang w:eastAsia="ru-RU"/>
        </w:rPr>
        <w:t>3</w:t>
      </w:r>
      <w:r w:rsidRPr="007E5C98">
        <w:rPr>
          <w:rFonts w:ascii="Times New Roman" w:eastAsia="Times New Roman" w:hAnsi="Times New Roman"/>
          <w:sz w:val="26"/>
          <w:szCs w:val="26"/>
          <w:lang w:eastAsia="ru-RU"/>
        </w:rPr>
        <w:t xml:space="preserve"> – </w:t>
      </w:r>
      <w:r w:rsidR="00966AEB" w:rsidRPr="007E5C98">
        <w:rPr>
          <w:rFonts w:ascii="Times New Roman" w:hAnsi="Times New Roman"/>
          <w:sz w:val="26"/>
          <w:szCs w:val="26"/>
          <w:lang w:eastAsia="ru-RU"/>
        </w:rPr>
        <w:t>Доля руководителей органов местного самоуправления муниципального образования, руководителей муниципальных учреждений, для которых оплата их труда определяется с учетом результатов их профессиональной деятельности</w:t>
      </w:r>
      <w:r w:rsidRPr="007E5C98">
        <w:rPr>
          <w:rFonts w:ascii="Times New Roman" w:eastAsia="Times New Roman" w:hAnsi="Times New Roman"/>
          <w:sz w:val="26"/>
          <w:szCs w:val="26"/>
          <w:lang w:eastAsia="ru-RU"/>
        </w:rPr>
        <w:t>.</w:t>
      </w:r>
    </w:p>
    <w:p w:rsidR="000168AE" w:rsidRPr="007E5C98" w:rsidRDefault="000168AE"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3. Повышение эффективности распределения бюджетных средств.</w:t>
      </w:r>
    </w:p>
    <w:p w:rsidR="000168AE" w:rsidRPr="007E5C98" w:rsidRDefault="000168AE" w:rsidP="00BF7C37">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Фактическое значение данного показателя (индикатора) рассчитывается по следующей формуле:</w:t>
      </w:r>
    </w:p>
    <w:p w:rsidR="000168AE" w:rsidRPr="007E5C98" w:rsidRDefault="0081245A" w:rsidP="001054A4">
      <w:pPr>
        <w:autoSpaceDE w:val="0"/>
        <w:autoSpaceDN w:val="0"/>
        <w:spacing w:after="0" w:line="240" w:lineRule="auto"/>
        <w:ind w:firstLine="709"/>
        <w:jc w:val="center"/>
        <w:rPr>
          <w:rFonts w:ascii="Times New Roman" w:eastAsia="Times New Roman" w:hAnsi="Times New Roman"/>
          <w:sz w:val="26"/>
          <w:szCs w:val="26"/>
          <w:lang w:eastAsia="ru-RU"/>
        </w:rPr>
      </w:pPr>
      <w:r w:rsidRPr="007E5C98">
        <w:rPr>
          <w:rFonts w:ascii="Times New Roman" w:eastAsia="Times New Roman" w:hAnsi="Times New Roman"/>
          <w:sz w:val="26"/>
          <w:szCs w:val="26"/>
          <w:lang w:val="en-US" w:eastAsia="ru-RU"/>
        </w:rPr>
        <w:t>C</w:t>
      </w:r>
      <w:r w:rsidRPr="007E5C98">
        <w:rPr>
          <w:rFonts w:ascii="Times New Roman" w:eastAsia="Times New Roman" w:hAnsi="Times New Roman"/>
          <w:sz w:val="26"/>
          <w:szCs w:val="26"/>
          <w:lang w:eastAsia="ru-RU"/>
        </w:rPr>
        <w:t xml:space="preserve"> =</w:t>
      </w:r>
      <m:oMath>
        <m:nary>
          <m:naryPr>
            <m:chr m:val="∑"/>
            <m:grow m:val="on"/>
            <m:subHide m:val="on"/>
            <m:supHide m:val="on"/>
            <m:ctrlPr>
              <w:rPr>
                <w:rFonts w:ascii="Cambria Math" w:eastAsia="Times New Roman" w:hAnsi="Cambria Math"/>
                <w:sz w:val="26"/>
                <w:szCs w:val="26"/>
                <w:lang w:val="en-US" w:eastAsia="ru-RU"/>
              </w:rPr>
            </m:ctrlPr>
          </m:naryPr>
          <m:sub/>
          <m:sup/>
          <m:e>
            <m:d>
              <m:dPr>
                <m:ctrlPr>
                  <w:rPr>
                    <w:rFonts w:ascii="Cambria Math" w:eastAsia="Times New Roman" w:hAnsi="Cambria Math"/>
                    <w:sz w:val="26"/>
                    <w:szCs w:val="26"/>
                    <w:lang w:val="en-US" w:eastAsia="ru-RU"/>
                  </w:rPr>
                </m:ctrlPr>
              </m:dPr>
              <m:e>
                <m:r>
                  <w:rPr>
                    <w:rFonts w:ascii="Cambria Math" w:eastAsia="Times New Roman" w:hAnsi="Cambria Math"/>
                    <w:sz w:val="26"/>
                    <w:szCs w:val="26"/>
                    <w:lang w:val="en-US" w:eastAsia="ru-RU"/>
                  </w:rPr>
                  <m:t>Ci</m:t>
                </m:r>
              </m:e>
            </m:d>
          </m:e>
        </m:nary>
      </m:oMath>
      <w:r w:rsidR="000168AE" w:rsidRPr="007E5C98">
        <w:rPr>
          <w:rFonts w:ascii="Times New Roman" w:eastAsia="Times New Roman" w:hAnsi="Times New Roman"/>
          <w:sz w:val="26"/>
          <w:szCs w:val="26"/>
          <w:lang w:eastAsia="ru-RU"/>
        </w:rPr>
        <w:t>, где:</w:t>
      </w:r>
    </w:p>
    <w:p w:rsidR="000168AE" w:rsidRPr="007E5C98" w:rsidRDefault="000168AE"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p>
    <w:p w:rsidR="00966AEB" w:rsidRPr="007E5C98" w:rsidRDefault="001F5150"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С1 - </w:t>
      </w:r>
      <w:r w:rsidR="00966AEB" w:rsidRPr="007E5C98">
        <w:rPr>
          <w:rFonts w:ascii="Times New Roman" w:eastAsia="Times New Roman" w:hAnsi="Times New Roman"/>
          <w:sz w:val="26"/>
          <w:szCs w:val="26"/>
          <w:lang w:eastAsia="ru-RU"/>
        </w:rPr>
        <w:t>Наличие установленного порядка определения предельных объемов бюджетных ассигнований, доводимых до главных распорядителей бюджетных средств в процессе составления проекта бюджета</w:t>
      </w:r>
      <w:r w:rsidR="001054A4" w:rsidRPr="007E5C98">
        <w:rPr>
          <w:rFonts w:ascii="Times New Roman" w:eastAsia="Times New Roman" w:hAnsi="Times New Roman"/>
          <w:sz w:val="26"/>
          <w:szCs w:val="26"/>
          <w:lang w:eastAsia="ru-RU"/>
        </w:rPr>
        <w:t>;</w:t>
      </w:r>
    </w:p>
    <w:p w:rsidR="00966AEB" w:rsidRPr="007E5C98" w:rsidRDefault="001F5150"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С2 - </w:t>
      </w:r>
      <w:r w:rsidR="00966AEB" w:rsidRPr="007E5C98">
        <w:rPr>
          <w:rFonts w:ascii="Times New Roman" w:eastAsia="Times New Roman" w:hAnsi="Times New Roman"/>
          <w:sz w:val="26"/>
          <w:szCs w:val="26"/>
          <w:lang w:eastAsia="ru-RU"/>
        </w:rPr>
        <w:t>Доля программ, по которым утвержденный объем финансирования изменился в  течение отчетного года более чем на 10 процентов от первоначального</w:t>
      </w:r>
      <w:r w:rsidR="001054A4" w:rsidRPr="007E5C98">
        <w:rPr>
          <w:rFonts w:ascii="Times New Roman" w:eastAsia="Times New Roman" w:hAnsi="Times New Roman"/>
          <w:sz w:val="26"/>
          <w:szCs w:val="26"/>
          <w:lang w:eastAsia="ru-RU"/>
        </w:rPr>
        <w:t>;</w:t>
      </w:r>
    </w:p>
    <w:p w:rsidR="00966AEB" w:rsidRPr="007E5C98" w:rsidRDefault="001F5150"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С3 - </w:t>
      </w:r>
      <w:r w:rsidR="00966AEB" w:rsidRPr="007E5C98">
        <w:rPr>
          <w:rFonts w:ascii="Times New Roman" w:eastAsia="Times New Roman" w:hAnsi="Times New Roman"/>
          <w:sz w:val="26"/>
          <w:szCs w:val="26"/>
          <w:lang w:eastAsia="ru-RU"/>
        </w:rPr>
        <w:t>Процент абсолютного отклонения утвержденного объема расходов бюджета муниципального образования на первый год планового периода от объема расходов соответствующего года при его утверждении на очередной финансовый год</w:t>
      </w:r>
      <w:r w:rsidR="001054A4" w:rsidRPr="007E5C98">
        <w:rPr>
          <w:rFonts w:ascii="Times New Roman" w:eastAsia="Times New Roman" w:hAnsi="Times New Roman"/>
          <w:sz w:val="26"/>
          <w:szCs w:val="26"/>
          <w:lang w:eastAsia="ru-RU"/>
        </w:rPr>
        <w:t>;</w:t>
      </w:r>
    </w:p>
    <w:p w:rsidR="00966AEB" w:rsidRPr="007E5C98" w:rsidRDefault="001F5150"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С4 - </w:t>
      </w:r>
      <w:r w:rsidR="00966AEB" w:rsidRPr="007E5C98">
        <w:rPr>
          <w:rFonts w:ascii="Times New Roman" w:eastAsia="Times New Roman" w:hAnsi="Times New Roman"/>
          <w:sz w:val="26"/>
          <w:szCs w:val="26"/>
          <w:lang w:eastAsia="ru-RU"/>
        </w:rPr>
        <w:t>Доля муниципальных программ, принятых в отчетном году, проекты которых прошли публичные обсуждения</w:t>
      </w:r>
      <w:r w:rsidR="001054A4" w:rsidRPr="007E5C98">
        <w:rPr>
          <w:rFonts w:ascii="Times New Roman" w:eastAsia="Times New Roman" w:hAnsi="Times New Roman"/>
          <w:sz w:val="26"/>
          <w:szCs w:val="26"/>
          <w:lang w:eastAsia="ru-RU"/>
        </w:rPr>
        <w:t>;</w:t>
      </w:r>
    </w:p>
    <w:p w:rsidR="000168AE" w:rsidRPr="007E5C98" w:rsidRDefault="000168AE"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4. Оптимизация функций муниципального управления, повышение эффективности их обеспечения.</w:t>
      </w:r>
    </w:p>
    <w:p w:rsidR="000168AE" w:rsidRPr="007E5C98" w:rsidRDefault="000168AE"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lastRenderedPageBreak/>
        <w:t>Фактическое значение данного показателя (индикатора) рассчитывается по следующей формуле:</w:t>
      </w:r>
    </w:p>
    <w:p w:rsidR="000168AE" w:rsidRPr="007E5C98" w:rsidRDefault="000168AE" w:rsidP="001054A4">
      <w:pPr>
        <w:autoSpaceDE w:val="0"/>
        <w:autoSpaceDN w:val="0"/>
        <w:spacing w:after="0" w:line="240" w:lineRule="auto"/>
        <w:ind w:firstLine="709"/>
        <w:jc w:val="center"/>
        <w:rPr>
          <w:rFonts w:ascii="Times New Roman" w:eastAsia="Times New Roman" w:hAnsi="Times New Roman"/>
          <w:sz w:val="26"/>
          <w:szCs w:val="26"/>
          <w:lang w:eastAsia="ru-RU"/>
        </w:rPr>
      </w:pPr>
      <w:r w:rsidRPr="007E5C98">
        <w:rPr>
          <w:rFonts w:ascii="Times New Roman" w:eastAsia="Times New Roman" w:hAnsi="Times New Roman"/>
          <w:sz w:val="26"/>
          <w:szCs w:val="26"/>
          <w:lang w:val="en-US" w:eastAsia="ru-RU"/>
        </w:rPr>
        <w:t>D</w:t>
      </w:r>
      <w:r w:rsidRPr="007E5C98">
        <w:rPr>
          <w:rFonts w:ascii="Times New Roman" w:eastAsia="Times New Roman" w:hAnsi="Times New Roman"/>
          <w:sz w:val="26"/>
          <w:szCs w:val="26"/>
          <w:lang w:eastAsia="ru-RU"/>
        </w:rPr>
        <w:t xml:space="preserve"> =</w:t>
      </w:r>
      <m:oMath>
        <m:nary>
          <m:naryPr>
            <m:chr m:val="∑"/>
            <m:grow m:val="on"/>
            <m:subHide m:val="on"/>
            <m:supHide m:val="on"/>
            <m:ctrlPr>
              <w:rPr>
                <w:rFonts w:ascii="Cambria Math" w:eastAsia="Times New Roman" w:hAnsi="Cambria Math"/>
                <w:sz w:val="26"/>
                <w:szCs w:val="26"/>
                <w:lang w:val="en-US" w:eastAsia="ru-RU"/>
              </w:rPr>
            </m:ctrlPr>
          </m:naryPr>
          <m:sub/>
          <m:sup/>
          <m:e>
            <m:d>
              <m:dPr>
                <m:ctrlPr>
                  <w:rPr>
                    <w:rFonts w:ascii="Cambria Math" w:eastAsia="Times New Roman" w:hAnsi="Cambria Math"/>
                    <w:sz w:val="26"/>
                    <w:szCs w:val="26"/>
                    <w:lang w:val="en-US" w:eastAsia="ru-RU"/>
                  </w:rPr>
                </m:ctrlPr>
              </m:dPr>
              <m:e>
                <m:r>
                  <w:rPr>
                    <w:rFonts w:ascii="Cambria Math" w:eastAsia="Times New Roman" w:hAnsi="Cambria Math"/>
                    <w:sz w:val="26"/>
                    <w:szCs w:val="26"/>
                    <w:lang w:val="en-US" w:eastAsia="ru-RU"/>
                  </w:rPr>
                  <m:t>Di</m:t>
                </m:r>
              </m:e>
            </m:d>
          </m:e>
        </m:nary>
      </m:oMath>
      <w:r w:rsidRPr="007E5C98">
        <w:rPr>
          <w:rFonts w:ascii="Times New Roman" w:eastAsia="Times New Roman" w:hAnsi="Times New Roman"/>
          <w:sz w:val="26"/>
          <w:szCs w:val="26"/>
          <w:lang w:eastAsia="ru-RU"/>
        </w:rPr>
        <w:t>, где:</w:t>
      </w:r>
    </w:p>
    <w:p w:rsidR="000168AE" w:rsidRPr="007E5C98" w:rsidRDefault="000168AE"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p>
    <w:p w:rsidR="001F5150" w:rsidRPr="007E5C98" w:rsidRDefault="001F5150"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val="en-US" w:eastAsia="ru-RU"/>
        </w:rPr>
        <w:t>D</w:t>
      </w:r>
      <w:r w:rsidRPr="007E5C98">
        <w:rPr>
          <w:rFonts w:ascii="Times New Roman" w:eastAsia="Times New Roman" w:hAnsi="Times New Roman"/>
          <w:sz w:val="26"/>
          <w:szCs w:val="26"/>
          <w:lang w:eastAsia="ru-RU"/>
        </w:rPr>
        <w:t>1 - Доля услуг муниципального образования по осуществлению юридически значимых действий, предоставляемых в электронной форме, процентов</w:t>
      </w:r>
      <w:r w:rsidR="001054A4" w:rsidRPr="007E5C98">
        <w:rPr>
          <w:rFonts w:ascii="Times New Roman" w:eastAsia="Times New Roman" w:hAnsi="Times New Roman"/>
          <w:sz w:val="26"/>
          <w:szCs w:val="26"/>
          <w:lang w:eastAsia="ru-RU"/>
        </w:rPr>
        <w:t>;</w:t>
      </w:r>
    </w:p>
    <w:p w:rsidR="001F5150" w:rsidRPr="007E5C98" w:rsidRDefault="001F5150"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val="en-US" w:eastAsia="ru-RU"/>
        </w:rPr>
        <w:t>D</w:t>
      </w:r>
      <w:r w:rsidRPr="007E5C98">
        <w:rPr>
          <w:rFonts w:ascii="Times New Roman" w:eastAsia="Times New Roman" w:hAnsi="Times New Roman"/>
          <w:sz w:val="26"/>
          <w:szCs w:val="26"/>
          <w:lang w:eastAsia="ru-RU"/>
        </w:rPr>
        <w:t>2 - Размещение в сети Интернет данных мониторинга качества финансового управления главных распорядителей бюджетных средств муниципального образования</w:t>
      </w:r>
      <w:r w:rsidR="001054A4" w:rsidRPr="007E5C98">
        <w:rPr>
          <w:rFonts w:ascii="Times New Roman" w:eastAsia="Times New Roman" w:hAnsi="Times New Roman"/>
          <w:sz w:val="26"/>
          <w:szCs w:val="26"/>
          <w:lang w:eastAsia="ru-RU"/>
        </w:rPr>
        <w:t>;</w:t>
      </w:r>
    </w:p>
    <w:p w:rsidR="001F5150" w:rsidRPr="007E5C98" w:rsidRDefault="001F5150"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val="en-US" w:eastAsia="ru-RU"/>
        </w:rPr>
        <w:t>D</w:t>
      </w:r>
      <w:r w:rsidRPr="007E5C98">
        <w:rPr>
          <w:rFonts w:ascii="Times New Roman" w:eastAsia="Times New Roman" w:hAnsi="Times New Roman"/>
          <w:sz w:val="26"/>
          <w:szCs w:val="26"/>
          <w:lang w:eastAsia="ru-RU"/>
        </w:rPr>
        <w:t>3 - Доля муниципальных учреждений, выполнивших муниципальное задание на 100 процентов, в общем количестве муниципальных учреждений, которым установлены муниципальные задания, процентов</w:t>
      </w:r>
      <w:r w:rsidR="001054A4" w:rsidRPr="007E5C98">
        <w:rPr>
          <w:rFonts w:ascii="Times New Roman" w:eastAsia="Times New Roman" w:hAnsi="Times New Roman"/>
          <w:sz w:val="26"/>
          <w:szCs w:val="26"/>
          <w:lang w:eastAsia="ru-RU"/>
        </w:rPr>
        <w:t>;</w:t>
      </w:r>
    </w:p>
    <w:p w:rsidR="001F5150" w:rsidRPr="007E5C98" w:rsidRDefault="001F5150"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val="en-US" w:eastAsia="ru-RU"/>
        </w:rPr>
        <w:t>D</w:t>
      </w:r>
      <w:r w:rsidRPr="007E5C98">
        <w:rPr>
          <w:rFonts w:ascii="Times New Roman" w:eastAsia="Times New Roman" w:hAnsi="Times New Roman"/>
          <w:sz w:val="26"/>
          <w:szCs w:val="26"/>
          <w:lang w:eastAsia="ru-RU"/>
        </w:rPr>
        <w:t>4 - Проведение независимой оценки соответствия качества фактически предоставленных муниципальных услуг утвержденным требованиям к качеству, изучение мнения населения о качестве предоставляемых муниципальных услуг</w:t>
      </w:r>
      <w:r w:rsidR="001054A4" w:rsidRPr="007E5C98">
        <w:rPr>
          <w:rFonts w:ascii="Times New Roman" w:eastAsia="Times New Roman" w:hAnsi="Times New Roman"/>
          <w:sz w:val="26"/>
          <w:szCs w:val="26"/>
          <w:lang w:eastAsia="ru-RU"/>
        </w:rPr>
        <w:t>;</w:t>
      </w:r>
    </w:p>
    <w:p w:rsidR="000168AE" w:rsidRPr="007E5C98" w:rsidRDefault="001F5150"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val="en-US" w:eastAsia="ru-RU"/>
        </w:rPr>
        <w:t>D</w:t>
      </w:r>
      <w:r w:rsidRPr="007E5C98">
        <w:rPr>
          <w:rFonts w:ascii="Times New Roman" w:eastAsia="Times New Roman" w:hAnsi="Times New Roman"/>
          <w:sz w:val="26"/>
          <w:szCs w:val="26"/>
          <w:lang w:eastAsia="ru-RU"/>
        </w:rPr>
        <w:t>5 - Доля муниципальных учреждений, в которых соотношение средней заработной платы руководителя муниципального учреждения и его заместителей к средней заработной плате работников муниципального учреждения превышает 5 раз, в общем количестве муниципальных учреждений</w:t>
      </w:r>
      <w:r w:rsidR="000168AE" w:rsidRPr="007E5C98">
        <w:rPr>
          <w:rFonts w:ascii="Times New Roman" w:eastAsia="Times New Roman" w:hAnsi="Times New Roman"/>
          <w:sz w:val="26"/>
          <w:szCs w:val="26"/>
          <w:lang w:eastAsia="ru-RU"/>
        </w:rPr>
        <w:t>.</w:t>
      </w:r>
    </w:p>
    <w:p w:rsidR="000168AE" w:rsidRPr="007E5C98" w:rsidRDefault="000168AE"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5. Развитие информационной системы управления муниципальными финансами.</w:t>
      </w:r>
    </w:p>
    <w:p w:rsidR="000168AE" w:rsidRPr="007E5C98" w:rsidRDefault="000168AE"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Фактическое значение данного показателя (индикатора) рассчитывается по следующей формуле:</w:t>
      </w:r>
    </w:p>
    <w:p w:rsidR="000168AE" w:rsidRPr="007E5C98" w:rsidRDefault="0081245A" w:rsidP="001054A4">
      <w:pPr>
        <w:autoSpaceDE w:val="0"/>
        <w:autoSpaceDN w:val="0"/>
        <w:spacing w:after="0" w:line="240" w:lineRule="auto"/>
        <w:ind w:firstLine="709"/>
        <w:jc w:val="center"/>
        <w:rPr>
          <w:rFonts w:ascii="Times New Roman" w:eastAsia="Times New Roman" w:hAnsi="Times New Roman"/>
          <w:sz w:val="26"/>
          <w:szCs w:val="26"/>
          <w:lang w:eastAsia="ru-RU"/>
        </w:rPr>
      </w:pPr>
      <w:r w:rsidRPr="007E5C98">
        <w:rPr>
          <w:rFonts w:ascii="Times New Roman" w:eastAsia="Times New Roman" w:hAnsi="Times New Roman"/>
          <w:sz w:val="26"/>
          <w:szCs w:val="26"/>
          <w:lang w:val="en-US" w:eastAsia="ru-RU"/>
        </w:rPr>
        <w:t>E</w:t>
      </w:r>
      <w:r w:rsidRPr="007E5C98">
        <w:rPr>
          <w:rFonts w:ascii="Times New Roman" w:eastAsia="Times New Roman" w:hAnsi="Times New Roman"/>
          <w:sz w:val="26"/>
          <w:szCs w:val="26"/>
          <w:lang w:eastAsia="ru-RU"/>
        </w:rPr>
        <w:t xml:space="preserve"> =</w:t>
      </w:r>
      <m:oMath>
        <m:nary>
          <m:naryPr>
            <m:chr m:val="∑"/>
            <m:grow m:val="on"/>
            <m:subHide m:val="on"/>
            <m:supHide m:val="on"/>
            <m:ctrlPr>
              <w:rPr>
                <w:rFonts w:ascii="Cambria Math" w:eastAsia="Times New Roman" w:hAnsi="Cambria Math"/>
                <w:sz w:val="26"/>
                <w:szCs w:val="26"/>
                <w:lang w:val="en-US" w:eastAsia="ru-RU"/>
              </w:rPr>
            </m:ctrlPr>
          </m:naryPr>
          <m:sub/>
          <m:sup/>
          <m:e>
            <m:d>
              <m:dPr>
                <m:ctrlPr>
                  <w:rPr>
                    <w:rFonts w:ascii="Cambria Math" w:eastAsia="Times New Roman" w:hAnsi="Cambria Math"/>
                    <w:sz w:val="26"/>
                    <w:szCs w:val="26"/>
                    <w:lang w:val="en-US" w:eastAsia="ru-RU"/>
                  </w:rPr>
                </m:ctrlPr>
              </m:dPr>
              <m:e>
                <m:r>
                  <w:rPr>
                    <w:rFonts w:ascii="Cambria Math" w:eastAsia="Times New Roman" w:hAnsi="Cambria Math"/>
                    <w:sz w:val="26"/>
                    <w:szCs w:val="26"/>
                    <w:lang w:val="en-US" w:eastAsia="ru-RU"/>
                  </w:rPr>
                  <m:t>Ei</m:t>
                </m:r>
              </m:e>
            </m:d>
          </m:e>
        </m:nary>
      </m:oMath>
      <w:r w:rsidR="000168AE" w:rsidRPr="007E5C98">
        <w:rPr>
          <w:rFonts w:ascii="Times New Roman" w:eastAsia="Times New Roman" w:hAnsi="Times New Roman"/>
          <w:sz w:val="26"/>
          <w:szCs w:val="26"/>
          <w:lang w:eastAsia="ru-RU"/>
        </w:rPr>
        <w:t>, где:</w:t>
      </w:r>
    </w:p>
    <w:p w:rsidR="000168AE" w:rsidRPr="007E5C98" w:rsidRDefault="000168AE" w:rsidP="001054A4">
      <w:pPr>
        <w:autoSpaceDE w:val="0"/>
        <w:autoSpaceDN w:val="0"/>
        <w:spacing w:after="0" w:line="240" w:lineRule="auto"/>
        <w:ind w:firstLine="709"/>
        <w:rPr>
          <w:rFonts w:ascii="Times New Roman" w:eastAsia="Times New Roman" w:hAnsi="Times New Roman"/>
          <w:sz w:val="26"/>
          <w:szCs w:val="26"/>
          <w:lang w:eastAsia="ru-RU"/>
        </w:rPr>
      </w:pPr>
    </w:p>
    <w:p w:rsidR="001F5150" w:rsidRPr="007E5C98" w:rsidRDefault="001F5150"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Е1 - Размещение информации на специализированном сайте о муниципальных финансах в сети Интернет</w:t>
      </w:r>
      <w:r w:rsidR="001054A4" w:rsidRPr="007E5C98">
        <w:rPr>
          <w:rFonts w:ascii="Times New Roman" w:eastAsia="Times New Roman" w:hAnsi="Times New Roman"/>
          <w:sz w:val="26"/>
          <w:szCs w:val="26"/>
          <w:lang w:eastAsia="ru-RU"/>
        </w:rPr>
        <w:t>;</w:t>
      </w:r>
    </w:p>
    <w:p w:rsidR="001F5150" w:rsidRPr="007E5C98" w:rsidRDefault="001F5150"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Е2 - Наличие Интернет-портала оказания муниципальных услуг по осуществлению юридически значимых действий в электронной форме</w:t>
      </w:r>
      <w:r w:rsidR="001054A4" w:rsidRPr="007E5C98">
        <w:rPr>
          <w:rFonts w:ascii="Times New Roman" w:eastAsia="Times New Roman" w:hAnsi="Times New Roman"/>
          <w:sz w:val="26"/>
          <w:szCs w:val="26"/>
          <w:lang w:eastAsia="ru-RU"/>
        </w:rPr>
        <w:t>;</w:t>
      </w:r>
    </w:p>
    <w:p w:rsidR="001F5150" w:rsidRPr="007E5C98" w:rsidRDefault="001F5150"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Е3 - Наличие сайта в сети Интернет, имеющего функцию обратной связи с потребителями муниципальных услуг</w:t>
      </w:r>
      <w:r w:rsidR="001054A4" w:rsidRPr="007E5C98">
        <w:rPr>
          <w:rFonts w:ascii="Times New Roman" w:eastAsia="Times New Roman" w:hAnsi="Times New Roman"/>
          <w:sz w:val="26"/>
          <w:szCs w:val="26"/>
          <w:lang w:eastAsia="ru-RU"/>
        </w:rPr>
        <w:t>;</w:t>
      </w:r>
    </w:p>
    <w:p w:rsidR="001F5150" w:rsidRPr="007E5C98" w:rsidRDefault="001F5150"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Е4 - Доля муниципальных учреждений, информация о результатах деятельности которых за отчетный год размещена в сети Интернет, процентов</w:t>
      </w:r>
      <w:r w:rsidR="001054A4" w:rsidRPr="007E5C98">
        <w:rPr>
          <w:rFonts w:ascii="Times New Roman" w:eastAsia="Times New Roman" w:hAnsi="Times New Roman"/>
          <w:sz w:val="26"/>
          <w:szCs w:val="26"/>
          <w:lang w:eastAsia="ru-RU"/>
        </w:rPr>
        <w:t>;</w:t>
      </w:r>
    </w:p>
    <w:p w:rsidR="001F5150" w:rsidRPr="007E5C98" w:rsidRDefault="001F5150"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Е5 - Доля органов местного самоуправления муниципального образования, информация о результатах деятельности которых размещена в сети Интернет, процентов</w:t>
      </w:r>
      <w:r w:rsidR="001054A4" w:rsidRPr="007E5C98">
        <w:rPr>
          <w:rFonts w:ascii="Times New Roman" w:eastAsia="Times New Roman" w:hAnsi="Times New Roman"/>
          <w:sz w:val="26"/>
          <w:szCs w:val="26"/>
          <w:lang w:eastAsia="ru-RU"/>
        </w:rPr>
        <w:t>;</w:t>
      </w:r>
    </w:p>
    <w:p w:rsidR="001F5150" w:rsidRPr="007E5C98" w:rsidRDefault="001F5150"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Е6 - Размещение в сети Интернет брошюры "Бюджет для граждан", разработанной на основе решения о бюджете на текущий год и на плановый период</w:t>
      </w:r>
      <w:r w:rsidR="001054A4" w:rsidRPr="007E5C98">
        <w:rPr>
          <w:rFonts w:ascii="Times New Roman" w:eastAsia="Times New Roman" w:hAnsi="Times New Roman"/>
          <w:sz w:val="26"/>
          <w:szCs w:val="26"/>
          <w:lang w:eastAsia="ru-RU"/>
        </w:rPr>
        <w:t>;</w:t>
      </w:r>
    </w:p>
    <w:p w:rsidR="001F5150" w:rsidRPr="007E5C98" w:rsidRDefault="001F5150"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Е7 - Размещение в сети Интернет брошюры "Бюджет для граждан", разработанной на основе отчета об исполнении решения о бюджете за отчетный год</w:t>
      </w:r>
      <w:r w:rsidR="001054A4" w:rsidRPr="007E5C98">
        <w:rPr>
          <w:rFonts w:ascii="Times New Roman" w:eastAsia="Times New Roman" w:hAnsi="Times New Roman"/>
          <w:sz w:val="26"/>
          <w:szCs w:val="26"/>
          <w:lang w:eastAsia="ru-RU"/>
        </w:rPr>
        <w:t>;</w:t>
      </w:r>
    </w:p>
    <w:p w:rsidR="00942ACD" w:rsidRPr="007E5C98" w:rsidRDefault="001F5150"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Е8 - Реализация на территории муниципального образования проектов поддержки местных инициатив, направленных на решение вопросов местного значения при непосредственном участии граждан</w:t>
      </w:r>
      <w:r w:rsidR="001054A4" w:rsidRPr="007E5C98">
        <w:rPr>
          <w:rFonts w:ascii="Times New Roman" w:eastAsia="Times New Roman" w:hAnsi="Times New Roman"/>
          <w:sz w:val="26"/>
          <w:szCs w:val="26"/>
          <w:lang w:eastAsia="ru-RU"/>
        </w:rPr>
        <w:t>.</w:t>
      </w:r>
    </w:p>
    <w:p w:rsidR="000168AE" w:rsidRPr="007E5C98" w:rsidRDefault="000168AE"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6. </w:t>
      </w:r>
      <w:r w:rsidR="007369C3" w:rsidRPr="007E5C98">
        <w:rPr>
          <w:rFonts w:ascii="Times New Roman" w:eastAsia="Times New Roman" w:hAnsi="Times New Roman"/>
          <w:sz w:val="26"/>
          <w:szCs w:val="26"/>
          <w:lang w:eastAsia="ru-RU"/>
        </w:rPr>
        <w:t>Оценка качества управления муниципальными финансами Грачевского района</w:t>
      </w:r>
    </w:p>
    <w:p w:rsidR="000168AE" w:rsidRPr="007E5C98" w:rsidRDefault="000168AE"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Фактическое значение данного показателя (индикатора) рассчитывается по следующей формуле:</w:t>
      </w:r>
    </w:p>
    <w:p w:rsidR="000168AE" w:rsidRPr="007E5C98" w:rsidRDefault="007369C3" w:rsidP="001054A4">
      <w:pPr>
        <w:autoSpaceDE w:val="0"/>
        <w:autoSpaceDN w:val="0"/>
        <w:spacing w:after="0" w:line="240" w:lineRule="auto"/>
        <w:ind w:firstLine="709"/>
        <w:jc w:val="center"/>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СО=</w:t>
      </w:r>
      <w:r w:rsidRPr="007E5C98">
        <w:rPr>
          <w:rFonts w:ascii="Times New Roman" w:eastAsia="Times New Roman" w:hAnsi="Times New Roman"/>
          <w:sz w:val="26"/>
          <w:szCs w:val="26"/>
          <w:lang w:val="en-US" w:eastAsia="ru-RU"/>
        </w:rPr>
        <w:t>A</w:t>
      </w:r>
      <w:r w:rsidRPr="007E5C98">
        <w:rPr>
          <w:rFonts w:ascii="Times New Roman" w:eastAsia="Times New Roman" w:hAnsi="Times New Roman"/>
          <w:sz w:val="26"/>
          <w:szCs w:val="26"/>
          <w:lang w:eastAsia="ru-RU"/>
        </w:rPr>
        <w:t>+</w:t>
      </w:r>
      <w:r w:rsidRPr="007E5C98">
        <w:rPr>
          <w:rFonts w:ascii="Times New Roman" w:eastAsia="Times New Roman" w:hAnsi="Times New Roman"/>
          <w:sz w:val="26"/>
          <w:szCs w:val="26"/>
          <w:lang w:val="en-US" w:eastAsia="ru-RU"/>
        </w:rPr>
        <w:t>B</w:t>
      </w:r>
      <w:r w:rsidRPr="007E5C98">
        <w:rPr>
          <w:rFonts w:ascii="Times New Roman" w:eastAsia="Times New Roman" w:hAnsi="Times New Roman"/>
          <w:sz w:val="26"/>
          <w:szCs w:val="26"/>
          <w:lang w:eastAsia="ru-RU"/>
        </w:rPr>
        <w:t>+</w:t>
      </w:r>
      <w:r w:rsidRPr="007E5C98">
        <w:rPr>
          <w:rFonts w:ascii="Times New Roman" w:eastAsia="Times New Roman" w:hAnsi="Times New Roman"/>
          <w:sz w:val="26"/>
          <w:szCs w:val="26"/>
          <w:lang w:val="en-US" w:eastAsia="ru-RU"/>
        </w:rPr>
        <w:t>C</w:t>
      </w:r>
      <w:r w:rsidRPr="007E5C98">
        <w:rPr>
          <w:rFonts w:ascii="Times New Roman" w:eastAsia="Times New Roman" w:hAnsi="Times New Roman"/>
          <w:sz w:val="26"/>
          <w:szCs w:val="26"/>
          <w:lang w:eastAsia="ru-RU"/>
        </w:rPr>
        <w:t>+</w:t>
      </w:r>
      <w:r w:rsidRPr="007E5C98">
        <w:rPr>
          <w:rFonts w:ascii="Times New Roman" w:eastAsia="Times New Roman" w:hAnsi="Times New Roman"/>
          <w:sz w:val="26"/>
          <w:szCs w:val="26"/>
          <w:lang w:val="en-US" w:eastAsia="ru-RU"/>
        </w:rPr>
        <w:t>D</w:t>
      </w:r>
      <w:r w:rsidRPr="007E5C98">
        <w:rPr>
          <w:rFonts w:ascii="Times New Roman" w:eastAsia="Times New Roman" w:hAnsi="Times New Roman"/>
          <w:sz w:val="26"/>
          <w:szCs w:val="26"/>
          <w:lang w:eastAsia="ru-RU"/>
        </w:rPr>
        <w:t>+</w:t>
      </w:r>
      <w:r w:rsidRPr="007E5C98">
        <w:rPr>
          <w:rFonts w:ascii="Times New Roman" w:eastAsia="Times New Roman" w:hAnsi="Times New Roman"/>
          <w:sz w:val="26"/>
          <w:szCs w:val="26"/>
          <w:lang w:val="en-US" w:eastAsia="ru-RU"/>
        </w:rPr>
        <w:t>E</w:t>
      </w:r>
      <w:r w:rsidRPr="007E5C98">
        <w:rPr>
          <w:rFonts w:ascii="Times New Roman" w:eastAsia="Times New Roman" w:hAnsi="Times New Roman"/>
          <w:sz w:val="26"/>
          <w:szCs w:val="26"/>
          <w:lang w:eastAsia="ru-RU"/>
        </w:rPr>
        <w:t>,</w:t>
      </w:r>
      <w:r w:rsidR="000168AE" w:rsidRPr="007E5C98">
        <w:rPr>
          <w:rFonts w:ascii="Times New Roman" w:eastAsia="Times New Roman" w:hAnsi="Times New Roman"/>
          <w:sz w:val="26"/>
          <w:szCs w:val="26"/>
          <w:lang w:eastAsia="ru-RU"/>
        </w:rPr>
        <w:t xml:space="preserve"> где:</w:t>
      </w:r>
    </w:p>
    <w:p w:rsidR="000168AE" w:rsidRPr="007E5C98" w:rsidRDefault="000168AE" w:rsidP="001054A4">
      <w:pPr>
        <w:autoSpaceDE w:val="0"/>
        <w:autoSpaceDN w:val="0"/>
        <w:adjustRightInd w:val="0"/>
        <w:spacing w:after="0" w:line="240" w:lineRule="auto"/>
        <w:jc w:val="both"/>
        <w:rPr>
          <w:rFonts w:ascii="Times New Roman" w:eastAsia="Times New Roman" w:hAnsi="Times New Roman"/>
          <w:sz w:val="26"/>
          <w:szCs w:val="26"/>
          <w:lang w:eastAsia="ru-RU"/>
        </w:rPr>
      </w:pPr>
    </w:p>
    <w:p w:rsidR="000168AE" w:rsidRPr="007E5C98" w:rsidRDefault="007369C3"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СО</w:t>
      </w:r>
      <w:r w:rsidR="000168AE" w:rsidRPr="007E5C98">
        <w:rPr>
          <w:rFonts w:ascii="Times New Roman" w:eastAsia="Times New Roman" w:hAnsi="Times New Roman"/>
          <w:sz w:val="26"/>
          <w:szCs w:val="26"/>
          <w:lang w:eastAsia="ru-RU"/>
        </w:rPr>
        <w:t xml:space="preserve"> – </w:t>
      </w:r>
      <w:r w:rsidR="008C7381" w:rsidRPr="007E5C98">
        <w:rPr>
          <w:rFonts w:ascii="Times New Roman" w:eastAsia="Times New Roman" w:hAnsi="Times New Roman"/>
          <w:sz w:val="26"/>
          <w:szCs w:val="26"/>
          <w:lang w:eastAsia="ru-RU"/>
        </w:rPr>
        <w:t>сводная оценка достигнутых результатов в сфере повышения эффективности бюджетных расходов</w:t>
      </w:r>
      <w:r w:rsidR="000168AE" w:rsidRPr="007E5C98">
        <w:rPr>
          <w:rFonts w:ascii="Times New Roman" w:eastAsia="Times New Roman" w:hAnsi="Times New Roman"/>
          <w:sz w:val="26"/>
          <w:szCs w:val="26"/>
          <w:lang w:eastAsia="ru-RU"/>
        </w:rPr>
        <w:t>;</w:t>
      </w:r>
    </w:p>
    <w:p w:rsidR="000168AE" w:rsidRPr="007E5C98" w:rsidRDefault="007369C3"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А</w:t>
      </w:r>
      <w:r w:rsidR="000168AE" w:rsidRPr="007E5C98">
        <w:rPr>
          <w:rFonts w:ascii="Times New Roman" w:eastAsia="Times New Roman" w:hAnsi="Times New Roman"/>
          <w:sz w:val="26"/>
          <w:szCs w:val="26"/>
          <w:lang w:eastAsia="ru-RU"/>
        </w:rPr>
        <w:t xml:space="preserve"> – оценка </w:t>
      </w:r>
      <w:r w:rsidR="008C7381" w:rsidRPr="007E5C98">
        <w:rPr>
          <w:rFonts w:ascii="Times New Roman" w:eastAsia="Times New Roman" w:hAnsi="Times New Roman"/>
          <w:sz w:val="26"/>
          <w:szCs w:val="26"/>
          <w:lang w:eastAsia="ru-RU"/>
        </w:rPr>
        <w:t>обеспечения сбалансированности и устойчивости районного бюджета</w:t>
      </w:r>
      <w:r w:rsidR="000168AE" w:rsidRPr="007E5C98">
        <w:rPr>
          <w:rFonts w:ascii="Times New Roman" w:eastAsia="Times New Roman" w:hAnsi="Times New Roman"/>
          <w:sz w:val="26"/>
          <w:szCs w:val="26"/>
          <w:lang w:eastAsia="ru-RU"/>
        </w:rPr>
        <w:t>;</w:t>
      </w:r>
    </w:p>
    <w:p w:rsidR="000168AE" w:rsidRPr="007E5C98" w:rsidRDefault="007369C3"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val="en-US" w:eastAsia="ru-RU"/>
        </w:rPr>
        <w:lastRenderedPageBreak/>
        <w:t>B</w:t>
      </w:r>
      <w:r w:rsidR="000168AE" w:rsidRPr="007E5C98">
        <w:rPr>
          <w:rFonts w:ascii="Times New Roman" w:eastAsia="Times New Roman" w:hAnsi="Times New Roman"/>
          <w:sz w:val="26"/>
          <w:szCs w:val="26"/>
          <w:lang w:eastAsia="ru-RU"/>
        </w:rPr>
        <w:t xml:space="preserve"> – оценка</w:t>
      </w:r>
      <w:r w:rsidR="00FB538C" w:rsidRPr="007E5C98">
        <w:rPr>
          <w:rFonts w:ascii="Times New Roman" w:eastAsia="Times New Roman" w:hAnsi="Times New Roman"/>
          <w:sz w:val="26"/>
          <w:szCs w:val="26"/>
          <w:lang w:eastAsia="ru-RU"/>
        </w:rPr>
        <w:t xml:space="preserve"> </w:t>
      </w:r>
      <w:r w:rsidR="008C7381" w:rsidRPr="007E5C98">
        <w:rPr>
          <w:rFonts w:ascii="Times New Roman" w:eastAsia="Times New Roman" w:hAnsi="Times New Roman"/>
          <w:sz w:val="26"/>
          <w:szCs w:val="26"/>
          <w:lang w:eastAsia="ru-RU"/>
        </w:rPr>
        <w:t>внедрения программно-целевых принципов организации деятельности органов местного самоуправления при формировании районного бюджета</w:t>
      </w:r>
      <w:r w:rsidR="000168AE" w:rsidRPr="007E5C98">
        <w:rPr>
          <w:rFonts w:ascii="Times New Roman" w:eastAsia="Times New Roman" w:hAnsi="Times New Roman"/>
          <w:sz w:val="26"/>
          <w:szCs w:val="26"/>
          <w:lang w:eastAsia="ru-RU"/>
        </w:rPr>
        <w:t>;</w:t>
      </w:r>
    </w:p>
    <w:p w:rsidR="008C7381" w:rsidRPr="007E5C98" w:rsidRDefault="007369C3"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val="en-US" w:eastAsia="ru-RU"/>
        </w:rPr>
        <w:t>C</w:t>
      </w:r>
      <w:r w:rsidR="000168AE" w:rsidRPr="007E5C98">
        <w:rPr>
          <w:rFonts w:ascii="Times New Roman" w:eastAsia="Times New Roman" w:hAnsi="Times New Roman"/>
          <w:sz w:val="26"/>
          <w:szCs w:val="26"/>
          <w:lang w:eastAsia="ru-RU"/>
        </w:rPr>
        <w:t xml:space="preserve"> – оценка</w:t>
      </w:r>
      <w:r w:rsidR="00FB538C" w:rsidRPr="007E5C98">
        <w:rPr>
          <w:rFonts w:ascii="Times New Roman" w:eastAsia="Times New Roman" w:hAnsi="Times New Roman"/>
          <w:sz w:val="26"/>
          <w:szCs w:val="26"/>
          <w:lang w:eastAsia="ru-RU"/>
        </w:rPr>
        <w:t xml:space="preserve"> </w:t>
      </w:r>
      <w:r w:rsidR="008C7381" w:rsidRPr="007E5C98">
        <w:rPr>
          <w:rFonts w:ascii="Times New Roman" w:eastAsia="Times New Roman" w:hAnsi="Times New Roman"/>
          <w:sz w:val="26"/>
          <w:szCs w:val="26"/>
          <w:lang w:eastAsia="ru-RU"/>
        </w:rPr>
        <w:t>повышения эффективности распределения бюджетных средств</w:t>
      </w:r>
      <w:r w:rsidR="001054A4" w:rsidRPr="007E5C98">
        <w:rPr>
          <w:rFonts w:ascii="Times New Roman" w:eastAsia="Times New Roman" w:hAnsi="Times New Roman"/>
          <w:sz w:val="26"/>
          <w:szCs w:val="26"/>
          <w:lang w:eastAsia="ru-RU"/>
        </w:rPr>
        <w:t>;</w:t>
      </w:r>
    </w:p>
    <w:p w:rsidR="007369C3" w:rsidRPr="007E5C98" w:rsidRDefault="007369C3"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val="en-US" w:eastAsia="ru-RU"/>
        </w:rPr>
        <w:t>D</w:t>
      </w:r>
      <w:r w:rsidRPr="007E5C98">
        <w:rPr>
          <w:rFonts w:ascii="Times New Roman" w:eastAsia="Times New Roman" w:hAnsi="Times New Roman"/>
          <w:sz w:val="26"/>
          <w:szCs w:val="26"/>
          <w:lang w:eastAsia="ru-RU"/>
        </w:rPr>
        <w:t xml:space="preserve"> </w:t>
      </w:r>
      <w:r w:rsidR="00FB538C" w:rsidRPr="007E5C98">
        <w:rPr>
          <w:rFonts w:ascii="Times New Roman" w:eastAsia="Times New Roman" w:hAnsi="Times New Roman"/>
          <w:sz w:val="26"/>
          <w:szCs w:val="26"/>
          <w:lang w:eastAsia="ru-RU"/>
        </w:rPr>
        <w:t>–</w:t>
      </w:r>
      <w:r w:rsidRPr="007E5C98">
        <w:rPr>
          <w:rFonts w:ascii="Times New Roman" w:eastAsia="Times New Roman" w:hAnsi="Times New Roman"/>
          <w:sz w:val="26"/>
          <w:szCs w:val="26"/>
          <w:lang w:eastAsia="ru-RU"/>
        </w:rPr>
        <w:t xml:space="preserve"> </w:t>
      </w:r>
      <w:r w:rsidR="008C7381" w:rsidRPr="007E5C98">
        <w:rPr>
          <w:rFonts w:ascii="Times New Roman" w:eastAsia="Times New Roman" w:hAnsi="Times New Roman"/>
          <w:sz w:val="26"/>
          <w:szCs w:val="26"/>
          <w:lang w:eastAsia="ru-RU"/>
        </w:rPr>
        <w:t>оценка</w:t>
      </w:r>
      <w:r w:rsidR="00FB538C" w:rsidRPr="007E5C98">
        <w:rPr>
          <w:rFonts w:ascii="Times New Roman" w:eastAsia="Times New Roman" w:hAnsi="Times New Roman"/>
          <w:sz w:val="26"/>
          <w:szCs w:val="26"/>
          <w:lang w:eastAsia="ru-RU"/>
        </w:rPr>
        <w:t xml:space="preserve"> </w:t>
      </w:r>
      <w:r w:rsidR="008C7381" w:rsidRPr="007E5C98">
        <w:rPr>
          <w:rFonts w:ascii="Times New Roman" w:eastAsia="Times New Roman" w:hAnsi="Times New Roman"/>
          <w:sz w:val="26"/>
          <w:szCs w:val="26"/>
          <w:lang w:eastAsia="ru-RU"/>
        </w:rPr>
        <w:t>оптимизации функций муниципального управления, повышение эффективности их обеспечения</w:t>
      </w:r>
      <w:r w:rsidR="001054A4" w:rsidRPr="007E5C98">
        <w:rPr>
          <w:rFonts w:ascii="Times New Roman" w:eastAsia="Times New Roman" w:hAnsi="Times New Roman"/>
          <w:sz w:val="26"/>
          <w:szCs w:val="26"/>
          <w:lang w:eastAsia="ru-RU"/>
        </w:rPr>
        <w:t>;</w:t>
      </w:r>
    </w:p>
    <w:p w:rsidR="007369C3" w:rsidRPr="007E5C98" w:rsidRDefault="007369C3"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val="en-US" w:eastAsia="ru-RU"/>
        </w:rPr>
        <w:t>E</w:t>
      </w:r>
      <w:r w:rsidRPr="007E5C98">
        <w:rPr>
          <w:rFonts w:ascii="Times New Roman" w:eastAsia="Times New Roman" w:hAnsi="Times New Roman"/>
          <w:sz w:val="26"/>
          <w:szCs w:val="26"/>
          <w:lang w:eastAsia="ru-RU"/>
        </w:rPr>
        <w:t xml:space="preserve"> </w:t>
      </w:r>
      <w:r w:rsidR="00FB538C" w:rsidRPr="007E5C98">
        <w:rPr>
          <w:rFonts w:ascii="Times New Roman" w:eastAsia="Times New Roman" w:hAnsi="Times New Roman"/>
          <w:sz w:val="26"/>
          <w:szCs w:val="26"/>
          <w:lang w:eastAsia="ru-RU"/>
        </w:rPr>
        <w:t>–</w:t>
      </w:r>
      <w:r w:rsidRPr="007E5C98">
        <w:rPr>
          <w:rFonts w:ascii="Times New Roman" w:eastAsia="Times New Roman" w:hAnsi="Times New Roman"/>
          <w:sz w:val="26"/>
          <w:szCs w:val="26"/>
          <w:lang w:eastAsia="ru-RU"/>
        </w:rPr>
        <w:t xml:space="preserve"> </w:t>
      </w:r>
      <w:r w:rsidR="008C7381" w:rsidRPr="007E5C98">
        <w:rPr>
          <w:rFonts w:ascii="Times New Roman" w:eastAsia="Times New Roman" w:hAnsi="Times New Roman"/>
          <w:sz w:val="26"/>
          <w:szCs w:val="26"/>
          <w:lang w:eastAsia="ru-RU"/>
        </w:rPr>
        <w:t>оценка</w:t>
      </w:r>
      <w:r w:rsidR="00FB538C" w:rsidRPr="007E5C98">
        <w:rPr>
          <w:rFonts w:ascii="Times New Roman" w:eastAsia="Times New Roman" w:hAnsi="Times New Roman"/>
          <w:sz w:val="26"/>
          <w:szCs w:val="26"/>
          <w:lang w:eastAsia="ru-RU"/>
        </w:rPr>
        <w:t xml:space="preserve"> </w:t>
      </w:r>
      <w:r w:rsidR="008C7381" w:rsidRPr="007E5C98">
        <w:rPr>
          <w:rFonts w:ascii="Times New Roman" w:eastAsia="Times New Roman" w:hAnsi="Times New Roman"/>
          <w:sz w:val="26"/>
          <w:szCs w:val="26"/>
          <w:lang w:eastAsia="ru-RU"/>
        </w:rPr>
        <w:t>развития информационной системы управления муниципальными финансами</w:t>
      </w:r>
      <w:r w:rsidR="001054A4" w:rsidRPr="007E5C98">
        <w:rPr>
          <w:rFonts w:ascii="Times New Roman" w:eastAsia="Times New Roman" w:hAnsi="Times New Roman"/>
          <w:sz w:val="26"/>
          <w:szCs w:val="26"/>
          <w:lang w:eastAsia="ru-RU"/>
        </w:rPr>
        <w:t>;</w:t>
      </w:r>
    </w:p>
    <w:p w:rsidR="0007112F" w:rsidRPr="007E5C98" w:rsidRDefault="0007112F" w:rsidP="001054A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Оценка показателей эффективности бюджетных расходов представлена в приложении к подпрограмме «Повышение эффективности бюджетных расходов Грачевского района» муниципальной программы «Управление муниципальными финансами и муниципальным долгом Грачевского района на 2015-2021 годы»</w:t>
      </w:r>
    </w:p>
    <w:p w:rsidR="00EA361F" w:rsidRPr="007E5C98" w:rsidRDefault="000168AE" w:rsidP="001054A4">
      <w:pPr>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color w:val="000000"/>
          <w:sz w:val="26"/>
          <w:szCs w:val="26"/>
          <w:lang w:eastAsia="ru-RU"/>
        </w:rPr>
        <w:t xml:space="preserve">Перечень показателей (индикаторов) подпрограммы представлен в приложении 1 к настоящей </w:t>
      </w:r>
      <w:r w:rsidR="004A34ED" w:rsidRPr="007E5C98">
        <w:rPr>
          <w:rFonts w:ascii="Times New Roman" w:eastAsia="Times New Roman" w:hAnsi="Times New Roman"/>
          <w:color w:val="000000"/>
          <w:sz w:val="26"/>
          <w:szCs w:val="26"/>
          <w:lang w:eastAsia="ru-RU"/>
        </w:rPr>
        <w:t>муниципальной п</w:t>
      </w:r>
      <w:r w:rsidRPr="007E5C98">
        <w:rPr>
          <w:rFonts w:ascii="Times New Roman" w:eastAsia="Times New Roman" w:hAnsi="Times New Roman"/>
          <w:color w:val="000000"/>
          <w:sz w:val="26"/>
          <w:szCs w:val="26"/>
          <w:lang w:eastAsia="ru-RU"/>
        </w:rPr>
        <w:t xml:space="preserve">рограмме. </w:t>
      </w:r>
    </w:p>
    <w:p w:rsidR="00742704" w:rsidRPr="007E5C98" w:rsidRDefault="00742704" w:rsidP="001054A4">
      <w:pPr>
        <w:spacing w:after="0" w:line="240" w:lineRule="auto"/>
        <w:ind w:firstLine="700"/>
        <w:jc w:val="center"/>
        <w:rPr>
          <w:rFonts w:ascii="Times New Roman" w:eastAsia="Times New Roman" w:hAnsi="Times New Roman"/>
          <w:b/>
          <w:bCs/>
          <w:sz w:val="26"/>
          <w:szCs w:val="26"/>
          <w:lang w:eastAsia="ru-RU"/>
        </w:rPr>
      </w:pPr>
    </w:p>
    <w:p w:rsidR="00F12F8E" w:rsidRPr="007E5C98" w:rsidRDefault="00BF7C37" w:rsidP="00B74DDA">
      <w:pPr>
        <w:spacing w:after="0" w:line="240" w:lineRule="auto"/>
        <w:ind w:firstLine="709"/>
        <w:jc w:val="center"/>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3</w:t>
      </w:r>
      <w:r w:rsidR="00B74DDA" w:rsidRPr="007E5C98">
        <w:rPr>
          <w:rFonts w:ascii="Times New Roman" w:eastAsia="Times New Roman" w:hAnsi="Times New Roman"/>
          <w:sz w:val="26"/>
          <w:szCs w:val="26"/>
          <w:lang w:eastAsia="ru-RU"/>
        </w:rPr>
        <w:t>. Перечень и характеристика основных мероприятий</w:t>
      </w:r>
      <w:r w:rsidR="00051949" w:rsidRPr="007E5C98">
        <w:rPr>
          <w:rFonts w:ascii="Times New Roman" w:eastAsia="Times New Roman" w:hAnsi="Times New Roman"/>
          <w:sz w:val="26"/>
          <w:szCs w:val="26"/>
          <w:lang w:eastAsia="ru-RU"/>
        </w:rPr>
        <w:t xml:space="preserve"> п</w:t>
      </w:r>
      <w:r w:rsidR="00B74DDA" w:rsidRPr="007E5C98">
        <w:rPr>
          <w:rFonts w:ascii="Times New Roman" w:eastAsia="Times New Roman" w:hAnsi="Times New Roman"/>
          <w:sz w:val="26"/>
          <w:szCs w:val="26"/>
          <w:lang w:eastAsia="ru-RU"/>
        </w:rPr>
        <w:t>одпрограммы</w:t>
      </w:r>
    </w:p>
    <w:p w:rsidR="003E2637" w:rsidRPr="007E5C98" w:rsidRDefault="003E2637" w:rsidP="00B74DDA">
      <w:pPr>
        <w:spacing w:after="0" w:line="240" w:lineRule="auto"/>
        <w:ind w:firstLine="709"/>
        <w:jc w:val="center"/>
        <w:rPr>
          <w:rFonts w:ascii="Times New Roman" w:eastAsia="Times New Roman" w:hAnsi="Times New Roman"/>
          <w:sz w:val="26"/>
          <w:szCs w:val="26"/>
          <w:lang w:eastAsia="ru-RU"/>
        </w:rPr>
      </w:pPr>
    </w:p>
    <w:p w:rsidR="00FE1A92" w:rsidRPr="007E5C98" w:rsidRDefault="00FE1A92" w:rsidP="00FE1A9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В рамках подпрограммы реализуются следующие основные мероприятия:</w:t>
      </w:r>
    </w:p>
    <w:p w:rsidR="00FE1A92" w:rsidRPr="007E5C98" w:rsidRDefault="00FE1A92" w:rsidP="00FE1A92">
      <w:pPr>
        <w:autoSpaceDE w:val="0"/>
        <w:autoSpaceDN w:val="0"/>
        <w:adjustRightInd w:val="0"/>
        <w:spacing w:after="0" w:line="240" w:lineRule="auto"/>
        <w:ind w:firstLine="709"/>
        <w:jc w:val="both"/>
        <w:rPr>
          <w:rFonts w:ascii="Times New Roman" w:eastAsia="Times New Roman" w:hAnsi="Times New Roman"/>
          <w:sz w:val="26"/>
          <w:szCs w:val="26"/>
          <w:lang w:eastAsia="ru-RU"/>
        </w:rPr>
      </w:pPr>
      <w:bookmarkStart w:id="6" w:name="sub_5301"/>
      <w:r w:rsidRPr="007E5C98">
        <w:rPr>
          <w:rFonts w:ascii="Times New Roman" w:eastAsia="Times New Roman" w:hAnsi="Times New Roman"/>
          <w:sz w:val="26"/>
          <w:szCs w:val="26"/>
          <w:lang w:eastAsia="ru-RU"/>
        </w:rPr>
        <w:t>основное мероприятие 1 «Обеспечение сбалансированности и устойчивости районного бюджета».</w:t>
      </w:r>
    </w:p>
    <w:bookmarkEnd w:id="6"/>
    <w:p w:rsidR="00FE1A92" w:rsidRPr="007E5C98" w:rsidRDefault="00FE1A92" w:rsidP="00FE1A9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Обеспечение сбалансированности районного бюджета в долгосрочном периоде является одной из основных задач бюджетной политики </w:t>
      </w:r>
      <w:r w:rsidR="00C276AF" w:rsidRPr="007E5C98">
        <w:rPr>
          <w:rFonts w:ascii="Times New Roman" w:eastAsia="Times New Roman" w:hAnsi="Times New Roman"/>
          <w:sz w:val="26"/>
          <w:szCs w:val="26"/>
          <w:lang w:eastAsia="ru-RU"/>
        </w:rPr>
        <w:t>района</w:t>
      </w:r>
      <w:r w:rsidRPr="007E5C98">
        <w:rPr>
          <w:rFonts w:ascii="Times New Roman" w:eastAsia="Times New Roman" w:hAnsi="Times New Roman"/>
          <w:sz w:val="26"/>
          <w:szCs w:val="26"/>
          <w:lang w:eastAsia="ru-RU"/>
        </w:rPr>
        <w:t>. Основным критерием оценки сбалансированности бюджета является его устойчивость, то есть способность выполнять установленные расходными обязательствами задачи.</w:t>
      </w:r>
    </w:p>
    <w:p w:rsidR="00FE1A92" w:rsidRPr="007E5C98" w:rsidRDefault="00FE1A92" w:rsidP="00FE1A9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Направлениями реализации данного основного мероприятия являются:</w:t>
      </w:r>
    </w:p>
    <w:p w:rsidR="00FE1A92" w:rsidRPr="007E5C98" w:rsidRDefault="00FE1A92" w:rsidP="00FE1A9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1. Повышение финансовой гибкости </w:t>
      </w:r>
      <w:r w:rsidR="00C276AF" w:rsidRPr="007E5C98">
        <w:rPr>
          <w:rFonts w:ascii="Times New Roman" w:eastAsia="Times New Roman" w:hAnsi="Times New Roman"/>
          <w:sz w:val="26"/>
          <w:szCs w:val="26"/>
          <w:lang w:eastAsia="ru-RU"/>
        </w:rPr>
        <w:t>районного</w:t>
      </w:r>
      <w:r w:rsidRPr="007E5C98">
        <w:rPr>
          <w:rFonts w:ascii="Times New Roman" w:eastAsia="Times New Roman" w:hAnsi="Times New Roman"/>
          <w:sz w:val="26"/>
          <w:szCs w:val="26"/>
          <w:lang w:eastAsia="ru-RU"/>
        </w:rPr>
        <w:t xml:space="preserve"> бюджет</w:t>
      </w:r>
      <w:r w:rsidR="00C276AF" w:rsidRPr="007E5C98">
        <w:rPr>
          <w:rFonts w:ascii="Times New Roman" w:eastAsia="Times New Roman" w:hAnsi="Times New Roman"/>
          <w:sz w:val="26"/>
          <w:szCs w:val="26"/>
          <w:lang w:eastAsia="ru-RU"/>
        </w:rPr>
        <w:t>а</w:t>
      </w:r>
      <w:r w:rsidRPr="007E5C98">
        <w:rPr>
          <w:rFonts w:ascii="Times New Roman" w:eastAsia="Times New Roman" w:hAnsi="Times New Roman"/>
          <w:sz w:val="26"/>
          <w:szCs w:val="26"/>
          <w:lang w:eastAsia="ru-RU"/>
        </w:rPr>
        <w:t xml:space="preserve">, обеспечение сбалансированности </w:t>
      </w:r>
      <w:r w:rsidR="00C276AF" w:rsidRPr="007E5C98">
        <w:rPr>
          <w:rFonts w:ascii="Times New Roman" w:eastAsia="Times New Roman" w:hAnsi="Times New Roman"/>
          <w:sz w:val="26"/>
          <w:szCs w:val="26"/>
          <w:lang w:eastAsia="ru-RU"/>
        </w:rPr>
        <w:t>районного</w:t>
      </w:r>
      <w:r w:rsidRPr="007E5C98">
        <w:rPr>
          <w:rFonts w:ascii="Times New Roman" w:eastAsia="Times New Roman" w:hAnsi="Times New Roman"/>
          <w:sz w:val="26"/>
          <w:szCs w:val="26"/>
          <w:lang w:eastAsia="ru-RU"/>
        </w:rPr>
        <w:t xml:space="preserve"> бюджет</w:t>
      </w:r>
      <w:r w:rsidR="00C276AF" w:rsidRPr="007E5C98">
        <w:rPr>
          <w:rFonts w:ascii="Times New Roman" w:eastAsia="Times New Roman" w:hAnsi="Times New Roman"/>
          <w:sz w:val="26"/>
          <w:szCs w:val="26"/>
          <w:lang w:eastAsia="ru-RU"/>
        </w:rPr>
        <w:t>а</w:t>
      </w:r>
      <w:r w:rsidRPr="007E5C98">
        <w:rPr>
          <w:rFonts w:ascii="Times New Roman" w:eastAsia="Times New Roman" w:hAnsi="Times New Roman"/>
          <w:sz w:val="26"/>
          <w:szCs w:val="26"/>
          <w:lang w:eastAsia="ru-RU"/>
        </w:rPr>
        <w:t>.</w:t>
      </w:r>
    </w:p>
    <w:p w:rsidR="00FE1A92" w:rsidRPr="007E5C98" w:rsidRDefault="00FE1A92" w:rsidP="00FE1A9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Реализация данного направления позволит достичь постепенного снижения дефицита бюджета. </w:t>
      </w:r>
    </w:p>
    <w:p w:rsidR="00FE1A92" w:rsidRPr="007E5C98" w:rsidRDefault="00FE1A92" w:rsidP="00FE1A9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2. Сокращение и реструктуризация кредиторской задолженности.</w:t>
      </w:r>
    </w:p>
    <w:p w:rsidR="00FE1A92" w:rsidRPr="007E5C98" w:rsidRDefault="00FE1A92" w:rsidP="00FE1A9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Просроченная кредиторская задолженность </w:t>
      </w:r>
      <w:r w:rsidR="00C276AF" w:rsidRPr="007E5C98">
        <w:rPr>
          <w:rFonts w:ascii="Times New Roman" w:eastAsia="Times New Roman" w:hAnsi="Times New Roman"/>
          <w:sz w:val="26"/>
          <w:szCs w:val="26"/>
          <w:lang w:eastAsia="ru-RU"/>
        </w:rPr>
        <w:t>районного</w:t>
      </w:r>
      <w:r w:rsidRPr="007E5C98">
        <w:rPr>
          <w:rFonts w:ascii="Times New Roman" w:eastAsia="Times New Roman" w:hAnsi="Times New Roman"/>
          <w:sz w:val="26"/>
          <w:szCs w:val="26"/>
          <w:lang w:eastAsia="ru-RU"/>
        </w:rPr>
        <w:t xml:space="preserve"> бюджета отсутствует. Однако остается проблемным вопрос наличия просроченной кредиторской задолженности </w:t>
      </w:r>
      <w:r w:rsidR="00C276AF" w:rsidRPr="007E5C98">
        <w:rPr>
          <w:rFonts w:ascii="Times New Roman" w:eastAsia="Times New Roman" w:hAnsi="Times New Roman"/>
          <w:sz w:val="26"/>
          <w:szCs w:val="26"/>
          <w:lang w:eastAsia="ru-RU"/>
        </w:rPr>
        <w:t>муниципальных</w:t>
      </w:r>
      <w:r w:rsidRPr="007E5C98">
        <w:rPr>
          <w:rFonts w:ascii="Times New Roman" w:eastAsia="Times New Roman" w:hAnsi="Times New Roman"/>
          <w:sz w:val="26"/>
          <w:szCs w:val="26"/>
          <w:lang w:eastAsia="ru-RU"/>
        </w:rPr>
        <w:t xml:space="preserve"> учреждений. В рамках реализации подпрограммы будут внесены изменения в нормативные правовые акты, предусматривающие мероприятия, направленные на устранение и недопущение просроченной кредиторской задолженности.</w:t>
      </w:r>
    </w:p>
    <w:p w:rsidR="00FE1A92" w:rsidRPr="007E5C98" w:rsidRDefault="00C276AF" w:rsidP="00FE1A9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3</w:t>
      </w:r>
      <w:r w:rsidR="00FE1A92" w:rsidRPr="007E5C98">
        <w:rPr>
          <w:rFonts w:ascii="Times New Roman" w:eastAsia="Times New Roman" w:hAnsi="Times New Roman"/>
          <w:sz w:val="26"/>
          <w:szCs w:val="26"/>
          <w:lang w:eastAsia="ru-RU"/>
        </w:rPr>
        <w:t>. Повышение стабильности межбюджетных отношений и повышение финансовой устойчивости бюджетов</w:t>
      </w:r>
      <w:r w:rsidRPr="007E5C98">
        <w:rPr>
          <w:rFonts w:ascii="Times New Roman" w:eastAsia="Times New Roman" w:hAnsi="Times New Roman"/>
          <w:sz w:val="26"/>
          <w:szCs w:val="26"/>
          <w:lang w:eastAsia="ru-RU"/>
        </w:rPr>
        <w:t xml:space="preserve"> поселений</w:t>
      </w:r>
      <w:r w:rsidR="00FE1A92" w:rsidRPr="007E5C98">
        <w:rPr>
          <w:rFonts w:ascii="Times New Roman" w:eastAsia="Times New Roman" w:hAnsi="Times New Roman"/>
          <w:sz w:val="26"/>
          <w:szCs w:val="26"/>
          <w:lang w:eastAsia="ru-RU"/>
        </w:rPr>
        <w:t>.</w:t>
      </w:r>
    </w:p>
    <w:p w:rsidR="00FE1A92" w:rsidRPr="007E5C98" w:rsidRDefault="00FE1A92" w:rsidP="00FE1A9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Органы местного самоуправления муниципальных образований </w:t>
      </w:r>
      <w:r w:rsidR="00C276AF" w:rsidRPr="007E5C98">
        <w:rPr>
          <w:rFonts w:ascii="Times New Roman" w:eastAsia="Times New Roman" w:hAnsi="Times New Roman"/>
          <w:sz w:val="26"/>
          <w:szCs w:val="26"/>
          <w:lang w:eastAsia="ru-RU"/>
        </w:rPr>
        <w:t>района</w:t>
      </w:r>
      <w:r w:rsidRPr="007E5C98">
        <w:rPr>
          <w:rFonts w:ascii="Times New Roman" w:eastAsia="Times New Roman" w:hAnsi="Times New Roman"/>
          <w:sz w:val="26"/>
          <w:szCs w:val="26"/>
          <w:lang w:eastAsia="ru-RU"/>
        </w:rPr>
        <w:t xml:space="preserve"> должны иметь достаточные и действенные стимулы для расширения собственной доходной базы, что может быть реализовано только при стабильных условиях и правилах формирования доходов местных бюджетов. Необходимо повышение предсказуемости и прозрачности принципов и механизмов формирования и распределения меж</w:t>
      </w:r>
      <w:r w:rsidR="00C276AF" w:rsidRPr="007E5C98">
        <w:rPr>
          <w:rFonts w:ascii="Times New Roman" w:eastAsia="Times New Roman" w:hAnsi="Times New Roman"/>
          <w:sz w:val="26"/>
          <w:szCs w:val="26"/>
          <w:lang w:eastAsia="ru-RU"/>
        </w:rPr>
        <w:t>бюджетных трансфертов;</w:t>
      </w:r>
    </w:p>
    <w:p w:rsidR="00FE1A92" w:rsidRPr="007E5C98" w:rsidRDefault="00FE1A92" w:rsidP="00FE1A92">
      <w:pPr>
        <w:autoSpaceDE w:val="0"/>
        <w:autoSpaceDN w:val="0"/>
        <w:adjustRightInd w:val="0"/>
        <w:spacing w:after="0" w:line="240" w:lineRule="auto"/>
        <w:ind w:firstLine="709"/>
        <w:jc w:val="both"/>
        <w:rPr>
          <w:rFonts w:ascii="Times New Roman" w:eastAsia="Times New Roman" w:hAnsi="Times New Roman"/>
          <w:sz w:val="26"/>
          <w:szCs w:val="26"/>
          <w:lang w:eastAsia="ru-RU"/>
        </w:rPr>
      </w:pPr>
      <w:bookmarkStart w:id="7" w:name="sub_5302"/>
      <w:r w:rsidRPr="007E5C98">
        <w:rPr>
          <w:rFonts w:ascii="Times New Roman" w:eastAsia="Times New Roman" w:hAnsi="Times New Roman"/>
          <w:sz w:val="26"/>
          <w:szCs w:val="26"/>
          <w:lang w:eastAsia="ru-RU"/>
        </w:rPr>
        <w:t xml:space="preserve">основное мероприятие 2 «Внедрение программно-целевых принципов организации деятельности органов </w:t>
      </w:r>
      <w:r w:rsidR="00C276AF" w:rsidRPr="007E5C98">
        <w:rPr>
          <w:rFonts w:ascii="Times New Roman" w:eastAsia="Times New Roman" w:hAnsi="Times New Roman"/>
          <w:sz w:val="26"/>
          <w:szCs w:val="26"/>
          <w:lang w:eastAsia="ru-RU"/>
        </w:rPr>
        <w:t>местного самоуправления</w:t>
      </w:r>
      <w:r w:rsidRPr="007E5C98">
        <w:rPr>
          <w:rFonts w:ascii="Times New Roman" w:eastAsia="Times New Roman" w:hAnsi="Times New Roman"/>
          <w:sz w:val="26"/>
          <w:szCs w:val="26"/>
          <w:lang w:eastAsia="ru-RU"/>
        </w:rPr>
        <w:t xml:space="preserve"> при формировании программного бюджета».</w:t>
      </w:r>
    </w:p>
    <w:bookmarkEnd w:id="7"/>
    <w:p w:rsidR="00FE1A92" w:rsidRPr="007E5C98" w:rsidRDefault="00FE1A92" w:rsidP="00FE1A9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В целях создания условий для дальнейшей реализации программных документов продолжится работа по совершенствованию нормативной базы, необходимой для программно-целевого планирования и реализации </w:t>
      </w:r>
      <w:r w:rsidR="00C276AF" w:rsidRPr="007E5C98">
        <w:rPr>
          <w:rFonts w:ascii="Times New Roman" w:eastAsia="Times New Roman" w:hAnsi="Times New Roman"/>
          <w:sz w:val="26"/>
          <w:szCs w:val="26"/>
          <w:lang w:eastAsia="ru-RU"/>
        </w:rPr>
        <w:t>районного</w:t>
      </w:r>
      <w:r w:rsidRPr="007E5C98">
        <w:rPr>
          <w:rFonts w:ascii="Times New Roman" w:eastAsia="Times New Roman" w:hAnsi="Times New Roman"/>
          <w:sz w:val="26"/>
          <w:szCs w:val="26"/>
          <w:lang w:eastAsia="ru-RU"/>
        </w:rPr>
        <w:t xml:space="preserve"> бюджета в программном формате.</w:t>
      </w:r>
    </w:p>
    <w:p w:rsidR="00FE1A92" w:rsidRPr="007E5C98" w:rsidRDefault="00FE1A92" w:rsidP="00FE1A9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lastRenderedPageBreak/>
        <w:t>Дальнейшая реализация принципа формирования бюджет</w:t>
      </w:r>
      <w:r w:rsidR="00C276AF" w:rsidRPr="007E5C98">
        <w:rPr>
          <w:rFonts w:ascii="Times New Roman" w:eastAsia="Times New Roman" w:hAnsi="Times New Roman"/>
          <w:sz w:val="26"/>
          <w:szCs w:val="26"/>
          <w:lang w:eastAsia="ru-RU"/>
        </w:rPr>
        <w:t>а</w:t>
      </w:r>
      <w:r w:rsidRPr="007E5C98">
        <w:rPr>
          <w:rFonts w:ascii="Times New Roman" w:eastAsia="Times New Roman" w:hAnsi="Times New Roman"/>
          <w:sz w:val="26"/>
          <w:szCs w:val="26"/>
          <w:lang w:eastAsia="ru-RU"/>
        </w:rPr>
        <w:t xml:space="preserve"> на основе муниципальных программ позволит повысить обоснованность бюджетных ассигнований на этапе их формирования, обеспечит их большую прозрачность для общества и наличие более широких возможностей для оценки их эффективности.</w:t>
      </w:r>
    </w:p>
    <w:p w:rsidR="00FE1A92" w:rsidRPr="007E5C98" w:rsidRDefault="00FE1A92" w:rsidP="00FE1A9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При реализации данного основного мероприятия планируется повысить долю программных расходов </w:t>
      </w:r>
      <w:r w:rsidR="00C276AF" w:rsidRPr="007E5C98">
        <w:rPr>
          <w:rFonts w:ascii="Times New Roman" w:eastAsia="Times New Roman" w:hAnsi="Times New Roman"/>
          <w:sz w:val="26"/>
          <w:szCs w:val="26"/>
          <w:lang w:eastAsia="ru-RU"/>
        </w:rPr>
        <w:t>районного</w:t>
      </w:r>
      <w:r w:rsidRPr="007E5C98">
        <w:rPr>
          <w:rFonts w:ascii="Times New Roman" w:eastAsia="Times New Roman" w:hAnsi="Times New Roman"/>
          <w:sz w:val="26"/>
          <w:szCs w:val="26"/>
          <w:lang w:eastAsia="ru-RU"/>
        </w:rPr>
        <w:t xml:space="preserve"> бюджета;</w:t>
      </w:r>
    </w:p>
    <w:p w:rsidR="00FE1A92" w:rsidRPr="007E5C98" w:rsidRDefault="00FE1A92" w:rsidP="00FE1A92">
      <w:pPr>
        <w:autoSpaceDE w:val="0"/>
        <w:autoSpaceDN w:val="0"/>
        <w:adjustRightInd w:val="0"/>
        <w:spacing w:after="0" w:line="240" w:lineRule="auto"/>
        <w:ind w:firstLine="709"/>
        <w:jc w:val="both"/>
        <w:rPr>
          <w:rFonts w:ascii="Times New Roman" w:eastAsia="Times New Roman" w:hAnsi="Times New Roman"/>
          <w:sz w:val="26"/>
          <w:szCs w:val="26"/>
          <w:lang w:eastAsia="ru-RU"/>
        </w:rPr>
      </w:pPr>
      <w:bookmarkStart w:id="8" w:name="sub_5303"/>
      <w:r w:rsidRPr="007E5C98">
        <w:rPr>
          <w:rFonts w:ascii="Times New Roman" w:eastAsia="Times New Roman" w:hAnsi="Times New Roman"/>
          <w:sz w:val="26"/>
          <w:szCs w:val="26"/>
          <w:lang w:eastAsia="ru-RU"/>
        </w:rPr>
        <w:t>основное мероприятие 3 «Повышение эффективности распределения бюджетных средств».</w:t>
      </w:r>
    </w:p>
    <w:bookmarkEnd w:id="8"/>
    <w:p w:rsidR="00FE1A92" w:rsidRPr="007E5C98" w:rsidRDefault="00FE1A92" w:rsidP="00FE1A9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Направлениями реализации данного основного мероприятия являются:</w:t>
      </w:r>
    </w:p>
    <w:p w:rsidR="00FE1A92" w:rsidRPr="007E5C98" w:rsidRDefault="00FE1A92" w:rsidP="00FE1A9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1. Разработка и совершенствование правовых актов, регулирующих процедуры подготовки проекта </w:t>
      </w:r>
      <w:r w:rsidR="00C276AF" w:rsidRPr="007E5C98">
        <w:rPr>
          <w:rFonts w:ascii="Times New Roman" w:eastAsia="Times New Roman" w:hAnsi="Times New Roman"/>
          <w:sz w:val="26"/>
          <w:szCs w:val="26"/>
          <w:lang w:eastAsia="ru-RU"/>
        </w:rPr>
        <w:t>районного</w:t>
      </w:r>
      <w:r w:rsidRPr="007E5C98">
        <w:rPr>
          <w:rFonts w:ascii="Times New Roman" w:eastAsia="Times New Roman" w:hAnsi="Times New Roman"/>
          <w:sz w:val="26"/>
          <w:szCs w:val="26"/>
          <w:lang w:eastAsia="ru-RU"/>
        </w:rPr>
        <w:t xml:space="preserve"> бюджета.</w:t>
      </w:r>
    </w:p>
    <w:p w:rsidR="00FE1A92" w:rsidRPr="007E5C98" w:rsidRDefault="00FE1A92" w:rsidP="00FE1A9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В ходе реализации подпрограммы будет проводиться постоянный мониторинг нормативно-правовой базы на соответствие требованиям бюджетного законодательства.</w:t>
      </w:r>
    </w:p>
    <w:p w:rsidR="00FE1A92" w:rsidRPr="007E5C98" w:rsidRDefault="00F2252A" w:rsidP="00FE1A9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2</w:t>
      </w:r>
      <w:r w:rsidR="00FE1A92" w:rsidRPr="007E5C98">
        <w:rPr>
          <w:rFonts w:ascii="Times New Roman" w:eastAsia="Times New Roman" w:hAnsi="Times New Roman"/>
          <w:sz w:val="26"/>
          <w:szCs w:val="26"/>
          <w:lang w:eastAsia="ru-RU"/>
        </w:rPr>
        <w:t>. Совершенствование правовых актов, устанавливающих требования к инвестиционным проектам с государственным участием по экономической эффективности, критериям их достижения, а также механизмов контроля за ходом реализации проектов по срокам, стоимости и качеству. Целью данного направления является наиболее эффективное распределение бюджетных средств на расходы инвестиционного характера, а также повышение качества оценки их социальной и экономической эффективности.</w:t>
      </w:r>
    </w:p>
    <w:p w:rsidR="00FE1A92" w:rsidRPr="007E5C98" w:rsidRDefault="00F2252A" w:rsidP="00FE1A9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3</w:t>
      </w:r>
      <w:r w:rsidR="00FE1A92" w:rsidRPr="007E5C98">
        <w:rPr>
          <w:rFonts w:ascii="Times New Roman" w:eastAsia="Times New Roman" w:hAnsi="Times New Roman"/>
          <w:sz w:val="26"/>
          <w:szCs w:val="26"/>
          <w:lang w:eastAsia="ru-RU"/>
        </w:rPr>
        <w:t xml:space="preserve">. Мониторинг и реструктуризация расходных обязательств </w:t>
      </w:r>
      <w:r w:rsidRPr="007E5C98">
        <w:rPr>
          <w:rFonts w:ascii="Times New Roman" w:eastAsia="Times New Roman" w:hAnsi="Times New Roman"/>
          <w:sz w:val="26"/>
          <w:szCs w:val="26"/>
          <w:lang w:eastAsia="ru-RU"/>
        </w:rPr>
        <w:t>Грачевского района</w:t>
      </w:r>
      <w:r w:rsidR="00FE1A92" w:rsidRPr="007E5C98">
        <w:rPr>
          <w:rFonts w:ascii="Times New Roman" w:eastAsia="Times New Roman" w:hAnsi="Times New Roman"/>
          <w:sz w:val="26"/>
          <w:szCs w:val="26"/>
          <w:lang w:eastAsia="ru-RU"/>
        </w:rPr>
        <w:t xml:space="preserve"> (приоритетное исполнение действующих обязательств, ограничение принятия новых расходных обязательств, не обеспеченных финансовыми ресурсами, переход на формирование реестра расходных обязательств в части методов расчета объема бюджетных ассигнований с применением методики формирования бюджетных ассигнований).</w:t>
      </w:r>
    </w:p>
    <w:p w:rsidR="00FE1A92" w:rsidRPr="007E5C98" w:rsidRDefault="00FE1A92" w:rsidP="00FE1A92">
      <w:pPr>
        <w:autoSpaceDE w:val="0"/>
        <w:autoSpaceDN w:val="0"/>
        <w:adjustRightInd w:val="0"/>
        <w:spacing w:after="0" w:line="240" w:lineRule="auto"/>
        <w:ind w:firstLine="709"/>
        <w:jc w:val="both"/>
        <w:rPr>
          <w:rFonts w:ascii="Times New Roman" w:eastAsia="Times New Roman" w:hAnsi="Times New Roman"/>
          <w:sz w:val="26"/>
          <w:szCs w:val="26"/>
          <w:lang w:eastAsia="ru-RU"/>
        </w:rPr>
      </w:pPr>
      <w:bookmarkStart w:id="9" w:name="sub_5304"/>
      <w:r w:rsidRPr="007E5C98">
        <w:rPr>
          <w:rFonts w:ascii="Times New Roman" w:eastAsia="Times New Roman" w:hAnsi="Times New Roman"/>
          <w:sz w:val="26"/>
          <w:szCs w:val="26"/>
          <w:lang w:eastAsia="ru-RU"/>
        </w:rPr>
        <w:t>основное мероприятие 4 «Оптимизация функций муниципального управления, повышение эффективности их обеспечения».</w:t>
      </w:r>
    </w:p>
    <w:bookmarkEnd w:id="9"/>
    <w:p w:rsidR="00FE1A92" w:rsidRPr="007E5C98" w:rsidRDefault="00FE1A92" w:rsidP="00FE1A9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Направлениями реализации данного основного мероприятия являются:</w:t>
      </w:r>
    </w:p>
    <w:p w:rsidR="00FE1A92" w:rsidRPr="007E5C98" w:rsidRDefault="00FE1A92" w:rsidP="00FE1A9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1. Ежегодная оценка доли </w:t>
      </w:r>
      <w:r w:rsidR="00F2252A" w:rsidRPr="007E5C98">
        <w:rPr>
          <w:rFonts w:ascii="Times New Roman" w:eastAsia="Times New Roman" w:hAnsi="Times New Roman"/>
          <w:sz w:val="26"/>
          <w:szCs w:val="26"/>
          <w:lang w:eastAsia="ru-RU"/>
        </w:rPr>
        <w:t>муниципальных</w:t>
      </w:r>
      <w:r w:rsidRPr="007E5C98">
        <w:rPr>
          <w:rFonts w:ascii="Times New Roman" w:eastAsia="Times New Roman" w:hAnsi="Times New Roman"/>
          <w:sz w:val="26"/>
          <w:szCs w:val="26"/>
          <w:lang w:eastAsia="ru-RU"/>
        </w:rPr>
        <w:t xml:space="preserve"> услуг </w:t>
      </w:r>
      <w:r w:rsidR="00F2252A" w:rsidRPr="007E5C98">
        <w:rPr>
          <w:rFonts w:ascii="Times New Roman" w:eastAsia="Times New Roman" w:hAnsi="Times New Roman"/>
          <w:sz w:val="26"/>
          <w:szCs w:val="26"/>
          <w:lang w:eastAsia="ru-RU"/>
        </w:rPr>
        <w:t>Грачевского района</w:t>
      </w:r>
      <w:r w:rsidRPr="007E5C98">
        <w:rPr>
          <w:rFonts w:ascii="Times New Roman" w:eastAsia="Times New Roman" w:hAnsi="Times New Roman"/>
          <w:sz w:val="26"/>
          <w:szCs w:val="26"/>
          <w:lang w:eastAsia="ru-RU"/>
        </w:rPr>
        <w:t xml:space="preserve"> по осуществлению юридически значимых действий, предоставляемых в электронной форме. По итогам реализации подпрограммы услуги по осуществлению юридически значимых действий будут предоставляться в электронной форме в полном объеме.</w:t>
      </w:r>
    </w:p>
    <w:p w:rsidR="00FE1A92" w:rsidRPr="007E5C98" w:rsidRDefault="00FE1A92" w:rsidP="00FE1A9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2. Проведение оценки качества финансового менеджмента главных распорядителей средств </w:t>
      </w:r>
      <w:r w:rsidR="00F2252A" w:rsidRPr="007E5C98">
        <w:rPr>
          <w:rFonts w:ascii="Times New Roman" w:eastAsia="Times New Roman" w:hAnsi="Times New Roman"/>
          <w:sz w:val="26"/>
          <w:szCs w:val="26"/>
          <w:lang w:eastAsia="ru-RU"/>
        </w:rPr>
        <w:t>районного</w:t>
      </w:r>
      <w:r w:rsidRPr="007E5C98">
        <w:rPr>
          <w:rFonts w:ascii="Times New Roman" w:eastAsia="Times New Roman" w:hAnsi="Times New Roman"/>
          <w:sz w:val="26"/>
          <w:szCs w:val="26"/>
          <w:lang w:eastAsia="ru-RU"/>
        </w:rPr>
        <w:t xml:space="preserve"> бюджета с последующим размещением результатов мониторинга на </w:t>
      </w:r>
      <w:hyperlink r:id="rId19" w:history="1">
        <w:r w:rsidRPr="007E5C98">
          <w:rPr>
            <w:rFonts w:ascii="Times New Roman" w:eastAsia="Times New Roman" w:hAnsi="Times New Roman"/>
            <w:sz w:val="26"/>
            <w:szCs w:val="26"/>
            <w:lang w:eastAsia="ru-RU"/>
          </w:rPr>
          <w:t>официальном сайте</w:t>
        </w:r>
      </w:hyperlink>
      <w:r w:rsidR="00FB538C" w:rsidRPr="007E5C98">
        <w:rPr>
          <w:sz w:val="26"/>
          <w:szCs w:val="26"/>
        </w:rPr>
        <w:t xml:space="preserve"> </w:t>
      </w:r>
      <w:r w:rsidR="00F2252A" w:rsidRPr="007E5C98">
        <w:rPr>
          <w:rFonts w:ascii="Times New Roman" w:eastAsia="Times New Roman" w:hAnsi="Times New Roman"/>
          <w:sz w:val="26"/>
          <w:szCs w:val="26"/>
          <w:lang w:eastAsia="ru-RU"/>
        </w:rPr>
        <w:t>финансового отдела</w:t>
      </w:r>
      <w:r w:rsidRPr="007E5C98">
        <w:rPr>
          <w:rFonts w:ascii="Times New Roman" w:eastAsia="Times New Roman" w:hAnsi="Times New Roman"/>
          <w:sz w:val="26"/>
          <w:szCs w:val="26"/>
          <w:lang w:eastAsia="ru-RU"/>
        </w:rPr>
        <w:t xml:space="preserve"> в сети Интернет.</w:t>
      </w:r>
    </w:p>
    <w:p w:rsidR="00FE1A92" w:rsidRPr="007E5C98" w:rsidRDefault="00FE1A92" w:rsidP="00FE1A9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3. </w:t>
      </w:r>
      <w:r w:rsidR="00F2252A" w:rsidRPr="007E5C98">
        <w:rPr>
          <w:rFonts w:ascii="Times New Roman" w:eastAsia="Times New Roman" w:hAnsi="Times New Roman"/>
          <w:sz w:val="26"/>
          <w:szCs w:val="26"/>
          <w:lang w:eastAsia="ru-RU"/>
        </w:rPr>
        <w:t>Контроль п</w:t>
      </w:r>
      <w:r w:rsidRPr="007E5C98">
        <w:rPr>
          <w:rFonts w:ascii="Times New Roman" w:eastAsia="Times New Roman" w:hAnsi="Times New Roman"/>
          <w:sz w:val="26"/>
          <w:szCs w:val="26"/>
          <w:lang w:eastAsia="ru-RU"/>
        </w:rPr>
        <w:t>роведени</w:t>
      </w:r>
      <w:r w:rsidR="00F2252A" w:rsidRPr="007E5C98">
        <w:rPr>
          <w:rFonts w:ascii="Times New Roman" w:eastAsia="Times New Roman" w:hAnsi="Times New Roman"/>
          <w:sz w:val="26"/>
          <w:szCs w:val="26"/>
          <w:lang w:eastAsia="ru-RU"/>
        </w:rPr>
        <w:t>я</w:t>
      </w:r>
      <w:r w:rsidRPr="007E5C98">
        <w:rPr>
          <w:rFonts w:ascii="Times New Roman" w:eastAsia="Times New Roman" w:hAnsi="Times New Roman"/>
          <w:sz w:val="26"/>
          <w:szCs w:val="26"/>
          <w:lang w:eastAsia="ru-RU"/>
        </w:rPr>
        <w:t xml:space="preserve"> оценки соответствия качества фактически предоставленных </w:t>
      </w:r>
      <w:r w:rsidR="00F2252A" w:rsidRPr="007E5C98">
        <w:rPr>
          <w:rFonts w:ascii="Times New Roman" w:eastAsia="Times New Roman" w:hAnsi="Times New Roman"/>
          <w:sz w:val="26"/>
          <w:szCs w:val="26"/>
          <w:lang w:eastAsia="ru-RU"/>
        </w:rPr>
        <w:t>муниципальных</w:t>
      </w:r>
      <w:r w:rsidRPr="007E5C98">
        <w:rPr>
          <w:rFonts w:ascii="Times New Roman" w:eastAsia="Times New Roman" w:hAnsi="Times New Roman"/>
          <w:sz w:val="26"/>
          <w:szCs w:val="26"/>
          <w:lang w:eastAsia="ru-RU"/>
        </w:rPr>
        <w:t xml:space="preserve"> услуг утвержденным требованиям к качеству, изучение мнения населения о качестве предоставляемых </w:t>
      </w:r>
      <w:r w:rsidR="00F2252A" w:rsidRPr="007E5C98">
        <w:rPr>
          <w:rFonts w:ascii="Times New Roman" w:eastAsia="Times New Roman" w:hAnsi="Times New Roman"/>
          <w:sz w:val="26"/>
          <w:szCs w:val="26"/>
          <w:lang w:eastAsia="ru-RU"/>
        </w:rPr>
        <w:t>муниципальных</w:t>
      </w:r>
      <w:r w:rsidRPr="007E5C98">
        <w:rPr>
          <w:rFonts w:ascii="Times New Roman" w:eastAsia="Times New Roman" w:hAnsi="Times New Roman"/>
          <w:sz w:val="26"/>
          <w:szCs w:val="26"/>
          <w:lang w:eastAsia="ru-RU"/>
        </w:rPr>
        <w:t xml:space="preserve"> услуг, оказываемых </w:t>
      </w:r>
      <w:r w:rsidR="00F2252A" w:rsidRPr="007E5C98">
        <w:rPr>
          <w:rFonts w:ascii="Times New Roman" w:eastAsia="Times New Roman" w:hAnsi="Times New Roman"/>
          <w:sz w:val="26"/>
          <w:szCs w:val="26"/>
          <w:lang w:eastAsia="ru-RU"/>
        </w:rPr>
        <w:t>муниципальными</w:t>
      </w:r>
      <w:r w:rsidRPr="007E5C98">
        <w:rPr>
          <w:rFonts w:ascii="Times New Roman" w:eastAsia="Times New Roman" w:hAnsi="Times New Roman"/>
          <w:sz w:val="26"/>
          <w:szCs w:val="26"/>
          <w:lang w:eastAsia="ru-RU"/>
        </w:rPr>
        <w:t xml:space="preserve"> учреждениями </w:t>
      </w:r>
      <w:r w:rsidR="00F2252A" w:rsidRPr="007E5C98">
        <w:rPr>
          <w:rFonts w:ascii="Times New Roman" w:eastAsia="Times New Roman" w:hAnsi="Times New Roman"/>
          <w:sz w:val="26"/>
          <w:szCs w:val="26"/>
          <w:lang w:eastAsia="ru-RU"/>
        </w:rPr>
        <w:t>Грачевского района</w:t>
      </w:r>
      <w:r w:rsidRPr="007E5C98">
        <w:rPr>
          <w:rFonts w:ascii="Times New Roman" w:eastAsia="Times New Roman" w:hAnsi="Times New Roman"/>
          <w:sz w:val="26"/>
          <w:szCs w:val="26"/>
          <w:lang w:eastAsia="ru-RU"/>
        </w:rPr>
        <w:t xml:space="preserve">. </w:t>
      </w:r>
    </w:p>
    <w:p w:rsidR="00FE1A92" w:rsidRPr="007E5C98" w:rsidRDefault="00FE1A92" w:rsidP="00FE1A9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4. Работа по созданию стимулов для более рационального и экономного использования бюджетных средств (в том числе при размещении заказов и исполнении обязательств), сокращению доли неэффективных бюджетных расходов.</w:t>
      </w:r>
    </w:p>
    <w:p w:rsidR="00FE1A92" w:rsidRPr="007E5C98" w:rsidRDefault="00FE1A92" w:rsidP="00FE1A92">
      <w:pPr>
        <w:autoSpaceDE w:val="0"/>
        <w:autoSpaceDN w:val="0"/>
        <w:adjustRightInd w:val="0"/>
        <w:spacing w:after="0" w:line="240" w:lineRule="auto"/>
        <w:ind w:firstLine="709"/>
        <w:jc w:val="both"/>
        <w:rPr>
          <w:rFonts w:ascii="Times New Roman" w:eastAsia="Times New Roman" w:hAnsi="Times New Roman"/>
          <w:sz w:val="26"/>
          <w:szCs w:val="26"/>
          <w:lang w:eastAsia="ru-RU"/>
        </w:rPr>
      </w:pPr>
      <w:bookmarkStart w:id="10" w:name="sub_5305"/>
      <w:r w:rsidRPr="007E5C98">
        <w:rPr>
          <w:rFonts w:ascii="Times New Roman" w:eastAsia="Times New Roman" w:hAnsi="Times New Roman"/>
          <w:sz w:val="26"/>
          <w:szCs w:val="26"/>
          <w:lang w:eastAsia="ru-RU"/>
        </w:rPr>
        <w:t>основное мероприятие 5 «Развитие информационной системы управления муниципальными финансами».</w:t>
      </w:r>
    </w:p>
    <w:bookmarkEnd w:id="10"/>
    <w:p w:rsidR="00FE1A92" w:rsidRPr="007E5C98" w:rsidRDefault="00FE1A92" w:rsidP="00FE1A9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Направлениями реализации данного основного мероприятия являются:</w:t>
      </w:r>
    </w:p>
    <w:p w:rsidR="00FE1A92" w:rsidRPr="007E5C98" w:rsidRDefault="00FE1A92" w:rsidP="00FE1A9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1. Создание специализированного сайта в сети Интернет, имеющего функцию обратной связи с потребителями </w:t>
      </w:r>
      <w:r w:rsidR="00F2252A" w:rsidRPr="007E5C98">
        <w:rPr>
          <w:rFonts w:ascii="Times New Roman" w:eastAsia="Times New Roman" w:hAnsi="Times New Roman"/>
          <w:sz w:val="26"/>
          <w:szCs w:val="26"/>
          <w:lang w:eastAsia="ru-RU"/>
        </w:rPr>
        <w:t>муниципальных</w:t>
      </w:r>
      <w:r w:rsidRPr="007E5C98">
        <w:rPr>
          <w:rFonts w:ascii="Times New Roman" w:eastAsia="Times New Roman" w:hAnsi="Times New Roman"/>
          <w:sz w:val="26"/>
          <w:szCs w:val="26"/>
          <w:lang w:eastAsia="ru-RU"/>
        </w:rPr>
        <w:t xml:space="preserve"> услуг.</w:t>
      </w:r>
    </w:p>
    <w:p w:rsidR="00FE1A92" w:rsidRPr="007E5C98" w:rsidRDefault="00FE1A92" w:rsidP="00FE1A9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lastRenderedPageBreak/>
        <w:t xml:space="preserve">2. Своевременное размещение информации о деятельности </w:t>
      </w:r>
      <w:r w:rsidR="00F2252A" w:rsidRPr="007E5C98">
        <w:rPr>
          <w:rFonts w:ascii="Times New Roman" w:eastAsia="Times New Roman" w:hAnsi="Times New Roman"/>
          <w:sz w:val="26"/>
          <w:szCs w:val="26"/>
          <w:lang w:eastAsia="ru-RU"/>
        </w:rPr>
        <w:t>муниципальных</w:t>
      </w:r>
      <w:r w:rsidRPr="007E5C98">
        <w:rPr>
          <w:rFonts w:ascii="Times New Roman" w:eastAsia="Times New Roman" w:hAnsi="Times New Roman"/>
          <w:sz w:val="26"/>
          <w:szCs w:val="26"/>
          <w:lang w:eastAsia="ru-RU"/>
        </w:rPr>
        <w:t xml:space="preserve"> учреждений </w:t>
      </w:r>
      <w:r w:rsidR="00F2252A" w:rsidRPr="007E5C98">
        <w:rPr>
          <w:rFonts w:ascii="Times New Roman" w:eastAsia="Times New Roman" w:hAnsi="Times New Roman"/>
          <w:sz w:val="26"/>
          <w:szCs w:val="26"/>
          <w:lang w:eastAsia="ru-RU"/>
        </w:rPr>
        <w:t>Грачевского района</w:t>
      </w:r>
      <w:r w:rsidR="00FB538C" w:rsidRPr="007E5C98">
        <w:rPr>
          <w:rFonts w:ascii="Times New Roman" w:eastAsia="Times New Roman" w:hAnsi="Times New Roman"/>
          <w:sz w:val="26"/>
          <w:szCs w:val="26"/>
          <w:lang w:eastAsia="ru-RU"/>
        </w:rPr>
        <w:t xml:space="preserve"> </w:t>
      </w:r>
      <w:r w:rsidRPr="007E5C98">
        <w:rPr>
          <w:rFonts w:ascii="Times New Roman" w:eastAsia="Times New Roman" w:hAnsi="Times New Roman"/>
          <w:sz w:val="26"/>
          <w:szCs w:val="26"/>
          <w:lang w:eastAsia="ru-RU"/>
        </w:rPr>
        <w:t xml:space="preserve">в полном объеме на </w:t>
      </w:r>
      <w:hyperlink r:id="rId20" w:history="1">
        <w:r w:rsidRPr="007E5C98">
          <w:rPr>
            <w:rFonts w:ascii="Times New Roman" w:eastAsia="Times New Roman" w:hAnsi="Times New Roman"/>
            <w:sz w:val="26"/>
            <w:szCs w:val="26"/>
            <w:lang w:eastAsia="ru-RU"/>
          </w:rPr>
          <w:t>официальном сайте</w:t>
        </w:r>
      </w:hyperlink>
      <w:r w:rsidRPr="007E5C98">
        <w:rPr>
          <w:rFonts w:ascii="Times New Roman" w:eastAsia="Times New Roman" w:hAnsi="Times New Roman"/>
          <w:sz w:val="26"/>
          <w:szCs w:val="26"/>
          <w:lang w:eastAsia="ru-RU"/>
        </w:rPr>
        <w:t xml:space="preserve"> для размещения информации о муниципальных учреждениях в сети Интернет. </w:t>
      </w:r>
    </w:p>
    <w:p w:rsidR="00FE1A92" w:rsidRPr="007E5C98" w:rsidRDefault="00FE1A92" w:rsidP="00FE1A9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3. Своевременное размещение в сети Интернет информации о деятельности органов </w:t>
      </w:r>
      <w:r w:rsidR="00F2252A" w:rsidRPr="007E5C98">
        <w:rPr>
          <w:rFonts w:ascii="Times New Roman" w:eastAsia="Times New Roman" w:hAnsi="Times New Roman"/>
          <w:sz w:val="26"/>
          <w:szCs w:val="26"/>
          <w:lang w:eastAsia="ru-RU"/>
        </w:rPr>
        <w:t>местного самоуправления</w:t>
      </w:r>
      <w:r w:rsidRPr="007E5C98">
        <w:rPr>
          <w:rFonts w:ascii="Times New Roman" w:eastAsia="Times New Roman" w:hAnsi="Times New Roman"/>
          <w:sz w:val="26"/>
          <w:szCs w:val="26"/>
          <w:lang w:eastAsia="ru-RU"/>
        </w:rPr>
        <w:t xml:space="preserve"> в полном объеме.</w:t>
      </w:r>
    </w:p>
    <w:p w:rsidR="00FE1A92" w:rsidRPr="007E5C98" w:rsidRDefault="00FE1A92" w:rsidP="00FE1A92">
      <w:pPr>
        <w:autoSpaceDE w:val="0"/>
        <w:autoSpaceDN w:val="0"/>
        <w:adjustRightInd w:val="0"/>
        <w:spacing w:after="0" w:line="240" w:lineRule="auto"/>
        <w:ind w:firstLine="709"/>
        <w:jc w:val="both"/>
        <w:rPr>
          <w:rFonts w:ascii="Times New Roman" w:eastAsia="Times New Roman" w:hAnsi="Times New Roman"/>
          <w:sz w:val="26"/>
          <w:szCs w:val="26"/>
          <w:lang w:eastAsia="ru-RU"/>
        </w:rPr>
      </w:pPr>
      <w:bookmarkStart w:id="11" w:name="sub_5307"/>
      <w:r w:rsidRPr="007E5C98">
        <w:rPr>
          <w:rFonts w:ascii="Times New Roman" w:eastAsia="Times New Roman" w:hAnsi="Times New Roman"/>
          <w:sz w:val="26"/>
          <w:szCs w:val="26"/>
          <w:lang w:eastAsia="ru-RU"/>
        </w:rPr>
        <w:t xml:space="preserve">основное мероприятие </w:t>
      </w:r>
      <w:r w:rsidR="00422DBE" w:rsidRPr="007E5C98">
        <w:rPr>
          <w:rFonts w:ascii="Times New Roman" w:eastAsia="Times New Roman" w:hAnsi="Times New Roman"/>
          <w:sz w:val="26"/>
          <w:szCs w:val="26"/>
          <w:lang w:eastAsia="ru-RU"/>
        </w:rPr>
        <w:t>6</w:t>
      </w:r>
      <w:r w:rsidRPr="007E5C98">
        <w:rPr>
          <w:rFonts w:ascii="Times New Roman" w:eastAsia="Times New Roman" w:hAnsi="Times New Roman"/>
          <w:sz w:val="26"/>
          <w:szCs w:val="26"/>
          <w:lang w:eastAsia="ru-RU"/>
        </w:rPr>
        <w:t xml:space="preserve"> «</w:t>
      </w:r>
      <w:r w:rsidR="00422DBE" w:rsidRPr="007E5C98">
        <w:rPr>
          <w:rFonts w:ascii="Times New Roman" w:eastAsia="Times New Roman" w:hAnsi="Times New Roman"/>
          <w:sz w:val="26"/>
          <w:szCs w:val="26"/>
          <w:lang w:eastAsia="ru-RU"/>
        </w:rPr>
        <w:t>Оценка</w:t>
      </w:r>
      <w:r w:rsidRPr="007E5C98">
        <w:rPr>
          <w:rFonts w:ascii="Times New Roman" w:eastAsia="Times New Roman" w:hAnsi="Times New Roman"/>
          <w:sz w:val="26"/>
          <w:szCs w:val="26"/>
          <w:lang w:eastAsia="ru-RU"/>
        </w:rPr>
        <w:t xml:space="preserve"> качества управления </w:t>
      </w:r>
      <w:r w:rsidR="00422DBE" w:rsidRPr="007E5C98">
        <w:rPr>
          <w:rFonts w:ascii="Times New Roman" w:eastAsia="Times New Roman" w:hAnsi="Times New Roman"/>
          <w:sz w:val="26"/>
          <w:szCs w:val="26"/>
          <w:lang w:eastAsia="ru-RU"/>
        </w:rPr>
        <w:t>муниципальными</w:t>
      </w:r>
      <w:r w:rsidRPr="007E5C98">
        <w:rPr>
          <w:rFonts w:ascii="Times New Roman" w:eastAsia="Times New Roman" w:hAnsi="Times New Roman"/>
          <w:sz w:val="26"/>
          <w:szCs w:val="26"/>
          <w:lang w:eastAsia="ru-RU"/>
        </w:rPr>
        <w:t xml:space="preserve"> финансами </w:t>
      </w:r>
      <w:r w:rsidR="00422DBE" w:rsidRPr="007E5C98">
        <w:rPr>
          <w:rFonts w:ascii="Times New Roman" w:eastAsia="Times New Roman" w:hAnsi="Times New Roman"/>
          <w:sz w:val="26"/>
          <w:szCs w:val="26"/>
          <w:lang w:eastAsia="ru-RU"/>
        </w:rPr>
        <w:t>Грачевского района</w:t>
      </w:r>
      <w:r w:rsidRPr="007E5C98">
        <w:rPr>
          <w:rFonts w:ascii="Times New Roman" w:eastAsia="Times New Roman" w:hAnsi="Times New Roman"/>
          <w:sz w:val="26"/>
          <w:szCs w:val="26"/>
          <w:lang w:eastAsia="ru-RU"/>
        </w:rPr>
        <w:t>».</w:t>
      </w:r>
    </w:p>
    <w:bookmarkEnd w:id="11"/>
    <w:p w:rsidR="00FE1A92" w:rsidRPr="007E5C98" w:rsidRDefault="00FE1A92" w:rsidP="00FE1A9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Реализация данного основного мероприятия направлена на достижение максимально возможных значений показателей (индикаторов), установленных </w:t>
      </w:r>
      <w:r w:rsidR="00526CDB" w:rsidRPr="007E5C98">
        <w:rPr>
          <w:rFonts w:ascii="Times New Roman" w:eastAsia="Times New Roman" w:hAnsi="Times New Roman"/>
          <w:sz w:val="26"/>
          <w:szCs w:val="26"/>
          <w:lang w:eastAsia="ru-RU"/>
        </w:rPr>
        <w:t>постановлением правительства Оренбургской области от 15.05.2012 № 414-п</w:t>
      </w:r>
      <w:r w:rsidR="00FB538C" w:rsidRPr="007E5C98">
        <w:rPr>
          <w:rFonts w:ascii="Times New Roman" w:eastAsia="Times New Roman" w:hAnsi="Times New Roman"/>
          <w:sz w:val="26"/>
          <w:szCs w:val="26"/>
          <w:lang w:eastAsia="ru-RU"/>
        </w:rPr>
        <w:t xml:space="preserve"> </w:t>
      </w:r>
      <w:r w:rsidR="00526CDB" w:rsidRPr="007E5C98">
        <w:rPr>
          <w:sz w:val="26"/>
          <w:szCs w:val="26"/>
        </w:rPr>
        <w:t>«</w:t>
      </w:r>
      <w:r w:rsidR="00526CDB" w:rsidRPr="007E5C98">
        <w:rPr>
          <w:rFonts w:ascii="Times New Roman" w:eastAsia="Times New Roman" w:hAnsi="Times New Roman"/>
          <w:sz w:val="26"/>
          <w:szCs w:val="26"/>
          <w:lang w:eastAsia="ru-RU"/>
        </w:rPr>
        <w:t>Об утверждении методики проведения оценки качества управления муниципальными финансами и результативности мер по повышению эффективности бюджетных расходов городских округов и муниципальных районов Оренбургской области»</w:t>
      </w:r>
      <w:r w:rsidR="00422DBE" w:rsidRPr="007E5C98">
        <w:rPr>
          <w:rFonts w:ascii="Times New Roman" w:eastAsia="Times New Roman" w:hAnsi="Times New Roman"/>
          <w:sz w:val="26"/>
          <w:szCs w:val="26"/>
          <w:lang w:eastAsia="ru-RU"/>
        </w:rPr>
        <w:t>.</w:t>
      </w:r>
    </w:p>
    <w:p w:rsidR="00FE1A92" w:rsidRPr="007E5C98" w:rsidRDefault="00FE1A92" w:rsidP="00FE1A9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Перечень основных мероприятий подпрограммы представлен в приложении 2 к настоящей </w:t>
      </w:r>
      <w:r w:rsidR="00422DBE" w:rsidRPr="007E5C98">
        <w:rPr>
          <w:rFonts w:ascii="Times New Roman" w:eastAsia="Times New Roman" w:hAnsi="Times New Roman"/>
          <w:sz w:val="26"/>
          <w:szCs w:val="26"/>
          <w:lang w:eastAsia="ru-RU"/>
        </w:rPr>
        <w:t>муниципальной п</w:t>
      </w:r>
      <w:r w:rsidRPr="007E5C98">
        <w:rPr>
          <w:rFonts w:ascii="Times New Roman" w:eastAsia="Times New Roman" w:hAnsi="Times New Roman"/>
          <w:sz w:val="26"/>
          <w:szCs w:val="26"/>
          <w:lang w:eastAsia="ru-RU"/>
        </w:rPr>
        <w:t>рограмме.</w:t>
      </w:r>
    </w:p>
    <w:p w:rsidR="00F12F8E" w:rsidRPr="007E5C98" w:rsidRDefault="00F12F8E" w:rsidP="00303A3D">
      <w:pPr>
        <w:spacing w:after="0" w:line="240" w:lineRule="auto"/>
        <w:ind w:firstLine="700"/>
        <w:jc w:val="both"/>
        <w:rPr>
          <w:rFonts w:ascii="Times New Roman" w:eastAsia="Times New Roman" w:hAnsi="Times New Roman"/>
          <w:sz w:val="26"/>
          <w:szCs w:val="26"/>
          <w:lang w:eastAsia="ru-RU"/>
        </w:rPr>
      </w:pPr>
    </w:p>
    <w:p w:rsidR="00910492" w:rsidRPr="007E5C98" w:rsidRDefault="001054A4" w:rsidP="00910492">
      <w:pPr>
        <w:spacing w:after="0" w:line="240" w:lineRule="auto"/>
        <w:ind w:firstLine="709"/>
        <w:jc w:val="center"/>
        <w:rPr>
          <w:rFonts w:ascii="Times New Roman" w:eastAsia="Times New Roman" w:hAnsi="Times New Roman" w:cs="Arial"/>
          <w:sz w:val="26"/>
          <w:szCs w:val="26"/>
          <w:lang w:eastAsia="ru-RU"/>
        </w:rPr>
      </w:pPr>
      <w:r w:rsidRPr="007E5C98">
        <w:rPr>
          <w:rFonts w:ascii="Times New Roman" w:eastAsia="Times New Roman" w:hAnsi="Times New Roman" w:cs="Arial"/>
          <w:sz w:val="26"/>
          <w:szCs w:val="26"/>
          <w:lang w:eastAsia="ru-RU"/>
        </w:rPr>
        <w:t>5</w:t>
      </w:r>
      <w:r w:rsidR="00910492" w:rsidRPr="007E5C98">
        <w:rPr>
          <w:rFonts w:ascii="Times New Roman" w:eastAsia="Times New Roman" w:hAnsi="Times New Roman" w:cs="Arial"/>
          <w:sz w:val="26"/>
          <w:szCs w:val="26"/>
          <w:lang w:eastAsia="ru-RU"/>
        </w:rPr>
        <w:t>. Информация о ресурсном обеспечении подпрограммы</w:t>
      </w:r>
    </w:p>
    <w:p w:rsidR="00910492" w:rsidRPr="007E5C98" w:rsidRDefault="00910492" w:rsidP="00910492">
      <w:pPr>
        <w:spacing w:after="0" w:line="240" w:lineRule="auto"/>
        <w:ind w:firstLine="708"/>
        <w:jc w:val="both"/>
        <w:rPr>
          <w:rFonts w:ascii="Times New Roman" w:eastAsia="Times New Roman" w:hAnsi="Times New Roman"/>
          <w:bCs/>
          <w:sz w:val="26"/>
          <w:szCs w:val="26"/>
          <w:lang w:eastAsia="ru-RU"/>
        </w:rPr>
      </w:pPr>
    </w:p>
    <w:p w:rsidR="00910492" w:rsidRPr="007E5C98" w:rsidRDefault="00910492" w:rsidP="00910492">
      <w:pPr>
        <w:spacing w:after="0" w:line="240" w:lineRule="auto"/>
        <w:ind w:firstLine="709"/>
        <w:rPr>
          <w:rFonts w:ascii="Times New Roman" w:eastAsia="Times New Roman" w:hAnsi="Times New Roman"/>
          <w:sz w:val="26"/>
          <w:szCs w:val="26"/>
          <w:lang w:eastAsia="ru-RU"/>
        </w:rPr>
      </w:pPr>
      <w:r w:rsidRPr="007E5C98">
        <w:rPr>
          <w:rFonts w:ascii="Times New Roman" w:eastAsia="Times New Roman" w:hAnsi="Times New Roman"/>
          <w:b/>
          <w:bCs/>
          <w:sz w:val="26"/>
          <w:szCs w:val="26"/>
          <w:lang w:eastAsia="ru-RU"/>
        </w:rPr>
        <w:t> </w:t>
      </w:r>
      <w:r w:rsidRPr="007E5C98">
        <w:rPr>
          <w:rFonts w:ascii="Times New Roman" w:eastAsia="Times New Roman" w:hAnsi="Times New Roman"/>
          <w:sz w:val="26"/>
          <w:szCs w:val="26"/>
          <w:lang w:eastAsia="ru-RU"/>
        </w:rPr>
        <w:t>Ресурсное обеспечение подпрограммы представлено в приложении 3 к настоящей муниципальной</w:t>
      </w:r>
      <w:r w:rsidR="00FB538C" w:rsidRPr="007E5C98">
        <w:rPr>
          <w:rFonts w:ascii="Times New Roman" w:eastAsia="Times New Roman" w:hAnsi="Times New Roman"/>
          <w:sz w:val="26"/>
          <w:szCs w:val="26"/>
          <w:lang w:eastAsia="ru-RU"/>
        </w:rPr>
        <w:t xml:space="preserve"> </w:t>
      </w:r>
      <w:r w:rsidRPr="007E5C98">
        <w:rPr>
          <w:rFonts w:ascii="Times New Roman" w:eastAsia="Times New Roman" w:hAnsi="Times New Roman"/>
          <w:sz w:val="26"/>
          <w:szCs w:val="26"/>
          <w:lang w:eastAsia="ru-RU"/>
        </w:rPr>
        <w:t>программе.</w:t>
      </w:r>
    </w:p>
    <w:p w:rsidR="00910492" w:rsidRPr="007E5C98" w:rsidRDefault="00910492" w:rsidP="00910492">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Привлечение внебюджетных источников в рамках подпрограммы не предусмотрено.</w:t>
      </w:r>
    </w:p>
    <w:p w:rsidR="00910492" w:rsidRPr="007E5C98" w:rsidRDefault="00910492" w:rsidP="00910492">
      <w:pPr>
        <w:spacing w:after="0" w:line="240" w:lineRule="auto"/>
        <w:ind w:firstLine="709"/>
        <w:rPr>
          <w:rFonts w:ascii="Times New Roman" w:eastAsia="Times New Roman" w:hAnsi="Times New Roman"/>
          <w:sz w:val="26"/>
          <w:szCs w:val="26"/>
          <w:lang w:eastAsia="ru-RU"/>
        </w:rPr>
      </w:pPr>
    </w:p>
    <w:p w:rsidR="00910492" w:rsidRPr="007E5C98" w:rsidRDefault="001054A4" w:rsidP="00910492">
      <w:pPr>
        <w:spacing w:after="0" w:line="240" w:lineRule="auto"/>
        <w:ind w:firstLine="700"/>
        <w:jc w:val="center"/>
        <w:rPr>
          <w:rFonts w:ascii="Times New Roman" w:eastAsia="Times New Roman" w:hAnsi="Times New Roman"/>
          <w:bCs/>
          <w:sz w:val="26"/>
          <w:szCs w:val="26"/>
          <w:lang w:eastAsia="ru-RU"/>
        </w:rPr>
      </w:pPr>
      <w:r w:rsidRPr="007E5C98">
        <w:rPr>
          <w:rFonts w:ascii="Times New Roman" w:eastAsia="Times New Roman" w:hAnsi="Times New Roman"/>
          <w:bCs/>
          <w:sz w:val="26"/>
          <w:szCs w:val="26"/>
          <w:lang w:eastAsia="ru-RU"/>
        </w:rPr>
        <w:t>6</w:t>
      </w:r>
      <w:r w:rsidR="00910492" w:rsidRPr="007E5C98">
        <w:rPr>
          <w:rFonts w:ascii="Times New Roman" w:eastAsia="Times New Roman" w:hAnsi="Times New Roman"/>
          <w:bCs/>
          <w:sz w:val="26"/>
          <w:szCs w:val="26"/>
          <w:lang w:eastAsia="ru-RU"/>
        </w:rPr>
        <w:t>. И</w:t>
      </w:r>
      <w:r w:rsidR="00910492" w:rsidRPr="007E5C98">
        <w:rPr>
          <w:rFonts w:ascii="Times New Roman" w:hAnsi="Times New Roman"/>
          <w:sz w:val="26"/>
          <w:szCs w:val="26"/>
        </w:rPr>
        <w:t>нформация о значимости подпрограммы для достижения целей муниципальной программы</w:t>
      </w:r>
    </w:p>
    <w:p w:rsidR="00910492" w:rsidRPr="007E5C98" w:rsidRDefault="00910492" w:rsidP="00910492">
      <w:pPr>
        <w:spacing w:after="0" w:line="240" w:lineRule="auto"/>
        <w:ind w:firstLine="567"/>
        <w:jc w:val="both"/>
        <w:rPr>
          <w:rFonts w:ascii="Times New Roman" w:eastAsia="Times New Roman" w:hAnsi="Times New Roman"/>
          <w:sz w:val="26"/>
          <w:szCs w:val="26"/>
          <w:lang w:eastAsia="ru-RU"/>
        </w:rPr>
      </w:pPr>
    </w:p>
    <w:p w:rsidR="00910492" w:rsidRPr="007E5C98" w:rsidRDefault="00910492" w:rsidP="0091049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Коэффициент значимости подпрограммы для достижения цели Программы признается равным 0,</w:t>
      </w:r>
      <w:r w:rsidR="00526CDB" w:rsidRPr="007E5C98">
        <w:rPr>
          <w:rFonts w:ascii="Times New Roman" w:eastAsia="Times New Roman" w:hAnsi="Times New Roman"/>
          <w:sz w:val="26"/>
          <w:szCs w:val="26"/>
          <w:lang w:eastAsia="ru-RU"/>
        </w:rPr>
        <w:t>2</w:t>
      </w:r>
      <w:r w:rsidRPr="007E5C98">
        <w:rPr>
          <w:rFonts w:ascii="Times New Roman" w:eastAsia="Times New Roman" w:hAnsi="Times New Roman"/>
          <w:sz w:val="26"/>
          <w:szCs w:val="26"/>
          <w:lang w:eastAsia="ru-RU"/>
        </w:rPr>
        <w:t>.</w:t>
      </w:r>
    </w:p>
    <w:p w:rsidR="00913965" w:rsidRDefault="00913965" w:rsidP="00303A3D">
      <w:pPr>
        <w:pStyle w:val="ConsPlusNormal"/>
        <w:ind w:firstLine="709"/>
        <w:jc w:val="both"/>
        <w:rPr>
          <w:rFonts w:ascii="Times New Roman" w:hAnsi="Times New Roman"/>
          <w:bCs/>
          <w:sz w:val="28"/>
          <w:szCs w:val="28"/>
        </w:rPr>
      </w:pPr>
    </w:p>
    <w:p w:rsidR="00381514" w:rsidRPr="00381514" w:rsidRDefault="00381514" w:rsidP="00381514">
      <w:pPr>
        <w:pStyle w:val="ConsPlusNormal"/>
        <w:ind w:firstLine="709"/>
        <w:jc w:val="center"/>
        <w:rPr>
          <w:rFonts w:ascii="Times New Roman" w:hAnsi="Times New Roman"/>
          <w:bCs/>
          <w:sz w:val="28"/>
          <w:szCs w:val="28"/>
          <w:u w:val="thick"/>
        </w:rPr>
        <w:sectPr w:rsidR="00381514" w:rsidRPr="00381514" w:rsidSect="00E56D0A">
          <w:pgSz w:w="11907" w:h="16840"/>
          <w:pgMar w:top="-851" w:right="851" w:bottom="567" w:left="1134" w:header="277" w:footer="0" w:gutter="0"/>
          <w:cols w:space="720"/>
          <w:titlePg/>
          <w:docGrid w:linePitch="326"/>
        </w:sectPr>
      </w:pPr>
      <w:r>
        <w:rPr>
          <w:rFonts w:ascii="Times New Roman" w:hAnsi="Times New Roman"/>
          <w:bCs/>
          <w:sz w:val="28"/>
          <w:szCs w:val="28"/>
          <w:u w:val="thick"/>
        </w:rPr>
        <w:t>______________</w:t>
      </w:r>
    </w:p>
    <w:tbl>
      <w:tblPr>
        <w:tblStyle w:val="afffff2"/>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07"/>
        <w:gridCol w:w="4110"/>
      </w:tblGrid>
      <w:tr w:rsidR="00D86522" w:rsidTr="003E2637">
        <w:tc>
          <w:tcPr>
            <w:tcW w:w="11307" w:type="dxa"/>
          </w:tcPr>
          <w:p w:rsidR="00D86522" w:rsidRDefault="00D86522" w:rsidP="007D307F">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tc>
        <w:tc>
          <w:tcPr>
            <w:tcW w:w="4110" w:type="dxa"/>
          </w:tcPr>
          <w:p w:rsidR="00D86522" w:rsidRPr="000C0AA0" w:rsidRDefault="00D86522" w:rsidP="007D307F">
            <w:pPr>
              <w:widowControl w:val="0"/>
              <w:autoSpaceDE w:val="0"/>
              <w:autoSpaceDN w:val="0"/>
              <w:adjustRightInd w:val="0"/>
              <w:spacing w:after="0" w:line="240" w:lineRule="auto"/>
              <w:rPr>
                <w:rFonts w:ascii="Times New Roman" w:hAnsi="Times New Roman"/>
                <w:sz w:val="28"/>
                <w:szCs w:val="28"/>
              </w:rPr>
            </w:pPr>
            <w:r w:rsidRPr="000C0AA0">
              <w:rPr>
                <w:rFonts w:ascii="Times New Roman" w:eastAsia="Times New Roman" w:hAnsi="Times New Roman"/>
                <w:sz w:val="28"/>
                <w:szCs w:val="28"/>
                <w:lang w:eastAsia="ru-RU"/>
              </w:rPr>
              <w:t xml:space="preserve">Приложение  </w:t>
            </w:r>
            <w:r w:rsidR="003E2637">
              <w:rPr>
                <w:rFonts w:ascii="Times New Roman" w:eastAsia="Times New Roman" w:hAnsi="Times New Roman"/>
                <w:sz w:val="28"/>
                <w:szCs w:val="28"/>
                <w:lang w:eastAsia="ru-RU"/>
              </w:rPr>
              <w:t>1</w:t>
            </w:r>
            <w:r w:rsidRPr="000C0AA0">
              <w:rPr>
                <w:rFonts w:ascii="Times New Roman" w:hAnsi="Times New Roman"/>
                <w:sz w:val="28"/>
                <w:szCs w:val="28"/>
              </w:rPr>
              <w:t> </w:t>
            </w:r>
            <w:r w:rsidRPr="000C0AA0">
              <w:rPr>
                <w:rFonts w:ascii="Times New Roman" w:hAnsi="Times New Roman"/>
                <w:sz w:val="28"/>
                <w:szCs w:val="28"/>
              </w:rPr>
              <w:tab/>
              <w:t xml:space="preserve">                                                                                                     к </w:t>
            </w:r>
            <w:r w:rsidR="003E2637">
              <w:rPr>
                <w:rFonts w:ascii="Times New Roman" w:hAnsi="Times New Roman"/>
                <w:sz w:val="28"/>
                <w:szCs w:val="28"/>
              </w:rPr>
              <w:t>под</w:t>
            </w:r>
            <w:r w:rsidRPr="000C0AA0">
              <w:rPr>
                <w:rFonts w:ascii="Times New Roman" w:hAnsi="Times New Roman"/>
                <w:sz w:val="28"/>
                <w:szCs w:val="28"/>
              </w:rPr>
              <w:t xml:space="preserve">программе   </w:t>
            </w:r>
          </w:p>
          <w:p w:rsidR="00D86522" w:rsidRDefault="00D86522" w:rsidP="003E2637">
            <w:pPr>
              <w:pStyle w:val="ConsPlusTitle"/>
              <w:widowControl/>
              <w:rPr>
                <w:rFonts w:ascii="Times New Roman" w:hAnsi="Times New Roman"/>
                <w:sz w:val="28"/>
                <w:szCs w:val="28"/>
              </w:rPr>
            </w:pPr>
            <w:r w:rsidRPr="000C0AA0">
              <w:rPr>
                <w:rFonts w:ascii="Times New Roman" w:hAnsi="Times New Roman"/>
                <w:b w:val="0"/>
                <w:sz w:val="28"/>
                <w:szCs w:val="28"/>
              </w:rPr>
              <w:t>«</w:t>
            </w:r>
            <w:r w:rsidR="003E2637">
              <w:rPr>
                <w:rFonts w:ascii="Times New Roman" w:hAnsi="Times New Roman" w:cs="Times New Roman"/>
                <w:b w:val="0"/>
                <w:sz w:val="28"/>
                <w:szCs w:val="28"/>
              </w:rPr>
              <w:t>Повышение эффективности бюджетных расходов Грачевского района</w:t>
            </w:r>
            <w:r w:rsidRPr="000C0AA0">
              <w:rPr>
                <w:rFonts w:ascii="Times New Roman" w:hAnsi="Times New Roman" w:cs="Times New Roman"/>
                <w:b w:val="0"/>
                <w:sz w:val="28"/>
                <w:szCs w:val="28"/>
              </w:rPr>
              <w:t>»</w:t>
            </w:r>
          </w:p>
        </w:tc>
      </w:tr>
    </w:tbl>
    <w:p w:rsidR="00D86522" w:rsidRDefault="00D86522" w:rsidP="00966AEB">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p w:rsidR="00966AEB" w:rsidRPr="000A5DB3" w:rsidRDefault="00966AEB" w:rsidP="00966AEB">
      <w:pPr>
        <w:pStyle w:val="1"/>
        <w:rPr>
          <w:rFonts w:ascii="Times New Roman" w:hAnsi="Times New Roman"/>
          <w:b w:val="0"/>
          <w:color w:val="auto"/>
          <w:sz w:val="28"/>
          <w:szCs w:val="28"/>
          <w:lang w:eastAsia="ru-RU"/>
        </w:rPr>
      </w:pPr>
      <w:r w:rsidRPr="000A5DB3">
        <w:rPr>
          <w:rFonts w:ascii="Times New Roman" w:hAnsi="Times New Roman"/>
          <w:b w:val="0"/>
          <w:color w:val="auto"/>
          <w:sz w:val="28"/>
          <w:szCs w:val="28"/>
        </w:rPr>
        <w:t>Показатели повышения эффективности бюджетных расходов</w:t>
      </w:r>
      <w:r w:rsidRPr="000A5DB3">
        <w:rPr>
          <w:rFonts w:ascii="Times New Roman" w:hAnsi="Times New Roman"/>
          <w:b w:val="0"/>
          <w:color w:val="auto"/>
          <w:sz w:val="28"/>
          <w:szCs w:val="28"/>
          <w:lang w:eastAsia="ru-RU"/>
        </w:rPr>
        <w:tab/>
      </w:r>
    </w:p>
    <w:p w:rsidR="00966AEB" w:rsidRPr="000A5DB3" w:rsidRDefault="00966AEB" w:rsidP="00966AEB">
      <w:pPr>
        <w:pStyle w:val="1"/>
        <w:jc w:val="right"/>
        <w:rPr>
          <w:rFonts w:ascii="Times New Roman" w:hAnsi="Times New Roman"/>
          <w:b w:val="0"/>
          <w:color w:val="auto"/>
          <w:sz w:val="28"/>
          <w:szCs w:val="28"/>
          <w:lang w:eastAsia="ru-RU"/>
        </w:rPr>
      </w:pPr>
      <w:r w:rsidRPr="000A5DB3">
        <w:rPr>
          <w:rFonts w:ascii="Times New Roman" w:hAnsi="Times New Roman"/>
          <w:b w:val="0"/>
          <w:color w:val="auto"/>
          <w:sz w:val="28"/>
          <w:szCs w:val="28"/>
          <w:lang w:eastAsia="ru-RU"/>
        </w:rPr>
        <w:t>(баллы)</w:t>
      </w:r>
    </w:p>
    <w:tbl>
      <w:tblPr>
        <w:tblW w:w="1601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56"/>
        <w:gridCol w:w="10259"/>
        <w:gridCol w:w="851"/>
        <w:gridCol w:w="850"/>
        <w:gridCol w:w="851"/>
        <w:gridCol w:w="850"/>
        <w:gridCol w:w="851"/>
        <w:gridCol w:w="851"/>
      </w:tblGrid>
      <w:tr w:rsidR="00051949" w:rsidRPr="00E72CB1" w:rsidTr="00C61BEF">
        <w:trPr>
          <w:tblHeader/>
        </w:trPr>
        <w:tc>
          <w:tcPr>
            <w:tcW w:w="656" w:type="dxa"/>
            <w:vMerge w:val="restart"/>
            <w:tcBorders>
              <w:top w:val="single" w:sz="4" w:space="0" w:color="auto"/>
              <w:bottom w:val="single" w:sz="4" w:space="0" w:color="auto"/>
              <w:right w:val="single" w:sz="4" w:space="0" w:color="auto"/>
            </w:tcBorders>
          </w:tcPr>
          <w:p w:rsidR="00051949" w:rsidRPr="000A5DB3" w:rsidRDefault="00051949" w:rsidP="001F5150">
            <w:pPr>
              <w:pStyle w:val="af2"/>
              <w:jc w:val="center"/>
              <w:rPr>
                <w:rFonts w:ascii="Times New Roman" w:hAnsi="Times New Roman" w:cs="Times New Roman"/>
                <w:sz w:val="26"/>
                <w:szCs w:val="26"/>
              </w:rPr>
            </w:pPr>
            <w:r w:rsidRPr="000A5DB3">
              <w:rPr>
                <w:rFonts w:ascii="Times New Roman" w:hAnsi="Times New Roman" w:cs="Times New Roman"/>
                <w:sz w:val="26"/>
                <w:szCs w:val="26"/>
              </w:rPr>
              <w:t>Код</w:t>
            </w:r>
          </w:p>
        </w:tc>
        <w:tc>
          <w:tcPr>
            <w:tcW w:w="10259" w:type="dxa"/>
            <w:vMerge w:val="restart"/>
            <w:tcBorders>
              <w:top w:val="single" w:sz="4" w:space="0" w:color="auto"/>
              <w:left w:val="single" w:sz="4" w:space="0" w:color="auto"/>
              <w:right w:val="single" w:sz="4" w:space="0" w:color="auto"/>
            </w:tcBorders>
          </w:tcPr>
          <w:p w:rsidR="00051949" w:rsidRPr="000A5DB3" w:rsidRDefault="00051949" w:rsidP="001F5150">
            <w:pPr>
              <w:pStyle w:val="af2"/>
              <w:jc w:val="center"/>
              <w:rPr>
                <w:rFonts w:ascii="Times New Roman" w:hAnsi="Times New Roman" w:cs="Times New Roman"/>
                <w:sz w:val="26"/>
                <w:szCs w:val="26"/>
                <w:lang w:val="en-US"/>
              </w:rPr>
            </w:pPr>
            <w:r w:rsidRPr="000A5DB3">
              <w:rPr>
                <w:rFonts w:ascii="Times New Roman" w:hAnsi="Times New Roman" w:cs="Times New Roman"/>
                <w:sz w:val="26"/>
                <w:szCs w:val="26"/>
              </w:rPr>
              <w:t>Индикатор</w:t>
            </w:r>
          </w:p>
        </w:tc>
        <w:tc>
          <w:tcPr>
            <w:tcW w:w="5104" w:type="dxa"/>
            <w:gridSpan w:val="6"/>
            <w:tcBorders>
              <w:top w:val="single" w:sz="4" w:space="0" w:color="auto"/>
              <w:left w:val="single" w:sz="4" w:space="0" w:color="auto"/>
              <w:bottom w:val="single" w:sz="4" w:space="0" w:color="auto"/>
            </w:tcBorders>
          </w:tcPr>
          <w:p w:rsidR="00051949" w:rsidRPr="000A5DB3" w:rsidRDefault="00051949" w:rsidP="001F5150">
            <w:pPr>
              <w:pStyle w:val="af2"/>
              <w:jc w:val="center"/>
              <w:rPr>
                <w:rFonts w:ascii="Times New Roman" w:hAnsi="Times New Roman" w:cs="Times New Roman"/>
                <w:sz w:val="26"/>
                <w:szCs w:val="26"/>
              </w:rPr>
            </w:pPr>
            <w:r w:rsidRPr="000A5DB3">
              <w:rPr>
                <w:rFonts w:ascii="Times New Roman" w:hAnsi="Times New Roman" w:cs="Times New Roman"/>
                <w:sz w:val="26"/>
                <w:szCs w:val="26"/>
              </w:rPr>
              <w:t>Реализация по годам</w:t>
            </w:r>
          </w:p>
        </w:tc>
      </w:tr>
      <w:tr w:rsidR="00C61BEF" w:rsidRPr="00E72CB1" w:rsidTr="00C61BEF">
        <w:trPr>
          <w:tblHeader/>
        </w:trPr>
        <w:tc>
          <w:tcPr>
            <w:tcW w:w="656" w:type="dxa"/>
            <w:vMerge/>
            <w:tcBorders>
              <w:top w:val="single" w:sz="4" w:space="0" w:color="auto"/>
              <w:bottom w:val="single" w:sz="4" w:space="0" w:color="auto"/>
              <w:right w:val="single" w:sz="4" w:space="0" w:color="auto"/>
            </w:tcBorders>
          </w:tcPr>
          <w:p w:rsidR="00C61BEF" w:rsidRPr="000A5DB3" w:rsidRDefault="00C61BEF" w:rsidP="001F5150">
            <w:pPr>
              <w:pStyle w:val="af2"/>
              <w:rPr>
                <w:rFonts w:ascii="Times New Roman" w:hAnsi="Times New Roman" w:cs="Times New Roman"/>
                <w:sz w:val="26"/>
                <w:szCs w:val="26"/>
              </w:rPr>
            </w:pPr>
          </w:p>
        </w:tc>
        <w:tc>
          <w:tcPr>
            <w:tcW w:w="10259" w:type="dxa"/>
            <w:vMerge/>
            <w:tcBorders>
              <w:left w:val="single" w:sz="4" w:space="0" w:color="auto"/>
              <w:bottom w:val="single" w:sz="4" w:space="0" w:color="auto"/>
              <w:right w:val="single" w:sz="4" w:space="0" w:color="auto"/>
            </w:tcBorders>
          </w:tcPr>
          <w:p w:rsidR="00C61BEF" w:rsidRPr="000A5DB3" w:rsidRDefault="00C61BEF" w:rsidP="001F5150">
            <w:pPr>
              <w:pStyle w:val="af2"/>
              <w:jc w:val="center"/>
              <w:rPr>
                <w:rFonts w:ascii="Times New Roman" w:hAnsi="Times New Roman"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C61BEF" w:rsidRPr="000A5DB3" w:rsidRDefault="00C61BEF" w:rsidP="00051949">
            <w:pPr>
              <w:pStyle w:val="af2"/>
              <w:jc w:val="center"/>
              <w:rPr>
                <w:rFonts w:ascii="Times New Roman" w:hAnsi="Times New Roman" w:cs="Times New Roman"/>
                <w:sz w:val="26"/>
                <w:szCs w:val="26"/>
              </w:rPr>
            </w:pPr>
            <w:r w:rsidRPr="000A5DB3">
              <w:rPr>
                <w:rFonts w:ascii="Times New Roman" w:hAnsi="Times New Roman" w:cs="Times New Roman"/>
                <w:sz w:val="26"/>
                <w:szCs w:val="26"/>
              </w:rPr>
              <w:t>201</w:t>
            </w:r>
            <w:r>
              <w:rPr>
                <w:rFonts w:ascii="Times New Roman" w:hAnsi="Times New Roman" w:cs="Times New Roman"/>
                <w:sz w:val="26"/>
                <w:szCs w:val="26"/>
              </w:rPr>
              <w:t>9</w:t>
            </w:r>
          </w:p>
        </w:tc>
        <w:tc>
          <w:tcPr>
            <w:tcW w:w="850" w:type="dxa"/>
            <w:tcBorders>
              <w:top w:val="single" w:sz="4" w:space="0" w:color="auto"/>
              <w:left w:val="single" w:sz="4" w:space="0" w:color="auto"/>
              <w:bottom w:val="single" w:sz="4" w:space="0" w:color="auto"/>
              <w:right w:val="single" w:sz="4" w:space="0" w:color="auto"/>
            </w:tcBorders>
          </w:tcPr>
          <w:p w:rsidR="00C61BEF" w:rsidRPr="000A5DB3" w:rsidRDefault="00C61BEF" w:rsidP="00051949">
            <w:pPr>
              <w:pStyle w:val="af2"/>
              <w:jc w:val="center"/>
              <w:rPr>
                <w:rFonts w:ascii="Times New Roman" w:hAnsi="Times New Roman" w:cs="Times New Roman"/>
                <w:sz w:val="26"/>
                <w:szCs w:val="26"/>
              </w:rPr>
            </w:pPr>
            <w:r w:rsidRPr="000A5DB3">
              <w:rPr>
                <w:rFonts w:ascii="Times New Roman" w:hAnsi="Times New Roman" w:cs="Times New Roman"/>
                <w:sz w:val="26"/>
                <w:szCs w:val="26"/>
              </w:rPr>
              <w:t>20</w:t>
            </w:r>
            <w:r>
              <w:rPr>
                <w:rFonts w:ascii="Times New Roman" w:hAnsi="Times New Roman" w:cs="Times New Roman"/>
                <w:sz w:val="26"/>
                <w:szCs w:val="26"/>
              </w:rPr>
              <w:t>20</w:t>
            </w:r>
          </w:p>
        </w:tc>
        <w:tc>
          <w:tcPr>
            <w:tcW w:w="851" w:type="dxa"/>
            <w:tcBorders>
              <w:top w:val="single" w:sz="4" w:space="0" w:color="auto"/>
              <w:left w:val="single" w:sz="4" w:space="0" w:color="auto"/>
              <w:bottom w:val="single" w:sz="4" w:space="0" w:color="auto"/>
              <w:right w:val="single" w:sz="4" w:space="0" w:color="auto"/>
            </w:tcBorders>
          </w:tcPr>
          <w:p w:rsidR="00C61BEF" w:rsidRPr="000A5DB3" w:rsidRDefault="00C61BEF" w:rsidP="00051949">
            <w:pPr>
              <w:pStyle w:val="af2"/>
              <w:jc w:val="center"/>
              <w:rPr>
                <w:rFonts w:ascii="Times New Roman" w:hAnsi="Times New Roman" w:cs="Times New Roman"/>
                <w:sz w:val="26"/>
                <w:szCs w:val="26"/>
              </w:rPr>
            </w:pPr>
            <w:r w:rsidRPr="000A5DB3">
              <w:rPr>
                <w:rFonts w:ascii="Times New Roman" w:hAnsi="Times New Roman" w:cs="Times New Roman"/>
                <w:sz w:val="26"/>
                <w:szCs w:val="26"/>
              </w:rPr>
              <w:t>20</w:t>
            </w:r>
            <w:r>
              <w:rPr>
                <w:rFonts w:ascii="Times New Roman" w:hAnsi="Times New Roman" w:cs="Times New Roman"/>
                <w:sz w:val="26"/>
                <w:szCs w:val="26"/>
              </w:rPr>
              <w:t>21</w:t>
            </w:r>
          </w:p>
        </w:tc>
        <w:tc>
          <w:tcPr>
            <w:tcW w:w="850" w:type="dxa"/>
            <w:tcBorders>
              <w:top w:val="single" w:sz="4" w:space="0" w:color="auto"/>
              <w:left w:val="single" w:sz="4" w:space="0" w:color="auto"/>
              <w:bottom w:val="single" w:sz="4" w:space="0" w:color="auto"/>
            </w:tcBorders>
          </w:tcPr>
          <w:p w:rsidR="00C61BEF" w:rsidRPr="000A5DB3" w:rsidRDefault="00C61BEF" w:rsidP="00051949">
            <w:pPr>
              <w:pStyle w:val="af2"/>
              <w:jc w:val="center"/>
              <w:rPr>
                <w:rFonts w:ascii="Times New Roman" w:hAnsi="Times New Roman" w:cs="Times New Roman"/>
                <w:sz w:val="26"/>
                <w:szCs w:val="26"/>
              </w:rPr>
            </w:pPr>
            <w:r w:rsidRPr="000A5DB3">
              <w:rPr>
                <w:rFonts w:ascii="Times New Roman" w:hAnsi="Times New Roman" w:cs="Times New Roman"/>
                <w:sz w:val="26"/>
                <w:szCs w:val="26"/>
              </w:rPr>
              <w:t>20</w:t>
            </w:r>
            <w:r>
              <w:rPr>
                <w:rFonts w:ascii="Times New Roman" w:hAnsi="Times New Roman" w:cs="Times New Roman"/>
                <w:sz w:val="26"/>
                <w:szCs w:val="26"/>
              </w:rPr>
              <w:t>22</w:t>
            </w:r>
          </w:p>
        </w:tc>
        <w:tc>
          <w:tcPr>
            <w:tcW w:w="851" w:type="dxa"/>
            <w:tcBorders>
              <w:top w:val="single" w:sz="4" w:space="0" w:color="auto"/>
              <w:left w:val="single" w:sz="4" w:space="0" w:color="auto"/>
              <w:bottom w:val="single" w:sz="4" w:space="0" w:color="auto"/>
            </w:tcBorders>
          </w:tcPr>
          <w:p w:rsidR="00C61BEF" w:rsidRPr="000A5DB3" w:rsidRDefault="00C61BEF" w:rsidP="00051949">
            <w:pPr>
              <w:pStyle w:val="af2"/>
              <w:jc w:val="center"/>
              <w:rPr>
                <w:rFonts w:ascii="Times New Roman" w:hAnsi="Times New Roman" w:cs="Times New Roman"/>
                <w:sz w:val="26"/>
                <w:szCs w:val="26"/>
              </w:rPr>
            </w:pPr>
            <w:r w:rsidRPr="000A5DB3">
              <w:rPr>
                <w:rFonts w:ascii="Times New Roman" w:hAnsi="Times New Roman" w:cs="Times New Roman"/>
                <w:sz w:val="26"/>
                <w:szCs w:val="26"/>
              </w:rPr>
              <w:t>20</w:t>
            </w:r>
            <w:r>
              <w:rPr>
                <w:rFonts w:ascii="Times New Roman" w:hAnsi="Times New Roman" w:cs="Times New Roman"/>
                <w:sz w:val="26"/>
                <w:szCs w:val="26"/>
              </w:rPr>
              <w:t>23</w:t>
            </w:r>
          </w:p>
        </w:tc>
        <w:tc>
          <w:tcPr>
            <w:tcW w:w="851" w:type="dxa"/>
            <w:tcBorders>
              <w:top w:val="single" w:sz="4" w:space="0" w:color="auto"/>
              <w:left w:val="single" w:sz="4" w:space="0" w:color="auto"/>
              <w:bottom w:val="single" w:sz="4" w:space="0" w:color="auto"/>
            </w:tcBorders>
          </w:tcPr>
          <w:p w:rsidR="00C61BEF" w:rsidRPr="000A5DB3" w:rsidRDefault="00C61BEF" w:rsidP="001F5150">
            <w:pPr>
              <w:pStyle w:val="af2"/>
              <w:jc w:val="center"/>
              <w:rPr>
                <w:rFonts w:ascii="Times New Roman" w:hAnsi="Times New Roman" w:cs="Times New Roman"/>
                <w:sz w:val="26"/>
                <w:szCs w:val="26"/>
              </w:rPr>
            </w:pPr>
            <w:r w:rsidRPr="000A5DB3">
              <w:rPr>
                <w:rFonts w:ascii="Times New Roman" w:hAnsi="Times New Roman" w:cs="Times New Roman"/>
                <w:sz w:val="26"/>
                <w:szCs w:val="26"/>
              </w:rPr>
              <w:t>202</w:t>
            </w:r>
            <w:r>
              <w:rPr>
                <w:rFonts w:ascii="Times New Roman" w:hAnsi="Times New Roman" w:cs="Times New Roman"/>
                <w:sz w:val="26"/>
                <w:szCs w:val="26"/>
              </w:rPr>
              <w:t>4</w:t>
            </w:r>
          </w:p>
        </w:tc>
      </w:tr>
      <w:tr w:rsidR="00966AEB" w:rsidRPr="00E72CB1" w:rsidTr="00C61BEF">
        <w:trPr>
          <w:trHeight w:val="302"/>
        </w:trPr>
        <w:tc>
          <w:tcPr>
            <w:tcW w:w="656" w:type="dxa"/>
            <w:tcBorders>
              <w:top w:val="single" w:sz="4" w:space="0" w:color="auto"/>
              <w:bottom w:val="single" w:sz="4" w:space="0" w:color="auto"/>
              <w:right w:val="single" w:sz="4" w:space="0" w:color="auto"/>
            </w:tcBorders>
          </w:tcPr>
          <w:p w:rsidR="00966AEB" w:rsidRPr="000A5DB3" w:rsidRDefault="00966AEB" w:rsidP="00C61BEF">
            <w:pPr>
              <w:pStyle w:val="1"/>
              <w:spacing w:before="0" w:after="0"/>
              <w:rPr>
                <w:b w:val="0"/>
                <w:color w:val="auto"/>
                <w:sz w:val="26"/>
                <w:szCs w:val="26"/>
              </w:rPr>
            </w:pPr>
            <w:r w:rsidRPr="000A5DB3">
              <w:rPr>
                <w:b w:val="0"/>
                <w:color w:val="auto"/>
                <w:sz w:val="26"/>
                <w:szCs w:val="26"/>
              </w:rPr>
              <w:t>1</w:t>
            </w:r>
          </w:p>
        </w:tc>
        <w:tc>
          <w:tcPr>
            <w:tcW w:w="15363" w:type="dxa"/>
            <w:gridSpan w:val="7"/>
            <w:tcBorders>
              <w:top w:val="single" w:sz="4" w:space="0" w:color="auto"/>
              <w:bottom w:val="single" w:sz="4" w:space="0" w:color="auto"/>
            </w:tcBorders>
          </w:tcPr>
          <w:p w:rsidR="00966AEB" w:rsidRPr="000A5DB3" w:rsidRDefault="00966AEB" w:rsidP="00C61BEF">
            <w:pPr>
              <w:pStyle w:val="af4"/>
              <w:jc w:val="center"/>
              <w:rPr>
                <w:rStyle w:val="af1"/>
                <w:rFonts w:ascii="Times New Roman" w:hAnsi="Times New Roman" w:cs="Times New Roman"/>
                <w:b w:val="0"/>
                <w:bCs/>
                <w:color w:val="auto"/>
                <w:sz w:val="26"/>
                <w:szCs w:val="26"/>
              </w:rPr>
            </w:pPr>
            <w:r w:rsidRPr="000A5DB3">
              <w:rPr>
                <w:rStyle w:val="af1"/>
                <w:rFonts w:ascii="Times New Roman" w:hAnsi="Times New Roman" w:cs="Times New Roman"/>
                <w:b w:val="0"/>
                <w:bCs/>
                <w:color w:val="auto"/>
                <w:sz w:val="26"/>
                <w:szCs w:val="26"/>
              </w:rPr>
              <w:t>Основное мероприятие 1 «Обеспечение сбалансированности и устойчивости районного  бюджета»</w:t>
            </w:r>
          </w:p>
        </w:tc>
      </w:tr>
      <w:tr w:rsidR="00255AEC" w:rsidRPr="00E72CB1" w:rsidTr="00C61BEF">
        <w:tc>
          <w:tcPr>
            <w:tcW w:w="656" w:type="dxa"/>
            <w:tcBorders>
              <w:top w:val="single" w:sz="4" w:space="0" w:color="auto"/>
              <w:bottom w:val="single" w:sz="4" w:space="0" w:color="auto"/>
              <w:right w:val="single" w:sz="4" w:space="0" w:color="auto"/>
            </w:tcBorders>
          </w:tcPr>
          <w:p w:rsidR="00255AEC" w:rsidRPr="000A5DB3" w:rsidRDefault="00255AEC" w:rsidP="001F5150">
            <w:pPr>
              <w:pStyle w:val="af2"/>
              <w:jc w:val="center"/>
              <w:rPr>
                <w:rFonts w:ascii="Times New Roman" w:hAnsi="Times New Roman" w:cs="Times New Roman"/>
                <w:sz w:val="26"/>
                <w:szCs w:val="26"/>
              </w:rPr>
            </w:pPr>
            <w:r w:rsidRPr="000A5DB3">
              <w:rPr>
                <w:rFonts w:ascii="Times New Roman" w:hAnsi="Times New Roman" w:cs="Times New Roman"/>
                <w:sz w:val="26"/>
                <w:szCs w:val="26"/>
              </w:rPr>
              <w:t>1.1</w:t>
            </w:r>
          </w:p>
        </w:tc>
        <w:tc>
          <w:tcPr>
            <w:tcW w:w="10259" w:type="dxa"/>
            <w:tcBorders>
              <w:top w:val="single" w:sz="4" w:space="0" w:color="auto"/>
              <w:left w:val="single" w:sz="4" w:space="0" w:color="auto"/>
              <w:bottom w:val="single" w:sz="4" w:space="0" w:color="auto"/>
              <w:right w:val="single" w:sz="4" w:space="0" w:color="auto"/>
            </w:tcBorders>
          </w:tcPr>
          <w:p w:rsidR="00255AEC" w:rsidRPr="000A5DB3" w:rsidRDefault="00255AEC" w:rsidP="00286FFC">
            <w:pPr>
              <w:pStyle w:val="af2"/>
              <w:widowControl/>
              <w:jc w:val="left"/>
              <w:rPr>
                <w:rFonts w:ascii="Times New Roman" w:hAnsi="Times New Roman" w:cs="Times New Roman"/>
                <w:sz w:val="26"/>
                <w:szCs w:val="26"/>
              </w:rPr>
            </w:pPr>
            <w:r w:rsidRPr="000A5DB3">
              <w:rPr>
                <w:rFonts w:ascii="Times New Roman" w:hAnsi="Times New Roman" w:cs="Times New Roman"/>
                <w:sz w:val="26"/>
                <w:szCs w:val="26"/>
              </w:rPr>
              <w:t>Отношение дефицита бюджета к доходам без учета объема безвозмездных поступлений и поступлений по дополнительным нормативам</w:t>
            </w:r>
          </w:p>
        </w:tc>
        <w:tc>
          <w:tcPr>
            <w:tcW w:w="851" w:type="dxa"/>
            <w:tcBorders>
              <w:top w:val="single" w:sz="4" w:space="0" w:color="auto"/>
              <w:left w:val="single" w:sz="4" w:space="0" w:color="auto"/>
              <w:bottom w:val="single" w:sz="4" w:space="0" w:color="auto"/>
              <w:right w:val="single" w:sz="4" w:space="0" w:color="auto"/>
            </w:tcBorders>
          </w:tcPr>
          <w:p w:rsidR="00255AEC" w:rsidRPr="00056EC0" w:rsidRDefault="00255AEC" w:rsidP="001F5150">
            <w:pPr>
              <w:pStyle w:val="af2"/>
              <w:jc w:val="center"/>
              <w:rPr>
                <w:rFonts w:ascii="Times New Roman" w:hAnsi="Times New Roman" w:cs="Times New Roman"/>
                <w:sz w:val="26"/>
                <w:szCs w:val="26"/>
              </w:rPr>
            </w:pPr>
            <w:r>
              <w:rPr>
                <w:rFonts w:ascii="Times New Roman" w:hAnsi="Times New Roman" w:cs="Times New Roman"/>
                <w:sz w:val="26"/>
                <w:szCs w:val="26"/>
              </w:rPr>
              <w:t>5</w:t>
            </w:r>
          </w:p>
        </w:tc>
        <w:tc>
          <w:tcPr>
            <w:tcW w:w="850" w:type="dxa"/>
            <w:tcBorders>
              <w:top w:val="single" w:sz="4" w:space="0" w:color="auto"/>
              <w:left w:val="single" w:sz="4" w:space="0" w:color="auto"/>
              <w:bottom w:val="single" w:sz="4" w:space="0" w:color="auto"/>
              <w:right w:val="single" w:sz="4" w:space="0" w:color="auto"/>
            </w:tcBorders>
          </w:tcPr>
          <w:p w:rsidR="00255AEC" w:rsidRPr="00056EC0" w:rsidRDefault="00255AEC" w:rsidP="00266A53">
            <w:pPr>
              <w:pStyle w:val="af2"/>
              <w:jc w:val="center"/>
              <w:rPr>
                <w:rFonts w:ascii="Times New Roman" w:hAnsi="Times New Roman" w:cs="Times New Roman"/>
                <w:sz w:val="26"/>
                <w:szCs w:val="26"/>
              </w:rPr>
            </w:pPr>
            <w:r>
              <w:rPr>
                <w:rFonts w:ascii="Times New Roman" w:hAnsi="Times New Roman" w:cs="Times New Roman"/>
                <w:sz w:val="26"/>
                <w:szCs w:val="26"/>
              </w:rPr>
              <w:t>5</w:t>
            </w:r>
          </w:p>
        </w:tc>
        <w:tc>
          <w:tcPr>
            <w:tcW w:w="851" w:type="dxa"/>
            <w:tcBorders>
              <w:top w:val="single" w:sz="4" w:space="0" w:color="auto"/>
              <w:left w:val="single" w:sz="4" w:space="0" w:color="auto"/>
              <w:bottom w:val="single" w:sz="4" w:space="0" w:color="auto"/>
              <w:right w:val="single" w:sz="4" w:space="0" w:color="auto"/>
            </w:tcBorders>
          </w:tcPr>
          <w:p w:rsidR="00255AEC" w:rsidRPr="00056EC0" w:rsidRDefault="00255AEC" w:rsidP="00266A53">
            <w:pPr>
              <w:pStyle w:val="af2"/>
              <w:jc w:val="center"/>
              <w:rPr>
                <w:rFonts w:ascii="Times New Roman" w:hAnsi="Times New Roman" w:cs="Times New Roman"/>
                <w:sz w:val="26"/>
                <w:szCs w:val="26"/>
              </w:rPr>
            </w:pPr>
            <w:r>
              <w:rPr>
                <w:rFonts w:ascii="Times New Roman" w:hAnsi="Times New Roman" w:cs="Times New Roman"/>
                <w:sz w:val="26"/>
                <w:szCs w:val="26"/>
              </w:rPr>
              <w:t>5</w:t>
            </w:r>
          </w:p>
        </w:tc>
        <w:tc>
          <w:tcPr>
            <w:tcW w:w="850" w:type="dxa"/>
            <w:tcBorders>
              <w:top w:val="single" w:sz="4" w:space="0" w:color="auto"/>
              <w:left w:val="single" w:sz="4" w:space="0" w:color="auto"/>
              <w:bottom w:val="single" w:sz="4" w:space="0" w:color="auto"/>
            </w:tcBorders>
          </w:tcPr>
          <w:p w:rsidR="00255AEC" w:rsidRPr="00056EC0" w:rsidRDefault="00255AEC" w:rsidP="00266A53">
            <w:pPr>
              <w:pStyle w:val="af2"/>
              <w:jc w:val="center"/>
              <w:rPr>
                <w:rFonts w:ascii="Times New Roman" w:hAnsi="Times New Roman" w:cs="Times New Roman"/>
                <w:sz w:val="26"/>
                <w:szCs w:val="26"/>
              </w:rPr>
            </w:pPr>
            <w:r>
              <w:rPr>
                <w:rFonts w:ascii="Times New Roman" w:hAnsi="Times New Roman" w:cs="Times New Roman"/>
                <w:sz w:val="26"/>
                <w:szCs w:val="26"/>
              </w:rPr>
              <w:t>5</w:t>
            </w:r>
          </w:p>
        </w:tc>
        <w:tc>
          <w:tcPr>
            <w:tcW w:w="851" w:type="dxa"/>
            <w:tcBorders>
              <w:top w:val="single" w:sz="4" w:space="0" w:color="auto"/>
              <w:left w:val="single" w:sz="4" w:space="0" w:color="auto"/>
              <w:bottom w:val="single" w:sz="4" w:space="0" w:color="auto"/>
            </w:tcBorders>
          </w:tcPr>
          <w:p w:rsidR="00255AEC" w:rsidRPr="00056EC0" w:rsidRDefault="00255AEC" w:rsidP="00266A53">
            <w:pPr>
              <w:pStyle w:val="af2"/>
              <w:jc w:val="center"/>
              <w:rPr>
                <w:rFonts w:ascii="Times New Roman" w:hAnsi="Times New Roman" w:cs="Times New Roman"/>
                <w:sz w:val="26"/>
                <w:szCs w:val="26"/>
              </w:rPr>
            </w:pPr>
            <w:r>
              <w:rPr>
                <w:rFonts w:ascii="Times New Roman" w:hAnsi="Times New Roman" w:cs="Times New Roman"/>
                <w:sz w:val="26"/>
                <w:szCs w:val="26"/>
              </w:rPr>
              <w:t>5</w:t>
            </w:r>
          </w:p>
        </w:tc>
        <w:tc>
          <w:tcPr>
            <w:tcW w:w="851" w:type="dxa"/>
            <w:tcBorders>
              <w:top w:val="single" w:sz="4" w:space="0" w:color="auto"/>
              <w:left w:val="single" w:sz="4" w:space="0" w:color="auto"/>
              <w:bottom w:val="single" w:sz="4" w:space="0" w:color="auto"/>
            </w:tcBorders>
          </w:tcPr>
          <w:p w:rsidR="00255AEC" w:rsidRPr="00056EC0" w:rsidRDefault="00255AEC" w:rsidP="00266A53">
            <w:pPr>
              <w:pStyle w:val="af2"/>
              <w:jc w:val="center"/>
              <w:rPr>
                <w:rFonts w:ascii="Times New Roman" w:hAnsi="Times New Roman" w:cs="Times New Roman"/>
                <w:sz w:val="26"/>
                <w:szCs w:val="26"/>
              </w:rPr>
            </w:pPr>
            <w:r>
              <w:rPr>
                <w:rFonts w:ascii="Times New Roman" w:hAnsi="Times New Roman" w:cs="Times New Roman"/>
                <w:sz w:val="26"/>
                <w:szCs w:val="26"/>
              </w:rPr>
              <w:t>5</w:t>
            </w:r>
          </w:p>
        </w:tc>
      </w:tr>
      <w:tr w:rsidR="00255AEC" w:rsidRPr="00E72CB1" w:rsidTr="00C61BEF">
        <w:tc>
          <w:tcPr>
            <w:tcW w:w="656" w:type="dxa"/>
            <w:tcBorders>
              <w:top w:val="single" w:sz="4" w:space="0" w:color="auto"/>
              <w:bottom w:val="single" w:sz="4" w:space="0" w:color="auto"/>
              <w:right w:val="single" w:sz="4" w:space="0" w:color="auto"/>
            </w:tcBorders>
          </w:tcPr>
          <w:p w:rsidR="00255AEC" w:rsidRPr="000A5DB3" w:rsidRDefault="00255AEC" w:rsidP="001F5150">
            <w:pPr>
              <w:pStyle w:val="af2"/>
              <w:jc w:val="center"/>
              <w:rPr>
                <w:rFonts w:ascii="Times New Roman" w:hAnsi="Times New Roman" w:cs="Times New Roman"/>
                <w:sz w:val="26"/>
                <w:szCs w:val="26"/>
              </w:rPr>
            </w:pPr>
            <w:r w:rsidRPr="000A5DB3">
              <w:rPr>
                <w:rFonts w:ascii="Times New Roman" w:hAnsi="Times New Roman" w:cs="Times New Roman"/>
                <w:sz w:val="26"/>
                <w:szCs w:val="26"/>
              </w:rPr>
              <w:t>1.2</w:t>
            </w:r>
          </w:p>
        </w:tc>
        <w:tc>
          <w:tcPr>
            <w:tcW w:w="10259" w:type="dxa"/>
            <w:tcBorders>
              <w:top w:val="single" w:sz="4" w:space="0" w:color="auto"/>
              <w:left w:val="single" w:sz="4" w:space="0" w:color="auto"/>
              <w:bottom w:val="single" w:sz="4" w:space="0" w:color="auto"/>
              <w:right w:val="single" w:sz="4" w:space="0" w:color="auto"/>
            </w:tcBorders>
          </w:tcPr>
          <w:p w:rsidR="00255AEC" w:rsidRPr="000A5DB3" w:rsidRDefault="00255AEC" w:rsidP="00286FFC">
            <w:pPr>
              <w:pStyle w:val="af2"/>
              <w:widowControl/>
              <w:jc w:val="left"/>
              <w:rPr>
                <w:rFonts w:ascii="Times New Roman" w:hAnsi="Times New Roman" w:cs="Times New Roman"/>
                <w:sz w:val="26"/>
                <w:szCs w:val="26"/>
              </w:rPr>
            </w:pPr>
            <w:r w:rsidRPr="000A5DB3">
              <w:rPr>
                <w:rFonts w:ascii="Times New Roman" w:hAnsi="Times New Roman" w:cs="Times New Roman"/>
                <w:sz w:val="26"/>
                <w:szCs w:val="26"/>
              </w:rPr>
              <w:t>Отношение муниципального долга (за вычетом выданных гарантий) к  доходам бюджета без учета объема безвозмездных поступлений и поступлений по дополнительным нормативам</w:t>
            </w:r>
          </w:p>
        </w:tc>
        <w:tc>
          <w:tcPr>
            <w:tcW w:w="851" w:type="dxa"/>
            <w:tcBorders>
              <w:top w:val="single" w:sz="4" w:space="0" w:color="auto"/>
              <w:left w:val="single" w:sz="4" w:space="0" w:color="auto"/>
              <w:bottom w:val="single" w:sz="4" w:space="0" w:color="auto"/>
              <w:right w:val="single" w:sz="4" w:space="0" w:color="auto"/>
            </w:tcBorders>
          </w:tcPr>
          <w:p w:rsidR="00255AEC" w:rsidRPr="000A5DB3" w:rsidRDefault="00255AEC" w:rsidP="001F5150">
            <w:pPr>
              <w:pStyle w:val="af2"/>
              <w:jc w:val="center"/>
              <w:rPr>
                <w:rFonts w:ascii="Times New Roman" w:hAnsi="Times New Roman" w:cs="Times New Roman"/>
                <w:sz w:val="26"/>
                <w:szCs w:val="26"/>
              </w:rPr>
            </w:pPr>
            <w:r w:rsidRPr="000A5DB3">
              <w:rPr>
                <w:rFonts w:ascii="Times New Roman" w:hAnsi="Times New Roman" w:cs="Times New Roman"/>
                <w:sz w:val="26"/>
                <w:szCs w:val="26"/>
              </w:rPr>
              <w:t>3</w:t>
            </w:r>
          </w:p>
        </w:tc>
        <w:tc>
          <w:tcPr>
            <w:tcW w:w="850" w:type="dxa"/>
            <w:tcBorders>
              <w:top w:val="single" w:sz="4" w:space="0" w:color="auto"/>
              <w:left w:val="single" w:sz="4" w:space="0" w:color="auto"/>
              <w:bottom w:val="single" w:sz="4" w:space="0" w:color="auto"/>
              <w:right w:val="single" w:sz="4" w:space="0" w:color="auto"/>
            </w:tcBorders>
          </w:tcPr>
          <w:p w:rsidR="00255AEC" w:rsidRPr="000A5DB3" w:rsidRDefault="00255AEC" w:rsidP="00266A53">
            <w:pPr>
              <w:pStyle w:val="af2"/>
              <w:jc w:val="center"/>
              <w:rPr>
                <w:rFonts w:ascii="Times New Roman" w:hAnsi="Times New Roman" w:cs="Times New Roman"/>
                <w:sz w:val="26"/>
                <w:szCs w:val="26"/>
              </w:rPr>
            </w:pPr>
            <w:r w:rsidRPr="000A5DB3">
              <w:rPr>
                <w:rFonts w:ascii="Times New Roman" w:hAnsi="Times New Roman" w:cs="Times New Roman"/>
                <w:sz w:val="26"/>
                <w:szCs w:val="26"/>
              </w:rPr>
              <w:t>3</w:t>
            </w:r>
          </w:p>
        </w:tc>
        <w:tc>
          <w:tcPr>
            <w:tcW w:w="851" w:type="dxa"/>
            <w:tcBorders>
              <w:top w:val="single" w:sz="4" w:space="0" w:color="auto"/>
              <w:left w:val="single" w:sz="4" w:space="0" w:color="auto"/>
              <w:bottom w:val="single" w:sz="4" w:space="0" w:color="auto"/>
              <w:right w:val="single" w:sz="4" w:space="0" w:color="auto"/>
            </w:tcBorders>
          </w:tcPr>
          <w:p w:rsidR="00255AEC" w:rsidRPr="000A5DB3" w:rsidRDefault="00255AEC" w:rsidP="00266A53">
            <w:pPr>
              <w:pStyle w:val="af2"/>
              <w:jc w:val="center"/>
              <w:rPr>
                <w:rFonts w:ascii="Times New Roman" w:hAnsi="Times New Roman" w:cs="Times New Roman"/>
                <w:sz w:val="26"/>
                <w:szCs w:val="26"/>
              </w:rPr>
            </w:pPr>
            <w:r w:rsidRPr="000A5DB3">
              <w:rPr>
                <w:rFonts w:ascii="Times New Roman" w:hAnsi="Times New Roman" w:cs="Times New Roman"/>
                <w:sz w:val="26"/>
                <w:szCs w:val="26"/>
              </w:rPr>
              <w:t>3</w:t>
            </w:r>
          </w:p>
        </w:tc>
        <w:tc>
          <w:tcPr>
            <w:tcW w:w="850" w:type="dxa"/>
            <w:tcBorders>
              <w:top w:val="single" w:sz="4" w:space="0" w:color="auto"/>
              <w:left w:val="single" w:sz="4" w:space="0" w:color="auto"/>
              <w:bottom w:val="single" w:sz="4" w:space="0" w:color="auto"/>
            </w:tcBorders>
          </w:tcPr>
          <w:p w:rsidR="00255AEC" w:rsidRPr="000A5DB3" w:rsidRDefault="00255AEC" w:rsidP="00266A53">
            <w:pPr>
              <w:pStyle w:val="af2"/>
              <w:jc w:val="center"/>
              <w:rPr>
                <w:rFonts w:ascii="Times New Roman" w:hAnsi="Times New Roman" w:cs="Times New Roman"/>
                <w:sz w:val="26"/>
                <w:szCs w:val="26"/>
              </w:rPr>
            </w:pPr>
            <w:r w:rsidRPr="000A5DB3">
              <w:rPr>
                <w:rFonts w:ascii="Times New Roman" w:hAnsi="Times New Roman" w:cs="Times New Roman"/>
                <w:sz w:val="26"/>
                <w:szCs w:val="26"/>
              </w:rPr>
              <w:t>3</w:t>
            </w:r>
          </w:p>
        </w:tc>
        <w:tc>
          <w:tcPr>
            <w:tcW w:w="851" w:type="dxa"/>
            <w:tcBorders>
              <w:top w:val="single" w:sz="4" w:space="0" w:color="auto"/>
              <w:left w:val="single" w:sz="4" w:space="0" w:color="auto"/>
              <w:bottom w:val="single" w:sz="4" w:space="0" w:color="auto"/>
            </w:tcBorders>
          </w:tcPr>
          <w:p w:rsidR="00255AEC" w:rsidRPr="000A5DB3" w:rsidRDefault="00255AEC" w:rsidP="00266A53">
            <w:pPr>
              <w:pStyle w:val="af2"/>
              <w:jc w:val="center"/>
              <w:rPr>
                <w:rFonts w:ascii="Times New Roman" w:hAnsi="Times New Roman" w:cs="Times New Roman"/>
                <w:sz w:val="26"/>
                <w:szCs w:val="26"/>
              </w:rPr>
            </w:pPr>
            <w:r w:rsidRPr="000A5DB3">
              <w:rPr>
                <w:rFonts w:ascii="Times New Roman" w:hAnsi="Times New Roman" w:cs="Times New Roman"/>
                <w:sz w:val="26"/>
                <w:szCs w:val="26"/>
              </w:rPr>
              <w:t>3</w:t>
            </w:r>
          </w:p>
        </w:tc>
        <w:tc>
          <w:tcPr>
            <w:tcW w:w="851" w:type="dxa"/>
            <w:tcBorders>
              <w:top w:val="single" w:sz="4" w:space="0" w:color="auto"/>
              <w:left w:val="single" w:sz="4" w:space="0" w:color="auto"/>
              <w:bottom w:val="single" w:sz="4" w:space="0" w:color="auto"/>
            </w:tcBorders>
          </w:tcPr>
          <w:p w:rsidR="00255AEC" w:rsidRPr="000A5DB3" w:rsidRDefault="00255AEC" w:rsidP="00266A53">
            <w:pPr>
              <w:pStyle w:val="af2"/>
              <w:jc w:val="center"/>
              <w:rPr>
                <w:rFonts w:ascii="Times New Roman" w:hAnsi="Times New Roman" w:cs="Times New Roman"/>
                <w:sz w:val="26"/>
                <w:szCs w:val="26"/>
              </w:rPr>
            </w:pPr>
            <w:r w:rsidRPr="000A5DB3">
              <w:rPr>
                <w:rFonts w:ascii="Times New Roman" w:hAnsi="Times New Roman" w:cs="Times New Roman"/>
                <w:sz w:val="26"/>
                <w:szCs w:val="26"/>
              </w:rPr>
              <w:t>3</w:t>
            </w:r>
          </w:p>
        </w:tc>
      </w:tr>
      <w:tr w:rsidR="00255AEC" w:rsidRPr="00E72CB1" w:rsidTr="00C61BEF">
        <w:tc>
          <w:tcPr>
            <w:tcW w:w="656" w:type="dxa"/>
            <w:tcBorders>
              <w:top w:val="single" w:sz="4" w:space="0" w:color="auto"/>
              <w:bottom w:val="single" w:sz="4" w:space="0" w:color="auto"/>
              <w:right w:val="single" w:sz="4" w:space="0" w:color="auto"/>
            </w:tcBorders>
          </w:tcPr>
          <w:p w:rsidR="00255AEC" w:rsidRPr="000A5DB3" w:rsidRDefault="00255AEC" w:rsidP="001F5150">
            <w:pPr>
              <w:pStyle w:val="af2"/>
              <w:jc w:val="center"/>
              <w:rPr>
                <w:rFonts w:ascii="Times New Roman" w:hAnsi="Times New Roman" w:cs="Times New Roman"/>
                <w:sz w:val="26"/>
                <w:szCs w:val="26"/>
              </w:rPr>
            </w:pPr>
            <w:r w:rsidRPr="000A5DB3">
              <w:rPr>
                <w:rFonts w:ascii="Times New Roman" w:hAnsi="Times New Roman" w:cs="Times New Roman"/>
                <w:sz w:val="26"/>
                <w:szCs w:val="26"/>
              </w:rPr>
              <w:t>1.3</w:t>
            </w:r>
          </w:p>
        </w:tc>
        <w:tc>
          <w:tcPr>
            <w:tcW w:w="10259" w:type="dxa"/>
            <w:tcBorders>
              <w:top w:val="single" w:sz="4" w:space="0" w:color="auto"/>
              <w:left w:val="single" w:sz="4" w:space="0" w:color="auto"/>
              <w:bottom w:val="single" w:sz="4" w:space="0" w:color="auto"/>
              <w:right w:val="single" w:sz="4" w:space="0" w:color="auto"/>
            </w:tcBorders>
          </w:tcPr>
          <w:p w:rsidR="00255AEC" w:rsidRPr="000A5DB3" w:rsidRDefault="00255AEC" w:rsidP="00286FFC">
            <w:pPr>
              <w:pStyle w:val="af2"/>
              <w:widowControl/>
              <w:jc w:val="left"/>
              <w:rPr>
                <w:rFonts w:ascii="Times New Roman" w:hAnsi="Times New Roman" w:cs="Times New Roman"/>
                <w:sz w:val="26"/>
                <w:szCs w:val="26"/>
              </w:rPr>
            </w:pPr>
            <w:r w:rsidRPr="000A5DB3">
              <w:rPr>
                <w:rFonts w:ascii="Times New Roman" w:hAnsi="Times New Roman" w:cs="Times New Roman"/>
                <w:sz w:val="26"/>
                <w:szCs w:val="26"/>
              </w:rPr>
              <w:t>Отношение объема просроченной кредиторской задолженности местного бюджета и муниципальных учреждений к расходам бюджета</w:t>
            </w:r>
          </w:p>
        </w:tc>
        <w:tc>
          <w:tcPr>
            <w:tcW w:w="851" w:type="dxa"/>
            <w:tcBorders>
              <w:top w:val="single" w:sz="4" w:space="0" w:color="auto"/>
              <w:left w:val="single" w:sz="4" w:space="0" w:color="auto"/>
              <w:bottom w:val="single" w:sz="4" w:space="0" w:color="auto"/>
              <w:right w:val="single" w:sz="4" w:space="0" w:color="auto"/>
            </w:tcBorders>
          </w:tcPr>
          <w:p w:rsidR="00255AEC" w:rsidRPr="000A5DB3" w:rsidRDefault="00255AEC" w:rsidP="001F5150">
            <w:pPr>
              <w:pStyle w:val="af2"/>
              <w:jc w:val="center"/>
              <w:rPr>
                <w:rFonts w:ascii="Times New Roman" w:hAnsi="Times New Roman" w:cs="Times New Roman"/>
                <w:sz w:val="26"/>
                <w:szCs w:val="26"/>
              </w:rPr>
            </w:pPr>
            <w:r w:rsidRPr="000A5DB3">
              <w:rPr>
                <w:rFonts w:ascii="Times New Roman" w:hAnsi="Times New Roman" w:cs="Times New Roman"/>
                <w:sz w:val="26"/>
                <w:szCs w:val="26"/>
              </w:rPr>
              <w:t>4</w:t>
            </w:r>
          </w:p>
        </w:tc>
        <w:tc>
          <w:tcPr>
            <w:tcW w:w="850" w:type="dxa"/>
            <w:tcBorders>
              <w:top w:val="single" w:sz="4" w:space="0" w:color="auto"/>
              <w:left w:val="single" w:sz="4" w:space="0" w:color="auto"/>
              <w:bottom w:val="single" w:sz="4" w:space="0" w:color="auto"/>
              <w:right w:val="single" w:sz="4" w:space="0" w:color="auto"/>
            </w:tcBorders>
          </w:tcPr>
          <w:p w:rsidR="00255AEC" w:rsidRPr="000A5DB3" w:rsidRDefault="00255AEC" w:rsidP="00266A53">
            <w:pPr>
              <w:pStyle w:val="af2"/>
              <w:jc w:val="center"/>
              <w:rPr>
                <w:rFonts w:ascii="Times New Roman" w:hAnsi="Times New Roman" w:cs="Times New Roman"/>
                <w:sz w:val="26"/>
                <w:szCs w:val="26"/>
              </w:rPr>
            </w:pPr>
            <w:r w:rsidRPr="000A5DB3">
              <w:rPr>
                <w:rFonts w:ascii="Times New Roman" w:hAnsi="Times New Roman" w:cs="Times New Roman"/>
                <w:sz w:val="26"/>
                <w:szCs w:val="26"/>
              </w:rPr>
              <w:t>4</w:t>
            </w:r>
          </w:p>
        </w:tc>
        <w:tc>
          <w:tcPr>
            <w:tcW w:w="851" w:type="dxa"/>
            <w:tcBorders>
              <w:top w:val="single" w:sz="4" w:space="0" w:color="auto"/>
              <w:left w:val="single" w:sz="4" w:space="0" w:color="auto"/>
              <w:bottom w:val="single" w:sz="4" w:space="0" w:color="auto"/>
              <w:right w:val="single" w:sz="4" w:space="0" w:color="auto"/>
            </w:tcBorders>
          </w:tcPr>
          <w:p w:rsidR="00255AEC" w:rsidRPr="000A5DB3" w:rsidRDefault="00255AEC" w:rsidP="00266A53">
            <w:pPr>
              <w:pStyle w:val="af2"/>
              <w:jc w:val="center"/>
              <w:rPr>
                <w:rFonts w:ascii="Times New Roman" w:hAnsi="Times New Roman" w:cs="Times New Roman"/>
                <w:sz w:val="26"/>
                <w:szCs w:val="26"/>
              </w:rPr>
            </w:pPr>
            <w:r w:rsidRPr="000A5DB3">
              <w:rPr>
                <w:rFonts w:ascii="Times New Roman" w:hAnsi="Times New Roman" w:cs="Times New Roman"/>
                <w:sz w:val="26"/>
                <w:szCs w:val="26"/>
              </w:rPr>
              <w:t>4</w:t>
            </w:r>
          </w:p>
        </w:tc>
        <w:tc>
          <w:tcPr>
            <w:tcW w:w="850" w:type="dxa"/>
            <w:tcBorders>
              <w:top w:val="single" w:sz="4" w:space="0" w:color="auto"/>
              <w:left w:val="single" w:sz="4" w:space="0" w:color="auto"/>
              <w:bottom w:val="single" w:sz="4" w:space="0" w:color="auto"/>
            </w:tcBorders>
          </w:tcPr>
          <w:p w:rsidR="00255AEC" w:rsidRPr="000A5DB3" w:rsidRDefault="00255AEC" w:rsidP="00266A53">
            <w:pPr>
              <w:pStyle w:val="af2"/>
              <w:jc w:val="center"/>
              <w:rPr>
                <w:rFonts w:ascii="Times New Roman" w:hAnsi="Times New Roman" w:cs="Times New Roman"/>
                <w:sz w:val="26"/>
                <w:szCs w:val="26"/>
              </w:rPr>
            </w:pPr>
            <w:r w:rsidRPr="000A5DB3">
              <w:rPr>
                <w:rFonts w:ascii="Times New Roman" w:hAnsi="Times New Roman" w:cs="Times New Roman"/>
                <w:sz w:val="26"/>
                <w:szCs w:val="26"/>
              </w:rPr>
              <w:t>4</w:t>
            </w:r>
          </w:p>
        </w:tc>
        <w:tc>
          <w:tcPr>
            <w:tcW w:w="851" w:type="dxa"/>
            <w:tcBorders>
              <w:top w:val="single" w:sz="4" w:space="0" w:color="auto"/>
              <w:left w:val="single" w:sz="4" w:space="0" w:color="auto"/>
              <w:bottom w:val="single" w:sz="4" w:space="0" w:color="auto"/>
            </w:tcBorders>
          </w:tcPr>
          <w:p w:rsidR="00255AEC" w:rsidRPr="000A5DB3" w:rsidRDefault="00255AEC" w:rsidP="00266A53">
            <w:pPr>
              <w:pStyle w:val="af2"/>
              <w:jc w:val="center"/>
              <w:rPr>
                <w:rFonts w:ascii="Times New Roman" w:hAnsi="Times New Roman" w:cs="Times New Roman"/>
                <w:sz w:val="26"/>
                <w:szCs w:val="26"/>
              </w:rPr>
            </w:pPr>
            <w:r w:rsidRPr="000A5DB3">
              <w:rPr>
                <w:rFonts w:ascii="Times New Roman" w:hAnsi="Times New Roman" w:cs="Times New Roman"/>
                <w:sz w:val="26"/>
                <w:szCs w:val="26"/>
              </w:rPr>
              <w:t>4</w:t>
            </w:r>
          </w:p>
        </w:tc>
        <w:tc>
          <w:tcPr>
            <w:tcW w:w="851" w:type="dxa"/>
            <w:tcBorders>
              <w:top w:val="single" w:sz="4" w:space="0" w:color="auto"/>
              <w:left w:val="single" w:sz="4" w:space="0" w:color="auto"/>
              <w:bottom w:val="single" w:sz="4" w:space="0" w:color="auto"/>
            </w:tcBorders>
          </w:tcPr>
          <w:p w:rsidR="00255AEC" w:rsidRPr="000A5DB3" w:rsidRDefault="00255AEC" w:rsidP="00266A53">
            <w:pPr>
              <w:pStyle w:val="af2"/>
              <w:jc w:val="center"/>
              <w:rPr>
                <w:rFonts w:ascii="Times New Roman" w:hAnsi="Times New Roman" w:cs="Times New Roman"/>
                <w:sz w:val="26"/>
                <w:szCs w:val="26"/>
              </w:rPr>
            </w:pPr>
            <w:r w:rsidRPr="000A5DB3">
              <w:rPr>
                <w:rFonts w:ascii="Times New Roman" w:hAnsi="Times New Roman" w:cs="Times New Roman"/>
                <w:sz w:val="26"/>
                <w:szCs w:val="26"/>
              </w:rPr>
              <w:t>4</w:t>
            </w:r>
          </w:p>
        </w:tc>
      </w:tr>
      <w:tr w:rsidR="00255AEC" w:rsidRPr="00E72CB1" w:rsidTr="00C61BEF">
        <w:tc>
          <w:tcPr>
            <w:tcW w:w="656" w:type="dxa"/>
            <w:tcBorders>
              <w:top w:val="single" w:sz="4" w:space="0" w:color="auto"/>
              <w:bottom w:val="single" w:sz="4" w:space="0" w:color="auto"/>
              <w:right w:val="single" w:sz="4" w:space="0" w:color="auto"/>
            </w:tcBorders>
          </w:tcPr>
          <w:p w:rsidR="00255AEC" w:rsidRPr="000A5DB3" w:rsidRDefault="00255AEC" w:rsidP="001F5150">
            <w:pPr>
              <w:pStyle w:val="af2"/>
              <w:jc w:val="center"/>
              <w:rPr>
                <w:rFonts w:ascii="Times New Roman" w:hAnsi="Times New Roman" w:cs="Times New Roman"/>
                <w:sz w:val="26"/>
                <w:szCs w:val="26"/>
              </w:rPr>
            </w:pPr>
            <w:r w:rsidRPr="000A5DB3">
              <w:rPr>
                <w:rFonts w:ascii="Times New Roman" w:hAnsi="Times New Roman" w:cs="Times New Roman"/>
                <w:sz w:val="26"/>
                <w:szCs w:val="26"/>
              </w:rPr>
              <w:t>1.4</w:t>
            </w:r>
          </w:p>
        </w:tc>
        <w:tc>
          <w:tcPr>
            <w:tcW w:w="10259" w:type="dxa"/>
            <w:tcBorders>
              <w:top w:val="single" w:sz="4" w:space="0" w:color="auto"/>
              <w:left w:val="single" w:sz="4" w:space="0" w:color="auto"/>
              <w:bottom w:val="single" w:sz="4" w:space="0" w:color="auto"/>
              <w:right w:val="single" w:sz="4" w:space="0" w:color="auto"/>
            </w:tcBorders>
          </w:tcPr>
          <w:p w:rsidR="00255AEC" w:rsidRPr="000A5DB3" w:rsidRDefault="00255AEC" w:rsidP="00286FFC">
            <w:pPr>
              <w:pStyle w:val="af2"/>
              <w:widowControl/>
              <w:jc w:val="left"/>
              <w:rPr>
                <w:rFonts w:ascii="Times New Roman" w:hAnsi="Times New Roman" w:cs="Times New Roman"/>
                <w:sz w:val="26"/>
                <w:szCs w:val="26"/>
              </w:rPr>
            </w:pPr>
            <w:r w:rsidRPr="000A5DB3">
              <w:rPr>
                <w:rFonts w:ascii="Times New Roman" w:hAnsi="Times New Roman" w:cs="Times New Roman"/>
                <w:sz w:val="26"/>
                <w:szCs w:val="26"/>
              </w:rPr>
              <w:t>Доля бюджетных инвестиций в общем объеме расходов бюджета</w:t>
            </w:r>
          </w:p>
        </w:tc>
        <w:tc>
          <w:tcPr>
            <w:tcW w:w="851" w:type="dxa"/>
            <w:tcBorders>
              <w:top w:val="single" w:sz="4" w:space="0" w:color="auto"/>
              <w:left w:val="single" w:sz="4" w:space="0" w:color="auto"/>
              <w:bottom w:val="single" w:sz="4" w:space="0" w:color="auto"/>
              <w:right w:val="single" w:sz="4" w:space="0" w:color="auto"/>
            </w:tcBorders>
          </w:tcPr>
          <w:p w:rsidR="00255AEC" w:rsidRPr="000A5DB3" w:rsidRDefault="00255AEC" w:rsidP="001F5150">
            <w:pPr>
              <w:pStyle w:val="af2"/>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single" w:sz="4" w:space="0" w:color="auto"/>
              <w:left w:val="single" w:sz="4" w:space="0" w:color="auto"/>
              <w:bottom w:val="single" w:sz="4" w:space="0" w:color="auto"/>
              <w:right w:val="single" w:sz="4" w:space="0" w:color="auto"/>
            </w:tcBorders>
          </w:tcPr>
          <w:p w:rsidR="00255AEC" w:rsidRPr="000A5DB3" w:rsidRDefault="00255AEC" w:rsidP="00266A53">
            <w:pPr>
              <w:pStyle w:val="af2"/>
              <w:jc w:val="center"/>
              <w:rPr>
                <w:rFonts w:ascii="Times New Roman" w:hAnsi="Times New Roman" w:cs="Times New Roman"/>
                <w:sz w:val="26"/>
                <w:szCs w:val="26"/>
              </w:rPr>
            </w:pPr>
            <w:r>
              <w:rPr>
                <w:rFonts w:ascii="Times New Roman" w:hAnsi="Times New Roman" w:cs="Times New Roman"/>
                <w:sz w:val="26"/>
                <w:szCs w:val="26"/>
              </w:rPr>
              <w:t>3</w:t>
            </w:r>
          </w:p>
        </w:tc>
        <w:tc>
          <w:tcPr>
            <w:tcW w:w="851" w:type="dxa"/>
            <w:tcBorders>
              <w:top w:val="single" w:sz="4" w:space="0" w:color="auto"/>
              <w:left w:val="single" w:sz="4" w:space="0" w:color="auto"/>
              <w:bottom w:val="single" w:sz="4" w:space="0" w:color="auto"/>
              <w:right w:val="single" w:sz="4" w:space="0" w:color="auto"/>
            </w:tcBorders>
          </w:tcPr>
          <w:p w:rsidR="00255AEC" w:rsidRPr="000A5DB3" w:rsidRDefault="00255AEC" w:rsidP="00266A53">
            <w:pPr>
              <w:pStyle w:val="af2"/>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single" w:sz="4" w:space="0" w:color="auto"/>
              <w:left w:val="single" w:sz="4" w:space="0" w:color="auto"/>
              <w:bottom w:val="single" w:sz="4" w:space="0" w:color="auto"/>
            </w:tcBorders>
          </w:tcPr>
          <w:p w:rsidR="00255AEC" w:rsidRPr="000A5DB3" w:rsidRDefault="00255AEC" w:rsidP="00266A53">
            <w:pPr>
              <w:pStyle w:val="af2"/>
              <w:jc w:val="center"/>
              <w:rPr>
                <w:rFonts w:ascii="Times New Roman" w:hAnsi="Times New Roman" w:cs="Times New Roman"/>
                <w:sz w:val="26"/>
                <w:szCs w:val="26"/>
              </w:rPr>
            </w:pPr>
            <w:r>
              <w:rPr>
                <w:rFonts w:ascii="Times New Roman" w:hAnsi="Times New Roman" w:cs="Times New Roman"/>
                <w:sz w:val="26"/>
                <w:szCs w:val="26"/>
              </w:rPr>
              <w:t>3</w:t>
            </w:r>
          </w:p>
        </w:tc>
        <w:tc>
          <w:tcPr>
            <w:tcW w:w="851" w:type="dxa"/>
            <w:tcBorders>
              <w:top w:val="single" w:sz="4" w:space="0" w:color="auto"/>
              <w:left w:val="single" w:sz="4" w:space="0" w:color="auto"/>
              <w:bottom w:val="single" w:sz="4" w:space="0" w:color="auto"/>
            </w:tcBorders>
          </w:tcPr>
          <w:p w:rsidR="00255AEC" w:rsidRPr="000A5DB3" w:rsidRDefault="00255AEC" w:rsidP="00266A53">
            <w:pPr>
              <w:pStyle w:val="af2"/>
              <w:jc w:val="center"/>
              <w:rPr>
                <w:rFonts w:ascii="Times New Roman" w:hAnsi="Times New Roman" w:cs="Times New Roman"/>
                <w:sz w:val="26"/>
                <w:szCs w:val="26"/>
              </w:rPr>
            </w:pPr>
            <w:r>
              <w:rPr>
                <w:rFonts w:ascii="Times New Roman" w:hAnsi="Times New Roman" w:cs="Times New Roman"/>
                <w:sz w:val="26"/>
                <w:szCs w:val="26"/>
              </w:rPr>
              <w:t>3</w:t>
            </w:r>
          </w:p>
        </w:tc>
        <w:tc>
          <w:tcPr>
            <w:tcW w:w="851" w:type="dxa"/>
            <w:tcBorders>
              <w:top w:val="single" w:sz="4" w:space="0" w:color="auto"/>
              <w:left w:val="single" w:sz="4" w:space="0" w:color="auto"/>
              <w:bottom w:val="single" w:sz="4" w:space="0" w:color="auto"/>
            </w:tcBorders>
          </w:tcPr>
          <w:p w:rsidR="00255AEC" w:rsidRPr="000A5DB3" w:rsidRDefault="00255AEC" w:rsidP="00266A53">
            <w:pPr>
              <w:pStyle w:val="af2"/>
              <w:jc w:val="center"/>
              <w:rPr>
                <w:rFonts w:ascii="Times New Roman" w:hAnsi="Times New Roman" w:cs="Times New Roman"/>
                <w:sz w:val="26"/>
                <w:szCs w:val="26"/>
              </w:rPr>
            </w:pPr>
            <w:r>
              <w:rPr>
                <w:rFonts w:ascii="Times New Roman" w:hAnsi="Times New Roman" w:cs="Times New Roman"/>
                <w:sz w:val="26"/>
                <w:szCs w:val="26"/>
              </w:rPr>
              <w:t>3</w:t>
            </w:r>
          </w:p>
        </w:tc>
      </w:tr>
      <w:tr w:rsidR="00255AEC" w:rsidRPr="00E72CB1" w:rsidTr="00C61BEF">
        <w:tc>
          <w:tcPr>
            <w:tcW w:w="656" w:type="dxa"/>
            <w:tcBorders>
              <w:top w:val="single" w:sz="4" w:space="0" w:color="auto"/>
              <w:bottom w:val="single" w:sz="4" w:space="0" w:color="auto"/>
              <w:right w:val="single" w:sz="4" w:space="0" w:color="auto"/>
            </w:tcBorders>
          </w:tcPr>
          <w:p w:rsidR="00255AEC" w:rsidRPr="000A5DB3" w:rsidRDefault="00255AEC" w:rsidP="001F5150">
            <w:pPr>
              <w:pStyle w:val="af2"/>
              <w:jc w:val="center"/>
              <w:rPr>
                <w:rFonts w:ascii="Times New Roman" w:hAnsi="Times New Roman" w:cs="Times New Roman"/>
                <w:sz w:val="26"/>
                <w:szCs w:val="26"/>
              </w:rPr>
            </w:pPr>
            <w:r w:rsidRPr="000A5DB3">
              <w:rPr>
                <w:rFonts w:ascii="Times New Roman" w:hAnsi="Times New Roman" w:cs="Times New Roman"/>
                <w:sz w:val="26"/>
                <w:szCs w:val="26"/>
              </w:rPr>
              <w:t>1.5</w:t>
            </w:r>
          </w:p>
        </w:tc>
        <w:tc>
          <w:tcPr>
            <w:tcW w:w="10259" w:type="dxa"/>
            <w:tcBorders>
              <w:top w:val="single" w:sz="4" w:space="0" w:color="auto"/>
              <w:left w:val="single" w:sz="4" w:space="0" w:color="auto"/>
              <w:bottom w:val="single" w:sz="4" w:space="0" w:color="auto"/>
              <w:right w:val="single" w:sz="4" w:space="0" w:color="auto"/>
            </w:tcBorders>
          </w:tcPr>
          <w:p w:rsidR="00255AEC" w:rsidRPr="000A5DB3" w:rsidRDefault="00255AEC" w:rsidP="00286FFC">
            <w:pPr>
              <w:pStyle w:val="af2"/>
              <w:widowControl/>
              <w:jc w:val="left"/>
              <w:rPr>
                <w:rFonts w:ascii="Times New Roman" w:hAnsi="Times New Roman" w:cs="Times New Roman"/>
                <w:sz w:val="26"/>
                <w:szCs w:val="26"/>
              </w:rPr>
            </w:pPr>
            <w:r w:rsidRPr="000A5DB3">
              <w:rPr>
                <w:rFonts w:ascii="Times New Roman" w:hAnsi="Times New Roman" w:cs="Times New Roman"/>
                <w:sz w:val="26"/>
                <w:szCs w:val="26"/>
              </w:rPr>
              <w:t>Процент абсолютного отклонения фактического объема доходов (без учета безвозмездных поступлений) за отчетный год от первоначального плана</w:t>
            </w:r>
          </w:p>
        </w:tc>
        <w:tc>
          <w:tcPr>
            <w:tcW w:w="851" w:type="dxa"/>
            <w:tcBorders>
              <w:top w:val="single" w:sz="4" w:space="0" w:color="auto"/>
              <w:left w:val="single" w:sz="4" w:space="0" w:color="auto"/>
              <w:bottom w:val="single" w:sz="4" w:space="0" w:color="auto"/>
              <w:right w:val="single" w:sz="4" w:space="0" w:color="auto"/>
            </w:tcBorders>
          </w:tcPr>
          <w:p w:rsidR="00255AEC" w:rsidRPr="000A5DB3" w:rsidRDefault="00255AEC" w:rsidP="001F5150">
            <w:pPr>
              <w:pStyle w:val="af2"/>
              <w:jc w:val="center"/>
              <w:rPr>
                <w:rFonts w:ascii="Times New Roman" w:hAnsi="Times New Roman" w:cs="Times New Roman"/>
                <w:sz w:val="26"/>
                <w:szCs w:val="26"/>
              </w:rPr>
            </w:pPr>
            <w:r w:rsidRPr="000A5DB3">
              <w:rPr>
                <w:rFonts w:ascii="Times New Roman" w:hAnsi="Times New Roman" w:cs="Times New Roman"/>
                <w:sz w:val="26"/>
                <w:szCs w:val="26"/>
              </w:rPr>
              <w:t>4</w:t>
            </w:r>
          </w:p>
        </w:tc>
        <w:tc>
          <w:tcPr>
            <w:tcW w:w="850" w:type="dxa"/>
            <w:tcBorders>
              <w:top w:val="single" w:sz="4" w:space="0" w:color="auto"/>
              <w:left w:val="single" w:sz="4" w:space="0" w:color="auto"/>
              <w:bottom w:val="single" w:sz="4" w:space="0" w:color="auto"/>
              <w:right w:val="single" w:sz="4" w:space="0" w:color="auto"/>
            </w:tcBorders>
          </w:tcPr>
          <w:p w:rsidR="00255AEC" w:rsidRPr="000A5DB3" w:rsidRDefault="00255AEC" w:rsidP="00266A53">
            <w:pPr>
              <w:pStyle w:val="af2"/>
              <w:jc w:val="center"/>
              <w:rPr>
                <w:rFonts w:ascii="Times New Roman" w:hAnsi="Times New Roman" w:cs="Times New Roman"/>
                <w:sz w:val="26"/>
                <w:szCs w:val="26"/>
              </w:rPr>
            </w:pPr>
            <w:r w:rsidRPr="000A5DB3">
              <w:rPr>
                <w:rFonts w:ascii="Times New Roman" w:hAnsi="Times New Roman" w:cs="Times New Roman"/>
                <w:sz w:val="26"/>
                <w:szCs w:val="26"/>
              </w:rPr>
              <w:t>4</w:t>
            </w:r>
          </w:p>
        </w:tc>
        <w:tc>
          <w:tcPr>
            <w:tcW w:w="851" w:type="dxa"/>
            <w:tcBorders>
              <w:top w:val="single" w:sz="4" w:space="0" w:color="auto"/>
              <w:left w:val="single" w:sz="4" w:space="0" w:color="auto"/>
              <w:bottom w:val="single" w:sz="4" w:space="0" w:color="auto"/>
              <w:right w:val="single" w:sz="4" w:space="0" w:color="auto"/>
            </w:tcBorders>
          </w:tcPr>
          <w:p w:rsidR="00255AEC" w:rsidRPr="000A5DB3" w:rsidRDefault="00255AEC" w:rsidP="00266A53">
            <w:pPr>
              <w:pStyle w:val="af2"/>
              <w:jc w:val="center"/>
              <w:rPr>
                <w:rFonts w:ascii="Times New Roman" w:hAnsi="Times New Roman" w:cs="Times New Roman"/>
                <w:sz w:val="26"/>
                <w:szCs w:val="26"/>
              </w:rPr>
            </w:pPr>
            <w:r w:rsidRPr="000A5DB3">
              <w:rPr>
                <w:rFonts w:ascii="Times New Roman" w:hAnsi="Times New Roman" w:cs="Times New Roman"/>
                <w:sz w:val="26"/>
                <w:szCs w:val="26"/>
              </w:rPr>
              <w:t>4</w:t>
            </w:r>
          </w:p>
        </w:tc>
        <w:tc>
          <w:tcPr>
            <w:tcW w:w="850" w:type="dxa"/>
            <w:tcBorders>
              <w:top w:val="single" w:sz="4" w:space="0" w:color="auto"/>
              <w:left w:val="single" w:sz="4" w:space="0" w:color="auto"/>
              <w:bottom w:val="single" w:sz="4" w:space="0" w:color="auto"/>
            </w:tcBorders>
          </w:tcPr>
          <w:p w:rsidR="00255AEC" w:rsidRPr="000A5DB3" w:rsidRDefault="00255AEC" w:rsidP="00266A53">
            <w:pPr>
              <w:pStyle w:val="af2"/>
              <w:jc w:val="center"/>
              <w:rPr>
                <w:rFonts w:ascii="Times New Roman" w:hAnsi="Times New Roman" w:cs="Times New Roman"/>
                <w:sz w:val="26"/>
                <w:szCs w:val="26"/>
              </w:rPr>
            </w:pPr>
            <w:r w:rsidRPr="000A5DB3">
              <w:rPr>
                <w:rFonts w:ascii="Times New Roman" w:hAnsi="Times New Roman" w:cs="Times New Roman"/>
                <w:sz w:val="26"/>
                <w:szCs w:val="26"/>
              </w:rPr>
              <w:t>4</w:t>
            </w:r>
          </w:p>
        </w:tc>
        <w:tc>
          <w:tcPr>
            <w:tcW w:w="851" w:type="dxa"/>
            <w:tcBorders>
              <w:top w:val="single" w:sz="4" w:space="0" w:color="auto"/>
              <w:left w:val="single" w:sz="4" w:space="0" w:color="auto"/>
              <w:bottom w:val="single" w:sz="4" w:space="0" w:color="auto"/>
            </w:tcBorders>
          </w:tcPr>
          <w:p w:rsidR="00255AEC" w:rsidRPr="000A5DB3" w:rsidRDefault="00255AEC" w:rsidP="00266A53">
            <w:pPr>
              <w:pStyle w:val="af2"/>
              <w:jc w:val="center"/>
              <w:rPr>
                <w:rFonts w:ascii="Times New Roman" w:hAnsi="Times New Roman" w:cs="Times New Roman"/>
                <w:sz w:val="26"/>
                <w:szCs w:val="26"/>
              </w:rPr>
            </w:pPr>
            <w:r w:rsidRPr="000A5DB3">
              <w:rPr>
                <w:rFonts w:ascii="Times New Roman" w:hAnsi="Times New Roman" w:cs="Times New Roman"/>
                <w:sz w:val="26"/>
                <w:szCs w:val="26"/>
              </w:rPr>
              <w:t>4</w:t>
            </w:r>
          </w:p>
        </w:tc>
        <w:tc>
          <w:tcPr>
            <w:tcW w:w="851" w:type="dxa"/>
            <w:tcBorders>
              <w:top w:val="single" w:sz="4" w:space="0" w:color="auto"/>
              <w:left w:val="single" w:sz="4" w:space="0" w:color="auto"/>
              <w:bottom w:val="single" w:sz="4" w:space="0" w:color="auto"/>
            </w:tcBorders>
          </w:tcPr>
          <w:p w:rsidR="00255AEC" w:rsidRPr="000A5DB3" w:rsidRDefault="00255AEC" w:rsidP="00266A53">
            <w:pPr>
              <w:pStyle w:val="af2"/>
              <w:jc w:val="center"/>
              <w:rPr>
                <w:rFonts w:ascii="Times New Roman" w:hAnsi="Times New Roman" w:cs="Times New Roman"/>
                <w:sz w:val="26"/>
                <w:szCs w:val="26"/>
              </w:rPr>
            </w:pPr>
            <w:r w:rsidRPr="000A5DB3">
              <w:rPr>
                <w:rFonts w:ascii="Times New Roman" w:hAnsi="Times New Roman" w:cs="Times New Roman"/>
                <w:sz w:val="26"/>
                <w:szCs w:val="26"/>
              </w:rPr>
              <w:t>4</w:t>
            </w:r>
          </w:p>
        </w:tc>
      </w:tr>
      <w:tr w:rsidR="00255AEC" w:rsidRPr="00E72CB1" w:rsidTr="00C61BEF">
        <w:tc>
          <w:tcPr>
            <w:tcW w:w="656" w:type="dxa"/>
            <w:tcBorders>
              <w:top w:val="single" w:sz="4" w:space="0" w:color="auto"/>
              <w:bottom w:val="single" w:sz="4" w:space="0" w:color="auto"/>
              <w:right w:val="single" w:sz="4" w:space="0" w:color="auto"/>
            </w:tcBorders>
          </w:tcPr>
          <w:p w:rsidR="00255AEC" w:rsidRPr="000A5DB3" w:rsidRDefault="00255AEC" w:rsidP="001F5150">
            <w:pPr>
              <w:pStyle w:val="af2"/>
              <w:jc w:val="center"/>
              <w:rPr>
                <w:rFonts w:ascii="Times New Roman" w:hAnsi="Times New Roman" w:cs="Times New Roman"/>
                <w:sz w:val="26"/>
                <w:szCs w:val="26"/>
              </w:rPr>
            </w:pPr>
            <w:r w:rsidRPr="000A5DB3">
              <w:rPr>
                <w:rFonts w:ascii="Times New Roman" w:hAnsi="Times New Roman" w:cs="Times New Roman"/>
                <w:sz w:val="26"/>
                <w:szCs w:val="26"/>
              </w:rPr>
              <w:t>1.6</w:t>
            </w:r>
          </w:p>
        </w:tc>
        <w:tc>
          <w:tcPr>
            <w:tcW w:w="10259" w:type="dxa"/>
            <w:tcBorders>
              <w:top w:val="single" w:sz="4" w:space="0" w:color="auto"/>
              <w:left w:val="single" w:sz="4" w:space="0" w:color="auto"/>
              <w:bottom w:val="single" w:sz="4" w:space="0" w:color="auto"/>
              <w:right w:val="single" w:sz="4" w:space="0" w:color="auto"/>
            </w:tcBorders>
          </w:tcPr>
          <w:p w:rsidR="00255AEC" w:rsidRPr="000A5DB3" w:rsidRDefault="00255AEC" w:rsidP="00286FFC">
            <w:pPr>
              <w:pStyle w:val="af2"/>
              <w:widowControl/>
              <w:jc w:val="left"/>
              <w:rPr>
                <w:rFonts w:ascii="Times New Roman" w:hAnsi="Times New Roman" w:cs="Times New Roman"/>
                <w:sz w:val="26"/>
                <w:szCs w:val="26"/>
              </w:rPr>
            </w:pPr>
            <w:r w:rsidRPr="000A5DB3">
              <w:rPr>
                <w:rFonts w:ascii="Times New Roman" w:hAnsi="Times New Roman" w:cs="Times New Roman"/>
                <w:sz w:val="26"/>
                <w:szCs w:val="26"/>
              </w:rPr>
              <w:t>Наличие утвержденной методики формализованного прогнозирования доходов бюджета по основным налогам и сборам</w:t>
            </w:r>
          </w:p>
        </w:tc>
        <w:tc>
          <w:tcPr>
            <w:tcW w:w="851" w:type="dxa"/>
            <w:tcBorders>
              <w:top w:val="single" w:sz="4" w:space="0" w:color="auto"/>
              <w:left w:val="single" w:sz="4" w:space="0" w:color="auto"/>
              <w:bottom w:val="single" w:sz="4" w:space="0" w:color="auto"/>
              <w:right w:val="single" w:sz="4" w:space="0" w:color="auto"/>
            </w:tcBorders>
          </w:tcPr>
          <w:p w:rsidR="00255AEC" w:rsidRPr="000A5DB3" w:rsidRDefault="00255AEC" w:rsidP="001F5150">
            <w:pPr>
              <w:jc w:val="center"/>
              <w:rPr>
                <w:rFonts w:ascii="Times New Roman" w:hAnsi="Times New Roman"/>
                <w:sz w:val="26"/>
                <w:szCs w:val="26"/>
              </w:rPr>
            </w:pPr>
            <w:r w:rsidRPr="000A5DB3">
              <w:rPr>
                <w:rFonts w:ascii="Times New Roman" w:hAnsi="Times New Roman"/>
                <w:sz w:val="26"/>
                <w:szCs w:val="26"/>
              </w:rPr>
              <w:t>2</w:t>
            </w:r>
          </w:p>
        </w:tc>
        <w:tc>
          <w:tcPr>
            <w:tcW w:w="850" w:type="dxa"/>
            <w:tcBorders>
              <w:top w:val="single" w:sz="4" w:space="0" w:color="auto"/>
              <w:left w:val="single" w:sz="4" w:space="0" w:color="auto"/>
              <w:bottom w:val="single" w:sz="4" w:space="0" w:color="auto"/>
              <w:right w:val="single" w:sz="4" w:space="0" w:color="auto"/>
            </w:tcBorders>
          </w:tcPr>
          <w:p w:rsidR="00255AEC" w:rsidRPr="000A5DB3" w:rsidRDefault="00255AEC" w:rsidP="00266A53">
            <w:pPr>
              <w:jc w:val="center"/>
              <w:rPr>
                <w:rFonts w:ascii="Times New Roman" w:hAnsi="Times New Roman"/>
                <w:sz w:val="26"/>
                <w:szCs w:val="26"/>
              </w:rPr>
            </w:pPr>
            <w:r w:rsidRPr="000A5DB3">
              <w:rPr>
                <w:rFonts w:ascii="Times New Roman" w:hAnsi="Times New Roman"/>
                <w:sz w:val="26"/>
                <w:szCs w:val="26"/>
              </w:rPr>
              <w:t>2</w:t>
            </w:r>
          </w:p>
        </w:tc>
        <w:tc>
          <w:tcPr>
            <w:tcW w:w="851" w:type="dxa"/>
            <w:tcBorders>
              <w:top w:val="single" w:sz="4" w:space="0" w:color="auto"/>
              <w:left w:val="single" w:sz="4" w:space="0" w:color="auto"/>
              <w:bottom w:val="single" w:sz="4" w:space="0" w:color="auto"/>
              <w:right w:val="single" w:sz="4" w:space="0" w:color="auto"/>
            </w:tcBorders>
          </w:tcPr>
          <w:p w:rsidR="00255AEC" w:rsidRPr="000A5DB3" w:rsidRDefault="00255AEC" w:rsidP="00266A53">
            <w:pPr>
              <w:jc w:val="center"/>
              <w:rPr>
                <w:rFonts w:ascii="Times New Roman" w:hAnsi="Times New Roman"/>
                <w:sz w:val="26"/>
                <w:szCs w:val="26"/>
              </w:rPr>
            </w:pPr>
            <w:r w:rsidRPr="000A5DB3">
              <w:rPr>
                <w:rFonts w:ascii="Times New Roman" w:hAnsi="Times New Roman"/>
                <w:sz w:val="26"/>
                <w:szCs w:val="26"/>
              </w:rPr>
              <w:t>2</w:t>
            </w:r>
          </w:p>
        </w:tc>
        <w:tc>
          <w:tcPr>
            <w:tcW w:w="850" w:type="dxa"/>
            <w:tcBorders>
              <w:top w:val="single" w:sz="4" w:space="0" w:color="auto"/>
              <w:left w:val="single" w:sz="4" w:space="0" w:color="auto"/>
              <w:bottom w:val="single" w:sz="4" w:space="0" w:color="auto"/>
            </w:tcBorders>
          </w:tcPr>
          <w:p w:rsidR="00255AEC" w:rsidRPr="000A5DB3" w:rsidRDefault="00255AEC" w:rsidP="00266A53">
            <w:pPr>
              <w:jc w:val="center"/>
              <w:rPr>
                <w:rFonts w:ascii="Times New Roman" w:hAnsi="Times New Roman"/>
                <w:sz w:val="26"/>
                <w:szCs w:val="26"/>
              </w:rPr>
            </w:pPr>
            <w:r w:rsidRPr="000A5DB3">
              <w:rPr>
                <w:rFonts w:ascii="Times New Roman" w:hAnsi="Times New Roman"/>
                <w:sz w:val="26"/>
                <w:szCs w:val="26"/>
              </w:rPr>
              <w:t>2</w:t>
            </w:r>
          </w:p>
        </w:tc>
        <w:tc>
          <w:tcPr>
            <w:tcW w:w="851" w:type="dxa"/>
            <w:tcBorders>
              <w:top w:val="single" w:sz="4" w:space="0" w:color="auto"/>
              <w:left w:val="single" w:sz="4" w:space="0" w:color="auto"/>
              <w:bottom w:val="single" w:sz="4" w:space="0" w:color="auto"/>
            </w:tcBorders>
          </w:tcPr>
          <w:p w:rsidR="00255AEC" w:rsidRPr="000A5DB3" w:rsidRDefault="00255AEC" w:rsidP="00266A53">
            <w:pPr>
              <w:jc w:val="center"/>
              <w:rPr>
                <w:rFonts w:ascii="Times New Roman" w:hAnsi="Times New Roman"/>
                <w:sz w:val="26"/>
                <w:szCs w:val="26"/>
              </w:rPr>
            </w:pPr>
            <w:r w:rsidRPr="000A5DB3">
              <w:rPr>
                <w:rFonts w:ascii="Times New Roman" w:hAnsi="Times New Roman"/>
                <w:sz w:val="26"/>
                <w:szCs w:val="26"/>
              </w:rPr>
              <w:t>2</w:t>
            </w:r>
          </w:p>
        </w:tc>
        <w:tc>
          <w:tcPr>
            <w:tcW w:w="851" w:type="dxa"/>
            <w:tcBorders>
              <w:top w:val="single" w:sz="4" w:space="0" w:color="auto"/>
              <w:left w:val="single" w:sz="4" w:space="0" w:color="auto"/>
              <w:bottom w:val="single" w:sz="4" w:space="0" w:color="auto"/>
            </w:tcBorders>
          </w:tcPr>
          <w:p w:rsidR="00255AEC" w:rsidRPr="000A5DB3" w:rsidRDefault="00255AEC" w:rsidP="00266A53">
            <w:pPr>
              <w:jc w:val="center"/>
              <w:rPr>
                <w:rFonts w:ascii="Times New Roman" w:hAnsi="Times New Roman"/>
                <w:sz w:val="26"/>
                <w:szCs w:val="26"/>
              </w:rPr>
            </w:pPr>
            <w:r w:rsidRPr="000A5DB3">
              <w:rPr>
                <w:rFonts w:ascii="Times New Roman" w:hAnsi="Times New Roman"/>
                <w:sz w:val="26"/>
                <w:szCs w:val="26"/>
              </w:rPr>
              <w:t>2</w:t>
            </w:r>
          </w:p>
        </w:tc>
      </w:tr>
      <w:tr w:rsidR="00255AEC" w:rsidRPr="00E72CB1" w:rsidTr="00C61BEF">
        <w:tc>
          <w:tcPr>
            <w:tcW w:w="656" w:type="dxa"/>
            <w:tcBorders>
              <w:top w:val="single" w:sz="4" w:space="0" w:color="auto"/>
              <w:bottom w:val="single" w:sz="4" w:space="0" w:color="auto"/>
              <w:right w:val="single" w:sz="4" w:space="0" w:color="auto"/>
            </w:tcBorders>
          </w:tcPr>
          <w:p w:rsidR="00255AEC" w:rsidRPr="000A5DB3" w:rsidRDefault="00255AEC" w:rsidP="001F5150">
            <w:pPr>
              <w:pStyle w:val="af2"/>
              <w:jc w:val="center"/>
              <w:rPr>
                <w:rFonts w:ascii="Times New Roman" w:hAnsi="Times New Roman" w:cs="Times New Roman"/>
                <w:sz w:val="26"/>
                <w:szCs w:val="26"/>
              </w:rPr>
            </w:pPr>
            <w:r w:rsidRPr="000A5DB3">
              <w:rPr>
                <w:rFonts w:ascii="Times New Roman" w:hAnsi="Times New Roman" w:cs="Times New Roman"/>
                <w:sz w:val="26"/>
                <w:szCs w:val="26"/>
              </w:rPr>
              <w:t>1.7</w:t>
            </w:r>
          </w:p>
        </w:tc>
        <w:tc>
          <w:tcPr>
            <w:tcW w:w="10259" w:type="dxa"/>
            <w:tcBorders>
              <w:top w:val="single" w:sz="4" w:space="0" w:color="auto"/>
              <w:left w:val="single" w:sz="4" w:space="0" w:color="auto"/>
              <w:bottom w:val="single" w:sz="4" w:space="0" w:color="auto"/>
              <w:right w:val="single" w:sz="4" w:space="0" w:color="auto"/>
            </w:tcBorders>
          </w:tcPr>
          <w:p w:rsidR="00255AEC" w:rsidRPr="000A5DB3" w:rsidRDefault="00255AEC" w:rsidP="00286FFC">
            <w:pPr>
              <w:pStyle w:val="af2"/>
              <w:widowControl/>
              <w:jc w:val="left"/>
              <w:rPr>
                <w:rFonts w:ascii="Times New Roman" w:hAnsi="Times New Roman" w:cs="Times New Roman"/>
                <w:sz w:val="26"/>
                <w:szCs w:val="26"/>
              </w:rPr>
            </w:pPr>
            <w:r w:rsidRPr="000A5DB3">
              <w:rPr>
                <w:rFonts w:ascii="Times New Roman" w:hAnsi="Times New Roman" w:cs="Times New Roman"/>
                <w:sz w:val="26"/>
                <w:szCs w:val="26"/>
              </w:rPr>
              <w:t>Отношение прироста расходов бюджета в отчетном финансовом году, не обеспеченных соответствующим приростом доходов бюджета, к объему расходов</w:t>
            </w:r>
          </w:p>
        </w:tc>
        <w:tc>
          <w:tcPr>
            <w:tcW w:w="851" w:type="dxa"/>
            <w:tcBorders>
              <w:top w:val="single" w:sz="4" w:space="0" w:color="auto"/>
              <w:left w:val="single" w:sz="4" w:space="0" w:color="auto"/>
              <w:bottom w:val="single" w:sz="4" w:space="0" w:color="auto"/>
              <w:right w:val="single" w:sz="4" w:space="0" w:color="auto"/>
            </w:tcBorders>
          </w:tcPr>
          <w:p w:rsidR="00255AEC" w:rsidRPr="000A5DB3" w:rsidRDefault="00255AEC" w:rsidP="001F5150">
            <w:pPr>
              <w:jc w:val="center"/>
              <w:rPr>
                <w:rFonts w:ascii="Times New Roman" w:hAnsi="Times New Roman"/>
                <w:sz w:val="26"/>
                <w:szCs w:val="26"/>
              </w:rPr>
            </w:pPr>
            <w:r w:rsidRPr="000A5DB3">
              <w:rPr>
                <w:rFonts w:ascii="Times New Roman" w:hAnsi="Times New Roman"/>
                <w:sz w:val="26"/>
                <w:szCs w:val="26"/>
              </w:rPr>
              <w:t>5</w:t>
            </w:r>
          </w:p>
        </w:tc>
        <w:tc>
          <w:tcPr>
            <w:tcW w:w="850" w:type="dxa"/>
            <w:tcBorders>
              <w:top w:val="single" w:sz="4" w:space="0" w:color="auto"/>
              <w:left w:val="single" w:sz="4" w:space="0" w:color="auto"/>
              <w:bottom w:val="single" w:sz="4" w:space="0" w:color="auto"/>
              <w:right w:val="single" w:sz="4" w:space="0" w:color="auto"/>
            </w:tcBorders>
          </w:tcPr>
          <w:p w:rsidR="00255AEC" w:rsidRPr="000A5DB3" w:rsidRDefault="00255AEC" w:rsidP="00266A53">
            <w:pPr>
              <w:jc w:val="center"/>
              <w:rPr>
                <w:rFonts w:ascii="Times New Roman" w:hAnsi="Times New Roman"/>
                <w:sz w:val="26"/>
                <w:szCs w:val="26"/>
              </w:rPr>
            </w:pPr>
            <w:r w:rsidRPr="000A5DB3">
              <w:rPr>
                <w:rFonts w:ascii="Times New Roman" w:hAnsi="Times New Roman"/>
                <w:sz w:val="26"/>
                <w:szCs w:val="26"/>
              </w:rPr>
              <w:t>5</w:t>
            </w:r>
          </w:p>
        </w:tc>
        <w:tc>
          <w:tcPr>
            <w:tcW w:w="851" w:type="dxa"/>
            <w:tcBorders>
              <w:top w:val="single" w:sz="4" w:space="0" w:color="auto"/>
              <w:left w:val="single" w:sz="4" w:space="0" w:color="auto"/>
              <w:bottom w:val="single" w:sz="4" w:space="0" w:color="auto"/>
              <w:right w:val="single" w:sz="4" w:space="0" w:color="auto"/>
            </w:tcBorders>
          </w:tcPr>
          <w:p w:rsidR="00255AEC" w:rsidRPr="000A5DB3" w:rsidRDefault="00255AEC" w:rsidP="00266A53">
            <w:pPr>
              <w:jc w:val="center"/>
              <w:rPr>
                <w:rFonts w:ascii="Times New Roman" w:hAnsi="Times New Roman"/>
                <w:sz w:val="26"/>
                <w:szCs w:val="26"/>
              </w:rPr>
            </w:pPr>
            <w:r w:rsidRPr="000A5DB3">
              <w:rPr>
                <w:rFonts w:ascii="Times New Roman" w:hAnsi="Times New Roman"/>
                <w:sz w:val="26"/>
                <w:szCs w:val="26"/>
              </w:rPr>
              <w:t>5</w:t>
            </w:r>
          </w:p>
        </w:tc>
        <w:tc>
          <w:tcPr>
            <w:tcW w:w="850" w:type="dxa"/>
            <w:tcBorders>
              <w:top w:val="single" w:sz="4" w:space="0" w:color="auto"/>
              <w:left w:val="single" w:sz="4" w:space="0" w:color="auto"/>
              <w:bottom w:val="single" w:sz="4" w:space="0" w:color="auto"/>
            </w:tcBorders>
          </w:tcPr>
          <w:p w:rsidR="00255AEC" w:rsidRPr="000A5DB3" w:rsidRDefault="00255AEC" w:rsidP="00266A53">
            <w:pPr>
              <w:jc w:val="center"/>
              <w:rPr>
                <w:rFonts w:ascii="Times New Roman" w:hAnsi="Times New Roman"/>
                <w:sz w:val="26"/>
                <w:szCs w:val="26"/>
              </w:rPr>
            </w:pPr>
            <w:r w:rsidRPr="000A5DB3">
              <w:rPr>
                <w:rFonts w:ascii="Times New Roman" w:hAnsi="Times New Roman"/>
                <w:sz w:val="26"/>
                <w:szCs w:val="26"/>
              </w:rPr>
              <w:t>5</w:t>
            </w:r>
          </w:p>
        </w:tc>
        <w:tc>
          <w:tcPr>
            <w:tcW w:w="851" w:type="dxa"/>
            <w:tcBorders>
              <w:top w:val="single" w:sz="4" w:space="0" w:color="auto"/>
              <w:left w:val="single" w:sz="4" w:space="0" w:color="auto"/>
              <w:bottom w:val="single" w:sz="4" w:space="0" w:color="auto"/>
            </w:tcBorders>
          </w:tcPr>
          <w:p w:rsidR="00255AEC" w:rsidRPr="000A5DB3" w:rsidRDefault="00255AEC" w:rsidP="00266A53">
            <w:pPr>
              <w:jc w:val="center"/>
              <w:rPr>
                <w:rFonts w:ascii="Times New Roman" w:hAnsi="Times New Roman"/>
                <w:sz w:val="26"/>
                <w:szCs w:val="26"/>
              </w:rPr>
            </w:pPr>
            <w:r w:rsidRPr="000A5DB3">
              <w:rPr>
                <w:rFonts w:ascii="Times New Roman" w:hAnsi="Times New Roman"/>
                <w:sz w:val="26"/>
                <w:szCs w:val="26"/>
              </w:rPr>
              <w:t>5</w:t>
            </w:r>
          </w:p>
        </w:tc>
        <w:tc>
          <w:tcPr>
            <w:tcW w:w="851" w:type="dxa"/>
            <w:tcBorders>
              <w:top w:val="single" w:sz="4" w:space="0" w:color="auto"/>
              <w:left w:val="single" w:sz="4" w:space="0" w:color="auto"/>
              <w:bottom w:val="single" w:sz="4" w:space="0" w:color="auto"/>
            </w:tcBorders>
          </w:tcPr>
          <w:p w:rsidR="00255AEC" w:rsidRPr="000A5DB3" w:rsidRDefault="00255AEC" w:rsidP="00266A53">
            <w:pPr>
              <w:jc w:val="center"/>
              <w:rPr>
                <w:rFonts w:ascii="Times New Roman" w:hAnsi="Times New Roman"/>
                <w:sz w:val="26"/>
                <w:szCs w:val="26"/>
              </w:rPr>
            </w:pPr>
            <w:r w:rsidRPr="000A5DB3">
              <w:rPr>
                <w:rFonts w:ascii="Times New Roman" w:hAnsi="Times New Roman"/>
                <w:sz w:val="26"/>
                <w:szCs w:val="26"/>
              </w:rPr>
              <w:t>5</w:t>
            </w:r>
          </w:p>
        </w:tc>
      </w:tr>
      <w:tr w:rsidR="00255AEC" w:rsidRPr="00E72CB1" w:rsidTr="00C61BEF">
        <w:tc>
          <w:tcPr>
            <w:tcW w:w="656" w:type="dxa"/>
            <w:tcBorders>
              <w:top w:val="single" w:sz="4" w:space="0" w:color="auto"/>
              <w:bottom w:val="single" w:sz="4" w:space="0" w:color="auto"/>
              <w:right w:val="single" w:sz="4" w:space="0" w:color="auto"/>
            </w:tcBorders>
          </w:tcPr>
          <w:p w:rsidR="00255AEC" w:rsidRPr="000A5DB3" w:rsidRDefault="00255AEC" w:rsidP="001F5150">
            <w:pPr>
              <w:pStyle w:val="af2"/>
              <w:jc w:val="center"/>
              <w:rPr>
                <w:rFonts w:ascii="Times New Roman" w:hAnsi="Times New Roman" w:cs="Times New Roman"/>
                <w:sz w:val="26"/>
                <w:szCs w:val="26"/>
              </w:rPr>
            </w:pPr>
            <w:r w:rsidRPr="000A5DB3">
              <w:rPr>
                <w:rFonts w:ascii="Times New Roman" w:hAnsi="Times New Roman" w:cs="Times New Roman"/>
                <w:sz w:val="26"/>
                <w:szCs w:val="26"/>
              </w:rPr>
              <w:t>1.8</w:t>
            </w:r>
          </w:p>
        </w:tc>
        <w:tc>
          <w:tcPr>
            <w:tcW w:w="10259" w:type="dxa"/>
            <w:tcBorders>
              <w:top w:val="single" w:sz="4" w:space="0" w:color="auto"/>
              <w:left w:val="single" w:sz="4" w:space="0" w:color="auto"/>
              <w:bottom w:val="single" w:sz="4" w:space="0" w:color="auto"/>
              <w:right w:val="single" w:sz="4" w:space="0" w:color="auto"/>
            </w:tcBorders>
          </w:tcPr>
          <w:p w:rsidR="00255AEC" w:rsidRPr="00266A53" w:rsidRDefault="00255AEC" w:rsidP="00286FFC">
            <w:pPr>
              <w:pStyle w:val="af2"/>
              <w:widowControl/>
              <w:jc w:val="left"/>
              <w:rPr>
                <w:rFonts w:ascii="Times New Roman" w:hAnsi="Times New Roman" w:cs="Times New Roman"/>
                <w:sz w:val="26"/>
                <w:szCs w:val="26"/>
              </w:rPr>
            </w:pPr>
            <w:r w:rsidRPr="000A5DB3">
              <w:rPr>
                <w:rFonts w:ascii="Times New Roman" w:hAnsi="Times New Roman" w:cs="Times New Roman"/>
                <w:sz w:val="26"/>
                <w:szCs w:val="26"/>
              </w:rPr>
              <w:t>Наличие просроченной  кредиторской задолженности  по долговым обязательствам</w:t>
            </w:r>
          </w:p>
        </w:tc>
        <w:tc>
          <w:tcPr>
            <w:tcW w:w="851" w:type="dxa"/>
            <w:tcBorders>
              <w:top w:val="single" w:sz="4" w:space="0" w:color="auto"/>
              <w:left w:val="single" w:sz="4" w:space="0" w:color="auto"/>
              <w:bottom w:val="single" w:sz="4" w:space="0" w:color="auto"/>
              <w:right w:val="single" w:sz="4" w:space="0" w:color="auto"/>
            </w:tcBorders>
          </w:tcPr>
          <w:p w:rsidR="00255AEC" w:rsidRPr="000A5DB3" w:rsidRDefault="00255AEC" w:rsidP="001F5150">
            <w:pPr>
              <w:pStyle w:val="af2"/>
              <w:widowControl/>
              <w:jc w:val="center"/>
              <w:rPr>
                <w:rFonts w:ascii="Times New Roman" w:hAnsi="Times New Roman" w:cs="Times New Roman"/>
                <w:sz w:val="26"/>
                <w:szCs w:val="26"/>
                <w:lang w:val="en-US"/>
              </w:rPr>
            </w:pPr>
            <w:r w:rsidRPr="000A5DB3">
              <w:rPr>
                <w:rFonts w:ascii="Times New Roman" w:hAnsi="Times New Roman" w:cs="Times New Roman"/>
                <w:sz w:val="26"/>
                <w:szCs w:val="26"/>
                <w:lang w:val="en-US"/>
              </w:rPr>
              <w:t>2</w:t>
            </w:r>
          </w:p>
        </w:tc>
        <w:tc>
          <w:tcPr>
            <w:tcW w:w="850" w:type="dxa"/>
            <w:tcBorders>
              <w:top w:val="single" w:sz="4" w:space="0" w:color="auto"/>
              <w:left w:val="single" w:sz="4" w:space="0" w:color="auto"/>
              <w:bottom w:val="single" w:sz="4" w:space="0" w:color="auto"/>
              <w:right w:val="single" w:sz="4" w:space="0" w:color="auto"/>
            </w:tcBorders>
          </w:tcPr>
          <w:p w:rsidR="00255AEC" w:rsidRPr="000A5DB3" w:rsidRDefault="00255AEC" w:rsidP="00266A53">
            <w:pPr>
              <w:pStyle w:val="af2"/>
              <w:widowControl/>
              <w:jc w:val="center"/>
              <w:rPr>
                <w:rFonts w:ascii="Times New Roman" w:hAnsi="Times New Roman" w:cs="Times New Roman"/>
                <w:sz w:val="26"/>
                <w:szCs w:val="26"/>
                <w:lang w:val="en-US"/>
              </w:rPr>
            </w:pPr>
            <w:r w:rsidRPr="000A5DB3">
              <w:rPr>
                <w:rFonts w:ascii="Times New Roman" w:hAnsi="Times New Roman" w:cs="Times New Roman"/>
                <w:sz w:val="26"/>
                <w:szCs w:val="26"/>
                <w:lang w:val="en-US"/>
              </w:rPr>
              <w:t>2</w:t>
            </w:r>
          </w:p>
        </w:tc>
        <w:tc>
          <w:tcPr>
            <w:tcW w:w="851" w:type="dxa"/>
            <w:tcBorders>
              <w:top w:val="single" w:sz="4" w:space="0" w:color="auto"/>
              <w:left w:val="single" w:sz="4" w:space="0" w:color="auto"/>
              <w:bottom w:val="single" w:sz="4" w:space="0" w:color="auto"/>
              <w:right w:val="single" w:sz="4" w:space="0" w:color="auto"/>
            </w:tcBorders>
          </w:tcPr>
          <w:p w:rsidR="00255AEC" w:rsidRPr="000A5DB3" w:rsidRDefault="00255AEC" w:rsidP="00266A53">
            <w:pPr>
              <w:pStyle w:val="af2"/>
              <w:widowControl/>
              <w:jc w:val="center"/>
              <w:rPr>
                <w:rFonts w:ascii="Times New Roman" w:hAnsi="Times New Roman" w:cs="Times New Roman"/>
                <w:sz w:val="26"/>
                <w:szCs w:val="26"/>
                <w:lang w:val="en-US"/>
              </w:rPr>
            </w:pPr>
            <w:r w:rsidRPr="000A5DB3">
              <w:rPr>
                <w:rFonts w:ascii="Times New Roman" w:hAnsi="Times New Roman" w:cs="Times New Roman"/>
                <w:sz w:val="26"/>
                <w:szCs w:val="26"/>
                <w:lang w:val="en-US"/>
              </w:rPr>
              <w:t>2</w:t>
            </w:r>
          </w:p>
        </w:tc>
        <w:tc>
          <w:tcPr>
            <w:tcW w:w="850" w:type="dxa"/>
            <w:tcBorders>
              <w:top w:val="single" w:sz="4" w:space="0" w:color="auto"/>
              <w:left w:val="single" w:sz="4" w:space="0" w:color="auto"/>
              <w:bottom w:val="single" w:sz="4" w:space="0" w:color="auto"/>
            </w:tcBorders>
          </w:tcPr>
          <w:p w:rsidR="00255AEC" w:rsidRPr="000A5DB3" w:rsidRDefault="00255AEC" w:rsidP="00266A53">
            <w:pPr>
              <w:pStyle w:val="af2"/>
              <w:widowControl/>
              <w:jc w:val="center"/>
              <w:rPr>
                <w:rFonts w:ascii="Times New Roman" w:hAnsi="Times New Roman" w:cs="Times New Roman"/>
                <w:sz w:val="26"/>
                <w:szCs w:val="26"/>
                <w:lang w:val="en-US"/>
              </w:rPr>
            </w:pPr>
            <w:r w:rsidRPr="000A5DB3">
              <w:rPr>
                <w:rFonts w:ascii="Times New Roman" w:hAnsi="Times New Roman" w:cs="Times New Roman"/>
                <w:sz w:val="26"/>
                <w:szCs w:val="26"/>
                <w:lang w:val="en-US"/>
              </w:rPr>
              <w:t>2</w:t>
            </w:r>
          </w:p>
        </w:tc>
        <w:tc>
          <w:tcPr>
            <w:tcW w:w="851" w:type="dxa"/>
            <w:tcBorders>
              <w:top w:val="single" w:sz="4" w:space="0" w:color="auto"/>
              <w:left w:val="single" w:sz="4" w:space="0" w:color="auto"/>
              <w:bottom w:val="single" w:sz="4" w:space="0" w:color="auto"/>
            </w:tcBorders>
          </w:tcPr>
          <w:p w:rsidR="00255AEC" w:rsidRPr="000A5DB3" w:rsidRDefault="00255AEC" w:rsidP="00266A53">
            <w:pPr>
              <w:pStyle w:val="af2"/>
              <w:widowControl/>
              <w:jc w:val="center"/>
              <w:rPr>
                <w:rFonts w:ascii="Times New Roman" w:hAnsi="Times New Roman" w:cs="Times New Roman"/>
                <w:sz w:val="26"/>
                <w:szCs w:val="26"/>
                <w:lang w:val="en-US"/>
              </w:rPr>
            </w:pPr>
            <w:r w:rsidRPr="000A5DB3">
              <w:rPr>
                <w:rFonts w:ascii="Times New Roman" w:hAnsi="Times New Roman" w:cs="Times New Roman"/>
                <w:sz w:val="26"/>
                <w:szCs w:val="26"/>
                <w:lang w:val="en-US"/>
              </w:rPr>
              <w:t>2</w:t>
            </w:r>
          </w:p>
        </w:tc>
        <w:tc>
          <w:tcPr>
            <w:tcW w:w="851" w:type="dxa"/>
            <w:tcBorders>
              <w:top w:val="single" w:sz="4" w:space="0" w:color="auto"/>
              <w:left w:val="single" w:sz="4" w:space="0" w:color="auto"/>
              <w:bottom w:val="single" w:sz="4" w:space="0" w:color="auto"/>
            </w:tcBorders>
          </w:tcPr>
          <w:p w:rsidR="00255AEC" w:rsidRPr="000A5DB3" w:rsidRDefault="00255AEC" w:rsidP="00266A53">
            <w:pPr>
              <w:pStyle w:val="af2"/>
              <w:widowControl/>
              <w:jc w:val="center"/>
              <w:rPr>
                <w:rFonts w:ascii="Times New Roman" w:hAnsi="Times New Roman" w:cs="Times New Roman"/>
                <w:sz w:val="26"/>
                <w:szCs w:val="26"/>
                <w:lang w:val="en-US"/>
              </w:rPr>
            </w:pPr>
            <w:r w:rsidRPr="000A5DB3">
              <w:rPr>
                <w:rFonts w:ascii="Times New Roman" w:hAnsi="Times New Roman" w:cs="Times New Roman"/>
                <w:sz w:val="26"/>
                <w:szCs w:val="26"/>
                <w:lang w:val="en-US"/>
              </w:rPr>
              <w:t>2</w:t>
            </w:r>
          </w:p>
        </w:tc>
      </w:tr>
      <w:tr w:rsidR="00255AEC" w:rsidRPr="00E72CB1" w:rsidTr="00C61BEF">
        <w:tc>
          <w:tcPr>
            <w:tcW w:w="656" w:type="dxa"/>
            <w:tcBorders>
              <w:top w:val="single" w:sz="4" w:space="0" w:color="auto"/>
              <w:bottom w:val="single" w:sz="4" w:space="0" w:color="auto"/>
              <w:right w:val="single" w:sz="4" w:space="0" w:color="auto"/>
            </w:tcBorders>
          </w:tcPr>
          <w:p w:rsidR="00255AEC" w:rsidRPr="000A5DB3" w:rsidRDefault="00255AEC" w:rsidP="001F5150">
            <w:pPr>
              <w:pStyle w:val="af2"/>
              <w:jc w:val="center"/>
              <w:rPr>
                <w:rFonts w:ascii="Times New Roman" w:hAnsi="Times New Roman" w:cs="Times New Roman"/>
                <w:sz w:val="26"/>
                <w:szCs w:val="26"/>
              </w:rPr>
            </w:pPr>
            <w:r w:rsidRPr="000A5DB3">
              <w:rPr>
                <w:rFonts w:ascii="Times New Roman" w:hAnsi="Times New Roman" w:cs="Times New Roman"/>
                <w:sz w:val="26"/>
                <w:szCs w:val="26"/>
              </w:rPr>
              <w:t>1.9</w:t>
            </w:r>
          </w:p>
        </w:tc>
        <w:tc>
          <w:tcPr>
            <w:tcW w:w="10259" w:type="dxa"/>
            <w:tcBorders>
              <w:top w:val="single" w:sz="4" w:space="0" w:color="auto"/>
              <w:left w:val="single" w:sz="4" w:space="0" w:color="auto"/>
              <w:bottom w:val="single" w:sz="4" w:space="0" w:color="auto"/>
              <w:right w:val="single" w:sz="4" w:space="0" w:color="auto"/>
            </w:tcBorders>
          </w:tcPr>
          <w:p w:rsidR="00255AEC" w:rsidRPr="00266A53" w:rsidRDefault="00255AEC" w:rsidP="0035794E">
            <w:pPr>
              <w:pStyle w:val="af2"/>
              <w:widowControl/>
              <w:jc w:val="left"/>
              <w:rPr>
                <w:rFonts w:ascii="Times New Roman" w:hAnsi="Times New Roman" w:cs="Times New Roman"/>
                <w:sz w:val="26"/>
                <w:szCs w:val="26"/>
              </w:rPr>
            </w:pPr>
            <w:r w:rsidRPr="000A5DB3">
              <w:rPr>
                <w:rFonts w:ascii="Times New Roman" w:hAnsi="Times New Roman" w:cs="Times New Roman"/>
                <w:sz w:val="26"/>
                <w:szCs w:val="26"/>
              </w:rPr>
              <w:t>Наличие кредиторской  задолженности по страховым взносам в государственные внебюджетные фонды</w:t>
            </w:r>
          </w:p>
        </w:tc>
        <w:tc>
          <w:tcPr>
            <w:tcW w:w="851" w:type="dxa"/>
            <w:tcBorders>
              <w:top w:val="single" w:sz="4" w:space="0" w:color="auto"/>
              <w:left w:val="single" w:sz="4" w:space="0" w:color="auto"/>
              <w:bottom w:val="single" w:sz="4" w:space="0" w:color="auto"/>
              <w:right w:val="single" w:sz="4" w:space="0" w:color="auto"/>
            </w:tcBorders>
          </w:tcPr>
          <w:p w:rsidR="00255AEC" w:rsidRPr="000A5DB3" w:rsidRDefault="00255AEC" w:rsidP="001F5150">
            <w:pPr>
              <w:pStyle w:val="af2"/>
              <w:widowControl/>
              <w:jc w:val="center"/>
              <w:rPr>
                <w:rFonts w:ascii="Times New Roman" w:hAnsi="Times New Roman" w:cs="Times New Roman"/>
                <w:sz w:val="26"/>
                <w:szCs w:val="26"/>
                <w:lang w:val="en-US"/>
              </w:rPr>
            </w:pPr>
            <w:r w:rsidRPr="000A5DB3">
              <w:rPr>
                <w:rFonts w:ascii="Times New Roman" w:hAnsi="Times New Roman" w:cs="Times New Roman"/>
                <w:sz w:val="26"/>
                <w:szCs w:val="26"/>
                <w:lang w:val="en-US"/>
              </w:rPr>
              <w:t>2</w:t>
            </w:r>
          </w:p>
        </w:tc>
        <w:tc>
          <w:tcPr>
            <w:tcW w:w="850" w:type="dxa"/>
            <w:tcBorders>
              <w:top w:val="single" w:sz="4" w:space="0" w:color="auto"/>
              <w:left w:val="single" w:sz="4" w:space="0" w:color="auto"/>
              <w:bottom w:val="single" w:sz="4" w:space="0" w:color="auto"/>
              <w:right w:val="single" w:sz="4" w:space="0" w:color="auto"/>
            </w:tcBorders>
          </w:tcPr>
          <w:p w:rsidR="00255AEC" w:rsidRPr="000A5DB3" w:rsidRDefault="00255AEC" w:rsidP="00266A53">
            <w:pPr>
              <w:pStyle w:val="af2"/>
              <w:widowControl/>
              <w:jc w:val="center"/>
              <w:rPr>
                <w:rFonts w:ascii="Times New Roman" w:hAnsi="Times New Roman" w:cs="Times New Roman"/>
                <w:sz w:val="26"/>
                <w:szCs w:val="26"/>
                <w:lang w:val="en-US"/>
              </w:rPr>
            </w:pPr>
            <w:r w:rsidRPr="000A5DB3">
              <w:rPr>
                <w:rFonts w:ascii="Times New Roman" w:hAnsi="Times New Roman" w:cs="Times New Roman"/>
                <w:sz w:val="26"/>
                <w:szCs w:val="26"/>
                <w:lang w:val="en-US"/>
              </w:rPr>
              <w:t>2</w:t>
            </w:r>
          </w:p>
        </w:tc>
        <w:tc>
          <w:tcPr>
            <w:tcW w:w="851" w:type="dxa"/>
            <w:tcBorders>
              <w:top w:val="single" w:sz="4" w:space="0" w:color="auto"/>
              <w:left w:val="single" w:sz="4" w:space="0" w:color="auto"/>
              <w:bottom w:val="single" w:sz="4" w:space="0" w:color="auto"/>
              <w:right w:val="single" w:sz="4" w:space="0" w:color="auto"/>
            </w:tcBorders>
          </w:tcPr>
          <w:p w:rsidR="00255AEC" w:rsidRPr="000A5DB3" w:rsidRDefault="00255AEC" w:rsidP="00266A53">
            <w:pPr>
              <w:pStyle w:val="af2"/>
              <w:widowControl/>
              <w:jc w:val="center"/>
              <w:rPr>
                <w:rFonts w:ascii="Times New Roman" w:hAnsi="Times New Roman" w:cs="Times New Roman"/>
                <w:sz w:val="26"/>
                <w:szCs w:val="26"/>
                <w:lang w:val="en-US"/>
              </w:rPr>
            </w:pPr>
            <w:r w:rsidRPr="000A5DB3">
              <w:rPr>
                <w:rFonts w:ascii="Times New Roman" w:hAnsi="Times New Roman" w:cs="Times New Roman"/>
                <w:sz w:val="26"/>
                <w:szCs w:val="26"/>
                <w:lang w:val="en-US"/>
              </w:rPr>
              <w:t>2</w:t>
            </w:r>
          </w:p>
        </w:tc>
        <w:tc>
          <w:tcPr>
            <w:tcW w:w="850" w:type="dxa"/>
            <w:tcBorders>
              <w:top w:val="single" w:sz="4" w:space="0" w:color="auto"/>
              <w:left w:val="single" w:sz="4" w:space="0" w:color="auto"/>
              <w:bottom w:val="single" w:sz="4" w:space="0" w:color="auto"/>
            </w:tcBorders>
          </w:tcPr>
          <w:p w:rsidR="00255AEC" w:rsidRPr="000A5DB3" w:rsidRDefault="00255AEC" w:rsidP="00266A53">
            <w:pPr>
              <w:pStyle w:val="af2"/>
              <w:widowControl/>
              <w:jc w:val="center"/>
              <w:rPr>
                <w:rFonts w:ascii="Times New Roman" w:hAnsi="Times New Roman" w:cs="Times New Roman"/>
                <w:sz w:val="26"/>
                <w:szCs w:val="26"/>
                <w:lang w:val="en-US"/>
              </w:rPr>
            </w:pPr>
            <w:r w:rsidRPr="000A5DB3">
              <w:rPr>
                <w:rFonts w:ascii="Times New Roman" w:hAnsi="Times New Roman" w:cs="Times New Roman"/>
                <w:sz w:val="26"/>
                <w:szCs w:val="26"/>
                <w:lang w:val="en-US"/>
              </w:rPr>
              <w:t>2</w:t>
            </w:r>
          </w:p>
        </w:tc>
        <w:tc>
          <w:tcPr>
            <w:tcW w:w="851" w:type="dxa"/>
            <w:tcBorders>
              <w:top w:val="single" w:sz="4" w:space="0" w:color="auto"/>
              <w:left w:val="single" w:sz="4" w:space="0" w:color="auto"/>
              <w:bottom w:val="single" w:sz="4" w:space="0" w:color="auto"/>
            </w:tcBorders>
          </w:tcPr>
          <w:p w:rsidR="00255AEC" w:rsidRPr="000A5DB3" w:rsidRDefault="00255AEC" w:rsidP="00266A53">
            <w:pPr>
              <w:pStyle w:val="af2"/>
              <w:widowControl/>
              <w:jc w:val="center"/>
              <w:rPr>
                <w:rFonts w:ascii="Times New Roman" w:hAnsi="Times New Roman" w:cs="Times New Roman"/>
                <w:sz w:val="26"/>
                <w:szCs w:val="26"/>
                <w:lang w:val="en-US"/>
              </w:rPr>
            </w:pPr>
            <w:r w:rsidRPr="000A5DB3">
              <w:rPr>
                <w:rFonts w:ascii="Times New Roman" w:hAnsi="Times New Roman" w:cs="Times New Roman"/>
                <w:sz w:val="26"/>
                <w:szCs w:val="26"/>
                <w:lang w:val="en-US"/>
              </w:rPr>
              <w:t>2</w:t>
            </w:r>
          </w:p>
        </w:tc>
        <w:tc>
          <w:tcPr>
            <w:tcW w:w="851" w:type="dxa"/>
            <w:tcBorders>
              <w:top w:val="single" w:sz="4" w:space="0" w:color="auto"/>
              <w:left w:val="single" w:sz="4" w:space="0" w:color="auto"/>
              <w:bottom w:val="single" w:sz="4" w:space="0" w:color="auto"/>
            </w:tcBorders>
          </w:tcPr>
          <w:p w:rsidR="00255AEC" w:rsidRPr="000A5DB3" w:rsidRDefault="00255AEC" w:rsidP="00266A53">
            <w:pPr>
              <w:pStyle w:val="af2"/>
              <w:widowControl/>
              <w:jc w:val="center"/>
              <w:rPr>
                <w:rFonts w:ascii="Times New Roman" w:hAnsi="Times New Roman" w:cs="Times New Roman"/>
                <w:sz w:val="26"/>
                <w:szCs w:val="26"/>
                <w:lang w:val="en-US"/>
              </w:rPr>
            </w:pPr>
            <w:r w:rsidRPr="000A5DB3">
              <w:rPr>
                <w:rFonts w:ascii="Times New Roman" w:hAnsi="Times New Roman" w:cs="Times New Roman"/>
                <w:sz w:val="26"/>
                <w:szCs w:val="26"/>
                <w:lang w:val="en-US"/>
              </w:rPr>
              <w:t>2</w:t>
            </w:r>
          </w:p>
        </w:tc>
      </w:tr>
      <w:tr w:rsidR="00255AEC" w:rsidRPr="00E72CB1" w:rsidTr="00C61BEF">
        <w:tc>
          <w:tcPr>
            <w:tcW w:w="656" w:type="dxa"/>
            <w:tcBorders>
              <w:top w:val="single" w:sz="4" w:space="0" w:color="auto"/>
              <w:bottom w:val="single" w:sz="4" w:space="0" w:color="auto"/>
              <w:right w:val="single" w:sz="4" w:space="0" w:color="auto"/>
            </w:tcBorders>
          </w:tcPr>
          <w:p w:rsidR="00255AEC" w:rsidRPr="000A5DB3" w:rsidRDefault="00255AEC" w:rsidP="001F5150">
            <w:pPr>
              <w:pStyle w:val="af2"/>
              <w:jc w:val="center"/>
              <w:rPr>
                <w:rFonts w:ascii="Times New Roman" w:hAnsi="Times New Roman" w:cs="Times New Roman"/>
                <w:sz w:val="26"/>
                <w:szCs w:val="26"/>
              </w:rPr>
            </w:pPr>
            <w:r w:rsidRPr="000A5DB3">
              <w:rPr>
                <w:rFonts w:ascii="Times New Roman" w:hAnsi="Times New Roman" w:cs="Times New Roman"/>
                <w:sz w:val="26"/>
                <w:szCs w:val="26"/>
              </w:rPr>
              <w:t>2.0</w:t>
            </w:r>
          </w:p>
        </w:tc>
        <w:tc>
          <w:tcPr>
            <w:tcW w:w="10259" w:type="dxa"/>
            <w:tcBorders>
              <w:top w:val="single" w:sz="4" w:space="0" w:color="auto"/>
              <w:left w:val="single" w:sz="4" w:space="0" w:color="auto"/>
              <w:bottom w:val="single" w:sz="4" w:space="0" w:color="auto"/>
              <w:right w:val="single" w:sz="4" w:space="0" w:color="auto"/>
            </w:tcBorders>
          </w:tcPr>
          <w:p w:rsidR="00255AEC" w:rsidRPr="00266A53" w:rsidRDefault="00255AEC" w:rsidP="0035794E">
            <w:pPr>
              <w:pStyle w:val="af2"/>
              <w:widowControl/>
              <w:jc w:val="left"/>
              <w:rPr>
                <w:rFonts w:ascii="Times New Roman" w:hAnsi="Times New Roman" w:cs="Times New Roman"/>
                <w:sz w:val="26"/>
                <w:szCs w:val="26"/>
              </w:rPr>
            </w:pPr>
            <w:r w:rsidRPr="000A5DB3">
              <w:rPr>
                <w:rFonts w:ascii="Times New Roman" w:hAnsi="Times New Roman" w:cs="Times New Roman"/>
                <w:sz w:val="26"/>
                <w:szCs w:val="26"/>
              </w:rPr>
              <w:t>Соблюдение бюджетного законодательства при утверждении объема  условно- утвержденных  расходов бюджета</w:t>
            </w:r>
          </w:p>
        </w:tc>
        <w:tc>
          <w:tcPr>
            <w:tcW w:w="851" w:type="dxa"/>
            <w:tcBorders>
              <w:top w:val="single" w:sz="4" w:space="0" w:color="auto"/>
              <w:left w:val="single" w:sz="4" w:space="0" w:color="auto"/>
              <w:bottom w:val="single" w:sz="4" w:space="0" w:color="auto"/>
              <w:right w:val="single" w:sz="4" w:space="0" w:color="auto"/>
            </w:tcBorders>
          </w:tcPr>
          <w:p w:rsidR="00255AEC" w:rsidRPr="000A5DB3" w:rsidRDefault="00255AEC" w:rsidP="001F5150">
            <w:pPr>
              <w:jc w:val="center"/>
              <w:rPr>
                <w:rFonts w:ascii="Times New Roman" w:hAnsi="Times New Roman"/>
                <w:sz w:val="26"/>
                <w:szCs w:val="26"/>
              </w:rPr>
            </w:pPr>
            <w:r w:rsidRPr="000A5DB3">
              <w:rPr>
                <w:rFonts w:ascii="Times New Roman" w:hAnsi="Times New Roman"/>
                <w:sz w:val="26"/>
                <w:szCs w:val="26"/>
                <w:lang w:val="en-US"/>
              </w:rPr>
              <w:t>3</w:t>
            </w:r>
          </w:p>
        </w:tc>
        <w:tc>
          <w:tcPr>
            <w:tcW w:w="850" w:type="dxa"/>
            <w:tcBorders>
              <w:top w:val="single" w:sz="4" w:space="0" w:color="auto"/>
              <w:left w:val="single" w:sz="4" w:space="0" w:color="auto"/>
              <w:bottom w:val="single" w:sz="4" w:space="0" w:color="auto"/>
              <w:right w:val="single" w:sz="4" w:space="0" w:color="auto"/>
            </w:tcBorders>
          </w:tcPr>
          <w:p w:rsidR="00255AEC" w:rsidRPr="000A5DB3" w:rsidRDefault="00255AEC" w:rsidP="00266A53">
            <w:pPr>
              <w:jc w:val="center"/>
              <w:rPr>
                <w:rFonts w:ascii="Times New Roman" w:hAnsi="Times New Roman"/>
                <w:sz w:val="26"/>
                <w:szCs w:val="26"/>
              </w:rPr>
            </w:pPr>
            <w:r w:rsidRPr="000A5DB3">
              <w:rPr>
                <w:rFonts w:ascii="Times New Roman" w:hAnsi="Times New Roman"/>
                <w:sz w:val="26"/>
                <w:szCs w:val="26"/>
                <w:lang w:val="en-US"/>
              </w:rPr>
              <w:t>3</w:t>
            </w:r>
          </w:p>
        </w:tc>
        <w:tc>
          <w:tcPr>
            <w:tcW w:w="851" w:type="dxa"/>
            <w:tcBorders>
              <w:top w:val="single" w:sz="4" w:space="0" w:color="auto"/>
              <w:left w:val="single" w:sz="4" w:space="0" w:color="auto"/>
              <w:bottom w:val="single" w:sz="4" w:space="0" w:color="auto"/>
              <w:right w:val="single" w:sz="4" w:space="0" w:color="auto"/>
            </w:tcBorders>
          </w:tcPr>
          <w:p w:rsidR="00255AEC" w:rsidRPr="000A5DB3" w:rsidRDefault="00255AEC" w:rsidP="00266A53">
            <w:pPr>
              <w:jc w:val="center"/>
              <w:rPr>
                <w:rFonts w:ascii="Times New Roman" w:hAnsi="Times New Roman"/>
                <w:sz w:val="26"/>
                <w:szCs w:val="26"/>
              </w:rPr>
            </w:pPr>
            <w:r w:rsidRPr="000A5DB3">
              <w:rPr>
                <w:rFonts w:ascii="Times New Roman" w:hAnsi="Times New Roman"/>
                <w:sz w:val="26"/>
                <w:szCs w:val="26"/>
                <w:lang w:val="en-US"/>
              </w:rPr>
              <w:t>3</w:t>
            </w:r>
          </w:p>
        </w:tc>
        <w:tc>
          <w:tcPr>
            <w:tcW w:w="850" w:type="dxa"/>
            <w:tcBorders>
              <w:top w:val="single" w:sz="4" w:space="0" w:color="auto"/>
              <w:left w:val="single" w:sz="4" w:space="0" w:color="auto"/>
              <w:bottom w:val="single" w:sz="4" w:space="0" w:color="auto"/>
            </w:tcBorders>
          </w:tcPr>
          <w:p w:rsidR="00255AEC" w:rsidRPr="000A5DB3" w:rsidRDefault="00255AEC" w:rsidP="00266A53">
            <w:pPr>
              <w:jc w:val="center"/>
              <w:rPr>
                <w:rFonts w:ascii="Times New Roman" w:hAnsi="Times New Roman"/>
                <w:sz w:val="26"/>
                <w:szCs w:val="26"/>
              </w:rPr>
            </w:pPr>
            <w:r w:rsidRPr="000A5DB3">
              <w:rPr>
                <w:rFonts w:ascii="Times New Roman" w:hAnsi="Times New Roman"/>
                <w:sz w:val="26"/>
                <w:szCs w:val="26"/>
                <w:lang w:val="en-US"/>
              </w:rPr>
              <w:t>3</w:t>
            </w:r>
          </w:p>
        </w:tc>
        <w:tc>
          <w:tcPr>
            <w:tcW w:w="851" w:type="dxa"/>
            <w:tcBorders>
              <w:top w:val="single" w:sz="4" w:space="0" w:color="auto"/>
              <w:left w:val="single" w:sz="4" w:space="0" w:color="auto"/>
              <w:bottom w:val="single" w:sz="4" w:space="0" w:color="auto"/>
            </w:tcBorders>
          </w:tcPr>
          <w:p w:rsidR="00255AEC" w:rsidRPr="000A5DB3" w:rsidRDefault="00255AEC" w:rsidP="00266A53">
            <w:pPr>
              <w:jc w:val="center"/>
              <w:rPr>
                <w:rFonts w:ascii="Times New Roman" w:hAnsi="Times New Roman"/>
                <w:sz w:val="26"/>
                <w:szCs w:val="26"/>
              </w:rPr>
            </w:pPr>
            <w:r w:rsidRPr="000A5DB3">
              <w:rPr>
                <w:rFonts w:ascii="Times New Roman" w:hAnsi="Times New Roman"/>
                <w:sz w:val="26"/>
                <w:szCs w:val="26"/>
                <w:lang w:val="en-US"/>
              </w:rPr>
              <w:t>3</w:t>
            </w:r>
          </w:p>
        </w:tc>
        <w:tc>
          <w:tcPr>
            <w:tcW w:w="851" w:type="dxa"/>
            <w:tcBorders>
              <w:top w:val="single" w:sz="4" w:space="0" w:color="auto"/>
              <w:left w:val="single" w:sz="4" w:space="0" w:color="auto"/>
              <w:bottom w:val="single" w:sz="4" w:space="0" w:color="auto"/>
            </w:tcBorders>
          </w:tcPr>
          <w:p w:rsidR="00255AEC" w:rsidRPr="000A5DB3" w:rsidRDefault="00255AEC" w:rsidP="00266A53">
            <w:pPr>
              <w:jc w:val="center"/>
              <w:rPr>
                <w:rFonts w:ascii="Times New Roman" w:hAnsi="Times New Roman"/>
                <w:sz w:val="26"/>
                <w:szCs w:val="26"/>
              </w:rPr>
            </w:pPr>
            <w:r w:rsidRPr="000A5DB3">
              <w:rPr>
                <w:rFonts w:ascii="Times New Roman" w:hAnsi="Times New Roman"/>
                <w:sz w:val="26"/>
                <w:szCs w:val="26"/>
                <w:lang w:val="en-US"/>
              </w:rPr>
              <w:t>3</w:t>
            </w:r>
          </w:p>
        </w:tc>
      </w:tr>
      <w:tr w:rsidR="00255AEC" w:rsidRPr="00E72CB1" w:rsidTr="00C61BEF">
        <w:tc>
          <w:tcPr>
            <w:tcW w:w="656" w:type="dxa"/>
            <w:tcBorders>
              <w:top w:val="single" w:sz="4" w:space="0" w:color="auto"/>
              <w:bottom w:val="single" w:sz="4" w:space="0" w:color="auto"/>
              <w:right w:val="single" w:sz="4" w:space="0" w:color="auto"/>
            </w:tcBorders>
          </w:tcPr>
          <w:p w:rsidR="00255AEC" w:rsidRPr="000A5DB3" w:rsidRDefault="00255AEC" w:rsidP="001F5150">
            <w:pPr>
              <w:pStyle w:val="af2"/>
              <w:jc w:val="center"/>
              <w:rPr>
                <w:rFonts w:ascii="Times New Roman" w:hAnsi="Times New Roman" w:cs="Times New Roman"/>
                <w:sz w:val="26"/>
                <w:szCs w:val="26"/>
              </w:rPr>
            </w:pPr>
            <w:r w:rsidRPr="000A5DB3">
              <w:rPr>
                <w:rFonts w:ascii="Times New Roman" w:hAnsi="Times New Roman" w:cs="Times New Roman"/>
                <w:sz w:val="26"/>
                <w:szCs w:val="26"/>
              </w:rPr>
              <w:t>2.1</w:t>
            </w:r>
          </w:p>
        </w:tc>
        <w:tc>
          <w:tcPr>
            <w:tcW w:w="10259" w:type="dxa"/>
            <w:tcBorders>
              <w:top w:val="single" w:sz="4" w:space="0" w:color="auto"/>
              <w:left w:val="single" w:sz="4" w:space="0" w:color="auto"/>
              <w:bottom w:val="single" w:sz="4" w:space="0" w:color="auto"/>
              <w:right w:val="single" w:sz="4" w:space="0" w:color="auto"/>
            </w:tcBorders>
          </w:tcPr>
          <w:p w:rsidR="00255AEC" w:rsidRPr="00266A53" w:rsidRDefault="00255AEC" w:rsidP="0035794E">
            <w:pPr>
              <w:pStyle w:val="af2"/>
              <w:widowControl/>
              <w:jc w:val="left"/>
              <w:rPr>
                <w:rFonts w:ascii="Times New Roman" w:hAnsi="Times New Roman" w:cs="Times New Roman"/>
                <w:sz w:val="26"/>
                <w:szCs w:val="26"/>
              </w:rPr>
            </w:pPr>
            <w:r w:rsidRPr="000A5DB3">
              <w:rPr>
                <w:rFonts w:ascii="Times New Roman" w:hAnsi="Times New Roman" w:cs="Times New Roman"/>
                <w:sz w:val="26"/>
                <w:szCs w:val="26"/>
              </w:rPr>
              <w:t xml:space="preserve">Прирост объема доходов автономных и бюджетных учреждений от приносящей доход </w:t>
            </w:r>
            <w:r w:rsidRPr="000A5DB3">
              <w:rPr>
                <w:rFonts w:ascii="Times New Roman" w:hAnsi="Times New Roman" w:cs="Times New Roman"/>
                <w:sz w:val="26"/>
                <w:szCs w:val="26"/>
              </w:rPr>
              <w:lastRenderedPageBreak/>
              <w:t>деятельности</w:t>
            </w:r>
          </w:p>
        </w:tc>
        <w:tc>
          <w:tcPr>
            <w:tcW w:w="851" w:type="dxa"/>
            <w:tcBorders>
              <w:top w:val="single" w:sz="4" w:space="0" w:color="auto"/>
              <w:left w:val="single" w:sz="4" w:space="0" w:color="auto"/>
              <w:bottom w:val="single" w:sz="4" w:space="0" w:color="auto"/>
              <w:right w:val="single" w:sz="4" w:space="0" w:color="auto"/>
            </w:tcBorders>
          </w:tcPr>
          <w:p w:rsidR="00255AEC" w:rsidRPr="000A5DB3" w:rsidRDefault="00255AEC" w:rsidP="001F5150">
            <w:pPr>
              <w:pStyle w:val="af2"/>
              <w:jc w:val="center"/>
              <w:rPr>
                <w:rFonts w:ascii="Times New Roman" w:hAnsi="Times New Roman" w:cs="Times New Roman"/>
                <w:sz w:val="26"/>
                <w:szCs w:val="26"/>
              </w:rPr>
            </w:pPr>
            <w:r>
              <w:rPr>
                <w:rFonts w:ascii="Times New Roman" w:hAnsi="Times New Roman" w:cs="Times New Roman"/>
                <w:sz w:val="26"/>
                <w:szCs w:val="26"/>
              </w:rPr>
              <w:lastRenderedPageBreak/>
              <w:t>3</w:t>
            </w:r>
          </w:p>
        </w:tc>
        <w:tc>
          <w:tcPr>
            <w:tcW w:w="850" w:type="dxa"/>
            <w:tcBorders>
              <w:top w:val="single" w:sz="4" w:space="0" w:color="auto"/>
              <w:left w:val="single" w:sz="4" w:space="0" w:color="auto"/>
              <w:bottom w:val="single" w:sz="4" w:space="0" w:color="auto"/>
              <w:right w:val="single" w:sz="4" w:space="0" w:color="auto"/>
            </w:tcBorders>
          </w:tcPr>
          <w:p w:rsidR="00255AEC" w:rsidRPr="000A5DB3" w:rsidRDefault="00255AEC" w:rsidP="00266A53">
            <w:pPr>
              <w:pStyle w:val="af2"/>
              <w:jc w:val="center"/>
              <w:rPr>
                <w:rFonts w:ascii="Times New Roman" w:hAnsi="Times New Roman" w:cs="Times New Roman"/>
                <w:sz w:val="26"/>
                <w:szCs w:val="26"/>
              </w:rPr>
            </w:pPr>
            <w:r>
              <w:rPr>
                <w:rFonts w:ascii="Times New Roman" w:hAnsi="Times New Roman" w:cs="Times New Roman"/>
                <w:sz w:val="26"/>
                <w:szCs w:val="26"/>
              </w:rPr>
              <w:t>3</w:t>
            </w:r>
          </w:p>
        </w:tc>
        <w:tc>
          <w:tcPr>
            <w:tcW w:w="851" w:type="dxa"/>
            <w:tcBorders>
              <w:top w:val="single" w:sz="4" w:space="0" w:color="auto"/>
              <w:left w:val="single" w:sz="4" w:space="0" w:color="auto"/>
              <w:bottom w:val="single" w:sz="4" w:space="0" w:color="auto"/>
              <w:right w:val="single" w:sz="4" w:space="0" w:color="auto"/>
            </w:tcBorders>
          </w:tcPr>
          <w:p w:rsidR="00255AEC" w:rsidRPr="000A5DB3" w:rsidRDefault="00255AEC" w:rsidP="00266A53">
            <w:pPr>
              <w:pStyle w:val="af2"/>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single" w:sz="4" w:space="0" w:color="auto"/>
              <w:left w:val="single" w:sz="4" w:space="0" w:color="auto"/>
              <w:bottom w:val="single" w:sz="4" w:space="0" w:color="auto"/>
            </w:tcBorders>
          </w:tcPr>
          <w:p w:rsidR="00255AEC" w:rsidRPr="000A5DB3" w:rsidRDefault="00255AEC" w:rsidP="00266A53">
            <w:pPr>
              <w:pStyle w:val="af2"/>
              <w:jc w:val="center"/>
              <w:rPr>
                <w:rFonts w:ascii="Times New Roman" w:hAnsi="Times New Roman" w:cs="Times New Roman"/>
                <w:sz w:val="26"/>
                <w:szCs w:val="26"/>
              </w:rPr>
            </w:pPr>
            <w:r>
              <w:rPr>
                <w:rFonts w:ascii="Times New Roman" w:hAnsi="Times New Roman" w:cs="Times New Roman"/>
                <w:sz w:val="26"/>
                <w:szCs w:val="26"/>
              </w:rPr>
              <w:t>3</w:t>
            </w:r>
          </w:p>
        </w:tc>
        <w:tc>
          <w:tcPr>
            <w:tcW w:w="851" w:type="dxa"/>
            <w:tcBorders>
              <w:top w:val="single" w:sz="4" w:space="0" w:color="auto"/>
              <w:left w:val="single" w:sz="4" w:space="0" w:color="auto"/>
              <w:bottom w:val="single" w:sz="4" w:space="0" w:color="auto"/>
            </w:tcBorders>
          </w:tcPr>
          <w:p w:rsidR="00255AEC" w:rsidRPr="000A5DB3" w:rsidRDefault="00255AEC" w:rsidP="00266A53">
            <w:pPr>
              <w:pStyle w:val="af2"/>
              <w:jc w:val="center"/>
              <w:rPr>
                <w:rFonts w:ascii="Times New Roman" w:hAnsi="Times New Roman" w:cs="Times New Roman"/>
                <w:sz w:val="26"/>
                <w:szCs w:val="26"/>
              </w:rPr>
            </w:pPr>
            <w:r>
              <w:rPr>
                <w:rFonts w:ascii="Times New Roman" w:hAnsi="Times New Roman" w:cs="Times New Roman"/>
                <w:sz w:val="26"/>
                <w:szCs w:val="26"/>
              </w:rPr>
              <w:t>3</w:t>
            </w:r>
          </w:p>
        </w:tc>
        <w:tc>
          <w:tcPr>
            <w:tcW w:w="851" w:type="dxa"/>
            <w:tcBorders>
              <w:top w:val="single" w:sz="4" w:space="0" w:color="auto"/>
              <w:left w:val="single" w:sz="4" w:space="0" w:color="auto"/>
              <w:bottom w:val="single" w:sz="4" w:space="0" w:color="auto"/>
            </w:tcBorders>
          </w:tcPr>
          <w:p w:rsidR="00255AEC" w:rsidRPr="000A5DB3" w:rsidRDefault="00255AEC" w:rsidP="00266A53">
            <w:pPr>
              <w:pStyle w:val="af2"/>
              <w:jc w:val="center"/>
              <w:rPr>
                <w:rFonts w:ascii="Times New Roman" w:hAnsi="Times New Roman" w:cs="Times New Roman"/>
                <w:sz w:val="26"/>
                <w:szCs w:val="26"/>
              </w:rPr>
            </w:pPr>
            <w:r>
              <w:rPr>
                <w:rFonts w:ascii="Times New Roman" w:hAnsi="Times New Roman" w:cs="Times New Roman"/>
                <w:sz w:val="26"/>
                <w:szCs w:val="26"/>
              </w:rPr>
              <w:t>3</w:t>
            </w:r>
          </w:p>
        </w:tc>
      </w:tr>
      <w:tr w:rsidR="00966AEB" w:rsidRPr="00E72CB1" w:rsidTr="00C61BEF">
        <w:trPr>
          <w:trHeight w:val="314"/>
        </w:trPr>
        <w:tc>
          <w:tcPr>
            <w:tcW w:w="656" w:type="dxa"/>
            <w:tcBorders>
              <w:top w:val="single" w:sz="4" w:space="0" w:color="auto"/>
              <w:bottom w:val="single" w:sz="4" w:space="0" w:color="auto"/>
              <w:right w:val="single" w:sz="4" w:space="0" w:color="auto"/>
            </w:tcBorders>
          </w:tcPr>
          <w:p w:rsidR="00966AEB" w:rsidRPr="000A5DB3" w:rsidRDefault="00966AEB" w:rsidP="00C61BEF">
            <w:pPr>
              <w:pStyle w:val="1"/>
              <w:spacing w:before="0" w:after="0"/>
              <w:rPr>
                <w:b w:val="0"/>
                <w:color w:val="auto"/>
                <w:sz w:val="26"/>
                <w:szCs w:val="26"/>
              </w:rPr>
            </w:pPr>
            <w:r w:rsidRPr="000A5DB3">
              <w:rPr>
                <w:b w:val="0"/>
                <w:color w:val="auto"/>
                <w:sz w:val="26"/>
                <w:szCs w:val="26"/>
              </w:rPr>
              <w:lastRenderedPageBreak/>
              <w:t>2</w:t>
            </w:r>
          </w:p>
        </w:tc>
        <w:tc>
          <w:tcPr>
            <w:tcW w:w="15363" w:type="dxa"/>
            <w:gridSpan w:val="7"/>
            <w:tcBorders>
              <w:top w:val="single" w:sz="4" w:space="0" w:color="auto"/>
              <w:bottom w:val="single" w:sz="4" w:space="0" w:color="auto"/>
            </w:tcBorders>
          </w:tcPr>
          <w:p w:rsidR="00966AEB" w:rsidRPr="000A5DB3" w:rsidRDefault="00966AEB" w:rsidP="00C61BEF">
            <w:pPr>
              <w:pStyle w:val="af4"/>
              <w:jc w:val="center"/>
              <w:rPr>
                <w:rStyle w:val="af1"/>
                <w:rFonts w:ascii="Times New Roman" w:hAnsi="Times New Roman" w:cs="Times New Roman"/>
                <w:b w:val="0"/>
                <w:bCs/>
                <w:color w:val="auto"/>
                <w:sz w:val="26"/>
                <w:szCs w:val="26"/>
              </w:rPr>
            </w:pPr>
            <w:r w:rsidRPr="000A5DB3">
              <w:rPr>
                <w:rStyle w:val="af1"/>
                <w:rFonts w:ascii="Times New Roman" w:hAnsi="Times New Roman" w:cs="Times New Roman"/>
                <w:b w:val="0"/>
                <w:bCs/>
                <w:color w:val="auto"/>
                <w:sz w:val="26"/>
                <w:szCs w:val="26"/>
              </w:rPr>
              <w:t>Основное мероприятие 2 «Внедрение программно-целевых принципов организации деятельности органов местного самоуправления</w:t>
            </w:r>
            <w:r w:rsidR="00056EC0">
              <w:rPr>
                <w:rStyle w:val="af1"/>
                <w:rFonts w:ascii="Times New Roman" w:hAnsi="Times New Roman" w:cs="Times New Roman"/>
                <w:b w:val="0"/>
                <w:bCs/>
                <w:color w:val="auto"/>
                <w:sz w:val="26"/>
                <w:szCs w:val="26"/>
              </w:rPr>
              <w:t xml:space="preserve"> при формировании программного бюджета</w:t>
            </w:r>
            <w:r w:rsidRPr="000A5DB3">
              <w:rPr>
                <w:rStyle w:val="af1"/>
                <w:rFonts w:ascii="Times New Roman" w:hAnsi="Times New Roman" w:cs="Times New Roman"/>
                <w:b w:val="0"/>
                <w:bCs/>
                <w:color w:val="auto"/>
                <w:sz w:val="26"/>
                <w:szCs w:val="26"/>
              </w:rPr>
              <w:t>»</w:t>
            </w:r>
          </w:p>
        </w:tc>
      </w:tr>
      <w:tr w:rsidR="00C61BEF" w:rsidRPr="00E72CB1" w:rsidTr="002E640C">
        <w:tc>
          <w:tcPr>
            <w:tcW w:w="656" w:type="dxa"/>
            <w:tcBorders>
              <w:top w:val="single" w:sz="4" w:space="0" w:color="auto"/>
              <w:bottom w:val="single" w:sz="4" w:space="0" w:color="auto"/>
              <w:right w:val="single" w:sz="4" w:space="0" w:color="auto"/>
            </w:tcBorders>
          </w:tcPr>
          <w:p w:rsidR="00C61BEF" w:rsidRPr="000A5DB3" w:rsidRDefault="00C61BEF" w:rsidP="001F5150">
            <w:pPr>
              <w:pStyle w:val="af2"/>
              <w:jc w:val="center"/>
              <w:rPr>
                <w:rFonts w:ascii="Times New Roman" w:hAnsi="Times New Roman" w:cs="Times New Roman"/>
                <w:sz w:val="26"/>
                <w:szCs w:val="26"/>
              </w:rPr>
            </w:pPr>
            <w:r w:rsidRPr="000A5DB3">
              <w:rPr>
                <w:rFonts w:ascii="Times New Roman" w:hAnsi="Times New Roman" w:cs="Times New Roman"/>
                <w:sz w:val="26"/>
                <w:szCs w:val="26"/>
              </w:rPr>
              <w:t>2.1</w:t>
            </w:r>
          </w:p>
        </w:tc>
        <w:tc>
          <w:tcPr>
            <w:tcW w:w="10259" w:type="dxa"/>
            <w:tcBorders>
              <w:top w:val="single" w:sz="4" w:space="0" w:color="auto"/>
              <w:left w:val="single" w:sz="4" w:space="0" w:color="auto"/>
              <w:bottom w:val="single" w:sz="4" w:space="0" w:color="auto"/>
              <w:right w:val="single" w:sz="4" w:space="0" w:color="auto"/>
            </w:tcBorders>
          </w:tcPr>
          <w:p w:rsidR="00C61BEF" w:rsidRPr="00266A53" w:rsidRDefault="00C61BEF" w:rsidP="0035794E">
            <w:pPr>
              <w:pStyle w:val="af2"/>
              <w:jc w:val="left"/>
              <w:rPr>
                <w:rFonts w:ascii="Times New Roman" w:hAnsi="Times New Roman" w:cs="Times New Roman"/>
                <w:sz w:val="26"/>
                <w:szCs w:val="26"/>
              </w:rPr>
            </w:pPr>
            <w:r w:rsidRPr="000A5DB3">
              <w:rPr>
                <w:rFonts w:ascii="Times New Roman" w:hAnsi="Times New Roman" w:cs="Times New Roman"/>
                <w:sz w:val="26"/>
                <w:szCs w:val="26"/>
              </w:rPr>
              <w:t xml:space="preserve">Удельный вес расходов бюджета, формируемый  в рамках  программ в общем объеме расходов </w:t>
            </w:r>
          </w:p>
        </w:tc>
        <w:tc>
          <w:tcPr>
            <w:tcW w:w="851" w:type="dxa"/>
            <w:tcBorders>
              <w:top w:val="single" w:sz="4" w:space="0" w:color="auto"/>
              <w:left w:val="single" w:sz="4" w:space="0" w:color="auto"/>
              <w:bottom w:val="single" w:sz="4" w:space="0" w:color="auto"/>
              <w:right w:val="single" w:sz="4" w:space="0" w:color="auto"/>
            </w:tcBorders>
          </w:tcPr>
          <w:p w:rsidR="00C61BEF" w:rsidRPr="000A5DB3" w:rsidRDefault="00C61BEF" w:rsidP="001F5150">
            <w:pPr>
              <w:jc w:val="center"/>
              <w:rPr>
                <w:sz w:val="26"/>
                <w:szCs w:val="26"/>
              </w:rPr>
            </w:pPr>
            <w:r w:rsidRPr="000A5DB3">
              <w:rPr>
                <w:rFonts w:ascii="Times New Roman" w:hAnsi="Times New Roman"/>
                <w:sz w:val="26"/>
                <w:szCs w:val="26"/>
                <w:lang w:val="en-US"/>
              </w:rPr>
              <w:t>5</w:t>
            </w:r>
          </w:p>
        </w:tc>
        <w:tc>
          <w:tcPr>
            <w:tcW w:w="850" w:type="dxa"/>
            <w:tcBorders>
              <w:top w:val="single" w:sz="4" w:space="0" w:color="auto"/>
              <w:left w:val="single" w:sz="4" w:space="0" w:color="auto"/>
              <w:bottom w:val="single" w:sz="4" w:space="0" w:color="auto"/>
              <w:right w:val="single" w:sz="4" w:space="0" w:color="auto"/>
            </w:tcBorders>
          </w:tcPr>
          <w:p w:rsidR="00C61BEF" w:rsidRPr="000A5DB3" w:rsidRDefault="00C61BEF" w:rsidP="001F5150">
            <w:pPr>
              <w:jc w:val="center"/>
              <w:rPr>
                <w:sz w:val="26"/>
                <w:szCs w:val="26"/>
              </w:rPr>
            </w:pPr>
            <w:r w:rsidRPr="000A5DB3">
              <w:rPr>
                <w:rFonts w:ascii="Times New Roman" w:hAnsi="Times New Roman"/>
                <w:sz w:val="26"/>
                <w:szCs w:val="26"/>
                <w:lang w:val="en-US"/>
              </w:rPr>
              <w:t>5</w:t>
            </w:r>
          </w:p>
        </w:tc>
        <w:tc>
          <w:tcPr>
            <w:tcW w:w="851" w:type="dxa"/>
            <w:tcBorders>
              <w:top w:val="single" w:sz="4" w:space="0" w:color="auto"/>
              <w:left w:val="single" w:sz="4" w:space="0" w:color="auto"/>
              <w:bottom w:val="single" w:sz="4" w:space="0" w:color="auto"/>
              <w:right w:val="single" w:sz="4" w:space="0" w:color="auto"/>
            </w:tcBorders>
          </w:tcPr>
          <w:p w:rsidR="00C61BEF" w:rsidRPr="000A5DB3" w:rsidRDefault="00C61BEF" w:rsidP="001F5150">
            <w:pPr>
              <w:jc w:val="center"/>
              <w:rPr>
                <w:sz w:val="26"/>
                <w:szCs w:val="26"/>
              </w:rPr>
            </w:pPr>
            <w:r w:rsidRPr="000A5DB3">
              <w:rPr>
                <w:rFonts w:ascii="Times New Roman" w:hAnsi="Times New Roman"/>
                <w:sz w:val="26"/>
                <w:szCs w:val="26"/>
                <w:lang w:val="en-US"/>
              </w:rPr>
              <w:t>5</w:t>
            </w:r>
          </w:p>
        </w:tc>
        <w:tc>
          <w:tcPr>
            <w:tcW w:w="850" w:type="dxa"/>
            <w:tcBorders>
              <w:top w:val="single" w:sz="4" w:space="0" w:color="auto"/>
              <w:left w:val="single" w:sz="4" w:space="0" w:color="auto"/>
              <w:bottom w:val="single" w:sz="4" w:space="0" w:color="auto"/>
            </w:tcBorders>
          </w:tcPr>
          <w:p w:rsidR="00C61BEF" w:rsidRPr="000A5DB3" w:rsidRDefault="00C61BEF" w:rsidP="001F5150">
            <w:pPr>
              <w:jc w:val="center"/>
              <w:rPr>
                <w:sz w:val="26"/>
                <w:szCs w:val="26"/>
              </w:rPr>
            </w:pPr>
            <w:r w:rsidRPr="000A5DB3">
              <w:rPr>
                <w:rFonts w:ascii="Times New Roman" w:hAnsi="Times New Roman"/>
                <w:sz w:val="26"/>
                <w:szCs w:val="26"/>
                <w:lang w:val="en-US"/>
              </w:rPr>
              <w:t>5</w:t>
            </w:r>
          </w:p>
        </w:tc>
        <w:tc>
          <w:tcPr>
            <w:tcW w:w="851" w:type="dxa"/>
            <w:tcBorders>
              <w:top w:val="single" w:sz="4" w:space="0" w:color="auto"/>
              <w:left w:val="single" w:sz="4" w:space="0" w:color="auto"/>
              <w:bottom w:val="single" w:sz="4" w:space="0" w:color="auto"/>
            </w:tcBorders>
          </w:tcPr>
          <w:p w:rsidR="00C61BEF" w:rsidRPr="000A5DB3" w:rsidRDefault="00C61BEF" w:rsidP="001F5150">
            <w:pPr>
              <w:jc w:val="center"/>
              <w:rPr>
                <w:sz w:val="26"/>
                <w:szCs w:val="26"/>
              </w:rPr>
            </w:pPr>
            <w:r w:rsidRPr="000A5DB3">
              <w:rPr>
                <w:rFonts w:ascii="Times New Roman" w:hAnsi="Times New Roman"/>
                <w:sz w:val="26"/>
                <w:szCs w:val="26"/>
                <w:lang w:val="en-US"/>
              </w:rPr>
              <w:t>5</w:t>
            </w:r>
          </w:p>
        </w:tc>
        <w:tc>
          <w:tcPr>
            <w:tcW w:w="851" w:type="dxa"/>
            <w:tcBorders>
              <w:top w:val="single" w:sz="4" w:space="0" w:color="auto"/>
              <w:left w:val="single" w:sz="4" w:space="0" w:color="auto"/>
              <w:bottom w:val="single" w:sz="4" w:space="0" w:color="auto"/>
            </w:tcBorders>
          </w:tcPr>
          <w:p w:rsidR="00C61BEF" w:rsidRPr="000A5DB3" w:rsidRDefault="00C61BEF" w:rsidP="001F5150">
            <w:pPr>
              <w:jc w:val="center"/>
              <w:rPr>
                <w:sz w:val="26"/>
                <w:szCs w:val="26"/>
              </w:rPr>
            </w:pPr>
            <w:r w:rsidRPr="000A5DB3">
              <w:rPr>
                <w:rFonts w:ascii="Times New Roman" w:hAnsi="Times New Roman"/>
                <w:sz w:val="26"/>
                <w:szCs w:val="26"/>
                <w:lang w:val="en-US"/>
              </w:rPr>
              <w:t>5</w:t>
            </w:r>
          </w:p>
        </w:tc>
      </w:tr>
      <w:tr w:rsidR="00255AEC" w:rsidRPr="00E72CB1" w:rsidTr="002E640C">
        <w:tc>
          <w:tcPr>
            <w:tcW w:w="656" w:type="dxa"/>
            <w:tcBorders>
              <w:top w:val="single" w:sz="4" w:space="0" w:color="auto"/>
              <w:bottom w:val="single" w:sz="4" w:space="0" w:color="auto"/>
              <w:right w:val="single" w:sz="4" w:space="0" w:color="auto"/>
            </w:tcBorders>
          </w:tcPr>
          <w:p w:rsidR="00255AEC" w:rsidRPr="000A5DB3" w:rsidRDefault="00255AEC" w:rsidP="001F5150">
            <w:pPr>
              <w:pStyle w:val="af2"/>
              <w:jc w:val="center"/>
              <w:rPr>
                <w:rFonts w:ascii="Times New Roman" w:hAnsi="Times New Roman" w:cs="Times New Roman"/>
                <w:sz w:val="26"/>
                <w:szCs w:val="26"/>
              </w:rPr>
            </w:pPr>
            <w:r w:rsidRPr="000A5DB3">
              <w:rPr>
                <w:rFonts w:ascii="Times New Roman" w:hAnsi="Times New Roman" w:cs="Times New Roman"/>
                <w:sz w:val="26"/>
                <w:szCs w:val="26"/>
              </w:rPr>
              <w:t>2.2</w:t>
            </w:r>
          </w:p>
        </w:tc>
        <w:tc>
          <w:tcPr>
            <w:tcW w:w="10259" w:type="dxa"/>
            <w:tcBorders>
              <w:top w:val="single" w:sz="4" w:space="0" w:color="auto"/>
              <w:left w:val="single" w:sz="4" w:space="0" w:color="auto"/>
              <w:bottom w:val="single" w:sz="4" w:space="0" w:color="auto"/>
              <w:right w:val="single" w:sz="4" w:space="0" w:color="auto"/>
            </w:tcBorders>
          </w:tcPr>
          <w:p w:rsidR="00255AEC" w:rsidRPr="00266A53" w:rsidRDefault="00255AEC" w:rsidP="0035794E">
            <w:pPr>
              <w:pStyle w:val="af2"/>
              <w:jc w:val="left"/>
              <w:rPr>
                <w:rFonts w:ascii="Times New Roman" w:hAnsi="Times New Roman" w:cs="Times New Roman"/>
                <w:sz w:val="26"/>
                <w:szCs w:val="26"/>
              </w:rPr>
            </w:pPr>
            <w:r w:rsidRPr="000A5DB3">
              <w:rPr>
                <w:rFonts w:ascii="Times New Roman" w:hAnsi="Times New Roman" w:cs="Times New Roman"/>
                <w:sz w:val="26"/>
                <w:szCs w:val="26"/>
              </w:rPr>
              <w:t>Доля расходов на осуществление бюджетных инвестиций в рамках муниципальных  программ (рассчитывается без учета межбюджетных трансфертов)</w:t>
            </w:r>
          </w:p>
        </w:tc>
        <w:tc>
          <w:tcPr>
            <w:tcW w:w="851" w:type="dxa"/>
            <w:tcBorders>
              <w:top w:val="single" w:sz="4" w:space="0" w:color="auto"/>
              <w:left w:val="single" w:sz="4" w:space="0" w:color="auto"/>
              <w:bottom w:val="single" w:sz="4" w:space="0" w:color="auto"/>
              <w:right w:val="single" w:sz="4" w:space="0" w:color="auto"/>
            </w:tcBorders>
          </w:tcPr>
          <w:p w:rsidR="00255AEC" w:rsidRPr="000A5DB3" w:rsidRDefault="00255AEC" w:rsidP="001F5150">
            <w:pPr>
              <w:pStyle w:val="af2"/>
              <w:jc w:val="center"/>
              <w:rPr>
                <w:rFonts w:ascii="Times New Roman" w:hAnsi="Times New Roman" w:cs="Times New Roman"/>
                <w:sz w:val="26"/>
                <w:szCs w:val="26"/>
              </w:rPr>
            </w:pPr>
            <w:r w:rsidRPr="000A5DB3">
              <w:rPr>
                <w:rFonts w:ascii="Times New Roman" w:hAnsi="Times New Roman" w:cs="Times New Roman"/>
                <w:sz w:val="26"/>
                <w:szCs w:val="26"/>
              </w:rPr>
              <w:t>4</w:t>
            </w:r>
          </w:p>
        </w:tc>
        <w:tc>
          <w:tcPr>
            <w:tcW w:w="850" w:type="dxa"/>
            <w:tcBorders>
              <w:top w:val="single" w:sz="4" w:space="0" w:color="auto"/>
              <w:left w:val="single" w:sz="4" w:space="0" w:color="auto"/>
              <w:bottom w:val="single" w:sz="4" w:space="0" w:color="auto"/>
              <w:right w:val="single" w:sz="4" w:space="0" w:color="auto"/>
            </w:tcBorders>
          </w:tcPr>
          <w:p w:rsidR="00255AEC" w:rsidRPr="000A5DB3" w:rsidRDefault="00255AEC" w:rsidP="001F5150">
            <w:pPr>
              <w:pStyle w:val="af2"/>
              <w:jc w:val="center"/>
              <w:rPr>
                <w:rFonts w:ascii="Times New Roman" w:hAnsi="Times New Roman" w:cs="Times New Roman"/>
                <w:sz w:val="26"/>
                <w:szCs w:val="26"/>
              </w:rPr>
            </w:pPr>
            <w:r w:rsidRPr="000A5DB3">
              <w:rPr>
                <w:rFonts w:ascii="Times New Roman" w:hAnsi="Times New Roman" w:cs="Times New Roman"/>
                <w:sz w:val="26"/>
                <w:szCs w:val="26"/>
              </w:rPr>
              <w:t>4</w:t>
            </w:r>
          </w:p>
        </w:tc>
        <w:tc>
          <w:tcPr>
            <w:tcW w:w="851" w:type="dxa"/>
            <w:tcBorders>
              <w:top w:val="single" w:sz="4" w:space="0" w:color="auto"/>
              <w:left w:val="single" w:sz="4" w:space="0" w:color="auto"/>
              <w:bottom w:val="single" w:sz="4" w:space="0" w:color="auto"/>
              <w:right w:val="single" w:sz="4" w:space="0" w:color="auto"/>
            </w:tcBorders>
          </w:tcPr>
          <w:p w:rsidR="00255AEC" w:rsidRDefault="00255AEC" w:rsidP="00255AEC">
            <w:pPr>
              <w:jc w:val="center"/>
            </w:pPr>
            <w:r w:rsidRPr="007E73CD">
              <w:rPr>
                <w:rFonts w:ascii="Times New Roman" w:hAnsi="Times New Roman"/>
                <w:sz w:val="26"/>
                <w:szCs w:val="26"/>
              </w:rPr>
              <w:t>4</w:t>
            </w:r>
          </w:p>
        </w:tc>
        <w:tc>
          <w:tcPr>
            <w:tcW w:w="850" w:type="dxa"/>
            <w:tcBorders>
              <w:top w:val="single" w:sz="4" w:space="0" w:color="auto"/>
              <w:left w:val="single" w:sz="4" w:space="0" w:color="auto"/>
              <w:bottom w:val="single" w:sz="4" w:space="0" w:color="auto"/>
            </w:tcBorders>
          </w:tcPr>
          <w:p w:rsidR="00255AEC" w:rsidRDefault="00255AEC" w:rsidP="00255AEC">
            <w:pPr>
              <w:jc w:val="center"/>
            </w:pPr>
            <w:r w:rsidRPr="007E73CD">
              <w:rPr>
                <w:rFonts w:ascii="Times New Roman" w:hAnsi="Times New Roman"/>
                <w:sz w:val="26"/>
                <w:szCs w:val="26"/>
              </w:rPr>
              <w:t>4</w:t>
            </w:r>
          </w:p>
        </w:tc>
        <w:tc>
          <w:tcPr>
            <w:tcW w:w="851" w:type="dxa"/>
            <w:tcBorders>
              <w:top w:val="single" w:sz="4" w:space="0" w:color="auto"/>
              <w:left w:val="single" w:sz="4" w:space="0" w:color="auto"/>
              <w:bottom w:val="single" w:sz="4" w:space="0" w:color="auto"/>
            </w:tcBorders>
          </w:tcPr>
          <w:p w:rsidR="00255AEC" w:rsidRDefault="00255AEC" w:rsidP="00255AEC">
            <w:pPr>
              <w:jc w:val="center"/>
            </w:pPr>
            <w:r w:rsidRPr="007E73CD">
              <w:rPr>
                <w:rFonts w:ascii="Times New Roman" w:hAnsi="Times New Roman"/>
                <w:sz w:val="26"/>
                <w:szCs w:val="26"/>
              </w:rPr>
              <w:t>4</w:t>
            </w:r>
          </w:p>
        </w:tc>
        <w:tc>
          <w:tcPr>
            <w:tcW w:w="851" w:type="dxa"/>
            <w:tcBorders>
              <w:top w:val="single" w:sz="4" w:space="0" w:color="auto"/>
              <w:left w:val="single" w:sz="4" w:space="0" w:color="auto"/>
              <w:bottom w:val="single" w:sz="4" w:space="0" w:color="auto"/>
            </w:tcBorders>
          </w:tcPr>
          <w:p w:rsidR="00255AEC" w:rsidRDefault="00255AEC" w:rsidP="00255AEC">
            <w:pPr>
              <w:jc w:val="center"/>
            </w:pPr>
            <w:r w:rsidRPr="007E73CD">
              <w:rPr>
                <w:rFonts w:ascii="Times New Roman" w:hAnsi="Times New Roman"/>
                <w:sz w:val="26"/>
                <w:szCs w:val="26"/>
              </w:rPr>
              <w:t>4</w:t>
            </w:r>
          </w:p>
        </w:tc>
      </w:tr>
      <w:tr w:rsidR="00C61BEF" w:rsidRPr="00E72CB1" w:rsidTr="002E640C">
        <w:tc>
          <w:tcPr>
            <w:tcW w:w="656" w:type="dxa"/>
            <w:tcBorders>
              <w:top w:val="single" w:sz="4" w:space="0" w:color="auto"/>
              <w:bottom w:val="single" w:sz="4" w:space="0" w:color="auto"/>
              <w:right w:val="single" w:sz="4" w:space="0" w:color="auto"/>
            </w:tcBorders>
          </w:tcPr>
          <w:p w:rsidR="00C61BEF" w:rsidRPr="000A5DB3" w:rsidRDefault="00C61BEF" w:rsidP="001F5150">
            <w:pPr>
              <w:pStyle w:val="af2"/>
              <w:jc w:val="center"/>
              <w:rPr>
                <w:rFonts w:ascii="Times New Roman" w:hAnsi="Times New Roman" w:cs="Times New Roman"/>
                <w:sz w:val="26"/>
                <w:szCs w:val="26"/>
              </w:rPr>
            </w:pPr>
            <w:r w:rsidRPr="000A5DB3">
              <w:rPr>
                <w:rFonts w:ascii="Times New Roman" w:hAnsi="Times New Roman" w:cs="Times New Roman"/>
                <w:sz w:val="26"/>
                <w:szCs w:val="26"/>
              </w:rPr>
              <w:t>2.3</w:t>
            </w:r>
          </w:p>
        </w:tc>
        <w:tc>
          <w:tcPr>
            <w:tcW w:w="10259" w:type="dxa"/>
            <w:tcBorders>
              <w:top w:val="single" w:sz="4" w:space="0" w:color="auto"/>
              <w:left w:val="single" w:sz="4" w:space="0" w:color="auto"/>
              <w:bottom w:val="single" w:sz="4" w:space="0" w:color="auto"/>
              <w:right w:val="single" w:sz="4" w:space="0" w:color="auto"/>
            </w:tcBorders>
          </w:tcPr>
          <w:p w:rsidR="00C61BEF" w:rsidRPr="00266A53" w:rsidRDefault="00C61BEF" w:rsidP="0035794E">
            <w:pPr>
              <w:pStyle w:val="af2"/>
              <w:jc w:val="left"/>
              <w:rPr>
                <w:rFonts w:ascii="Times New Roman" w:hAnsi="Times New Roman" w:cs="Times New Roman"/>
                <w:sz w:val="26"/>
                <w:szCs w:val="26"/>
              </w:rPr>
            </w:pPr>
            <w:r w:rsidRPr="000A5DB3">
              <w:rPr>
                <w:rFonts w:ascii="Times New Roman" w:hAnsi="Times New Roman"/>
                <w:sz w:val="26"/>
                <w:szCs w:val="26"/>
              </w:rPr>
              <w:t>Доля руководителей органов местного самоуправления муниципального образования, руководителей муниципальных учреждений, для которых оплата их труда определяется с учетом результатов их профессиональной деятельности</w:t>
            </w:r>
          </w:p>
        </w:tc>
        <w:tc>
          <w:tcPr>
            <w:tcW w:w="851" w:type="dxa"/>
            <w:tcBorders>
              <w:top w:val="single" w:sz="4" w:space="0" w:color="auto"/>
              <w:left w:val="single" w:sz="4" w:space="0" w:color="auto"/>
              <w:bottom w:val="single" w:sz="4" w:space="0" w:color="auto"/>
              <w:right w:val="single" w:sz="4" w:space="0" w:color="auto"/>
            </w:tcBorders>
          </w:tcPr>
          <w:p w:rsidR="00C61BEF" w:rsidRPr="000A5DB3" w:rsidRDefault="00C61BEF" w:rsidP="001F5150">
            <w:pPr>
              <w:jc w:val="center"/>
              <w:rPr>
                <w:sz w:val="26"/>
                <w:szCs w:val="26"/>
              </w:rPr>
            </w:pPr>
            <w:r w:rsidRPr="000A5DB3">
              <w:rPr>
                <w:rFonts w:ascii="Times New Roman" w:hAnsi="Times New Roman"/>
                <w:sz w:val="26"/>
                <w:szCs w:val="26"/>
                <w:lang w:val="en-US"/>
              </w:rPr>
              <w:t>4</w:t>
            </w:r>
          </w:p>
        </w:tc>
        <w:tc>
          <w:tcPr>
            <w:tcW w:w="850" w:type="dxa"/>
            <w:tcBorders>
              <w:top w:val="single" w:sz="4" w:space="0" w:color="auto"/>
              <w:left w:val="single" w:sz="4" w:space="0" w:color="auto"/>
              <w:bottom w:val="single" w:sz="4" w:space="0" w:color="auto"/>
              <w:right w:val="single" w:sz="4" w:space="0" w:color="auto"/>
            </w:tcBorders>
          </w:tcPr>
          <w:p w:rsidR="00C61BEF" w:rsidRPr="000A5DB3" w:rsidRDefault="00C61BEF" w:rsidP="001F5150">
            <w:pPr>
              <w:jc w:val="center"/>
              <w:rPr>
                <w:sz w:val="26"/>
                <w:szCs w:val="26"/>
              </w:rPr>
            </w:pPr>
            <w:r w:rsidRPr="000A5DB3">
              <w:rPr>
                <w:rFonts w:ascii="Times New Roman" w:hAnsi="Times New Roman"/>
                <w:sz w:val="26"/>
                <w:szCs w:val="26"/>
                <w:lang w:val="en-US"/>
              </w:rPr>
              <w:t>4</w:t>
            </w:r>
          </w:p>
        </w:tc>
        <w:tc>
          <w:tcPr>
            <w:tcW w:w="851" w:type="dxa"/>
            <w:tcBorders>
              <w:top w:val="single" w:sz="4" w:space="0" w:color="auto"/>
              <w:left w:val="single" w:sz="4" w:space="0" w:color="auto"/>
              <w:bottom w:val="single" w:sz="4" w:space="0" w:color="auto"/>
              <w:right w:val="single" w:sz="4" w:space="0" w:color="auto"/>
            </w:tcBorders>
          </w:tcPr>
          <w:p w:rsidR="00C61BEF" w:rsidRPr="000A5DB3" w:rsidRDefault="00C61BEF" w:rsidP="001F5150">
            <w:pPr>
              <w:jc w:val="center"/>
              <w:rPr>
                <w:sz w:val="26"/>
                <w:szCs w:val="26"/>
              </w:rPr>
            </w:pPr>
            <w:r w:rsidRPr="000A5DB3">
              <w:rPr>
                <w:rFonts w:ascii="Times New Roman" w:hAnsi="Times New Roman"/>
                <w:sz w:val="26"/>
                <w:szCs w:val="26"/>
                <w:lang w:val="en-US"/>
              </w:rPr>
              <w:t>4</w:t>
            </w:r>
          </w:p>
        </w:tc>
        <w:tc>
          <w:tcPr>
            <w:tcW w:w="850" w:type="dxa"/>
            <w:tcBorders>
              <w:top w:val="single" w:sz="4" w:space="0" w:color="auto"/>
              <w:left w:val="single" w:sz="4" w:space="0" w:color="auto"/>
              <w:bottom w:val="single" w:sz="4" w:space="0" w:color="auto"/>
            </w:tcBorders>
          </w:tcPr>
          <w:p w:rsidR="00C61BEF" w:rsidRPr="000A5DB3" w:rsidRDefault="00C61BEF" w:rsidP="001F5150">
            <w:pPr>
              <w:jc w:val="center"/>
              <w:rPr>
                <w:sz w:val="26"/>
                <w:szCs w:val="26"/>
              </w:rPr>
            </w:pPr>
            <w:r w:rsidRPr="000A5DB3">
              <w:rPr>
                <w:rFonts w:ascii="Times New Roman" w:hAnsi="Times New Roman"/>
                <w:sz w:val="26"/>
                <w:szCs w:val="26"/>
                <w:lang w:val="en-US"/>
              </w:rPr>
              <w:t>4</w:t>
            </w:r>
          </w:p>
        </w:tc>
        <w:tc>
          <w:tcPr>
            <w:tcW w:w="851" w:type="dxa"/>
            <w:tcBorders>
              <w:top w:val="single" w:sz="4" w:space="0" w:color="auto"/>
              <w:left w:val="single" w:sz="4" w:space="0" w:color="auto"/>
              <w:bottom w:val="single" w:sz="4" w:space="0" w:color="auto"/>
            </w:tcBorders>
          </w:tcPr>
          <w:p w:rsidR="00C61BEF" w:rsidRPr="000A5DB3" w:rsidRDefault="00C61BEF" w:rsidP="001F5150">
            <w:pPr>
              <w:jc w:val="center"/>
              <w:rPr>
                <w:sz w:val="26"/>
                <w:szCs w:val="26"/>
              </w:rPr>
            </w:pPr>
            <w:r w:rsidRPr="000A5DB3">
              <w:rPr>
                <w:rFonts w:ascii="Times New Roman" w:hAnsi="Times New Roman"/>
                <w:sz w:val="26"/>
                <w:szCs w:val="26"/>
                <w:lang w:val="en-US"/>
              </w:rPr>
              <w:t>4</w:t>
            </w:r>
          </w:p>
        </w:tc>
        <w:tc>
          <w:tcPr>
            <w:tcW w:w="851" w:type="dxa"/>
            <w:tcBorders>
              <w:top w:val="single" w:sz="4" w:space="0" w:color="auto"/>
              <w:left w:val="single" w:sz="4" w:space="0" w:color="auto"/>
              <w:bottom w:val="single" w:sz="4" w:space="0" w:color="auto"/>
            </w:tcBorders>
          </w:tcPr>
          <w:p w:rsidR="00C61BEF" w:rsidRPr="000A5DB3" w:rsidRDefault="00C61BEF" w:rsidP="001F5150">
            <w:pPr>
              <w:jc w:val="center"/>
              <w:rPr>
                <w:sz w:val="26"/>
                <w:szCs w:val="26"/>
              </w:rPr>
            </w:pPr>
            <w:r w:rsidRPr="000A5DB3">
              <w:rPr>
                <w:rFonts w:ascii="Times New Roman" w:hAnsi="Times New Roman"/>
                <w:sz w:val="26"/>
                <w:szCs w:val="26"/>
                <w:lang w:val="en-US"/>
              </w:rPr>
              <w:t>4</w:t>
            </w:r>
          </w:p>
        </w:tc>
      </w:tr>
      <w:tr w:rsidR="00966AEB" w:rsidRPr="00E72CB1" w:rsidTr="00C61BEF">
        <w:trPr>
          <w:trHeight w:val="254"/>
        </w:trPr>
        <w:tc>
          <w:tcPr>
            <w:tcW w:w="656" w:type="dxa"/>
            <w:tcBorders>
              <w:top w:val="single" w:sz="4" w:space="0" w:color="auto"/>
              <w:bottom w:val="single" w:sz="4" w:space="0" w:color="auto"/>
              <w:right w:val="single" w:sz="4" w:space="0" w:color="auto"/>
            </w:tcBorders>
          </w:tcPr>
          <w:p w:rsidR="00966AEB" w:rsidRPr="000A5DB3" w:rsidRDefault="00966AEB" w:rsidP="00C61BEF">
            <w:pPr>
              <w:pStyle w:val="1"/>
              <w:spacing w:before="0" w:after="0"/>
              <w:rPr>
                <w:b w:val="0"/>
                <w:color w:val="auto"/>
                <w:sz w:val="26"/>
                <w:szCs w:val="26"/>
              </w:rPr>
            </w:pPr>
            <w:r w:rsidRPr="000A5DB3">
              <w:rPr>
                <w:b w:val="0"/>
                <w:color w:val="auto"/>
                <w:sz w:val="26"/>
                <w:szCs w:val="26"/>
              </w:rPr>
              <w:t>3</w:t>
            </w:r>
          </w:p>
        </w:tc>
        <w:tc>
          <w:tcPr>
            <w:tcW w:w="15363" w:type="dxa"/>
            <w:gridSpan w:val="7"/>
            <w:tcBorders>
              <w:top w:val="single" w:sz="4" w:space="0" w:color="auto"/>
              <w:bottom w:val="single" w:sz="4" w:space="0" w:color="auto"/>
            </w:tcBorders>
          </w:tcPr>
          <w:p w:rsidR="00966AEB" w:rsidRPr="000A5DB3" w:rsidRDefault="00966AEB" w:rsidP="003215C5">
            <w:pPr>
              <w:pStyle w:val="af4"/>
              <w:jc w:val="center"/>
              <w:rPr>
                <w:rStyle w:val="af1"/>
                <w:rFonts w:ascii="Times New Roman" w:hAnsi="Times New Roman" w:cs="Times New Roman"/>
                <w:b w:val="0"/>
                <w:bCs/>
                <w:color w:val="auto"/>
                <w:sz w:val="26"/>
                <w:szCs w:val="26"/>
              </w:rPr>
            </w:pPr>
            <w:r w:rsidRPr="000A5DB3">
              <w:rPr>
                <w:rStyle w:val="af1"/>
                <w:rFonts w:ascii="Times New Roman" w:hAnsi="Times New Roman" w:cs="Times New Roman"/>
                <w:b w:val="0"/>
                <w:bCs/>
                <w:color w:val="auto"/>
                <w:sz w:val="26"/>
                <w:szCs w:val="26"/>
              </w:rPr>
              <w:t xml:space="preserve">Основное мероприятие </w:t>
            </w:r>
            <w:r w:rsidR="00C61BEF">
              <w:rPr>
                <w:rStyle w:val="af1"/>
                <w:rFonts w:ascii="Times New Roman" w:hAnsi="Times New Roman" w:cs="Times New Roman"/>
                <w:b w:val="0"/>
                <w:bCs/>
                <w:color w:val="auto"/>
                <w:sz w:val="26"/>
                <w:szCs w:val="26"/>
              </w:rPr>
              <w:t>3</w:t>
            </w:r>
            <w:r w:rsidRPr="000A5DB3">
              <w:rPr>
                <w:rStyle w:val="af1"/>
                <w:rFonts w:ascii="Times New Roman" w:hAnsi="Times New Roman" w:cs="Times New Roman"/>
                <w:b w:val="0"/>
                <w:bCs/>
                <w:color w:val="auto"/>
                <w:sz w:val="26"/>
                <w:szCs w:val="26"/>
              </w:rPr>
              <w:t xml:space="preserve"> «Повышение эффективности распределения бюджетных средств»</w:t>
            </w:r>
          </w:p>
        </w:tc>
      </w:tr>
      <w:tr w:rsidR="00C61BEF" w:rsidRPr="00E72CB1" w:rsidTr="002E640C">
        <w:tc>
          <w:tcPr>
            <w:tcW w:w="656" w:type="dxa"/>
            <w:tcBorders>
              <w:top w:val="single" w:sz="4" w:space="0" w:color="auto"/>
              <w:bottom w:val="single" w:sz="4" w:space="0" w:color="auto"/>
              <w:right w:val="single" w:sz="4" w:space="0" w:color="auto"/>
            </w:tcBorders>
          </w:tcPr>
          <w:p w:rsidR="00C61BEF" w:rsidRPr="000A5DB3" w:rsidRDefault="00C61BEF" w:rsidP="001F5150">
            <w:pPr>
              <w:pStyle w:val="af2"/>
              <w:jc w:val="center"/>
              <w:rPr>
                <w:rFonts w:ascii="Times New Roman" w:hAnsi="Times New Roman" w:cs="Times New Roman"/>
                <w:sz w:val="26"/>
                <w:szCs w:val="26"/>
              </w:rPr>
            </w:pPr>
            <w:r w:rsidRPr="000A5DB3">
              <w:rPr>
                <w:rFonts w:ascii="Times New Roman" w:hAnsi="Times New Roman" w:cs="Times New Roman"/>
                <w:sz w:val="26"/>
                <w:szCs w:val="26"/>
              </w:rPr>
              <w:t>3.1</w:t>
            </w:r>
          </w:p>
        </w:tc>
        <w:tc>
          <w:tcPr>
            <w:tcW w:w="10259" w:type="dxa"/>
            <w:tcBorders>
              <w:top w:val="single" w:sz="4" w:space="0" w:color="auto"/>
              <w:left w:val="single" w:sz="4" w:space="0" w:color="auto"/>
              <w:bottom w:val="single" w:sz="4" w:space="0" w:color="auto"/>
              <w:right w:val="single" w:sz="4" w:space="0" w:color="auto"/>
            </w:tcBorders>
          </w:tcPr>
          <w:p w:rsidR="00C61BEF" w:rsidRPr="00266A53" w:rsidRDefault="00C61BEF" w:rsidP="0035794E">
            <w:pPr>
              <w:pStyle w:val="af2"/>
              <w:jc w:val="left"/>
              <w:rPr>
                <w:rFonts w:ascii="Times New Roman" w:hAnsi="Times New Roman" w:cs="Times New Roman"/>
                <w:sz w:val="26"/>
                <w:szCs w:val="26"/>
              </w:rPr>
            </w:pPr>
            <w:r w:rsidRPr="000A5DB3">
              <w:rPr>
                <w:rFonts w:ascii="Times New Roman" w:hAnsi="Times New Roman"/>
                <w:sz w:val="26"/>
                <w:szCs w:val="26"/>
              </w:rPr>
              <w:t>Наличие установленного порядка определения предельных объемов бюджетных ассигнований, доводимых до главных распорядителей бюджетных средств в процессе составления проекта бюджета</w:t>
            </w:r>
          </w:p>
        </w:tc>
        <w:tc>
          <w:tcPr>
            <w:tcW w:w="851" w:type="dxa"/>
            <w:tcBorders>
              <w:top w:val="single" w:sz="4" w:space="0" w:color="auto"/>
              <w:left w:val="single" w:sz="4" w:space="0" w:color="auto"/>
              <w:bottom w:val="single" w:sz="4" w:space="0" w:color="auto"/>
              <w:right w:val="single" w:sz="4" w:space="0" w:color="auto"/>
            </w:tcBorders>
          </w:tcPr>
          <w:p w:rsidR="00C61BEF" w:rsidRPr="000A5DB3" w:rsidRDefault="00C61BEF" w:rsidP="001F5150">
            <w:pPr>
              <w:jc w:val="center"/>
              <w:rPr>
                <w:sz w:val="26"/>
                <w:szCs w:val="26"/>
              </w:rPr>
            </w:pPr>
            <w:r w:rsidRPr="000A5DB3">
              <w:rPr>
                <w:rFonts w:ascii="Times New Roman" w:hAnsi="Times New Roman"/>
                <w:sz w:val="26"/>
                <w:szCs w:val="26"/>
                <w:lang w:val="en-US"/>
              </w:rPr>
              <w:t>4</w:t>
            </w:r>
          </w:p>
        </w:tc>
        <w:tc>
          <w:tcPr>
            <w:tcW w:w="850" w:type="dxa"/>
            <w:tcBorders>
              <w:top w:val="single" w:sz="4" w:space="0" w:color="auto"/>
              <w:left w:val="single" w:sz="4" w:space="0" w:color="auto"/>
              <w:bottom w:val="single" w:sz="4" w:space="0" w:color="auto"/>
              <w:right w:val="single" w:sz="4" w:space="0" w:color="auto"/>
            </w:tcBorders>
          </w:tcPr>
          <w:p w:rsidR="00C61BEF" w:rsidRPr="000A5DB3" w:rsidRDefault="00C61BEF" w:rsidP="001F5150">
            <w:pPr>
              <w:jc w:val="center"/>
              <w:rPr>
                <w:sz w:val="26"/>
                <w:szCs w:val="26"/>
              </w:rPr>
            </w:pPr>
            <w:r w:rsidRPr="000A5DB3">
              <w:rPr>
                <w:rFonts w:ascii="Times New Roman" w:hAnsi="Times New Roman"/>
                <w:sz w:val="26"/>
                <w:szCs w:val="26"/>
                <w:lang w:val="en-US"/>
              </w:rPr>
              <w:t>4</w:t>
            </w:r>
          </w:p>
        </w:tc>
        <w:tc>
          <w:tcPr>
            <w:tcW w:w="851" w:type="dxa"/>
            <w:tcBorders>
              <w:top w:val="single" w:sz="4" w:space="0" w:color="auto"/>
              <w:left w:val="single" w:sz="4" w:space="0" w:color="auto"/>
              <w:bottom w:val="single" w:sz="4" w:space="0" w:color="auto"/>
              <w:right w:val="single" w:sz="4" w:space="0" w:color="auto"/>
            </w:tcBorders>
          </w:tcPr>
          <w:p w:rsidR="00C61BEF" w:rsidRPr="000A5DB3" w:rsidRDefault="00C61BEF" w:rsidP="001F5150">
            <w:pPr>
              <w:jc w:val="center"/>
              <w:rPr>
                <w:sz w:val="26"/>
                <w:szCs w:val="26"/>
              </w:rPr>
            </w:pPr>
            <w:r w:rsidRPr="000A5DB3">
              <w:rPr>
                <w:rFonts w:ascii="Times New Roman" w:hAnsi="Times New Roman"/>
                <w:sz w:val="26"/>
                <w:szCs w:val="26"/>
                <w:lang w:val="en-US"/>
              </w:rPr>
              <w:t>4</w:t>
            </w:r>
          </w:p>
        </w:tc>
        <w:tc>
          <w:tcPr>
            <w:tcW w:w="850" w:type="dxa"/>
            <w:tcBorders>
              <w:top w:val="single" w:sz="4" w:space="0" w:color="auto"/>
              <w:left w:val="single" w:sz="4" w:space="0" w:color="auto"/>
              <w:bottom w:val="single" w:sz="4" w:space="0" w:color="auto"/>
            </w:tcBorders>
          </w:tcPr>
          <w:p w:rsidR="00C61BEF" w:rsidRPr="000A5DB3" w:rsidRDefault="00C61BEF" w:rsidP="001F5150">
            <w:pPr>
              <w:jc w:val="center"/>
              <w:rPr>
                <w:sz w:val="26"/>
                <w:szCs w:val="26"/>
              </w:rPr>
            </w:pPr>
            <w:r w:rsidRPr="000A5DB3">
              <w:rPr>
                <w:rFonts w:ascii="Times New Roman" w:hAnsi="Times New Roman"/>
                <w:sz w:val="26"/>
                <w:szCs w:val="26"/>
                <w:lang w:val="en-US"/>
              </w:rPr>
              <w:t>4</w:t>
            </w:r>
          </w:p>
        </w:tc>
        <w:tc>
          <w:tcPr>
            <w:tcW w:w="851" w:type="dxa"/>
            <w:tcBorders>
              <w:top w:val="single" w:sz="4" w:space="0" w:color="auto"/>
              <w:left w:val="single" w:sz="4" w:space="0" w:color="auto"/>
              <w:bottom w:val="single" w:sz="4" w:space="0" w:color="auto"/>
            </w:tcBorders>
          </w:tcPr>
          <w:p w:rsidR="00C61BEF" w:rsidRPr="000A5DB3" w:rsidRDefault="00C61BEF" w:rsidP="001F5150">
            <w:pPr>
              <w:jc w:val="center"/>
              <w:rPr>
                <w:sz w:val="26"/>
                <w:szCs w:val="26"/>
              </w:rPr>
            </w:pPr>
            <w:r w:rsidRPr="000A5DB3">
              <w:rPr>
                <w:rFonts w:ascii="Times New Roman" w:hAnsi="Times New Roman"/>
                <w:sz w:val="26"/>
                <w:szCs w:val="26"/>
                <w:lang w:val="en-US"/>
              </w:rPr>
              <w:t>4</w:t>
            </w:r>
          </w:p>
        </w:tc>
        <w:tc>
          <w:tcPr>
            <w:tcW w:w="851" w:type="dxa"/>
            <w:tcBorders>
              <w:top w:val="single" w:sz="4" w:space="0" w:color="auto"/>
              <w:left w:val="single" w:sz="4" w:space="0" w:color="auto"/>
              <w:bottom w:val="single" w:sz="4" w:space="0" w:color="auto"/>
            </w:tcBorders>
          </w:tcPr>
          <w:p w:rsidR="00C61BEF" w:rsidRPr="000A5DB3" w:rsidRDefault="00C61BEF" w:rsidP="001F5150">
            <w:pPr>
              <w:jc w:val="center"/>
              <w:rPr>
                <w:sz w:val="26"/>
                <w:szCs w:val="26"/>
              </w:rPr>
            </w:pPr>
            <w:r w:rsidRPr="000A5DB3">
              <w:rPr>
                <w:rFonts w:ascii="Times New Roman" w:hAnsi="Times New Roman"/>
                <w:sz w:val="26"/>
                <w:szCs w:val="26"/>
                <w:lang w:val="en-US"/>
              </w:rPr>
              <w:t>4</w:t>
            </w:r>
          </w:p>
        </w:tc>
      </w:tr>
      <w:tr w:rsidR="00255AEC" w:rsidRPr="00E72CB1" w:rsidTr="002E640C">
        <w:tc>
          <w:tcPr>
            <w:tcW w:w="656" w:type="dxa"/>
            <w:tcBorders>
              <w:top w:val="single" w:sz="4" w:space="0" w:color="auto"/>
              <w:bottom w:val="single" w:sz="4" w:space="0" w:color="auto"/>
              <w:right w:val="single" w:sz="4" w:space="0" w:color="auto"/>
            </w:tcBorders>
          </w:tcPr>
          <w:p w:rsidR="00255AEC" w:rsidRPr="000A5DB3" w:rsidRDefault="00255AEC" w:rsidP="001F5150">
            <w:pPr>
              <w:pStyle w:val="af2"/>
              <w:jc w:val="center"/>
              <w:rPr>
                <w:rFonts w:ascii="Times New Roman" w:hAnsi="Times New Roman" w:cs="Times New Roman"/>
                <w:sz w:val="26"/>
                <w:szCs w:val="26"/>
              </w:rPr>
            </w:pPr>
            <w:r w:rsidRPr="000A5DB3">
              <w:rPr>
                <w:rFonts w:ascii="Times New Roman" w:hAnsi="Times New Roman" w:cs="Times New Roman"/>
                <w:sz w:val="26"/>
                <w:szCs w:val="26"/>
              </w:rPr>
              <w:t>3.2</w:t>
            </w:r>
          </w:p>
        </w:tc>
        <w:tc>
          <w:tcPr>
            <w:tcW w:w="10259" w:type="dxa"/>
            <w:tcBorders>
              <w:top w:val="single" w:sz="4" w:space="0" w:color="auto"/>
              <w:left w:val="single" w:sz="4" w:space="0" w:color="auto"/>
              <w:bottom w:val="single" w:sz="4" w:space="0" w:color="auto"/>
              <w:right w:val="single" w:sz="4" w:space="0" w:color="auto"/>
            </w:tcBorders>
            <w:vAlign w:val="center"/>
          </w:tcPr>
          <w:p w:rsidR="00255AEC" w:rsidRPr="00266A53" w:rsidRDefault="00255AEC" w:rsidP="0035794E">
            <w:pPr>
              <w:pStyle w:val="af2"/>
              <w:jc w:val="left"/>
              <w:rPr>
                <w:rFonts w:ascii="Times New Roman" w:hAnsi="Times New Roman" w:cs="Times New Roman"/>
                <w:sz w:val="26"/>
                <w:szCs w:val="26"/>
              </w:rPr>
            </w:pPr>
            <w:r w:rsidRPr="000A5DB3">
              <w:rPr>
                <w:rFonts w:ascii="Times New Roman" w:hAnsi="Times New Roman"/>
                <w:sz w:val="26"/>
                <w:szCs w:val="26"/>
              </w:rPr>
              <w:t>Доля программ, по которым утвержденный объем финансирования изменился в  течение отчетного года более чем на 10 процентов от первоначального</w:t>
            </w:r>
          </w:p>
        </w:tc>
        <w:tc>
          <w:tcPr>
            <w:tcW w:w="851" w:type="dxa"/>
            <w:tcBorders>
              <w:top w:val="single" w:sz="4" w:space="0" w:color="auto"/>
              <w:left w:val="single" w:sz="4" w:space="0" w:color="auto"/>
              <w:bottom w:val="single" w:sz="4" w:space="0" w:color="auto"/>
              <w:right w:val="single" w:sz="4" w:space="0" w:color="auto"/>
            </w:tcBorders>
          </w:tcPr>
          <w:p w:rsidR="00255AEC" w:rsidRPr="000A5DB3" w:rsidRDefault="00255AEC" w:rsidP="001F5150">
            <w:pPr>
              <w:pStyle w:val="af2"/>
              <w:jc w:val="center"/>
              <w:rPr>
                <w:rFonts w:ascii="Times New Roman" w:hAnsi="Times New Roman" w:cs="Times New Roman"/>
                <w:sz w:val="26"/>
                <w:szCs w:val="26"/>
              </w:rPr>
            </w:pPr>
            <w:r>
              <w:rPr>
                <w:rFonts w:ascii="Times New Roman" w:hAnsi="Times New Roman" w:cs="Times New Roman"/>
                <w:sz w:val="26"/>
                <w:szCs w:val="26"/>
              </w:rPr>
              <w:t>5</w:t>
            </w:r>
          </w:p>
        </w:tc>
        <w:tc>
          <w:tcPr>
            <w:tcW w:w="850" w:type="dxa"/>
            <w:tcBorders>
              <w:top w:val="single" w:sz="4" w:space="0" w:color="auto"/>
              <w:left w:val="single" w:sz="4" w:space="0" w:color="auto"/>
              <w:bottom w:val="single" w:sz="4" w:space="0" w:color="auto"/>
              <w:right w:val="single" w:sz="4" w:space="0" w:color="auto"/>
            </w:tcBorders>
          </w:tcPr>
          <w:p w:rsidR="00255AEC" w:rsidRDefault="00255AEC" w:rsidP="00255AEC">
            <w:pPr>
              <w:jc w:val="center"/>
            </w:pPr>
            <w:r w:rsidRPr="00B0042C">
              <w:rPr>
                <w:rFonts w:ascii="Times New Roman" w:hAnsi="Times New Roman"/>
                <w:sz w:val="26"/>
                <w:szCs w:val="26"/>
              </w:rPr>
              <w:t>5</w:t>
            </w:r>
          </w:p>
        </w:tc>
        <w:tc>
          <w:tcPr>
            <w:tcW w:w="851" w:type="dxa"/>
            <w:tcBorders>
              <w:top w:val="single" w:sz="4" w:space="0" w:color="auto"/>
              <w:left w:val="single" w:sz="4" w:space="0" w:color="auto"/>
              <w:bottom w:val="single" w:sz="4" w:space="0" w:color="auto"/>
              <w:right w:val="single" w:sz="4" w:space="0" w:color="auto"/>
            </w:tcBorders>
          </w:tcPr>
          <w:p w:rsidR="00255AEC" w:rsidRDefault="00255AEC" w:rsidP="00255AEC">
            <w:pPr>
              <w:jc w:val="center"/>
            </w:pPr>
            <w:r w:rsidRPr="00B0042C">
              <w:rPr>
                <w:rFonts w:ascii="Times New Roman" w:hAnsi="Times New Roman"/>
                <w:sz w:val="26"/>
                <w:szCs w:val="26"/>
              </w:rPr>
              <w:t>5</w:t>
            </w:r>
          </w:p>
        </w:tc>
        <w:tc>
          <w:tcPr>
            <w:tcW w:w="850" w:type="dxa"/>
            <w:tcBorders>
              <w:top w:val="single" w:sz="4" w:space="0" w:color="auto"/>
              <w:left w:val="single" w:sz="4" w:space="0" w:color="auto"/>
              <w:bottom w:val="single" w:sz="4" w:space="0" w:color="auto"/>
            </w:tcBorders>
          </w:tcPr>
          <w:p w:rsidR="00255AEC" w:rsidRDefault="00255AEC" w:rsidP="00255AEC">
            <w:pPr>
              <w:jc w:val="center"/>
            </w:pPr>
            <w:r w:rsidRPr="00B0042C">
              <w:rPr>
                <w:rFonts w:ascii="Times New Roman" w:hAnsi="Times New Roman"/>
                <w:sz w:val="26"/>
                <w:szCs w:val="26"/>
              </w:rPr>
              <w:t>5</w:t>
            </w:r>
          </w:p>
        </w:tc>
        <w:tc>
          <w:tcPr>
            <w:tcW w:w="851" w:type="dxa"/>
            <w:tcBorders>
              <w:top w:val="single" w:sz="4" w:space="0" w:color="auto"/>
              <w:left w:val="single" w:sz="4" w:space="0" w:color="auto"/>
              <w:bottom w:val="single" w:sz="4" w:space="0" w:color="auto"/>
            </w:tcBorders>
          </w:tcPr>
          <w:p w:rsidR="00255AEC" w:rsidRDefault="00255AEC" w:rsidP="00255AEC">
            <w:pPr>
              <w:jc w:val="center"/>
            </w:pPr>
            <w:r w:rsidRPr="00B0042C">
              <w:rPr>
                <w:rFonts w:ascii="Times New Roman" w:hAnsi="Times New Roman"/>
                <w:sz w:val="26"/>
                <w:szCs w:val="26"/>
              </w:rPr>
              <w:t>5</w:t>
            </w:r>
          </w:p>
        </w:tc>
        <w:tc>
          <w:tcPr>
            <w:tcW w:w="851" w:type="dxa"/>
            <w:tcBorders>
              <w:top w:val="single" w:sz="4" w:space="0" w:color="auto"/>
              <w:left w:val="single" w:sz="4" w:space="0" w:color="auto"/>
              <w:bottom w:val="single" w:sz="4" w:space="0" w:color="auto"/>
            </w:tcBorders>
          </w:tcPr>
          <w:p w:rsidR="00255AEC" w:rsidRDefault="00255AEC" w:rsidP="00255AEC">
            <w:pPr>
              <w:jc w:val="center"/>
            </w:pPr>
            <w:r w:rsidRPr="00B0042C">
              <w:rPr>
                <w:rFonts w:ascii="Times New Roman" w:hAnsi="Times New Roman"/>
                <w:sz w:val="26"/>
                <w:szCs w:val="26"/>
              </w:rPr>
              <w:t>5</w:t>
            </w:r>
          </w:p>
        </w:tc>
      </w:tr>
      <w:tr w:rsidR="00255AEC" w:rsidRPr="00E72CB1" w:rsidTr="00286FFC">
        <w:trPr>
          <w:trHeight w:val="773"/>
        </w:trPr>
        <w:tc>
          <w:tcPr>
            <w:tcW w:w="656" w:type="dxa"/>
            <w:tcBorders>
              <w:top w:val="single" w:sz="4" w:space="0" w:color="auto"/>
              <w:bottom w:val="single" w:sz="4" w:space="0" w:color="auto"/>
              <w:right w:val="single" w:sz="4" w:space="0" w:color="auto"/>
            </w:tcBorders>
          </w:tcPr>
          <w:p w:rsidR="00255AEC" w:rsidRPr="000A5DB3" w:rsidRDefault="00255AEC" w:rsidP="001F5150">
            <w:pPr>
              <w:pStyle w:val="af2"/>
              <w:jc w:val="center"/>
              <w:rPr>
                <w:rFonts w:ascii="Times New Roman" w:hAnsi="Times New Roman" w:cs="Times New Roman"/>
                <w:sz w:val="26"/>
                <w:szCs w:val="26"/>
              </w:rPr>
            </w:pPr>
            <w:r w:rsidRPr="000A5DB3">
              <w:rPr>
                <w:rFonts w:ascii="Times New Roman" w:hAnsi="Times New Roman" w:cs="Times New Roman"/>
                <w:sz w:val="26"/>
                <w:szCs w:val="26"/>
              </w:rPr>
              <w:t>3.3</w:t>
            </w:r>
          </w:p>
        </w:tc>
        <w:tc>
          <w:tcPr>
            <w:tcW w:w="10259" w:type="dxa"/>
            <w:tcBorders>
              <w:top w:val="single" w:sz="4" w:space="0" w:color="auto"/>
              <w:left w:val="single" w:sz="4" w:space="0" w:color="auto"/>
              <w:bottom w:val="single" w:sz="4" w:space="0" w:color="auto"/>
              <w:right w:val="single" w:sz="4" w:space="0" w:color="auto"/>
            </w:tcBorders>
          </w:tcPr>
          <w:p w:rsidR="00255AEC" w:rsidRPr="00266A53" w:rsidRDefault="00255AEC" w:rsidP="0035794E">
            <w:pPr>
              <w:pStyle w:val="af2"/>
              <w:jc w:val="left"/>
              <w:rPr>
                <w:rFonts w:ascii="Times New Roman" w:hAnsi="Times New Roman" w:cs="Times New Roman"/>
                <w:sz w:val="26"/>
                <w:szCs w:val="26"/>
              </w:rPr>
            </w:pPr>
            <w:r w:rsidRPr="000A5DB3">
              <w:rPr>
                <w:rFonts w:ascii="Times New Roman" w:hAnsi="Times New Roman"/>
                <w:sz w:val="26"/>
                <w:szCs w:val="26"/>
              </w:rPr>
              <w:t>Процент абсолютного отклонения утвержденного объема расходов бюджета муниципального образования на первый год планового периода от объема расходов соответствующего года при его утверждении на очередной финансовый год</w:t>
            </w:r>
          </w:p>
        </w:tc>
        <w:tc>
          <w:tcPr>
            <w:tcW w:w="851" w:type="dxa"/>
            <w:tcBorders>
              <w:top w:val="single" w:sz="4" w:space="0" w:color="auto"/>
              <w:left w:val="single" w:sz="4" w:space="0" w:color="auto"/>
              <w:bottom w:val="single" w:sz="4" w:space="0" w:color="auto"/>
              <w:right w:val="single" w:sz="4" w:space="0" w:color="auto"/>
            </w:tcBorders>
          </w:tcPr>
          <w:p w:rsidR="00255AEC" w:rsidRPr="000A5DB3" w:rsidRDefault="00255AEC" w:rsidP="001F5150">
            <w:pPr>
              <w:pStyle w:val="af2"/>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single" w:sz="4" w:space="0" w:color="auto"/>
              <w:left w:val="single" w:sz="4" w:space="0" w:color="auto"/>
              <w:bottom w:val="single" w:sz="4" w:space="0" w:color="auto"/>
              <w:right w:val="single" w:sz="4" w:space="0" w:color="auto"/>
            </w:tcBorders>
          </w:tcPr>
          <w:p w:rsidR="00255AEC" w:rsidRDefault="00255AEC" w:rsidP="00255AEC">
            <w:pPr>
              <w:jc w:val="center"/>
            </w:pPr>
            <w:r w:rsidRPr="00CC6C35">
              <w:rPr>
                <w:rFonts w:ascii="Times New Roman" w:hAnsi="Times New Roman"/>
                <w:sz w:val="26"/>
                <w:szCs w:val="26"/>
              </w:rPr>
              <w:t>4</w:t>
            </w:r>
          </w:p>
        </w:tc>
        <w:tc>
          <w:tcPr>
            <w:tcW w:w="851" w:type="dxa"/>
            <w:tcBorders>
              <w:top w:val="single" w:sz="4" w:space="0" w:color="auto"/>
              <w:left w:val="single" w:sz="4" w:space="0" w:color="auto"/>
              <w:bottom w:val="single" w:sz="4" w:space="0" w:color="auto"/>
              <w:right w:val="single" w:sz="4" w:space="0" w:color="auto"/>
            </w:tcBorders>
          </w:tcPr>
          <w:p w:rsidR="00255AEC" w:rsidRDefault="00255AEC" w:rsidP="00255AEC">
            <w:pPr>
              <w:jc w:val="center"/>
            </w:pPr>
            <w:r w:rsidRPr="00CC6C35">
              <w:rPr>
                <w:rFonts w:ascii="Times New Roman" w:hAnsi="Times New Roman"/>
                <w:sz w:val="26"/>
                <w:szCs w:val="26"/>
              </w:rPr>
              <w:t>4</w:t>
            </w:r>
          </w:p>
        </w:tc>
        <w:tc>
          <w:tcPr>
            <w:tcW w:w="850" w:type="dxa"/>
            <w:tcBorders>
              <w:top w:val="single" w:sz="4" w:space="0" w:color="auto"/>
              <w:left w:val="single" w:sz="4" w:space="0" w:color="auto"/>
              <w:bottom w:val="single" w:sz="4" w:space="0" w:color="auto"/>
            </w:tcBorders>
          </w:tcPr>
          <w:p w:rsidR="00255AEC" w:rsidRDefault="00255AEC" w:rsidP="00255AEC">
            <w:pPr>
              <w:jc w:val="center"/>
            </w:pPr>
            <w:r w:rsidRPr="00CC6C35">
              <w:rPr>
                <w:rFonts w:ascii="Times New Roman" w:hAnsi="Times New Roman"/>
                <w:sz w:val="26"/>
                <w:szCs w:val="26"/>
              </w:rPr>
              <w:t>4</w:t>
            </w:r>
          </w:p>
        </w:tc>
        <w:tc>
          <w:tcPr>
            <w:tcW w:w="851" w:type="dxa"/>
            <w:tcBorders>
              <w:top w:val="single" w:sz="4" w:space="0" w:color="auto"/>
              <w:left w:val="single" w:sz="4" w:space="0" w:color="auto"/>
              <w:bottom w:val="single" w:sz="4" w:space="0" w:color="auto"/>
            </w:tcBorders>
          </w:tcPr>
          <w:p w:rsidR="00255AEC" w:rsidRDefault="00255AEC" w:rsidP="00255AEC">
            <w:pPr>
              <w:jc w:val="center"/>
            </w:pPr>
            <w:r w:rsidRPr="00CC6C35">
              <w:rPr>
                <w:rFonts w:ascii="Times New Roman" w:hAnsi="Times New Roman"/>
                <w:sz w:val="26"/>
                <w:szCs w:val="26"/>
              </w:rPr>
              <w:t>4</w:t>
            </w:r>
          </w:p>
        </w:tc>
        <w:tc>
          <w:tcPr>
            <w:tcW w:w="851" w:type="dxa"/>
            <w:tcBorders>
              <w:top w:val="single" w:sz="4" w:space="0" w:color="auto"/>
              <w:left w:val="single" w:sz="4" w:space="0" w:color="auto"/>
              <w:bottom w:val="single" w:sz="4" w:space="0" w:color="auto"/>
            </w:tcBorders>
          </w:tcPr>
          <w:p w:rsidR="00255AEC" w:rsidRDefault="00255AEC" w:rsidP="00255AEC">
            <w:pPr>
              <w:jc w:val="center"/>
            </w:pPr>
            <w:r w:rsidRPr="00CC6C35">
              <w:rPr>
                <w:rFonts w:ascii="Times New Roman" w:hAnsi="Times New Roman"/>
                <w:sz w:val="26"/>
                <w:szCs w:val="26"/>
              </w:rPr>
              <w:t>4</w:t>
            </w:r>
          </w:p>
        </w:tc>
      </w:tr>
      <w:tr w:rsidR="00255AEC" w:rsidRPr="00E72CB1" w:rsidTr="002E640C">
        <w:tc>
          <w:tcPr>
            <w:tcW w:w="656" w:type="dxa"/>
            <w:tcBorders>
              <w:top w:val="single" w:sz="4" w:space="0" w:color="auto"/>
              <w:bottom w:val="single" w:sz="4" w:space="0" w:color="auto"/>
              <w:right w:val="single" w:sz="4" w:space="0" w:color="auto"/>
            </w:tcBorders>
          </w:tcPr>
          <w:p w:rsidR="00255AEC" w:rsidRPr="000A5DB3" w:rsidRDefault="00255AEC" w:rsidP="001F5150">
            <w:pPr>
              <w:pStyle w:val="af2"/>
              <w:jc w:val="center"/>
              <w:rPr>
                <w:rFonts w:ascii="Times New Roman" w:hAnsi="Times New Roman" w:cs="Times New Roman"/>
                <w:sz w:val="26"/>
                <w:szCs w:val="26"/>
              </w:rPr>
            </w:pPr>
            <w:r w:rsidRPr="000A5DB3">
              <w:rPr>
                <w:rFonts w:ascii="Times New Roman" w:hAnsi="Times New Roman" w:cs="Times New Roman"/>
                <w:sz w:val="26"/>
                <w:szCs w:val="26"/>
              </w:rPr>
              <w:t>3.4</w:t>
            </w:r>
          </w:p>
        </w:tc>
        <w:tc>
          <w:tcPr>
            <w:tcW w:w="10259" w:type="dxa"/>
            <w:tcBorders>
              <w:top w:val="single" w:sz="4" w:space="0" w:color="auto"/>
              <w:left w:val="single" w:sz="4" w:space="0" w:color="auto"/>
              <w:bottom w:val="single" w:sz="4" w:space="0" w:color="auto"/>
              <w:right w:val="single" w:sz="4" w:space="0" w:color="auto"/>
            </w:tcBorders>
          </w:tcPr>
          <w:p w:rsidR="00255AEC" w:rsidRPr="00266A53" w:rsidRDefault="00255AEC" w:rsidP="00C61BEF">
            <w:pPr>
              <w:pStyle w:val="af2"/>
              <w:jc w:val="left"/>
              <w:rPr>
                <w:rFonts w:ascii="Times New Roman" w:hAnsi="Times New Roman" w:cs="Times New Roman"/>
                <w:sz w:val="26"/>
                <w:szCs w:val="26"/>
              </w:rPr>
            </w:pPr>
            <w:r w:rsidRPr="000A5DB3">
              <w:rPr>
                <w:rFonts w:ascii="Times New Roman" w:hAnsi="Times New Roman"/>
                <w:sz w:val="26"/>
                <w:szCs w:val="26"/>
              </w:rPr>
              <w:t>Доля муниципальных программ, принятых в отчетном году, проекты которых прошли публичные обсуждения</w:t>
            </w:r>
          </w:p>
        </w:tc>
        <w:tc>
          <w:tcPr>
            <w:tcW w:w="851" w:type="dxa"/>
            <w:tcBorders>
              <w:top w:val="single" w:sz="4" w:space="0" w:color="auto"/>
              <w:left w:val="single" w:sz="4" w:space="0" w:color="auto"/>
              <w:bottom w:val="single" w:sz="4" w:space="0" w:color="auto"/>
              <w:right w:val="single" w:sz="4" w:space="0" w:color="auto"/>
            </w:tcBorders>
          </w:tcPr>
          <w:p w:rsidR="00255AEC" w:rsidRPr="000A5DB3" w:rsidRDefault="00255AEC" w:rsidP="001F5150">
            <w:pPr>
              <w:pStyle w:val="af2"/>
              <w:jc w:val="center"/>
              <w:rPr>
                <w:rFonts w:ascii="Times New Roman" w:hAnsi="Times New Roman" w:cs="Times New Roman"/>
                <w:sz w:val="26"/>
                <w:szCs w:val="26"/>
              </w:rPr>
            </w:pPr>
            <w:r>
              <w:rPr>
                <w:rFonts w:ascii="Times New Roman" w:hAnsi="Times New Roman" w:cs="Times New Roman"/>
                <w:sz w:val="26"/>
                <w:szCs w:val="26"/>
              </w:rPr>
              <w:t>5</w:t>
            </w:r>
          </w:p>
        </w:tc>
        <w:tc>
          <w:tcPr>
            <w:tcW w:w="850" w:type="dxa"/>
            <w:tcBorders>
              <w:top w:val="single" w:sz="4" w:space="0" w:color="auto"/>
              <w:left w:val="single" w:sz="4" w:space="0" w:color="auto"/>
              <w:bottom w:val="single" w:sz="4" w:space="0" w:color="auto"/>
              <w:right w:val="single" w:sz="4" w:space="0" w:color="auto"/>
            </w:tcBorders>
          </w:tcPr>
          <w:p w:rsidR="00255AEC" w:rsidRDefault="00255AEC" w:rsidP="00255AEC">
            <w:pPr>
              <w:jc w:val="center"/>
            </w:pPr>
            <w:r w:rsidRPr="00E41724">
              <w:rPr>
                <w:rFonts w:ascii="Times New Roman" w:hAnsi="Times New Roman"/>
                <w:sz w:val="26"/>
                <w:szCs w:val="26"/>
              </w:rPr>
              <w:t>5</w:t>
            </w:r>
          </w:p>
        </w:tc>
        <w:tc>
          <w:tcPr>
            <w:tcW w:w="851" w:type="dxa"/>
            <w:tcBorders>
              <w:top w:val="single" w:sz="4" w:space="0" w:color="auto"/>
              <w:left w:val="single" w:sz="4" w:space="0" w:color="auto"/>
              <w:bottom w:val="single" w:sz="4" w:space="0" w:color="auto"/>
              <w:right w:val="single" w:sz="4" w:space="0" w:color="auto"/>
            </w:tcBorders>
          </w:tcPr>
          <w:p w:rsidR="00255AEC" w:rsidRDefault="00255AEC" w:rsidP="00255AEC">
            <w:pPr>
              <w:jc w:val="center"/>
            </w:pPr>
            <w:r w:rsidRPr="00E41724">
              <w:rPr>
                <w:rFonts w:ascii="Times New Roman" w:hAnsi="Times New Roman"/>
                <w:sz w:val="26"/>
                <w:szCs w:val="26"/>
              </w:rPr>
              <w:t>5</w:t>
            </w:r>
          </w:p>
        </w:tc>
        <w:tc>
          <w:tcPr>
            <w:tcW w:w="850" w:type="dxa"/>
            <w:tcBorders>
              <w:top w:val="single" w:sz="4" w:space="0" w:color="auto"/>
              <w:left w:val="single" w:sz="4" w:space="0" w:color="auto"/>
              <w:bottom w:val="single" w:sz="4" w:space="0" w:color="auto"/>
            </w:tcBorders>
          </w:tcPr>
          <w:p w:rsidR="00255AEC" w:rsidRDefault="00255AEC" w:rsidP="00255AEC">
            <w:pPr>
              <w:jc w:val="center"/>
            </w:pPr>
            <w:r w:rsidRPr="00E41724">
              <w:rPr>
                <w:rFonts w:ascii="Times New Roman" w:hAnsi="Times New Roman"/>
                <w:sz w:val="26"/>
                <w:szCs w:val="26"/>
              </w:rPr>
              <w:t>5</w:t>
            </w:r>
          </w:p>
        </w:tc>
        <w:tc>
          <w:tcPr>
            <w:tcW w:w="851" w:type="dxa"/>
            <w:tcBorders>
              <w:top w:val="single" w:sz="4" w:space="0" w:color="auto"/>
              <w:left w:val="single" w:sz="4" w:space="0" w:color="auto"/>
              <w:bottom w:val="single" w:sz="4" w:space="0" w:color="auto"/>
            </w:tcBorders>
          </w:tcPr>
          <w:p w:rsidR="00255AEC" w:rsidRDefault="00255AEC" w:rsidP="00255AEC">
            <w:pPr>
              <w:jc w:val="center"/>
            </w:pPr>
            <w:r w:rsidRPr="00E41724">
              <w:rPr>
                <w:rFonts w:ascii="Times New Roman" w:hAnsi="Times New Roman"/>
                <w:sz w:val="26"/>
                <w:szCs w:val="26"/>
              </w:rPr>
              <w:t>5</w:t>
            </w:r>
          </w:p>
        </w:tc>
        <w:tc>
          <w:tcPr>
            <w:tcW w:w="851" w:type="dxa"/>
            <w:tcBorders>
              <w:top w:val="single" w:sz="4" w:space="0" w:color="auto"/>
              <w:left w:val="single" w:sz="4" w:space="0" w:color="auto"/>
              <w:bottom w:val="single" w:sz="4" w:space="0" w:color="auto"/>
            </w:tcBorders>
          </w:tcPr>
          <w:p w:rsidR="00255AEC" w:rsidRDefault="00255AEC" w:rsidP="00255AEC">
            <w:pPr>
              <w:jc w:val="center"/>
            </w:pPr>
            <w:r w:rsidRPr="00E41724">
              <w:rPr>
                <w:rFonts w:ascii="Times New Roman" w:hAnsi="Times New Roman"/>
                <w:sz w:val="26"/>
                <w:szCs w:val="26"/>
              </w:rPr>
              <w:t>5</w:t>
            </w:r>
          </w:p>
        </w:tc>
      </w:tr>
      <w:tr w:rsidR="00966AEB" w:rsidRPr="00E72CB1" w:rsidTr="00C61BEF">
        <w:trPr>
          <w:trHeight w:val="319"/>
        </w:trPr>
        <w:tc>
          <w:tcPr>
            <w:tcW w:w="656" w:type="dxa"/>
            <w:tcBorders>
              <w:top w:val="single" w:sz="4" w:space="0" w:color="auto"/>
              <w:bottom w:val="single" w:sz="4" w:space="0" w:color="auto"/>
              <w:right w:val="single" w:sz="4" w:space="0" w:color="auto"/>
            </w:tcBorders>
          </w:tcPr>
          <w:p w:rsidR="00966AEB" w:rsidRPr="000A5DB3" w:rsidRDefault="00966AEB" w:rsidP="00C61BEF">
            <w:pPr>
              <w:pStyle w:val="1"/>
              <w:spacing w:before="0" w:after="0"/>
              <w:rPr>
                <w:b w:val="0"/>
                <w:color w:val="auto"/>
                <w:sz w:val="26"/>
                <w:szCs w:val="26"/>
              </w:rPr>
            </w:pPr>
            <w:r w:rsidRPr="000A5DB3">
              <w:rPr>
                <w:b w:val="0"/>
                <w:color w:val="auto"/>
                <w:sz w:val="26"/>
                <w:szCs w:val="26"/>
              </w:rPr>
              <w:t>4</w:t>
            </w:r>
          </w:p>
        </w:tc>
        <w:tc>
          <w:tcPr>
            <w:tcW w:w="15363" w:type="dxa"/>
            <w:gridSpan w:val="7"/>
            <w:tcBorders>
              <w:top w:val="single" w:sz="4" w:space="0" w:color="auto"/>
              <w:bottom w:val="single" w:sz="4" w:space="0" w:color="auto"/>
            </w:tcBorders>
          </w:tcPr>
          <w:p w:rsidR="00966AEB" w:rsidRPr="000A5DB3" w:rsidRDefault="00966AEB" w:rsidP="00C61BEF">
            <w:pPr>
              <w:pStyle w:val="af4"/>
              <w:jc w:val="center"/>
              <w:rPr>
                <w:rStyle w:val="af1"/>
                <w:rFonts w:ascii="Times New Roman" w:hAnsi="Times New Roman" w:cs="Times New Roman"/>
                <w:b w:val="0"/>
                <w:bCs/>
                <w:color w:val="auto"/>
                <w:sz w:val="26"/>
                <w:szCs w:val="26"/>
              </w:rPr>
            </w:pPr>
            <w:r w:rsidRPr="000A5DB3">
              <w:rPr>
                <w:rStyle w:val="af1"/>
                <w:rFonts w:ascii="Times New Roman" w:hAnsi="Times New Roman" w:cs="Times New Roman"/>
                <w:b w:val="0"/>
                <w:bCs/>
                <w:color w:val="auto"/>
                <w:sz w:val="26"/>
                <w:szCs w:val="26"/>
              </w:rPr>
              <w:t>Основное мероприятие</w:t>
            </w:r>
            <w:r w:rsidR="00C61BEF">
              <w:rPr>
                <w:rStyle w:val="af1"/>
                <w:rFonts w:ascii="Times New Roman" w:hAnsi="Times New Roman" w:cs="Times New Roman"/>
                <w:b w:val="0"/>
                <w:bCs/>
                <w:color w:val="auto"/>
                <w:sz w:val="26"/>
                <w:szCs w:val="26"/>
              </w:rPr>
              <w:t xml:space="preserve"> 4</w:t>
            </w:r>
            <w:r w:rsidRPr="000A5DB3">
              <w:rPr>
                <w:rStyle w:val="af1"/>
                <w:rFonts w:ascii="Times New Roman" w:hAnsi="Times New Roman" w:cs="Times New Roman"/>
                <w:b w:val="0"/>
                <w:bCs/>
                <w:color w:val="auto"/>
                <w:sz w:val="26"/>
                <w:szCs w:val="26"/>
              </w:rPr>
              <w:t xml:space="preserve"> «Оптимизация функций муниципального управления, повышение эффективности их обеспечения»</w:t>
            </w:r>
          </w:p>
        </w:tc>
      </w:tr>
      <w:tr w:rsidR="00255AEC" w:rsidRPr="00E72CB1" w:rsidTr="002E640C">
        <w:tc>
          <w:tcPr>
            <w:tcW w:w="656" w:type="dxa"/>
            <w:tcBorders>
              <w:top w:val="single" w:sz="4" w:space="0" w:color="auto"/>
              <w:bottom w:val="single" w:sz="4" w:space="0" w:color="auto"/>
              <w:right w:val="single" w:sz="4" w:space="0" w:color="auto"/>
            </w:tcBorders>
          </w:tcPr>
          <w:p w:rsidR="00255AEC" w:rsidRPr="000A5DB3" w:rsidRDefault="00255AEC" w:rsidP="001F5150">
            <w:pPr>
              <w:pStyle w:val="af2"/>
              <w:jc w:val="center"/>
              <w:rPr>
                <w:rFonts w:ascii="Times New Roman" w:hAnsi="Times New Roman" w:cs="Times New Roman"/>
                <w:sz w:val="26"/>
                <w:szCs w:val="26"/>
              </w:rPr>
            </w:pPr>
            <w:r w:rsidRPr="000A5DB3">
              <w:rPr>
                <w:rFonts w:ascii="Times New Roman" w:hAnsi="Times New Roman" w:cs="Times New Roman"/>
                <w:sz w:val="26"/>
                <w:szCs w:val="26"/>
              </w:rPr>
              <w:t>4.1</w:t>
            </w:r>
          </w:p>
        </w:tc>
        <w:tc>
          <w:tcPr>
            <w:tcW w:w="10259" w:type="dxa"/>
            <w:tcBorders>
              <w:top w:val="single" w:sz="4" w:space="0" w:color="auto"/>
              <w:left w:val="single" w:sz="4" w:space="0" w:color="auto"/>
              <w:bottom w:val="single" w:sz="4" w:space="0" w:color="auto"/>
              <w:right w:val="single" w:sz="4" w:space="0" w:color="auto"/>
            </w:tcBorders>
          </w:tcPr>
          <w:p w:rsidR="00255AEC" w:rsidRPr="00056EC0" w:rsidRDefault="00255AEC" w:rsidP="00056EC0">
            <w:pPr>
              <w:pStyle w:val="af2"/>
              <w:jc w:val="left"/>
              <w:rPr>
                <w:rFonts w:ascii="Times New Roman" w:hAnsi="Times New Roman" w:cs="Times New Roman"/>
                <w:sz w:val="26"/>
                <w:szCs w:val="26"/>
              </w:rPr>
            </w:pPr>
            <w:r w:rsidRPr="000A5DB3">
              <w:rPr>
                <w:rFonts w:ascii="Times New Roman" w:hAnsi="Times New Roman"/>
                <w:sz w:val="26"/>
                <w:szCs w:val="26"/>
              </w:rPr>
              <w:t>Доля услуг по осуществлению юридически значимых действий, пред</w:t>
            </w:r>
            <w:r>
              <w:rPr>
                <w:rFonts w:ascii="Times New Roman" w:hAnsi="Times New Roman"/>
                <w:sz w:val="26"/>
                <w:szCs w:val="26"/>
              </w:rPr>
              <w:t>оставляемых в электронной форме</w:t>
            </w:r>
          </w:p>
        </w:tc>
        <w:tc>
          <w:tcPr>
            <w:tcW w:w="851" w:type="dxa"/>
            <w:tcBorders>
              <w:top w:val="single" w:sz="4" w:space="0" w:color="auto"/>
              <w:left w:val="single" w:sz="4" w:space="0" w:color="auto"/>
              <w:bottom w:val="single" w:sz="4" w:space="0" w:color="auto"/>
              <w:right w:val="single" w:sz="4" w:space="0" w:color="auto"/>
            </w:tcBorders>
          </w:tcPr>
          <w:p w:rsidR="00255AEC" w:rsidRPr="000A5DB3" w:rsidRDefault="00255AEC" w:rsidP="001F5150">
            <w:pPr>
              <w:pStyle w:val="af2"/>
              <w:jc w:val="center"/>
              <w:rPr>
                <w:rFonts w:ascii="Times New Roman" w:hAnsi="Times New Roman" w:cs="Times New Roman"/>
                <w:sz w:val="26"/>
                <w:szCs w:val="26"/>
              </w:rPr>
            </w:pPr>
            <w:r>
              <w:rPr>
                <w:rFonts w:ascii="Times New Roman" w:hAnsi="Times New Roman" w:cs="Times New Roman"/>
                <w:sz w:val="26"/>
                <w:szCs w:val="26"/>
              </w:rPr>
              <w:t>5</w:t>
            </w:r>
          </w:p>
        </w:tc>
        <w:tc>
          <w:tcPr>
            <w:tcW w:w="850" w:type="dxa"/>
            <w:tcBorders>
              <w:top w:val="single" w:sz="4" w:space="0" w:color="auto"/>
              <w:left w:val="single" w:sz="4" w:space="0" w:color="auto"/>
              <w:bottom w:val="single" w:sz="4" w:space="0" w:color="auto"/>
              <w:right w:val="single" w:sz="4" w:space="0" w:color="auto"/>
            </w:tcBorders>
          </w:tcPr>
          <w:p w:rsidR="00255AEC" w:rsidRDefault="00255AEC" w:rsidP="00255AEC">
            <w:pPr>
              <w:jc w:val="center"/>
            </w:pPr>
            <w:r w:rsidRPr="002A0558">
              <w:rPr>
                <w:rFonts w:ascii="Times New Roman" w:hAnsi="Times New Roman"/>
                <w:sz w:val="26"/>
                <w:szCs w:val="26"/>
              </w:rPr>
              <w:t>5</w:t>
            </w:r>
          </w:p>
        </w:tc>
        <w:tc>
          <w:tcPr>
            <w:tcW w:w="851" w:type="dxa"/>
            <w:tcBorders>
              <w:top w:val="single" w:sz="4" w:space="0" w:color="auto"/>
              <w:left w:val="single" w:sz="4" w:space="0" w:color="auto"/>
              <w:bottom w:val="single" w:sz="4" w:space="0" w:color="auto"/>
              <w:right w:val="single" w:sz="4" w:space="0" w:color="auto"/>
            </w:tcBorders>
          </w:tcPr>
          <w:p w:rsidR="00255AEC" w:rsidRDefault="00255AEC" w:rsidP="00255AEC">
            <w:pPr>
              <w:jc w:val="center"/>
            </w:pPr>
            <w:r w:rsidRPr="002A0558">
              <w:rPr>
                <w:rFonts w:ascii="Times New Roman" w:hAnsi="Times New Roman"/>
                <w:sz w:val="26"/>
                <w:szCs w:val="26"/>
              </w:rPr>
              <w:t>5</w:t>
            </w:r>
          </w:p>
        </w:tc>
        <w:tc>
          <w:tcPr>
            <w:tcW w:w="850" w:type="dxa"/>
            <w:tcBorders>
              <w:top w:val="single" w:sz="4" w:space="0" w:color="auto"/>
              <w:left w:val="single" w:sz="4" w:space="0" w:color="auto"/>
              <w:bottom w:val="single" w:sz="4" w:space="0" w:color="auto"/>
            </w:tcBorders>
          </w:tcPr>
          <w:p w:rsidR="00255AEC" w:rsidRDefault="00255AEC" w:rsidP="00255AEC">
            <w:pPr>
              <w:jc w:val="center"/>
            </w:pPr>
            <w:r w:rsidRPr="002A0558">
              <w:rPr>
                <w:rFonts w:ascii="Times New Roman" w:hAnsi="Times New Roman"/>
                <w:sz w:val="26"/>
                <w:szCs w:val="26"/>
              </w:rPr>
              <w:t>5</w:t>
            </w:r>
          </w:p>
        </w:tc>
        <w:tc>
          <w:tcPr>
            <w:tcW w:w="851" w:type="dxa"/>
            <w:tcBorders>
              <w:top w:val="single" w:sz="4" w:space="0" w:color="auto"/>
              <w:left w:val="single" w:sz="4" w:space="0" w:color="auto"/>
              <w:bottom w:val="single" w:sz="4" w:space="0" w:color="auto"/>
            </w:tcBorders>
          </w:tcPr>
          <w:p w:rsidR="00255AEC" w:rsidRDefault="00255AEC" w:rsidP="00255AEC">
            <w:pPr>
              <w:jc w:val="center"/>
            </w:pPr>
            <w:r w:rsidRPr="002A0558">
              <w:rPr>
                <w:rFonts w:ascii="Times New Roman" w:hAnsi="Times New Roman"/>
                <w:sz w:val="26"/>
                <w:szCs w:val="26"/>
              </w:rPr>
              <w:t>5</w:t>
            </w:r>
          </w:p>
        </w:tc>
        <w:tc>
          <w:tcPr>
            <w:tcW w:w="851" w:type="dxa"/>
            <w:tcBorders>
              <w:top w:val="single" w:sz="4" w:space="0" w:color="auto"/>
              <w:left w:val="single" w:sz="4" w:space="0" w:color="auto"/>
              <w:bottom w:val="single" w:sz="4" w:space="0" w:color="auto"/>
            </w:tcBorders>
          </w:tcPr>
          <w:p w:rsidR="00255AEC" w:rsidRDefault="00255AEC" w:rsidP="00255AEC">
            <w:pPr>
              <w:jc w:val="center"/>
            </w:pPr>
            <w:r w:rsidRPr="002A0558">
              <w:rPr>
                <w:rFonts w:ascii="Times New Roman" w:hAnsi="Times New Roman"/>
                <w:sz w:val="26"/>
                <w:szCs w:val="26"/>
              </w:rPr>
              <w:t>5</w:t>
            </w:r>
          </w:p>
        </w:tc>
      </w:tr>
      <w:tr w:rsidR="00C61BEF" w:rsidRPr="00E72CB1" w:rsidTr="002E640C">
        <w:tc>
          <w:tcPr>
            <w:tcW w:w="656" w:type="dxa"/>
            <w:tcBorders>
              <w:top w:val="single" w:sz="4" w:space="0" w:color="auto"/>
              <w:bottom w:val="single" w:sz="4" w:space="0" w:color="auto"/>
              <w:right w:val="single" w:sz="4" w:space="0" w:color="auto"/>
            </w:tcBorders>
          </w:tcPr>
          <w:p w:rsidR="00C61BEF" w:rsidRPr="000A5DB3" w:rsidRDefault="00C61BEF" w:rsidP="001F5150">
            <w:pPr>
              <w:pStyle w:val="af2"/>
              <w:jc w:val="center"/>
              <w:rPr>
                <w:rFonts w:ascii="Times New Roman" w:hAnsi="Times New Roman" w:cs="Times New Roman"/>
                <w:sz w:val="26"/>
                <w:szCs w:val="26"/>
              </w:rPr>
            </w:pPr>
            <w:r w:rsidRPr="000A5DB3">
              <w:rPr>
                <w:rFonts w:ascii="Times New Roman" w:hAnsi="Times New Roman" w:cs="Times New Roman"/>
                <w:sz w:val="26"/>
                <w:szCs w:val="26"/>
              </w:rPr>
              <w:t>4.2</w:t>
            </w:r>
          </w:p>
        </w:tc>
        <w:tc>
          <w:tcPr>
            <w:tcW w:w="10259" w:type="dxa"/>
            <w:tcBorders>
              <w:top w:val="single" w:sz="4" w:space="0" w:color="auto"/>
              <w:left w:val="single" w:sz="4" w:space="0" w:color="auto"/>
              <w:bottom w:val="single" w:sz="4" w:space="0" w:color="auto"/>
              <w:right w:val="single" w:sz="4" w:space="0" w:color="auto"/>
            </w:tcBorders>
          </w:tcPr>
          <w:p w:rsidR="00C61BEF" w:rsidRPr="00056EC0" w:rsidRDefault="00056EC0" w:rsidP="00056EC0">
            <w:pPr>
              <w:pStyle w:val="af2"/>
              <w:jc w:val="left"/>
              <w:rPr>
                <w:rFonts w:ascii="Times New Roman" w:hAnsi="Times New Roman" w:cs="Times New Roman"/>
                <w:sz w:val="26"/>
                <w:szCs w:val="26"/>
              </w:rPr>
            </w:pPr>
            <w:r>
              <w:rPr>
                <w:rFonts w:ascii="Times New Roman" w:hAnsi="Times New Roman"/>
                <w:sz w:val="26"/>
                <w:szCs w:val="26"/>
              </w:rPr>
              <w:t>Публикация</w:t>
            </w:r>
            <w:r w:rsidR="00C61BEF" w:rsidRPr="000A5DB3">
              <w:rPr>
                <w:rFonts w:ascii="Times New Roman" w:hAnsi="Times New Roman"/>
                <w:sz w:val="26"/>
                <w:szCs w:val="26"/>
              </w:rPr>
              <w:t xml:space="preserve"> данных мониторинга качества финансового управления главных распорядителей бюджетных средств</w:t>
            </w:r>
          </w:p>
        </w:tc>
        <w:tc>
          <w:tcPr>
            <w:tcW w:w="851" w:type="dxa"/>
            <w:tcBorders>
              <w:top w:val="single" w:sz="4" w:space="0" w:color="auto"/>
              <w:left w:val="single" w:sz="4" w:space="0" w:color="auto"/>
              <w:bottom w:val="single" w:sz="4" w:space="0" w:color="auto"/>
              <w:right w:val="single" w:sz="4" w:space="0" w:color="auto"/>
            </w:tcBorders>
          </w:tcPr>
          <w:p w:rsidR="00C61BEF" w:rsidRPr="000A5DB3" w:rsidRDefault="00C61BEF" w:rsidP="001F5150">
            <w:pPr>
              <w:pStyle w:val="af2"/>
              <w:jc w:val="center"/>
              <w:rPr>
                <w:rFonts w:ascii="Times New Roman" w:hAnsi="Times New Roman" w:cs="Times New Roman"/>
                <w:sz w:val="26"/>
                <w:szCs w:val="26"/>
              </w:rPr>
            </w:pPr>
            <w:r w:rsidRPr="000A5DB3">
              <w:rPr>
                <w:rFonts w:ascii="Times New Roman" w:hAnsi="Times New Roman" w:cs="Times New Roman"/>
                <w:sz w:val="26"/>
                <w:szCs w:val="26"/>
              </w:rPr>
              <w:t>1</w:t>
            </w:r>
          </w:p>
        </w:tc>
        <w:tc>
          <w:tcPr>
            <w:tcW w:w="850" w:type="dxa"/>
            <w:tcBorders>
              <w:top w:val="single" w:sz="4" w:space="0" w:color="auto"/>
              <w:left w:val="single" w:sz="4" w:space="0" w:color="auto"/>
              <w:bottom w:val="single" w:sz="4" w:space="0" w:color="auto"/>
              <w:right w:val="single" w:sz="4" w:space="0" w:color="auto"/>
            </w:tcBorders>
          </w:tcPr>
          <w:p w:rsidR="00C61BEF" w:rsidRPr="000A5DB3" w:rsidRDefault="00C61BEF" w:rsidP="001F5150">
            <w:pPr>
              <w:jc w:val="center"/>
              <w:rPr>
                <w:rFonts w:ascii="Times New Roman" w:hAnsi="Times New Roman"/>
                <w:sz w:val="26"/>
                <w:szCs w:val="26"/>
              </w:rPr>
            </w:pPr>
            <w:r w:rsidRPr="000A5DB3">
              <w:rPr>
                <w:rFonts w:ascii="Times New Roman" w:hAnsi="Times New Roman"/>
                <w:sz w:val="26"/>
                <w:szCs w:val="26"/>
              </w:rPr>
              <w:t>1</w:t>
            </w:r>
          </w:p>
        </w:tc>
        <w:tc>
          <w:tcPr>
            <w:tcW w:w="851" w:type="dxa"/>
            <w:tcBorders>
              <w:top w:val="single" w:sz="4" w:space="0" w:color="auto"/>
              <w:left w:val="single" w:sz="4" w:space="0" w:color="auto"/>
              <w:bottom w:val="single" w:sz="4" w:space="0" w:color="auto"/>
              <w:right w:val="single" w:sz="4" w:space="0" w:color="auto"/>
            </w:tcBorders>
          </w:tcPr>
          <w:p w:rsidR="00C61BEF" w:rsidRPr="000A5DB3" w:rsidRDefault="00C61BEF" w:rsidP="001F5150">
            <w:pPr>
              <w:jc w:val="center"/>
              <w:rPr>
                <w:rFonts w:ascii="Times New Roman" w:hAnsi="Times New Roman"/>
                <w:sz w:val="26"/>
                <w:szCs w:val="26"/>
              </w:rPr>
            </w:pPr>
            <w:r w:rsidRPr="000A5DB3">
              <w:rPr>
                <w:rFonts w:ascii="Times New Roman" w:hAnsi="Times New Roman"/>
                <w:sz w:val="26"/>
                <w:szCs w:val="26"/>
              </w:rPr>
              <w:t>1</w:t>
            </w:r>
          </w:p>
        </w:tc>
        <w:tc>
          <w:tcPr>
            <w:tcW w:w="850" w:type="dxa"/>
            <w:tcBorders>
              <w:top w:val="single" w:sz="4" w:space="0" w:color="auto"/>
              <w:left w:val="single" w:sz="4" w:space="0" w:color="auto"/>
              <w:bottom w:val="single" w:sz="4" w:space="0" w:color="auto"/>
            </w:tcBorders>
          </w:tcPr>
          <w:p w:rsidR="00C61BEF" w:rsidRPr="000A5DB3" w:rsidRDefault="00C61BEF" w:rsidP="001F5150">
            <w:pPr>
              <w:jc w:val="center"/>
              <w:rPr>
                <w:rFonts w:ascii="Times New Roman" w:hAnsi="Times New Roman"/>
                <w:sz w:val="26"/>
                <w:szCs w:val="26"/>
              </w:rPr>
            </w:pPr>
            <w:r w:rsidRPr="000A5DB3">
              <w:rPr>
                <w:rFonts w:ascii="Times New Roman" w:hAnsi="Times New Roman"/>
                <w:sz w:val="26"/>
                <w:szCs w:val="26"/>
              </w:rPr>
              <w:t>1</w:t>
            </w:r>
          </w:p>
        </w:tc>
        <w:tc>
          <w:tcPr>
            <w:tcW w:w="851" w:type="dxa"/>
            <w:tcBorders>
              <w:top w:val="single" w:sz="4" w:space="0" w:color="auto"/>
              <w:left w:val="single" w:sz="4" w:space="0" w:color="auto"/>
              <w:bottom w:val="single" w:sz="4" w:space="0" w:color="auto"/>
            </w:tcBorders>
          </w:tcPr>
          <w:p w:rsidR="00C61BEF" w:rsidRPr="000A5DB3" w:rsidRDefault="00C61BEF" w:rsidP="001F5150">
            <w:pPr>
              <w:jc w:val="center"/>
              <w:rPr>
                <w:rFonts w:ascii="Times New Roman" w:hAnsi="Times New Roman"/>
                <w:sz w:val="26"/>
                <w:szCs w:val="26"/>
              </w:rPr>
            </w:pPr>
            <w:r w:rsidRPr="000A5DB3">
              <w:rPr>
                <w:rFonts w:ascii="Times New Roman" w:hAnsi="Times New Roman"/>
                <w:sz w:val="26"/>
                <w:szCs w:val="26"/>
              </w:rPr>
              <w:t>1</w:t>
            </w:r>
          </w:p>
        </w:tc>
        <w:tc>
          <w:tcPr>
            <w:tcW w:w="851" w:type="dxa"/>
            <w:tcBorders>
              <w:top w:val="single" w:sz="4" w:space="0" w:color="auto"/>
              <w:left w:val="single" w:sz="4" w:space="0" w:color="auto"/>
              <w:bottom w:val="single" w:sz="4" w:space="0" w:color="auto"/>
            </w:tcBorders>
          </w:tcPr>
          <w:p w:rsidR="00C61BEF" w:rsidRPr="000A5DB3" w:rsidRDefault="00C61BEF" w:rsidP="001F5150">
            <w:pPr>
              <w:jc w:val="center"/>
              <w:rPr>
                <w:rFonts w:ascii="Times New Roman" w:hAnsi="Times New Roman"/>
                <w:sz w:val="26"/>
                <w:szCs w:val="26"/>
              </w:rPr>
            </w:pPr>
            <w:r w:rsidRPr="000A5DB3">
              <w:rPr>
                <w:rFonts w:ascii="Times New Roman" w:hAnsi="Times New Roman"/>
                <w:sz w:val="26"/>
                <w:szCs w:val="26"/>
              </w:rPr>
              <w:t>1</w:t>
            </w:r>
          </w:p>
        </w:tc>
      </w:tr>
      <w:tr w:rsidR="00C61BEF" w:rsidRPr="00E72CB1" w:rsidTr="002E640C">
        <w:tc>
          <w:tcPr>
            <w:tcW w:w="656" w:type="dxa"/>
            <w:tcBorders>
              <w:top w:val="single" w:sz="4" w:space="0" w:color="auto"/>
              <w:bottom w:val="single" w:sz="4" w:space="0" w:color="auto"/>
              <w:right w:val="single" w:sz="4" w:space="0" w:color="auto"/>
            </w:tcBorders>
          </w:tcPr>
          <w:p w:rsidR="00C61BEF" w:rsidRPr="000A5DB3" w:rsidRDefault="00C61BEF" w:rsidP="001F5150">
            <w:pPr>
              <w:pStyle w:val="af2"/>
              <w:jc w:val="center"/>
              <w:rPr>
                <w:rFonts w:ascii="Times New Roman" w:hAnsi="Times New Roman" w:cs="Times New Roman"/>
                <w:sz w:val="26"/>
                <w:szCs w:val="26"/>
              </w:rPr>
            </w:pPr>
            <w:r w:rsidRPr="000A5DB3">
              <w:rPr>
                <w:rFonts w:ascii="Times New Roman" w:hAnsi="Times New Roman" w:cs="Times New Roman"/>
                <w:sz w:val="26"/>
                <w:szCs w:val="26"/>
              </w:rPr>
              <w:t>4.3</w:t>
            </w:r>
          </w:p>
        </w:tc>
        <w:tc>
          <w:tcPr>
            <w:tcW w:w="10259" w:type="dxa"/>
            <w:tcBorders>
              <w:top w:val="single" w:sz="4" w:space="0" w:color="auto"/>
              <w:left w:val="single" w:sz="4" w:space="0" w:color="auto"/>
              <w:bottom w:val="single" w:sz="4" w:space="0" w:color="auto"/>
              <w:right w:val="single" w:sz="4" w:space="0" w:color="auto"/>
            </w:tcBorders>
          </w:tcPr>
          <w:p w:rsidR="00C61BEF" w:rsidRPr="00056EC0" w:rsidRDefault="00C61BEF" w:rsidP="00056EC0">
            <w:pPr>
              <w:pStyle w:val="af2"/>
              <w:jc w:val="left"/>
              <w:rPr>
                <w:rFonts w:ascii="Times New Roman" w:hAnsi="Times New Roman" w:cs="Times New Roman"/>
                <w:sz w:val="26"/>
                <w:szCs w:val="26"/>
              </w:rPr>
            </w:pPr>
            <w:r w:rsidRPr="000A5DB3">
              <w:rPr>
                <w:rFonts w:ascii="Times New Roman" w:hAnsi="Times New Roman"/>
                <w:sz w:val="26"/>
                <w:szCs w:val="26"/>
              </w:rPr>
              <w:t xml:space="preserve">Доля муниципальных учреждений, выполнивших муниципальное задание на 100 процентов, в общем количестве муниципальных учреждений, которым установлены </w:t>
            </w:r>
            <w:r w:rsidR="00056EC0">
              <w:rPr>
                <w:rFonts w:ascii="Times New Roman" w:hAnsi="Times New Roman"/>
                <w:sz w:val="26"/>
                <w:szCs w:val="26"/>
              </w:rPr>
              <w:lastRenderedPageBreak/>
              <w:t>муниципальные задания</w:t>
            </w:r>
          </w:p>
        </w:tc>
        <w:tc>
          <w:tcPr>
            <w:tcW w:w="851" w:type="dxa"/>
            <w:tcBorders>
              <w:top w:val="single" w:sz="4" w:space="0" w:color="auto"/>
              <w:left w:val="single" w:sz="4" w:space="0" w:color="auto"/>
              <w:bottom w:val="single" w:sz="4" w:space="0" w:color="auto"/>
              <w:right w:val="single" w:sz="4" w:space="0" w:color="auto"/>
            </w:tcBorders>
          </w:tcPr>
          <w:p w:rsidR="00C61BEF" w:rsidRPr="000A5DB3" w:rsidRDefault="00C61BEF" w:rsidP="001F5150">
            <w:pPr>
              <w:jc w:val="center"/>
              <w:rPr>
                <w:sz w:val="26"/>
                <w:szCs w:val="26"/>
              </w:rPr>
            </w:pPr>
            <w:r w:rsidRPr="000A5DB3">
              <w:rPr>
                <w:rFonts w:ascii="Times New Roman" w:hAnsi="Times New Roman"/>
                <w:sz w:val="26"/>
                <w:szCs w:val="26"/>
                <w:lang w:val="en-US"/>
              </w:rPr>
              <w:lastRenderedPageBreak/>
              <w:t>4</w:t>
            </w:r>
          </w:p>
        </w:tc>
        <w:tc>
          <w:tcPr>
            <w:tcW w:w="850" w:type="dxa"/>
            <w:tcBorders>
              <w:top w:val="single" w:sz="4" w:space="0" w:color="auto"/>
              <w:left w:val="single" w:sz="4" w:space="0" w:color="auto"/>
              <w:bottom w:val="single" w:sz="4" w:space="0" w:color="auto"/>
              <w:right w:val="single" w:sz="4" w:space="0" w:color="auto"/>
            </w:tcBorders>
          </w:tcPr>
          <w:p w:rsidR="00C61BEF" w:rsidRPr="000A5DB3" w:rsidRDefault="00C61BEF" w:rsidP="001F5150">
            <w:pPr>
              <w:jc w:val="center"/>
              <w:rPr>
                <w:sz w:val="26"/>
                <w:szCs w:val="26"/>
              </w:rPr>
            </w:pPr>
            <w:r w:rsidRPr="000A5DB3">
              <w:rPr>
                <w:rFonts w:ascii="Times New Roman" w:hAnsi="Times New Roman"/>
                <w:sz w:val="26"/>
                <w:szCs w:val="26"/>
                <w:lang w:val="en-US"/>
              </w:rPr>
              <w:t>4</w:t>
            </w:r>
          </w:p>
        </w:tc>
        <w:tc>
          <w:tcPr>
            <w:tcW w:w="851" w:type="dxa"/>
            <w:tcBorders>
              <w:top w:val="single" w:sz="4" w:space="0" w:color="auto"/>
              <w:left w:val="single" w:sz="4" w:space="0" w:color="auto"/>
              <w:bottom w:val="single" w:sz="4" w:space="0" w:color="auto"/>
              <w:right w:val="single" w:sz="4" w:space="0" w:color="auto"/>
            </w:tcBorders>
          </w:tcPr>
          <w:p w:rsidR="00C61BEF" w:rsidRPr="000A5DB3" w:rsidRDefault="00C61BEF" w:rsidP="001F5150">
            <w:pPr>
              <w:jc w:val="center"/>
              <w:rPr>
                <w:sz w:val="26"/>
                <w:szCs w:val="26"/>
              </w:rPr>
            </w:pPr>
            <w:r w:rsidRPr="000A5DB3">
              <w:rPr>
                <w:rFonts w:ascii="Times New Roman" w:hAnsi="Times New Roman"/>
                <w:sz w:val="26"/>
                <w:szCs w:val="26"/>
                <w:lang w:val="en-US"/>
              </w:rPr>
              <w:t>4</w:t>
            </w:r>
          </w:p>
        </w:tc>
        <w:tc>
          <w:tcPr>
            <w:tcW w:w="850" w:type="dxa"/>
            <w:tcBorders>
              <w:top w:val="single" w:sz="4" w:space="0" w:color="auto"/>
              <w:left w:val="single" w:sz="4" w:space="0" w:color="auto"/>
              <w:bottom w:val="single" w:sz="4" w:space="0" w:color="auto"/>
            </w:tcBorders>
          </w:tcPr>
          <w:p w:rsidR="00C61BEF" w:rsidRPr="000A5DB3" w:rsidRDefault="00C61BEF" w:rsidP="001F5150">
            <w:pPr>
              <w:jc w:val="center"/>
              <w:rPr>
                <w:sz w:val="26"/>
                <w:szCs w:val="26"/>
              </w:rPr>
            </w:pPr>
            <w:r w:rsidRPr="000A5DB3">
              <w:rPr>
                <w:rFonts w:ascii="Times New Roman" w:hAnsi="Times New Roman"/>
                <w:sz w:val="26"/>
                <w:szCs w:val="26"/>
                <w:lang w:val="en-US"/>
              </w:rPr>
              <w:t>4</w:t>
            </w:r>
          </w:p>
        </w:tc>
        <w:tc>
          <w:tcPr>
            <w:tcW w:w="851" w:type="dxa"/>
            <w:tcBorders>
              <w:top w:val="single" w:sz="4" w:space="0" w:color="auto"/>
              <w:left w:val="single" w:sz="4" w:space="0" w:color="auto"/>
              <w:bottom w:val="single" w:sz="4" w:space="0" w:color="auto"/>
            </w:tcBorders>
          </w:tcPr>
          <w:p w:rsidR="00C61BEF" w:rsidRPr="000A5DB3" w:rsidRDefault="00C61BEF" w:rsidP="001F5150">
            <w:pPr>
              <w:jc w:val="center"/>
              <w:rPr>
                <w:sz w:val="26"/>
                <w:szCs w:val="26"/>
              </w:rPr>
            </w:pPr>
            <w:r w:rsidRPr="000A5DB3">
              <w:rPr>
                <w:rFonts w:ascii="Times New Roman" w:hAnsi="Times New Roman"/>
                <w:sz w:val="26"/>
                <w:szCs w:val="26"/>
                <w:lang w:val="en-US"/>
              </w:rPr>
              <w:t>4</w:t>
            </w:r>
          </w:p>
        </w:tc>
        <w:tc>
          <w:tcPr>
            <w:tcW w:w="851" w:type="dxa"/>
            <w:tcBorders>
              <w:top w:val="single" w:sz="4" w:space="0" w:color="auto"/>
              <w:left w:val="single" w:sz="4" w:space="0" w:color="auto"/>
              <w:bottom w:val="single" w:sz="4" w:space="0" w:color="auto"/>
            </w:tcBorders>
          </w:tcPr>
          <w:p w:rsidR="00C61BEF" w:rsidRPr="000A5DB3" w:rsidRDefault="00C61BEF" w:rsidP="001F5150">
            <w:pPr>
              <w:jc w:val="center"/>
              <w:rPr>
                <w:sz w:val="26"/>
                <w:szCs w:val="26"/>
              </w:rPr>
            </w:pPr>
            <w:r w:rsidRPr="000A5DB3">
              <w:rPr>
                <w:rFonts w:ascii="Times New Roman" w:hAnsi="Times New Roman"/>
                <w:sz w:val="26"/>
                <w:szCs w:val="26"/>
                <w:lang w:val="en-US"/>
              </w:rPr>
              <w:t>4</w:t>
            </w:r>
          </w:p>
        </w:tc>
      </w:tr>
      <w:tr w:rsidR="00C61BEF" w:rsidRPr="00E72CB1" w:rsidTr="002E640C">
        <w:trPr>
          <w:trHeight w:val="955"/>
        </w:trPr>
        <w:tc>
          <w:tcPr>
            <w:tcW w:w="656" w:type="dxa"/>
            <w:tcBorders>
              <w:top w:val="single" w:sz="4" w:space="0" w:color="auto"/>
              <w:bottom w:val="single" w:sz="4" w:space="0" w:color="auto"/>
              <w:right w:val="single" w:sz="4" w:space="0" w:color="auto"/>
            </w:tcBorders>
          </w:tcPr>
          <w:p w:rsidR="00C61BEF" w:rsidRPr="000A5DB3" w:rsidRDefault="00C61BEF" w:rsidP="00C61BEF">
            <w:pPr>
              <w:pStyle w:val="af2"/>
              <w:jc w:val="center"/>
              <w:rPr>
                <w:rFonts w:ascii="Times New Roman" w:hAnsi="Times New Roman" w:cs="Times New Roman"/>
                <w:sz w:val="26"/>
                <w:szCs w:val="26"/>
              </w:rPr>
            </w:pPr>
            <w:r w:rsidRPr="000A5DB3">
              <w:rPr>
                <w:rFonts w:ascii="Times New Roman" w:hAnsi="Times New Roman" w:cs="Times New Roman"/>
                <w:sz w:val="26"/>
                <w:szCs w:val="26"/>
              </w:rPr>
              <w:lastRenderedPageBreak/>
              <w:t>4.4</w:t>
            </w:r>
          </w:p>
        </w:tc>
        <w:tc>
          <w:tcPr>
            <w:tcW w:w="10259" w:type="dxa"/>
            <w:tcBorders>
              <w:top w:val="single" w:sz="4" w:space="0" w:color="auto"/>
              <w:left w:val="single" w:sz="4" w:space="0" w:color="auto"/>
              <w:bottom w:val="single" w:sz="4" w:space="0" w:color="auto"/>
              <w:right w:val="single" w:sz="4" w:space="0" w:color="auto"/>
            </w:tcBorders>
          </w:tcPr>
          <w:p w:rsidR="00C61BEF" w:rsidRPr="00266A53" w:rsidRDefault="00C61BEF" w:rsidP="00C61BEF">
            <w:pPr>
              <w:spacing w:after="0" w:line="240" w:lineRule="auto"/>
              <w:rPr>
                <w:rFonts w:ascii="Times New Roman" w:hAnsi="Times New Roman"/>
                <w:sz w:val="26"/>
                <w:szCs w:val="26"/>
              </w:rPr>
            </w:pPr>
            <w:r w:rsidRPr="000A5DB3">
              <w:rPr>
                <w:rFonts w:ascii="Times New Roman" w:hAnsi="Times New Roman"/>
                <w:sz w:val="26"/>
                <w:szCs w:val="26"/>
                <w:lang w:eastAsia="ru-RU"/>
              </w:rPr>
              <w:t>Проведение независимой оценки соответствия качества фактически предоставленных муниципальных услуг утвержденным требованиям к качеству, изучение мнения населения о качестве предоставляемых муниципальных услуг</w:t>
            </w:r>
          </w:p>
        </w:tc>
        <w:tc>
          <w:tcPr>
            <w:tcW w:w="851" w:type="dxa"/>
            <w:tcBorders>
              <w:top w:val="single" w:sz="4" w:space="0" w:color="auto"/>
              <w:left w:val="single" w:sz="4" w:space="0" w:color="auto"/>
              <w:bottom w:val="single" w:sz="4" w:space="0" w:color="auto"/>
              <w:right w:val="single" w:sz="4" w:space="0" w:color="auto"/>
            </w:tcBorders>
          </w:tcPr>
          <w:p w:rsidR="00C61BEF" w:rsidRPr="000A5DB3" w:rsidRDefault="00C61BEF" w:rsidP="00C61BEF">
            <w:pPr>
              <w:spacing w:after="0"/>
              <w:jc w:val="center"/>
              <w:rPr>
                <w:sz w:val="26"/>
                <w:szCs w:val="26"/>
              </w:rPr>
            </w:pPr>
            <w:r w:rsidRPr="000A5DB3">
              <w:rPr>
                <w:rFonts w:ascii="Times New Roman" w:hAnsi="Times New Roman"/>
                <w:sz w:val="26"/>
                <w:szCs w:val="26"/>
                <w:lang w:val="en-US"/>
              </w:rPr>
              <w:t>3</w:t>
            </w:r>
          </w:p>
        </w:tc>
        <w:tc>
          <w:tcPr>
            <w:tcW w:w="850" w:type="dxa"/>
            <w:tcBorders>
              <w:top w:val="single" w:sz="4" w:space="0" w:color="auto"/>
              <w:left w:val="single" w:sz="4" w:space="0" w:color="auto"/>
              <w:bottom w:val="single" w:sz="4" w:space="0" w:color="auto"/>
              <w:right w:val="single" w:sz="4" w:space="0" w:color="auto"/>
            </w:tcBorders>
          </w:tcPr>
          <w:p w:rsidR="00C61BEF" w:rsidRPr="000A5DB3" w:rsidRDefault="00C61BEF" w:rsidP="00C61BEF">
            <w:pPr>
              <w:spacing w:after="0"/>
              <w:jc w:val="center"/>
              <w:rPr>
                <w:sz w:val="26"/>
                <w:szCs w:val="26"/>
              </w:rPr>
            </w:pPr>
            <w:r w:rsidRPr="000A5DB3">
              <w:rPr>
                <w:rFonts w:ascii="Times New Roman" w:hAnsi="Times New Roman"/>
                <w:sz w:val="26"/>
                <w:szCs w:val="26"/>
                <w:lang w:val="en-US"/>
              </w:rPr>
              <w:t>3</w:t>
            </w:r>
          </w:p>
        </w:tc>
        <w:tc>
          <w:tcPr>
            <w:tcW w:w="851" w:type="dxa"/>
            <w:tcBorders>
              <w:top w:val="single" w:sz="4" w:space="0" w:color="auto"/>
              <w:left w:val="single" w:sz="4" w:space="0" w:color="auto"/>
              <w:bottom w:val="single" w:sz="4" w:space="0" w:color="auto"/>
              <w:right w:val="single" w:sz="4" w:space="0" w:color="auto"/>
            </w:tcBorders>
          </w:tcPr>
          <w:p w:rsidR="00C61BEF" w:rsidRPr="000A5DB3" w:rsidRDefault="00C61BEF" w:rsidP="00C61BEF">
            <w:pPr>
              <w:spacing w:after="0"/>
              <w:jc w:val="center"/>
              <w:rPr>
                <w:sz w:val="26"/>
                <w:szCs w:val="26"/>
              </w:rPr>
            </w:pPr>
            <w:r w:rsidRPr="000A5DB3">
              <w:rPr>
                <w:rFonts w:ascii="Times New Roman" w:hAnsi="Times New Roman"/>
                <w:sz w:val="26"/>
                <w:szCs w:val="26"/>
                <w:lang w:val="en-US"/>
              </w:rPr>
              <w:t>3</w:t>
            </w:r>
          </w:p>
        </w:tc>
        <w:tc>
          <w:tcPr>
            <w:tcW w:w="850" w:type="dxa"/>
            <w:tcBorders>
              <w:top w:val="single" w:sz="4" w:space="0" w:color="auto"/>
              <w:left w:val="single" w:sz="4" w:space="0" w:color="auto"/>
              <w:bottom w:val="single" w:sz="4" w:space="0" w:color="auto"/>
            </w:tcBorders>
          </w:tcPr>
          <w:p w:rsidR="00C61BEF" w:rsidRPr="000A5DB3" w:rsidRDefault="00C61BEF" w:rsidP="00C61BEF">
            <w:pPr>
              <w:spacing w:after="0"/>
              <w:jc w:val="center"/>
              <w:rPr>
                <w:sz w:val="26"/>
                <w:szCs w:val="26"/>
              </w:rPr>
            </w:pPr>
            <w:r w:rsidRPr="000A5DB3">
              <w:rPr>
                <w:rFonts w:ascii="Times New Roman" w:hAnsi="Times New Roman"/>
                <w:sz w:val="26"/>
                <w:szCs w:val="26"/>
                <w:lang w:val="en-US"/>
              </w:rPr>
              <w:t>3</w:t>
            </w:r>
          </w:p>
        </w:tc>
        <w:tc>
          <w:tcPr>
            <w:tcW w:w="851" w:type="dxa"/>
            <w:tcBorders>
              <w:top w:val="single" w:sz="4" w:space="0" w:color="auto"/>
              <w:left w:val="single" w:sz="4" w:space="0" w:color="auto"/>
              <w:bottom w:val="single" w:sz="4" w:space="0" w:color="auto"/>
            </w:tcBorders>
          </w:tcPr>
          <w:p w:rsidR="00C61BEF" w:rsidRPr="000A5DB3" w:rsidRDefault="00C61BEF" w:rsidP="00C61BEF">
            <w:pPr>
              <w:spacing w:after="0"/>
              <w:jc w:val="center"/>
              <w:rPr>
                <w:sz w:val="26"/>
                <w:szCs w:val="26"/>
              </w:rPr>
            </w:pPr>
            <w:r w:rsidRPr="000A5DB3">
              <w:rPr>
                <w:rFonts w:ascii="Times New Roman" w:hAnsi="Times New Roman"/>
                <w:sz w:val="26"/>
                <w:szCs w:val="26"/>
                <w:lang w:val="en-US"/>
              </w:rPr>
              <w:t>3</w:t>
            </w:r>
          </w:p>
        </w:tc>
        <w:tc>
          <w:tcPr>
            <w:tcW w:w="851" w:type="dxa"/>
            <w:tcBorders>
              <w:top w:val="single" w:sz="4" w:space="0" w:color="auto"/>
              <w:left w:val="single" w:sz="4" w:space="0" w:color="auto"/>
              <w:bottom w:val="single" w:sz="4" w:space="0" w:color="auto"/>
            </w:tcBorders>
          </w:tcPr>
          <w:p w:rsidR="00C61BEF" w:rsidRPr="000A5DB3" w:rsidRDefault="00C61BEF" w:rsidP="00C61BEF">
            <w:pPr>
              <w:spacing w:after="0"/>
              <w:jc w:val="center"/>
              <w:rPr>
                <w:sz w:val="26"/>
                <w:szCs w:val="26"/>
              </w:rPr>
            </w:pPr>
            <w:r w:rsidRPr="000A5DB3">
              <w:rPr>
                <w:rFonts w:ascii="Times New Roman" w:hAnsi="Times New Roman"/>
                <w:sz w:val="26"/>
                <w:szCs w:val="26"/>
                <w:lang w:val="en-US"/>
              </w:rPr>
              <w:t>3</w:t>
            </w:r>
          </w:p>
        </w:tc>
      </w:tr>
      <w:tr w:rsidR="00C61BEF" w:rsidRPr="00E72CB1" w:rsidTr="002E640C">
        <w:tc>
          <w:tcPr>
            <w:tcW w:w="656" w:type="dxa"/>
            <w:tcBorders>
              <w:top w:val="single" w:sz="4" w:space="0" w:color="auto"/>
              <w:bottom w:val="single" w:sz="4" w:space="0" w:color="auto"/>
              <w:right w:val="single" w:sz="4" w:space="0" w:color="auto"/>
            </w:tcBorders>
          </w:tcPr>
          <w:p w:rsidR="00C61BEF" w:rsidRPr="000A5DB3" w:rsidRDefault="00C61BEF" w:rsidP="001F5150">
            <w:pPr>
              <w:pStyle w:val="af2"/>
              <w:jc w:val="center"/>
              <w:rPr>
                <w:rFonts w:ascii="Times New Roman" w:hAnsi="Times New Roman" w:cs="Times New Roman"/>
                <w:sz w:val="26"/>
                <w:szCs w:val="26"/>
              </w:rPr>
            </w:pPr>
            <w:r w:rsidRPr="000A5DB3">
              <w:rPr>
                <w:rFonts w:ascii="Times New Roman" w:hAnsi="Times New Roman" w:cs="Times New Roman"/>
                <w:sz w:val="26"/>
                <w:szCs w:val="26"/>
              </w:rPr>
              <w:t>4.5</w:t>
            </w:r>
          </w:p>
        </w:tc>
        <w:tc>
          <w:tcPr>
            <w:tcW w:w="10259" w:type="dxa"/>
            <w:tcBorders>
              <w:top w:val="single" w:sz="4" w:space="0" w:color="auto"/>
              <w:left w:val="single" w:sz="4" w:space="0" w:color="auto"/>
              <w:bottom w:val="single" w:sz="4" w:space="0" w:color="auto"/>
              <w:right w:val="single" w:sz="4" w:space="0" w:color="auto"/>
            </w:tcBorders>
          </w:tcPr>
          <w:p w:rsidR="00C61BEF" w:rsidRPr="00056EC0" w:rsidRDefault="00C61BEF" w:rsidP="00056EC0">
            <w:pPr>
              <w:pStyle w:val="af2"/>
              <w:jc w:val="left"/>
              <w:rPr>
                <w:rFonts w:ascii="Times New Roman" w:hAnsi="Times New Roman" w:cs="Times New Roman"/>
                <w:sz w:val="26"/>
                <w:szCs w:val="26"/>
              </w:rPr>
            </w:pPr>
            <w:r w:rsidRPr="000A5DB3">
              <w:rPr>
                <w:rFonts w:ascii="Times New Roman" w:hAnsi="Times New Roman"/>
                <w:sz w:val="26"/>
                <w:szCs w:val="26"/>
              </w:rPr>
              <w:t>Доля учреждений, в которых соотношение средней заработной платы руководител</w:t>
            </w:r>
            <w:r w:rsidR="00056EC0">
              <w:rPr>
                <w:rFonts w:ascii="Times New Roman" w:hAnsi="Times New Roman"/>
                <w:sz w:val="26"/>
                <w:szCs w:val="26"/>
              </w:rPr>
              <w:t>ей</w:t>
            </w:r>
            <w:r w:rsidRPr="000A5DB3">
              <w:rPr>
                <w:rFonts w:ascii="Times New Roman" w:hAnsi="Times New Roman"/>
                <w:sz w:val="26"/>
                <w:szCs w:val="26"/>
              </w:rPr>
              <w:t xml:space="preserve"> муниципального учреждения и </w:t>
            </w:r>
            <w:r w:rsidR="00056EC0">
              <w:rPr>
                <w:rFonts w:ascii="Times New Roman" w:hAnsi="Times New Roman"/>
                <w:sz w:val="26"/>
                <w:szCs w:val="26"/>
              </w:rPr>
              <w:t>их</w:t>
            </w:r>
            <w:r w:rsidRPr="000A5DB3">
              <w:rPr>
                <w:rFonts w:ascii="Times New Roman" w:hAnsi="Times New Roman"/>
                <w:sz w:val="26"/>
                <w:szCs w:val="26"/>
              </w:rPr>
              <w:t xml:space="preserve"> заместителей к средней заработной плате работников учреждения превышает 5 раз</w:t>
            </w:r>
          </w:p>
        </w:tc>
        <w:tc>
          <w:tcPr>
            <w:tcW w:w="851" w:type="dxa"/>
            <w:tcBorders>
              <w:top w:val="single" w:sz="4" w:space="0" w:color="auto"/>
              <w:left w:val="single" w:sz="4" w:space="0" w:color="auto"/>
              <w:bottom w:val="single" w:sz="4" w:space="0" w:color="auto"/>
              <w:right w:val="single" w:sz="4" w:space="0" w:color="auto"/>
            </w:tcBorders>
          </w:tcPr>
          <w:p w:rsidR="00C61BEF" w:rsidRPr="000A5DB3" w:rsidRDefault="00C61BEF" w:rsidP="001F5150">
            <w:pPr>
              <w:jc w:val="center"/>
              <w:rPr>
                <w:sz w:val="26"/>
                <w:szCs w:val="26"/>
              </w:rPr>
            </w:pPr>
            <w:r w:rsidRPr="000A5DB3">
              <w:rPr>
                <w:rFonts w:ascii="Times New Roman" w:hAnsi="Times New Roman"/>
                <w:sz w:val="26"/>
                <w:szCs w:val="26"/>
                <w:lang w:val="en-US"/>
              </w:rPr>
              <w:t>4</w:t>
            </w:r>
          </w:p>
        </w:tc>
        <w:tc>
          <w:tcPr>
            <w:tcW w:w="850" w:type="dxa"/>
            <w:tcBorders>
              <w:top w:val="single" w:sz="4" w:space="0" w:color="auto"/>
              <w:left w:val="single" w:sz="4" w:space="0" w:color="auto"/>
              <w:bottom w:val="single" w:sz="4" w:space="0" w:color="auto"/>
              <w:right w:val="single" w:sz="4" w:space="0" w:color="auto"/>
            </w:tcBorders>
          </w:tcPr>
          <w:p w:rsidR="00C61BEF" w:rsidRPr="000A5DB3" w:rsidRDefault="00C61BEF" w:rsidP="001F5150">
            <w:pPr>
              <w:jc w:val="center"/>
              <w:rPr>
                <w:sz w:val="26"/>
                <w:szCs w:val="26"/>
              </w:rPr>
            </w:pPr>
            <w:r w:rsidRPr="000A5DB3">
              <w:rPr>
                <w:rFonts w:ascii="Times New Roman" w:hAnsi="Times New Roman"/>
                <w:sz w:val="26"/>
                <w:szCs w:val="26"/>
                <w:lang w:val="en-US"/>
              </w:rPr>
              <w:t>4</w:t>
            </w:r>
          </w:p>
        </w:tc>
        <w:tc>
          <w:tcPr>
            <w:tcW w:w="851" w:type="dxa"/>
            <w:tcBorders>
              <w:top w:val="single" w:sz="4" w:space="0" w:color="auto"/>
              <w:left w:val="single" w:sz="4" w:space="0" w:color="auto"/>
              <w:bottom w:val="single" w:sz="4" w:space="0" w:color="auto"/>
              <w:right w:val="single" w:sz="4" w:space="0" w:color="auto"/>
            </w:tcBorders>
          </w:tcPr>
          <w:p w:rsidR="00C61BEF" w:rsidRPr="000A5DB3" w:rsidRDefault="00C61BEF" w:rsidP="001F5150">
            <w:pPr>
              <w:jc w:val="center"/>
              <w:rPr>
                <w:sz w:val="26"/>
                <w:szCs w:val="26"/>
              </w:rPr>
            </w:pPr>
            <w:r w:rsidRPr="000A5DB3">
              <w:rPr>
                <w:rFonts w:ascii="Times New Roman" w:hAnsi="Times New Roman"/>
                <w:sz w:val="26"/>
                <w:szCs w:val="26"/>
                <w:lang w:val="en-US"/>
              </w:rPr>
              <w:t>4</w:t>
            </w:r>
          </w:p>
        </w:tc>
        <w:tc>
          <w:tcPr>
            <w:tcW w:w="850" w:type="dxa"/>
            <w:tcBorders>
              <w:top w:val="single" w:sz="4" w:space="0" w:color="auto"/>
              <w:left w:val="single" w:sz="4" w:space="0" w:color="auto"/>
              <w:bottom w:val="single" w:sz="4" w:space="0" w:color="auto"/>
            </w:tcBorders>
          </w:tcPr>
          <w:p w:rsidR="00C61BEF" w:rsidRPr="000A5DB3" w:rsidRDefault="00C61BEF" w:rsidP="001F5150">
            <w:pPr>
              <w:jc w:val="center"/>
              <w:rPr>
                <w:sz w:val="26"/>
                <w:szCs w:val="26"/>
              </w:rPr>
            </w:pPr>
            <w:r w:rsidRPr="000A5DB3">
              <w:rPr>
                <w:rFonts w:ascii="Times New Roman" w:hAnsi="Times New Roman"/>
                <w:sz w:val="26"/>
                <w:szCs w:val="26"/>
                <w:lang w:val="en-US"/>
              </w:rPr>
              <w:t>4</w:t>
            </w:r>
          </w:p>
        </w:tc>
        <w:tc>
          <w:tcPr>
            <w:tcW w:w="851" w:type="dxa"/>
            <w:tcBorders>
              <w:top w:val="single" w:sz="4" w:space="0" w:color="auto"/>
              <w:left w:val="single" w:sz="4" w:space="0" w:color="auto"/>
              <w:bottom w:val="single" w:sz="4" w:space="0" w:color="auto"/>
            </w:tcBorders>
          </w:tcPr>
          <w:p w:rsidR="00C61BEF" w:rsidRPr="000A5DB3" w:rsidRDefault="00C61BEF" w:rsidP="001F5150">
            <w:pPr>
              <w:jc w:val="center"/>
              <w:rPr>
                <w:sz w:val="26"/>
                <w:szCs w:val="26"/>
              </w:rPr>
            </w:pPr>
            <w:r w:rsidRPr="000A5DB3">
              <w:rPr>
                <w:rFonts w:ascii="Times New Roman" w:hAnsi="Times New Roman"/>
                <w:sz w:val="26"/>
                <w:szCs w:val="26"/>
                <w:lang w:val="en-US"/>
              </w:rPr>
              <w:t>4</w:t>
            </w:r>
          </w:p>
        </w:tc>
        <w:tc>
          <w:tcPr>
            <w:tcW w:w="851" w:type="dxa"/>
            <w:tcBorders>
              <w:top w:val="single" w:sz="4" w:space="0" w:color="auto"/>
              <w:left w:val="single" w:sz="4" w:space="0" w:color="auto"/>
              <w:bottom w:val="single" w:sz="4" w:space="0" w:color="auto"/>
            </w:tcBorders>
          </w:tcPr>
          <w:p w:rsidR="00C61BEF" w:rsidRPr="000A5DB3" w:rsidRDefault="00C61BEF" w:rsidP="001F5150">
            <w:pPr>
              <w:jc w:val="center"/>
              <w:rPr>
                <w:sz w:val="26"/>
                <w:szCs w:val="26"/>
              </w:rPr>
            </w:pPr>
            <w:r w:rsidRPr="000A5DB3">
              <w:rPr>
                <w:rFonts w:ascii="Times New Roman" w:hAnsi="Times New Roman"/>
                <w:sz w:val="26"/>
                <w:szCs w:val="26"/>
                <w:lang w:val="en-US"/>
              </w:rPr>
              <w:t>4</w:t>
            </w:r>
          </w:p>
        </w:tc>
      </w:tr>
      <w:tr w:rsidR="00966AEB" w:rsidRPr="00E72CB1" w:rsidTr="000A5DB3">
        <w:trPr>
          <w:trHeight w:val="371"/>
        </w:trPr>
        <w:tc>
          <w:tcPr>
            <w:tcW w:w="656" w:type="dxa"/>
            <w:tcBorders>
              <w:top w:val="single" w:sz="4" w:space="0" w:color="auto"/>
              <w:bottom w:val="single" w:sz="4" w:space="0" w:color="auto"/>
              <w:right w:val="single" w:sz="4" w:space="0" w:color="auto"/>
            </w:tcBorders>
          </w:tcPr>
          <w:p w:rsidR="00966AEB" w:rsidRPr="000A5DB3" w:rsidRDefault="00966AEB" w:rsidP="00C61BEF">
            <w:pPr>
              <w:pStyle w:val="1"/>
              <w:spacing w:before="0" w:after="0"/>
              <w:rPr>
                <w:b w:val="0"/>
                <w:color w:val="auto"/>
                <w:sz w:val="26"/>
                <w:szCs w:val="26"/>
              </w:rPr>
            </w:pPr>
            <w:r w:rsidRPr="000A5DB3">
              <w:rPr>
                <w:b w:val="0"/>
                <w:color w:val="auto"/>
                <w:sz w:val="26"/>
                <w:szCs w:val="26"/>
              </w:rPr>
              <w:t>5</w:t>
            </w:r>
          </w:p>
        </w:tc>
        <w:tc>
          <w:tcPr>
            <w:tcW w:w="15363" w:type="dxa"/>
            <w:gridSpan w:val="7"/>
            <w:tcBorders>
              <w:top w:val="single" w:sz="4" w:space="0" w:color="auto"/>
              <w:bottom w:val="single" w:sz="4" w:space="0" w:color="auto"/>
            </w:tcBorders>
          </w:tcPr>
          <w:p w:rsidR="00966AEB" w:rsidRPr="000A5DB3" w:rsidRDefault="00966AEB" w:rsidP="00C61BEF">
            <w:pPr>
              <w:pStyle w:val="af4"/>
              <w:jc w:val="center"/>
              <w:rPr>
                <w:rStyle w:val="af1"/>
                <w:rFonts w:ascii="Times New Roman" w:hAnsi="Times New Roman" w:cs="Times New Roman"/>
                <w:b w:val="0"/>
                <w:bCs/>
                <w:color w:val="auto"/>
                <w:sz w:val="26"/>
                <w:szCs w:val="26"/>
              </w:rPr>
            </w:pPr>
            <w:r w:rsidRPr="000A5DB3">
              <w:rPr>
                <w:rStyle w:val="af1"/>
                <w:rFonts w:ascii="Times New Roman" w:hAnsi="Times New Roman" w:cs="Times New Roman"/>
                <w:b w:val="0"/>
                <w:bCs/>
                <w:color w:val="auto"/>
                <w:sz w:val="26"/>
                <w:szCs w:val="26"/>
              </w:rPr>
              <w:t xml:space="preserve">Основное мероприятие </w:t>
            </w:r>
            <w:r w:rsidR="00C61BEF">
              <w:rPr>
                <w:rStyle w:val="af1"/>
                <w:rFonts w:ascii="Times New Roman" w:hAnsi="Times New Roman" w:cs="Times New Roman"/>
                <w:b w:val="0"/>
                <w:bCs/>
                <w:color w:val="auto"/>
                <w:sz w:val="26"/>
                <w:szCs w:val="26"/>
              </w:rPr>
              <w:t>5</w:t>
            </w:r>
            <w:r w:rsidRPr="000A5DB3">
              <w:rPr>
                <w:rStyle w:val="af1"/>
                <w:rFonts w:ascii="Times New Roman" w:hAnsi="Times New Roman" w:cs="Times New Roman"/>
                <w:b w:val="0"/>
                <w:bCs/>
                <w:color w:val="auto"/>
                <w:sz w:val="26"/>
                <w:szCs w:val="26"/>
              </w:rPr>
              <w:t xml:space="preserve"> «Развитие информационной системы управления муниципальными финансами»</w:t>
            </w:r>
          </w:p>
        </w:tc>
      </w:tr>
      <w:tr w:rsidR="00C61BEF" w:rsidRPr="00E72CB1" w:rsidTr="00F4132E">
        <w:tc>
          <w:tcPr>
            <w:tcW w:w="656" w:type="dxa"/>
            <w:tcBorders>
              <w:top w:val="single" w:sz="4" w:space="0" w:color="auto"/>
              <w:bottom w:val="single" w:sz="4" w:space="0" w:color="auto"/>
              <w:right w:val="single" w:sz="4" w:space="0" w:color="auto"/>
            </w:tcBorders>
          </w:tcPr>
          <w:p w:rsidR="00C61BEF" w:rsidRPr="000A5DB3" w:rsidRDefault="00C61BEF" w:rsidP="0035794E">
            <w:pPr>
              <w:pStyle w:val="af2"/>
              <w:jc w:val="center"/>
              <w:rPr>
                <w:rFonts w:ascii="Times New Roman" w:hAnsi="Times New Roman" w:cs="Times New Roman"/>
                <w:sz w:val="26"/>
                <w:szCs w:val="26"/>
              </w:rPr>
            </w:pPr>
            <w:r w:rsidRPr="000A5DB3">
              <w:rPr>
                <w:rFonts w:ascii="Times New Roman" w:hAnsi="Times New Roman" w:cs="Times New Roman"/>
                <w:sz w:val="26"/>
                <w:szCs w:val="26"/>
              </w:rPr>
              <w:t>5.1</w:t>
            </w:r>
          </w:p>
        </w:tc>
        <w:tc>
          <w:tcPr>
            <w:tcW w:w="10259" w:type="dxa"/>
            <w:tcBorders>
              <w:top w:val="single" w:sz="4" w:space="0" w:color="auto"/>
              <w:left w:val="single" w:sz="4" w:space="0" w:color="auto"/>
              <w:bottom w:val="single" w:sz="4" w:space="0" w:color="auto"/>
              <w:right w:val="single" w:sz="4" w:space="0" w:color="auto"/>
            </w:tcBorders>
          </w:tcPr>
          <w:p w:rsidR="00C61BEF" w:rsidRPr="00056EC0" w:rsidRDefault="00C61BEF" w:rsidP="00F87269">
            <w:pPr>
              <w:spacing w:after="0" w:line="240" w:lineRule="auto"/>
              <w:rPr>
                <w:rFonts w:ascii="Times New Roman" w:hAnsi="Times New Roman"/>
                <w:sz w:val="26"/>
                <w:szCs w:val="26"/>
              </w:rPr>
            </w:pPr>
            <w:r w:rsidRPr="000A5DB3">
              <w:rPr>
                <w:rFonts w:ascii="Times New Roman" w:hAnsi="Times New Roman"/>
                <w:sz w:val="26"/>
                <w:szCs w:val="26"/>
                <w:lang w:eastAsia="ru-RU"/>
              </w:rPr>
              <w:t>Размещение информации на специализированном сайте</w:t>
            </w:r>
            <w:r w:rsidR="00056EC0">
              <w:rPr>
                <w:rFonts w:ascii="Times New Roman" w:hAnsi="Times New Roman"/>
                <w:sz w:val="26"/>
                <w:szCs w:val="26"/>
                <w:lang w:eastAsia="ru-RU"/>
              </w:rPr>
              <w:t xml:space="preserve"> в сети «Интернет», на котором</w:t>
            </w:r>
            <w:r w:rsidR="00F87269">
              <w:rPr>
                <w:rFonts w:ascii="Times New Roman" w:hAnsi="Times New Roman"/>
                <w:sz w:val="26"/>
                <w:szCs w:val="26"/>
                <w:lang w:eastAsia="ru-RU"/>
              </w:rPr>
              <w:t xml:space="preserve"> размещается информация о му</w:t>
            </w:r>
            <w:r w:rsidRPr="000A5DB3">
              <w:rPr>
                <w:rFonts w:ascii="Times New Roman" w:hAnsi="Times New Roman"/>
                <w:sz w:val="26"/>
                <w:szCs w:val="26"/>
                <w:lang w:eastAsia="ru-RU"/>
              </w:rPr>
              <w:t xml:space="preserve">ниципальных финансах </w:t>
            </w:r>
          </w:p>
        </w:tc>
        <w:tc>
          <w:tcPr>
            <w:tcW w:w="851" w:type="dxa"/>
            <w:tcBorders>
              <w:top w:val="single" w:sz="4" w:space="0" w:color="auto"/>
              <w:left w:val="single" w:sz="4" w:space="0" w:color="auto"/>
              <w:bottom w:val="single" w:sz="4" w:space="0" w:color="auto"/>
              <w:right w:val="single" w:sz="4" w:space="0" w:color="auto"/>
            </w:tcBorders>
          </w:tcPr>
          <w:p w:rsidR="00C61BEF" w:rsidRPr="000A5DB3" w:rsidRDefault="00C61BEF" w:rsidP="0035794E">
            <w:pPr>
              <w:spacing w:after="0"/>
              <w:jc w:val="center"/>
              <w:rPr>
                <w:rFonts w:ascii="Times New Roman" w:hAnsi="Times New Roman"/>
                <w:sz w:val="26"/>
                <w:szCs w:val="26"/>
                <w:lang w:val="en-US"/>
              </w:rPr>
            </w:pPr>
            <w:r w:rsidRPr="000A5DB3">
              <w:rPr>
                <w:rFonts w:ascii="Times New Roman" w:hAnsi="Times New Roman"/>
                <w:sz w:val="26"/>
                <w:szCs w:val="26"/>
                <w:lang w:val="en-US"/>
              </w:rPr>
              <w:t>2</w:t>
            </w:r>
          </w:p>
        </w:tc>
        <w:tc>
          <w:tcPr>
            <w:tcW w:w="850" w:type="dxa"/>
            <w:tcBorders>
              <w:top w:val="single" w:sz="4" w:space="0" w:color="auto"/>
              <w:left w:val="single" w:sz="4" w:space="0" w:color="auto"/>
              <w:bottom w:val="single" w:sz="4" w:space="0" w:color="auto"/>
              <w:right w:val="single" w:sz="4" w:space="0" w:color="auto"/>
            </w:tcBorders>
          </w:tcPr>
          <w:p w:rsidR="00C61BEF" w:rsidRPr="000A5DB3" w:rsidRDefault="00C61BEF" w:rsidP="0035794E">
            <w:pPr>
              <w:spacing w:after="0"/>
              <w:jc w:val="center"/>
              <w:rPr>
                <w:rFonts w:ascii="Times New Roman" w:hAnsi="Times New Roman"/>
                <w:sz w:val="26"/>
                <w:szCs w:val="26"/>
                <w:lang w:val="en-US"/>
              </w:rPr>
            </w:pPr>
            <w:r w:rsidRPr="000A5DB3">
              <w:rPr>
                <w:rFonts w:ascii="Times New Roman" w:hAnsi="Times New Roman"/>
                <w:sz w:val="26"/>
                <w:szCs w:val="26"/>
                <w:lang w:val="en-US"/>
              </w:rPr>
              <w:t>2</w:t>
            </w:r>
          </w:p>
        </w:tc>
        <w:tc>
          <w:tcPr>
            <w:tcW w:w="851" w:type="dxa"/>
            <w:tcBorders>
              <w:top w:val="single" w:sz="4" w:space="0" w:color="auto"/>
              <w:left w:val="single" w:sz="4" w:space="0" w:color="auto"/>
              <w:bottom w:val="single" w:sz="4" w:space="0" w:color="auto"/>
              <w:right w:val="single" w:sz="4" w:space="0" w:color="auto"/>
            </w:tcBorders>
          </w:tcPr>
          <w:p w:rsidR="00C61BEF" w:rsidRPr="000A5DB3" w:rsidRDefault="00C61BEF" w:rsidP="0035794E">
            <w:pPr>
              <w:spacing w:after="0"/>
              <w:jc w:val="center"/>
              <w:rPr>
                <w:rFonts w:ascii="Times New Roman" w:hAnsi="Times New Roman"/>
                <w:sz w:val="26"/>
                <w:szCs w:val="26"/>
                <w:lang w:val="en-US"/>
              </w:rPr>
            </w:pPr>
            <w:r w:rsidRPr="000A5DB3">
              <w:rPr>
                <w:rFonts w:ascii="Times New Roman" w:hAnsi="Times New Roman"/>
                <w:sz w:val="26"/>
                <w:szCs w:val="26"/>
                <w:lang w:val="en-US"/>
              </w:rPr>
              <w:t>2</w:t>
            </w:r>
          </w:p>
        </w:tc>
        <w:tc>
          <w:tcPr>
            <w:tcW w:w="850" w:type="dxa"/>
            <w:tcBorders>
              <w:top w:val="single" w:sz="4" w:space="0" w:color="auto"/>
              <w:left w:val="single" w:sz="4" w:space="0" w:color="auto"/>
              <w:bottom w:val="single" w:sz="4" w:space="0" w:color="auto"/>
            </w:tcBorders>
          </w:tcPr>
          <w:p w:rsidR="00C61BEF" w:rsidRPr="000A5DB3" w:rsidRDefault="00C61BEF" w:rsidP="0035794E">
            <w:pPr>
              <w:spacing w:after="0"/>
              <w:jc w:val="center"/>
              <w:rPr>
                <w:rFonts w:ascii="Times New Roman" w:hAnsi="Times New Roman"/>
                <w:sz w:val="26"/>
                <w:szCs w:val="26"/>
                <w:lang w:val="en-US"/>
              </w:rPr>
            </w:pPr>
            <w:r w:rsidRPr="000A5DB3">
              <w:rPr>
                <w:rFonts w:ascii="Times New Roman" w:hAnsi="Times New Roman"/>
                <w:sz w:val="26"/>
                <w:szCs w:val="26"/>
                <w:lang w:val="en-US"/>
              </w:rPr>
              <w:t>2</w:t>
            </w:r>
          </w:p>
        </w:tc>
        <w:tc>
          <w:tcPr>
            <w:tcW w:w="851" w:type="dxa"/>
            <w:tcBorders>
              <w:top w:val="single" w:sz="4" w:space="0" w:color="auto"/>
              <w:left w:val="single" w:sz="4" w:space="0" w:color="auto"/>
              <w:bottom w:val="single" w:sz="4" w:space="0" w:color="auto"/>
            </w:tcBorders>
          </w:tcPr>
          <w:p w:rsidR="00C61BEF" w:rsidRPr="000A5DB3" w:rsidRDefault="00C61BEF" w:rsidP="0035794E">
            <w:pPr>
              <w:spacing w:after="0"/>
              <w:jc w:val="center"/>
              <w:rPr>
                <w:rFonts w:ascii="Times New Roman" w:hAnsi="Times New Roman"/>
                <w:sz w:val="26"/>
                <w:szCs w:val="26"/>
                <w:lang w:val="en-US"/>
              </w:rPr>
            </w:pPr>
            <w:r w:rsidRPr="000A5DB3">
              <w:rPr>
                <w:rFonts w:ascii="Times New Roman" w:hAnsi="Times New Roman"/>
                <w:sz w:val="26"/>
                <w:szCs w:val="26"/>
                <w:lang w:val="en-US"/>
              </w:rPr>
              <w:t>2</w:t>
            </w:r>
          </w:p>
        </w:tc>
        <w:tc>
          <w:tcPr>
            <w:tcW w:w="851" w:type="dxa"/>
            <w:tcBorders>
              <w:top w:val="single" w:sz="4" w:space="0" w:color="auto"/>
              <w:left w:val="single" w:sz="4" w:space="0" w:color="auto"/>
              <w:bottom w:val="single" w:sz="4" w:space="0" w:color="auto"/>
            </w:tcBorders>
          </w:tcPr>
          <w:p w:rsidR="00C61BEF" w:rsidRPr="000A5DB3" w:rsidRDefault="00C61BEF" w:rsidP="0035794E">
            <w:pPr>
              <w:spacing w:after="0"/>
              <w:jc w:val="center"/>
              <w:rPr>
                <w:rFonts w:ascii="Times New Roman" w:hAnsi="Times New Roman"/>
                <w:sz w:val="26"/>
                <w:szCs w:val="26"/>
                <w:lang w:val="en-US"/>
              </w:rPr>
            </w:pPr>
            <w:r w:rsidRPr="000A5DB3">
              <w:rPr>
                <w:rFonts w:ascii="Times New Roman" w:hAnsi="Times New Roman"/>
                <w:sz w:val="26"/>
                <w:szCs w:val="26"/>
                <w:lang w:val="en-US"/>
              </w:rPr>
              <w:t>2</w:t>
            </w:r>
          </w:p>
        </w:tc>
      </w:tr>
      <w:tr w:rsidR="00C61BEF" w:rsidRPr="00E72CB1" w:rsidTr="00F4132E">
        <w:tc>
          <w:tcPr>
            <w:tcW w:w="656" w:type="dxa"/>
            <w:tcBorders>
              <w:top w:val="single" w:sz="4" w:space="0" w:color="auto"/>
              <w:bottom w:val="single" w:sz="4" w:space="0" w:color="auto"/>
              <w:right w:val="single" w:sz="4" w:space="0" w:color="auto"/>
            </w:tcBorders>
          </w:tcPr>
          <w:p w:rsidR="00C61BEF" w:rsidRPr="000A5DB3" w:rsidRDefault="00C61BEF" w:rsidP="0035794E">
            <w:pPr>
              <w:pStyle w:val="af2"/>
              <w:jc w:val="center"/>
              <w:rPr>
                <w:rFonts w:ascii="Times New Roman" w:hAnsi="Times New Roman" w:cs="Times New Roman"/>
                <w:sz w:val="26"/>
                <w:szCs w:val="26"/>
              </w:rPr>
            </w:pPr>
            <w:r w:rsidRPr="000A5DB3">
              <w:rPr>
                <w:rFonts w:ascii="Times New Roman" w:hAnsi="Times New Roman" w:cs="Times New Roman"/>
                <w:sz w:val="26"/>
                <w:szCs w:val="26"/>
              </w:rPr>
              <w:t>5.2</w:t>
            </w:r>
          </w:p>
        </w:tc>
        <w:tc>
          <w:tcPr>
            <w:tcW w:w="10259" w:type="dxa"/>
            <w:tcBorders>
              <w:top w:val="single" w:sz="4" w:space="0" w:color="auto"/>
              <w:left w:val="single" w:sz="4" w:space="0" w:color="auto"/>
              <w:bottom w:val="single" w:sz="4" w:space="0" w:color="auto"/>
              <w:right w:val="single" w:sz="4" w:space="0" w:color="auto"/>
            </w:tcBorders>
          </w:tcPr>
          <w:p w:rsidR="00C61BEF" w:rsidRPr="00F87269" w:rsidRDefault="00C61BEF" w:rsidP="00F87269">
            <w:pPr>
              <w:spacing w:after="0" w:line="240" w:lineRule="auto"/>
              <w:rPr>
                <w:rFonts w:ascii="Times New Roman" w:hAnsi="Times New Roman"/>
                <w:sz w:val="26"/>
                <w:szCs w:val="26"/>
              </w:rPr>
            </w:pPr>
            <w:r w:rsidRPr="000A5DB3">
              <w:rPr>
                <w:rFonts w:ascii="Times New Roman" w:hAnsi="Times New Roman"/>
                <w:sz w:val="26"/>
                <w:szCs w:val="26"/>
                <w:lang w:eastAsia="ru-RU"/>
              </w:rPr>
              <w:t>Наличие Интернет-портала оказания услуг по осуществлению юридически значимых действий в электронной форме</w:t>
            </w:r>
          </w:p>
        </w:tc>
        <w:tc>
          <w:tcPr>
            <w:tcW w:w="851" w:type="dxa"/>
            <w:tcBorders>
              <w:top w:val="single" w:sz="4" w:space="0" w:color="auto"/>
              <w:left w:val="single" w:sz="4" w:space="0" w:color="auto"/>
              <w:bottom w:val="single" w:sz="4" w:space="0" w:color="auto"/>
              <w:right w:val="single" w:sz="4" w:space="0" w:color="auto"/>
            </w:tcBorders>
          </w:tcPr>
          <w:p w:rsidR="00C61BEF" w:rsidRPr="000A5DB3" w:rsidRDefault="00C61BEF" w:rsidP="0035794E">
            <w:pPr>
              <w:spacing w:after="0"/>
              <w:jc w:val="center"/>
              <w:rPr>
                <w:rFonts w:ascii="Times New Roman" w:hAnsi="Times New Roman"/>
                <w:sz w:val="26"/>
                <w:szCs w:val="26"/>
                <w:lang w:val="en-US"/>
              </w:rPr>
            </w:pPr>
            <w:r w:rsidRPr="000A5DB3">
              <w:rPr>
                <w:rFonts w:ascii="Times New Roman" w:hAnsi="Times New Roman"/>
                <w:sz w:val="26"/>
                <w:szCs w:val="26"/>
                <w:lang w:val="en-US"/>
              </w:rPr>
              <w:t>2</w:t>
            </w:r>
          </w:p>
        </w:tc>
        <w:tc>
          <w:tcPr>
            <w:tcW w:w="850" w:type="dxa"/>
            <w:tcBorders>
              <w:top w:val="single" w:sz="4" w:space="0" w:color="auto"/>
              <w:left w:val="single" w:sz="4" w:space="0" w:color="auto"/>
              <w:bottom w:val="single" w:sz="4" w:space="0" w:color="auto"/>
              <w:right w:val="single" w:sz="4" w:space="0" w:color="auto"/>
            </w:tcBorders>
          </w:tcPr>
          <w:p w:rsidR="00C61BEF" w:rsidRPr="000A5DB3" w:rsidRDefault="00C61BEF" w:rsidP="0035794E">
            <w:pPr>
              <w:spacing w:after="0"/>
              <w:jc w:val="center"/>
              <w:rPr>
                <w:rFonts w:ascii="Times New Roman" w:hAnsi="Times New Roman"/>
                <w:sz w:val="26"/>
                <w:szCs w:val="26"/>
                <w:lang w:val="en-US"/>
              </w:rPr>
            </w:pPr>
            <w:r w:rsidRPr="000A5DB3">
              <w:rPr>
                <w:rFonts w:ascii="Times New Roman" w:hAnsi="Times New Roman"/>
                <w:sz w:val="26"/>
                <w:szCs w:val="26"/>
                <w:lang w:val="en-US"/>
              </w:rPr>
              <w:t>2</w:t>
            </w:r>
          </w:p>
        </w:tc>
        <w:tc>
          <w:tcPr>
            <w:tcW w:w="851" w:type="dxa"/>
            <w:tcBorders>
              <w:top w:val="single" w:sz="4" w:space="0" w:color="auto"/>
              <w:left w:val="single" w:sz="4" w:space="0" w:color="auto"/>
              <w:bottom w:val="single" w:sz="4" w:space="0" w:color="auto"/>
              <w:right w:val="single" w:sz="4" w:space="0" w:color="auto"/>
            </w:tcBorders>
          </w:tcPr>
          <w:p w:rsidR="00C61BEF" w:rsidRPr="000A5DB3" w:rsidRDefault="00C61BEF" w:rsidP="0035794E">
            <w:pPr>
              <w:spacing w:after="0"/>
              <w:jc w:val="center"/>
              <w:rPr>
                <w:rFonts w:ascii="Times New Roman" w:hAnsi="Times New Roman"/>
                <w:sz w:val="26"/>
                <w:szCs w:val="26"/>
                <w:lang w:val="en-US"/>
              </w:rPr>
            </w:pPr>
            <w:r w:rsidRPr="000A5DB3">
              <w:rPr>
                <w:rFonts w:ascii="Times New Roman" w:hAnsi="Times New Roman"/>
                <w:sz w:val="26"/>
                <w:szCs w:val="26"/>
                <w:lang w:val="en-US"/>
              </w:rPr>
              <w:t>2</w:t>
            </w:r>
          </w:p>
        </w:tc>
        <w:tc>
          <w:tcPr>
            <w:tcW w:w="850" w:type="dxa"/>
            <w:tcBorders>
              <w:top w:val="single" w:sz="4" w:space="0" w:color="auto"/>
              <w:left w:val="single" w:sz="4" w:space="0" w:color="auto"/>
              <w:bottom w:val="single" w:sz="4" w:space="0" w:color="auto"/>
            </w:tcBorders>
          </w:tcPr>
          <w:p w:rsidR="00C61BEF" w:rsidRPr="000A5DB3" w:rsidRDefault="00C61BEF" w:rsidP="0035794E">
            <w:pPr>
              <w:spacing w:after="0"/>
              <w:jc w:val="center"/>
              <w:rPr>
                <w:rFonts w:ascii="Times New Roman" w:hAnsi="Times New Roman"/>
                <w:sz w:val="26"/>
                <w:szCs w:val="26"/>
                <w:lang w:val="en-US"/>
              </w:rPr>
            </w:pPr>
            <w:r w:rsidRPr="000A5DB3">
              <w:rPr>
                <w:rFonts w:ascii="Times New Roman" w:hAnsi="Times New Roman"/>
                <w:sz w:val="26"/>
                <w:szCs w:val="26"/>
                <w:lang w:val="en-US"/>
              </w:rPr>
              <w:t>2</w:t>
            </w:r>
          </w:p>
        </w:tc>
        <w:tc>
          <w:tcPr>
            <w:tcW w:w="851" w:type="dxa"/>
            <w:tcBorders>
              <w:top w:val="single" w:sz="4" w:space="0" w:color="auto"/>
              <w:left w:val="single" w:sz="4" w:space="0" w:color="auto"/>
              <w:bottom w:val="single" w:sz="4" w:space="0" w:color="auto"/>
            </w:tcBorders>
          </w:tcPr>
          <w:p w:rsidR="00C61BEF" w:rsidRPr="000A5DB3" w:rsidRDefault="00C61BEF" w:rsidP="0035794E">
            <w:pPr>
              <w:spacing w:after="0"/>
              <w:jc w:val="center"/>
              <w:rPr>
                <w:rFonts w:ascii="Times New Roman" w:hAnsi="Times New Roman"/>
                <w:sz w:val="26"/>
                <w:szCs w:val="26"/>
                <w:lang w:val="en-US"/>
              </w:rPr>
            </w:pPr>
            <w:r w:rsidRPr="000A5DB3">
              <w:rPr>
                <w:rFonts w:ascii="Times New Roman" w:hAnsi="Times New Roman"/>
                <w:sz w:val="26"/>
                <w:szCs w:val="26"/>
                <w:lang w:val="en-US"/>
              </w:rPr>
              <w:t>2</w:t>
            </w:r>
          </w:p>
        </w:tc>
        <w:tc>
          <w:tcPr>
            <w:tcW w:w="851" w:type="dxa"/>
            <w:tcBorders>
              <w:top w:val="single" w:sz="4" w:space="0" w:color="auto"/>
              <w:left w:val="single" w:sz="4" w:space="0" w:color="auto"/>
              <w:bottom w:val="single" w:sz="4" w:space="0" w:color="auto"/>
            </w:tcBorders>
          </w:tcPr>
          <w:p w:rsidR="00C61BEF" w:rsidRPr="000A5DB3" w:rsidRDefault="00C61BEF" w:rsidP="0035794E">
            <w:pPr>
              <w:spacing w:after="0"/>
              <w:jc w:val="center"/>
              <w:rPr>
                <w:rFonts w:ascii="Times New Roman" w:hAnsi="Times New Roman"/>
                <w:sz w:val="26"/>
                <w:szCs w:val="26"/>
                <w:lang w:val="en-US"/>
              </w:rPr>
            </w:pPr>
            <w:r w:rsidRPr="000A5DB3">
              <w:rPr>
                <w:rFonts w:ascii="Times New Roman" w:hAnsi="Times New Roman"/>
                <w:sz w:val="26"/>
                <w:szCs w:val="26"/>
                <w:lang w:val="en-US"/>
              </w:rPr>
              <w:t>2</w:t>
            </w:r>
          </w:p>
        </w:tc>
      </w:tr>
      <w:tr w:rsidR="00C61BEF" w:rsidRPr="00E72CB1" w:rsidTr="00F4132E">
        <w:tc>
          <w:tcPr>
            <w:tcW w:w="656" w:type="dxa"/>
            <w:tcBorders>
              <w:top w:val="single" w:sz="4" w:space="0" w:color="auto"/>
              <w:bottom w:val="single" w:sz="4" w:space="0" w:color="auto"/>
              <w:right w:val="single" w:sz="4" w:space="0" w:color="auto"/>
            </w:tcBorders>
          </w:tcPr>
          <w:p w:rsidR="00C61BEF" w:rsidRPr="000A5DB3" w:rsidRDefault="00C61BEF" w:rsidP="0035794E">
            <w:pPr>
              <w:pStyle w:val="af2"/>
              <w:jc w:val="center"/>
              <w:rPr>
                <w:rFonts w:ascii="Times New Roman" w:hAnsi="Times New Roman" w:cs="Times New Roman"/>
                <w:sz w:val="26"/>
                <w:szCs w:val="26"/>
              </w:rPr>
            </w:pPr>
            <w:r w:rsidRPr="000A5DB3">
              <w:rPr>
                <w:rFonts w:ascii="Times New Roman" w:hAnsi="Times New Roman" w:cs="Times New Roman"/>
                <w:sz w:val="26"/>
                <w:szCs w:val="26"/>
              </w:rPr>
              <w:t>5.3</w:t>
            </w:r>
          </w:p>
        </w:tc>
        <w:tc>
          <w:tcPr>
            <w:tcW w:w="10259" w:type="dxa"/>
            <w:tcBorders>
              <w:top w:val="single" w:sz="4" w:space="0" w:color="auto"/>
              <w:left w:val="single" w:sz="4" w:space="0" w:color="auto"/>
              <w:bottom w:val="single" w:sz="4" w:space="0" w:color="auto"/>
              <w:right w:val="single" w:sz="4" w:space="0" w:color="auto"/>
            </w:tcBorders>
          </w:tcPr>
          <w:p w:rsidR="00C61BEF" w:rsidRPr="00F87269" w:rsidRDefault="00C61BEF" w:rsidP="00F87269">
            <w:pPr>
              <w:spacing w:after="0" w:line="240" w:lineRule="auto"/>
              <w:rPr>
                <w:rFonts w:ascii="Times New Roman" w:hAnsi="Times New Roman"/>
                <w:sz w:val="26"/>
                <w:szCs w:val="26"/>
              </w:rPr>
            </w:pPr>
            <w:r w:rsidRPr="000A5DB3">
              <w:rPr>
                <w:rFonts w:ascii="Times New Roman" w:hAnsi="Times New Roman"/>
                <w:sz w:val="26"/>
                <w:szCs w:val="26"/>
                <w:lang w:eastAsia="ru-RU"/>
              </w:rPr>
              <w:t>Наличие сайта в сети Интернет, имеющего функцию обратной связи с потребителями услуг</w:t>
            </w:r>
          </w:p>
        </w:tc>
        <w:tc>
          <w:tcPr>
            <w:tcW w:w="851" w:type="dxa"/>
            <w:tcBorders>
              <w:top w:val="single" w:sz="4" w:space="0" w:color="auto"/>
              <w:left w:val="single" w:sz="4" w:space="0" w:color="auto"/>
              <w:bottom w:val="single" w:sz="4" w:space="0" w:color="auto"/>
              <w:right w:val="single" w:sz="4" w:space="0" w:color="auto"/>
            </w:tcBorders>
          </w:tcPr>
          <w:p w:rsidR="00C61BEF" w:rsidRPr="000A5DB3" w:rsidRDefault="00C61BEF" w:rsidP="0035794E">
            <w:pPr>
              <w:spacing w:after="0"/>
              <w:jc w:val="center"/>
              <w:rPr>
                <w:rFonts w:ascii="Times New Roman" w:hAnsi="Times New Roman"/>
                <w:sz w:val="26"/>
                <w:szCs w:val="26"/>
                <w:lang w:val="en-US"/>
              </w:rPr>
            </w:pPr>
            <w:r w:rsidRPr="000A5DB3">
              <w:rPr>
                <w:rFonts w:ascii="Times New Roman" w:hAnsi="Times New Roman"/>
                <w:sz w:val="26"/>
                <w:szCs w:val="26"/>
                <w:lang w:val="en-US"/>
              </w:rPr>
              <w:t>2</w:t>
            </w:r>
          </w:p>
        </w:tc>
        <w:tc>
          <w:tcPr>
            <w:tcW w:w="850" w:type="dxa"/>
            <w:tcBorders>
              <w:top w:val="single" w:sz="4" w:space="0" w:color="auto"/>
              <w:left w:val="single" w:sz="4" w:space="0" w:color="auto"/>
              <w:bottom w:val="single" w:sz="4" w:space="0" w:color="auto"/>
              <w:right w:val="single" w:sz="4" w:space="0" w:color="auto"/>
            </w:tcBorders>
          </w:tcPr>
          <w:p w:rsidR="00C61BEF" w:rsidRPr="000A5DB3" w:rsidRDefault="00C61BEF" w:rsidP="0035794E">
            <w:pPr>
              <w:spacing w:after="0"/>
              <w:jc w:val="center"/>
              <w:rPr>
                <w:rFonts w:ascii="Times New Roman" w:hAnsi="Times New Roman"/>
                <w:sz w:val="26"/>
                <w:szCs w:val="26"/>
                <w:lang w:val="en-US"/>
              </w:rPr>
            </w:pPr>
            <w:r w:rsidRPr="000A5DB3">
              <w:rPr>
                <w:rFonts w:ascii="Times New Roman" w:hAnsi="Times New Roman"/>
                <w:sz w:val="26"/>
                <w:szCs w:val="26"/>
                <w:lang w:val="en-US"/>
              </w:rPr>
              <w:t>2</w:t>
            </w:r>
          </w:p>
        </w:tc>
        <w:tc>
          <w:tcPr>
            <w:tcW w:w="851" w:type="dxa"/>
            <w:tcBorders>
              <w:top w:val="single" w:sz="4" w:space="0" w:color="auto"/>
              <w:left w:val="single" w:sz="4" w:space="0" w:color="auto"/>
              <w:bottom w:val="single" w:sz="4" w:space="0" w:color="auto"/>
              <w:right w:val="single" w:sz="4" w:space="0" w:color="auto"/>
            </w:tcBorders>
          </w:tcPr>
          <w:p w:rsidR="00C61BEF" w:rsidRPr="000A5DB3" w:rsidRDefault="00C61BEF" w:rsidP="0035794E">
            <w:pPr>
              <w:spacing w:after="0"/>
              <w:jc w:val="center"/>
              <w:rPr>
                <w:rFonts w:ascii="Times New Roman" w:hAnsi="Times New Roman"/>
                <w:sz w:val="26"/>
                <w:szCs w:val="26"/>
                <w:lang w:val="en-US"/>
              </w:rPr>
            </w:pPr>
            <w:r w:rsidRPr="000A5DB3">
              <w:rPr>
                <w:rFonts w:ascii="Times New Roman" w:hAnsi="Times New Roman"/>
                <w:sz w:val="26"/>
                <w:szCs w:val="26"/>
                <w:lang w:val="en-US"/>
              </w:rPr>
              <w:t>2</w:t>
            </w:r>
          </w:p>
        </w:tc>
        <w:tc>
          <w:tcPr>
            <w:tcW w:w="850" w:type="dxa"/>
            <w:tcBorders>
              <w:top w:val="single" w:sz="4" w:space="0" w:color="auto"/>
              <w:left w:val="single" w:sz="4" w:space="0" w:color="auto"/>
              <w:bottom w:val="single" w:sz="4" w:space="0" w:color="auto"/>
            </w:tcBorders>
          </w:tcPr>
          <w:p w:rsidR="00C61BEF" w:rsidRPr="000A5DB3" w:rsidRDefault="00C61BEF" w:rsidP="0035794E">
            <w:pPr>
              <w:spacing w:after="0"/>
              <w:jc w:val="center"/>
              <w:rPr>
                <w:rFonts w:ascii="Times New Roman" w:hAnsi="Times New Roman"/>
                <w:sz w:val="26"/>
                <w:szCs w:val="26"/>
                <w:lang w:val="en-US"/>
              </w:rPr>
            </w:pPr>
            <w:r w:rsidRPr="000A5DB3">
              <w:rPr>
                <w:rFonts w:ascii="Times New Roman" w:hAnsi="Times New Roman"/>
                <w:sz w:val="26"/>
                <w:szCs w:val="26"/>
                <w:lang w:val="en-US"/>
              </w:rPr>
              <w:t>2</w:t>
            </w:r>
          </w:p>
        </w:tc>
        <w:tc>
          <w:tcPr>
            <w:tcW w:w="851" w:type="dxa"/>
            <w:tcBorders>
              <w:top w:val="single" w:sz="4" w:space="0" w:color="auto"/>
              <w:left w:val="single" w:sz="4" w:space="0" w:color="auto"/>
              <w:bottom w:val="single" w:sz="4" w:space="0" w:color="auto"/>
            </w:tcBorders>
          </w:tcPr>
          <w:p w:rsidR="00C61BEF" w:rsidRPr="000A5DB3" w:rsidRDefault="00C61BEF" w:rsidP="0035794E">
            <w:pPr>
              <w:spacing w:after="0"/>
              <w:jc w:val="center"/>
              <w:rPr>
                <w:rFonts w:ascii="Times New Roman" w:hAnsi="Times New Roman"/>
                <w:sz w:val="26"/>
                <w:szCs w:val="26"/>
                <w:lang w:val="en-US"/>
              </w:rPr>
            </w:pPr>
            <w:r w:rsidRPr="000A5DB3">
              <w:rPr>
                <w:rFonts w:ascii="Times New Roman" w:hAnsi="Times New Roman"/>
                <w:sz w:val="26"/>
                <w:szCs w:val="26"/>
                <w:lang w:val="en-US"/>
              </w:rPr>
              <w:t>2</w:t>
            </w:r>
          </w:p>
        </w:tc>
        <w:tc>
          <w:tcPr>
            <w:tcW w:w="851" w:type="dxa"/>
            <w:tcBorders>
              <w:top w:val="single" w:sz="4" w:space="0" w:color="auto"/>
              <w:left w:val="single" w:sz="4" w:space="0" w:color="auto"/>
              <w:bottom w:val="single" w:sz="4" w:space="0" w:color="auto"/>
            </w:tcBorders>
          </w:tcPr>
          <w:p w:rsidR="00C61BEF" w:rsidRPr="000A5DB3" w:rsidRDefault="00C61BEF" w:rsidP="0035794E">
            <w:pPr>
              <w:spacing w:after="0"/>
              <w:jc w:val="center"/>
              <w:rPr>
                <w:rFonts w:ascii="Times New Roman" w:hAnsi="Times New Roman"/>
                <w:sz w:val="26"/>
                <w:szCs w:val="26"/>
                <w:lang w:val="en-US"/>
              </w:rPr>
            </w:pPr>
            <w:r w:rsidRPr="000A5DB3">
              <w:rPr>
                <w:rFonts w:ascii="Times New Roman" w:hAnsi="Times New Roman"/>
                <w:sz w:val="26"/>
                <w:szCs w:val="26"/>
                <w:lang w:val="en-US"/>
              </w:rPr>
              <w:t>2</w:t>
            </w:r>
          </w:p>
        </w:tc>
      </w:tr>
      <w:tr w:rsidR="00C61BEF" w:rsidRPr="00E72CB1" w:rsidTr="00F4132E">
        <w:tc>
          <w:tcPr>
            <w:tcW w:w="656" w:type="dxa"/>
            <w:tcBorders>
              <w:top w:val="single" w:sz="4" w:space="0" w:color="auto"/>
              <w:bottom w:val="single" w:sz="4" w:space="0" w:color="auto"/>
              <w:right w:val="single" w:sz="4" w:space="0" w:color="auto"/>
            </w:tcBorders>
          </w:tcPr>
          <w:p w:rsidR="00C61BEF" w:rsidRPr="000A5DB3" w:rsidRDefault="00C61BEF" w:rsidP="001F5150">
            <w:pPr>
              <w:pStyle w:val="af2"/>
              <w:jc w:val="center"/>
              <w:rPr>
                <w:rFonts w:ascii="Times New Roman" w:hAnsi="Times New Roman" w:cs="Times New Roman"/>
                <w:sz w:val="26"/>
                <w:szCs w:val="26"/>
              </w:rPr>
            </w:pPr>
            <w:r w:rsidRPr="000A5DB3">
              <w:rPr>
                <w:rFonts w:ascii="Times New Roman" w:hAnsi="Times New Roman" w:cs="Times New Roman"/>
                <w:sz w:val="26"/>
                <w:szCs w:val="26"/>
              </w:rPr>
              <w:t>5.4</w:t>
            </w:r>
          </w:p>
        </w:tc>
        <w:tc>
          <w:tcPr>
            <w:tcW w:w="10259" w:type="dxa"/>
            <w:tcBorders>
              <w:top w:val="single" w:sz="4" w:space="0" w:color="auto"/>
              <w:left w:val="single" w:sz="4" w:space="0" w:color="auto"/>
              <w:bottom w:val="single" w:sz="4" w:space="0" w:color="auto"/>
              <w:right w:val="single" w:sz="4" w:space="0" w:color="auto"/>
            </w:tcBorders>
          </w:tcPr>
          <w:p w:rsidR="00C61BEF" w:rsidRPr="00F87269" w:rsidRDefault="00C61BEF" w:rsidP="00F87269">
            <w:pPr>
              <w:pStyle w:val="af2"/>
              <w:jc w:val="left"/>
              <w:rPr>
                <w:rFonts w:ascii="Times New Roman" w:hAnsi="Times New Roman" w:cs="Times New Roman"/>
                <w:sz w:val="26"/>
                <w:szCs w:val="26"/>
              </w:rPr>
            </w:pPr>
            <w:r w:rsidRPr="000A5DB3">
              <w:rPr>
                <w:rFonts w:ascii="Times New Roman" w:hAnsi="Times New Roman"/>
                <w:sz w:val="26"/>
                <w:szCs w:val="26"/>
              </w:rPr>
              <w:t>Доля учреждений, информация о результатах деятельности которых за отчетный год размещена в сети Интернет</w:t>
            </w:r>
          </w:p>
        </w:tc>
        <w:tc>
          <w:tcPr>
            <w:tcW w:w="851" w:type="dxa"/>
            <w:tcBorders>
              <w:top w:val="single" w:sz="4" w:space="0" w:color="auto"/>
              <w:left w:val="single" w:sz="4" w:space="0" w:color="auto"/>
              <w:bottom w:val="single" w:sz="4" w:space="0" w:color="auto"/>
              <w:right w:val="single" w:sz="4" w:space="0" w:color="auto"/>
            </w:tcBorders>
          </w:tcPr>
          <w:p w:rsidR="00C61BEF" w:rsidRPr="000A5DB3" w:rsidRDefault="00C61BEF" w:rsidP="001F5150">
            <w:pPr>
              <w:pStyle w:val="af2"/>
              <w:jc w:val="center"/>
              <w:rPr>
                <w:rFonts w:ascii="Times New Roman" w:hAnsi="Times New Roman" w:cs="Times New Roman"/>
                <w:sz w:val="26"/>
                <w:szCs w:val="26"/>
                <w:lang w:val="en-US"/>
              </w:rPr>
            </w:pPr>
            <w:r w:rsidRPr="000A5DB3">
              <w:rPr>
                <w:rFonts w:ascii="Times New Roman" w:hAnsi="Times New Roman" w:cs="Times New Roman"/>
                <w:sz w:val="26"/>
                <w:szCs w:val="26"/>
                <w:lang w:val="en-US"/>
              </w:rPr>
              <w:t>5</w:t>
            </w:r>
          </w:p>
        </w:tc>
        <w:tc>
          <w:tcPr>
            <w:tcW w:w="850" w:type="dxa"/>
            <w:tcBorders>
              <w:top w:val="single" w:sz="4" w:space="0" w:color="auto"/>
              <w:left w:val="single" w:sz="4" w:space="0" w:color="auto"/>
              <w:bottom w:val="single" w:sz="4" w:space="0" w:color="auto"/>
              <w:right w:val="single" w:sz="4" w:space="0" w:color="auto"/>
            </w:tcBorders>
          </w:tcPr>
          <w:p w:rsidR="00C61BEF" w:rsidRPr="000A5DB3" w:rsidRDefault="00C61BEF" w:rsidP="001F5150">
            <w:pPr>
              <w:pStyle w:val="af2"/>
              <w:jc w:val="center"/>
              <w:rPr>
                <w:rFonts w:ascii="Times New Roman" w:hAnsi="Times New Roman" w:cs="Times New Roman"/>
                <w:sz w:val="26"/>
                <w:szCs w:val="26"/>
                <w:lang w:val="en-US"/>
              </w:rPr>
            </w:pPr>
            <w:r w:rsidRPr="000A5DB3">
              <w:rPr>
                <w:rFonts w:ascii="Times New Roman" w:hAnsi="Times New Roman" w:cs="Times New Roman"/>
                <w:sz w:val="26"/>
                <w:szCs w:val="26"/>
                <w:lang w:val="en-US"/>
              </w:rPr>
              <w:t>5</w:t>
            </w:r>
          </w:p>
        </w:tc>
        <w:tc>
          <w:tcPr>
            <w:tcW w:w="851" w:type="dxa"/>
            <w:tcBorders>
              <w:top w:val="single" w:sz="4" w:space="0" w:color="auto"/>
              <w:left w:val="single" w:sz="4" w:space="0" w:color="auto"/>
              <w:bottom w:val="single" w:sz="4" w:space="0" w:color="auto"/>
              <w:right w:val="single" w:sz="4" w:space="0" w:color="auto"/>
            </w:tcBorders>
          </w:tcPr>
          <w:p w:rsidR="00C61BEF" w:rsidRPr="000A5DB3" w:rsidRDefault="00C61BEF" w:rsidP="001F5150">
            <w:pPr>
              <w:pStyle w:val="af2"/>
              <w:jc w:val="center"/>
              <w:rPr>
                <w:rFonts w:ascii="Times New Roman" w:hAnsi="Times New Roman" w:cs="Times New Roman"/>
                <w:sz w:val="26"/>
                <w:szCs w:val="26"/>
                <w:lang w:val="en-US"/>
              </w:rPr>
            </w:pPr>
            <w:r w:rsidRPr="000A5DB3">
              <w:rPr>
                <w:rFonts w:ascii="Times New Roman" w:hAnsi="Times New Roman" w:cs="Times New Roman"/>
                <w:sz w:val="26"/>
                <w:szCs w:val="26"/>
                <w:lang w:val="en-US"/>
              </w:rPr>
              <w:t>5</w:t>
            </w:r>
          </w:p>
        </w:tc>
        <w:tc>
          <w:tcPr>
            <w:tcW w:w="850" w:type="dxa"/>
            <w:tcBorders>
              <w:top w:val="single" w:sz="4" w:space="0" w:color="auto"/>
              <w:left w:val="single" w:sz="4" w:space="0" w:color="auto"/>
              <w:bottom w:val="single" w:sz="4" w:space="0" w:color="auto"/>
            </w:tcBorders>
          </w:tcPr>
          <w:p w:rsidR="00C61BEF" w:rsidRPr="000A5DB3" w:rsidRDefault="00C61BEF" w:rsidP="001F5150">
            <w:pPr>
              <w:pStyle w:val="af2"/>
              <w:jc w:val="center"/>
              <w:rPr>
                <w:rFonts w:ascii="Times New Roman" w:hAnsi="Times New Roman" w:cs="Times New Roman"/>
                <w:sz w:val="26"/>
                <w:szCs w:val="26"/>
                <w:lang w:val="en-US"/>
              </w:rPr>
            </w:pPr>
            <w:r w:rsidRPr="000A5DB3">
              <w:rPr>
                <w:rFonts w:ascii="Times New Roman" w:hAnsi="Times New Roman" w:cs="Times New Roman"/>
                <w:sz w:val="26"/>
                <w:szCs w:val="26"/>
                <w:lang w:val="en-US"/>
              </w:rPr>
              <w:t>5</w:t>
            </w:r>
          </w:p>
        </w:tc>
        <w:tc>
          <w:tcPr>
            <w:tcW w:w="851" w:type="dxa"/>
            <w:tcBorders>
              <w:top w:val="single" w:sz="4" w:space="0" w:color="auto"/>
              <w:left w:val="single" w:sz="4" w:space="0" w:color="auto"/>
              <w:bottom w:val="single" w:sz="4" w:space="0" w:color="auto"/>
            </w:tcBorders>
          </w:tcPr>
          <w:p w:rsidR="00C61BEF" w:rsidRPr="000A5DB3" w:rsidRDefault="00C61BEF" w:rsidP="001F5150">
            <w:pPr>
              <w:pStyle w:val="af2"/>
              <w:jc w:val="center"/>
              <w:rPr>
                <w:rFonts w:ascii="Times New Roman" w:hAnsi="Times New Roman" w:cs="Times New Roman"/>
                <w:sz w:val="26"/>
                <w:szCs w:val="26"/>
                <w:lang w:val="en-US"/>
              </w:rPr>
            </w:pPr>
            <w:r w:rsidRPr="000A5DB3">
              <w:rPr>
                <w:rFonts w:ascii="Times New Roman" w:hAnsi="Times New Roman" w:cs="Times New Roman"/>
                <w:sz w:val="26"/>
                <w:szCs w:val="26"/>
                <w:lang w:val="en-US"/>
              </w:rPr>
              <w:t>5</w:t>
            </w:r>
          </w:p>
        </w:tc>
        <w:tc>
          <w:tcPr>
            <w:tcW w:w="851" w:type="dxa"/>
            <w:tcBorders>
              <w:top w:val="single" w:sz="4" w:space="0" w:color="auto"/>
              <w:left w:val="single" w:sz="4" w:space="0" w:color="auto"/>
              <w:bottom w:val="single" w:sz="4" w:space="0" w:color="auto"/>
            </w:tcBorders>
          </w:tcPr>
          <w:p w:rsidR="00C61BEF" w:rsidRPr="000A5DB3" w:rsidRDefault="00C61BEF" w:rsidP="001F5150">
            <w:pPr>
              <w:pStyle w:val="af2"/>
              <w:jc w:val="center"/>
              <w:rPr>
                <w:rFonts w:ascii="Times New Roman" w:hAnsi="Times New Roman" w:cs="Times New Roman"/>
                <w:sz w:val="26"/>
                <w:szCs w:val="26"/>
                <w:lang w:val="en-US"/>
              </w:rPr>
            </w:pPr>
            <w:r w:rsidRPr="000A5DB3">
              <w:rPr>
                <w:rFonts w:ascii="Times New Roman" w:hAnsi="Times New Roman" w:cs="Times New Roman"/>
                <w:sz w:val="26"/>
                <w:szCs w:val="26"/>
                <w:lang w:val="en-US"/>
              </w:rPr>
              <w:t>5</w:t>
            </w:r>
          </w:p>
        </w:tc>
      </w:tr>
      <w:tr w:rsidR="00C61BEF" w:rsidRPr="00E72CB1" w:rsidTr="00F4132E">
        <w:tc>
          <w:tcPr>
            <w:tcW w:w="656" w:type="dxa"/>
            <w:tcBorders>
              <w:top w:val="single" w:sz="4" w:space="0" w:color="auto"/>
              <w:bottom w:val="single" w:sz="4" w:space="0" w:color="auto"/>
              <w:right w:val="single" w:sz="4" w:space="0" w:color="auto"/>
            </w:tcBorders>
          </w:tcPr>
          <w:p w:rsidR="00C61BEF" w:rsidRPr="000A5DB3" w:rsidRDefault="00C61BEF" w:rsidP="001F5150">
            <w:pPr>
              <w:pStyle w:val="af2"/>
              <w:jc w:val="center"/>
              <w:rPr>
                <w:rFonts w:ascii="Times New Roman" w:hAnsi="Times New Roman" w:cs="Times New Roman"/>
                <w:sz w:val="26"/>
                <w:szCs w:val="26"/>
              </w:rPr>
            </w:pPr>
            <w:r w:rsidRPr="000A5DB3">
              <w:rPr>
                <w:rFonts w:ascii="Times New Roman" w:hAnsi="Times New Roman" w:cs="Times New Roman"/>
                <w:sz w:val="26"/>
                <w:szCs w:val="26"/>
              </w:rPr>
              <w:t>5.5</w:t>
            </w:r>
          </w:p>
        </w:tc>
        <w:tc>
          <w:tcPr>
            <w:tcW w:w="10259" w:type="dxa"/>
            <w:tcBorders>
              <w:top w:val="single" w:sz="4" w:space="0" w:color="auto"/>
              <w:left w:val="single" w:sz="4" w:space="0" w:color="auto"/>
              <w:bottom w:val="single" w:sz="4" w:space="0" w:color="auto"/>
              <w:right w:val="single" w:sz="4" w:space="0" w:color="auto"/>
            </w:tcBorders>
          </w:tcPr>
          <w:p w:rsidR="00C61BEF" w:rsidRPr="00F87269" w:rsidRDefault="00C61BEF" w:rsidP="00F87269">
            <w:pPr>
              <w:pStyle w:val="af2"/>
              <w:jc w:val="left"/>
              <w:rPr>
                <w:rFonts w:ascii="Times New Roman" w:hAnsi="Times New Roman" w:cs="Times New Roman"/>
                <w:sz w:val="26"/>
                <w:szCs w:val="26"/>
              </w:rPr>
            </w:pPr>
            <w:r w:rsidRPr="000A5DB3">
              <w:rPr>
                <w:rFonts w:ascii="Times New Roman" w:hAnsi="Times New Roman"/>
                <w:sz w:val="26"/>
                <w:szCs w:val="26"/>
              </w:rPr>
              <w:t>Доля органов местного самоуправления, информация о результатах деятельности которых размещена в сети Интернет</w:t>
            </w:r>
          </w:p>
        </w:tc>
        <w:tc>
          <w:tcPr>
            <w:tcW w:w="851" w:type="dxa"/>
            <w:tcBorders>
              <w:top w:val="single" w:sz="4" w:space="0" w:color="auto"/>
              <w:left w:val="single" w:sz="4" w:space="0" w:color="auto"/>
              <w:bottom w:val="single" w:sz="4" w:space="0" w:color="auto"/>
              <w:right w:val="single" w:sz="4" w:space="0" w:color="auto"/>
            </w:tcBorders>
          </w:tcPr>
          <w:p w:rsidR="00C61BEF" w:rsidRPr="000A5DB3" w:rsidRDefault="00C61BEF" w:rsidP="001F5150">
            <w:pPr>
              <w:pStyle w:val="af2"/>
              <w:jc w:val="center"/>
              <w:rPr>
                <w:rFonts w:ascii="Times New Roman" w:hAnsi="Times New Roman" w:cs="Times New Roman"/>
                <w:sz w:val="26"/>
                <w:szCs w:val="26"/>
                <w:lang w:val="en-US"/>
              </w:rPr>
            </w:pPr>
            <w:r w:rsidRPr="000A5DB3">
              <w:rPr>
                <w:rFonts w:ascii="Times New Roman" w:hAnsi="Times New Roman" w:cs="Times New Roman"/>
                <w:sz w:val="26"/>
                <w:szCs w:val="26"/>
                <w:lang w:val="en-US"/>
              </w:rPr>
              <w:t>5</w:t>
            </w:r>
          </w:p>
        </w:tc>
        <w:tc>
          <w:tcPr>
            <w:tcW w:w="850" w:type="dxa"/>
            <w:tcBorders>
              <w:top w:val="single" w:sz="4" w:space="0" w:color="auto"/>
              <w:left w:val="single" w:sz="4" w:space="0" w:color="auto"/>
              <w:bottom w:val="single" w:sz="4" w:space="0" w:color="auto"/>
              <w:right w:val="single" w:sz="4" w:space="0" w:color="auto"/>
            </w:tcBorders>
          </w:tcPr>
          <w:p w:rsidR="00C61BEF" w:rsidRPr="000A5DB3" w:rsidRDefault="00C61BEF" w:rsidP="001F5150">
            <w:pPr>
              <w:pStyle w:val="af2"/>
              <w:jc w:val="center"/>
              <w:rPr>
                <w:rFonts w:ascii="Times New Roman" w:hAnsi="Times New Roman" w:cs="Times New Roman"/>
                <w:sz w:val="26"/>
                <w:szCs w:val="26"/>
                <w:lang w:val="en-US"/>
              </w:rPr>
            </w:pPr>
            <w:r w:rsidRPr="000A5DB3">
              <w:rPr>
                <w:rFonts w:ascii="Times New Roman" w:hAnsi="Times New Roman" w:cs="Times New Roman"/>
                <w:sz w:val="26"/>
                <w:szCs w:val="26"/>
                <w:lang w:val="en-US"/>
              </w:rPr>
              <w:t>5</w:t>
            </w:r>
          </w:p>
        </w:tc>
        <w:tc>
          <w:tcPr>
            <w:tcW w:w="851" w:type="dxa"/>
            <w:tcBorders>
              <w:top w:val="single" w:sz="4" w:space="0" w:color="auto"/>
              <w:left w:val="single" w:sz="4" w:space="0" w:color="auto"/>
              <w:bottom w:val="single" w:sz="4" w:space="0" w:color="auto"/>
              <w:right w:val="single" w:sz="4" w:space="0" w:color="auto"/>
            </w:tcBorders>
          </w:tcPr>
          <w:p w:rsidR="00C61BEF" w:rsidRPr="000A5DB3" w:rsidRDefault="00C61BEF" w:rsidP="001F5150">
            <w:pPr>
              <w:pStyle w:val="af2"/>
              <w:jc w:val="center"/>
              <w:rPr>
                <w:rFonts w:ascii="Times New Roman" w:hAnsi="Times New Roman" w:cs="Times New Roman"/>
                <w:sz w:val="26"/>
                <w:szCs w:val="26"/>
                <w:lang w:val="en-US"/>
              </w:rPr>
            </w:pPr>
            <w:r w:rsidRPr="000A5DB3">
              <w:rPr>
                <w:rFonts w:ascii="Times New Roman" w:hAnsi="Times New Roman" w:cs="Times New Roman"/>
                <w:sz w:val="26"/>
                <w:szCs w:val="26"/>
                <w:lang w:val="en-US"/>
              </w:rPr>
              <w:t>5</w:t>
            </w:r>
          </w:p>
        </w:tc>
        <w:tc>
          <w:tcPr>
            <w:tcW w:w="850" w:type="dxa"/>
            <w:tcBorders>
              <w:top w:val="single" w:sz="4" w:space="0" w:color="auto"/>
              <w:left w:val="single" w:sz="4" w:space="0" w:color="auto"/>
              <w:bottom w:val="single" w:sz="4" w:space="0" w:color="auto"/>
            </w:tcBorders>
          </w:tcPr>
          <w:p w:rsidR="00C61BEF" w:rsidRPr="000A5DB3" w:rsidRDefault="00C61BEF" w:rsidP="001F5150">
            <w:pPr>
              <w:pStyle w:val="af2"/>
              <w:jc w:val="center"/>
              <w:rPr>
                <w:rFonts w:ascii="Times New Roman" w:hAnsi="Times New Roman" w:cs="Times New Roman"/>
                <w:sz w:val="26"/>
                <w:szCs w:val="26"/>
                <w:lang w:val="en-US"/>
              </w:rPr>
            </w:pPr>
            <w:r w:rsidRPr="000A5DB3">
              <w:rPr>
                <w:rFonts w:ascii="Times New Roman" w:hAnsi="Times New Roman" w:cs="Times New Roman"/>
                <w:sz w:val="26"/>
                <w:szCs w:val="26"/>
                <w:lang w:val="en-US"/>
              </w:rPr>
              <w:t>5</w:t>
            </w:r>
          </w:p>
        </w:tc>
        <w:tc>
          <w:tcPr>
            <w:tcW w:w="851" w:type="dxa"/>
            <w:tcBorders>
              <w:top w:val="single" w:sz="4" w:space="0" w:color="auto"/>
              <w:left w:val="single" w:sz="4" w:space="0" w:color="auto"/>
              <w:bottom w:val="single" w:sz="4" w:space="0" w:color="auto"/>
            </w:tcBorders>
          </w:tcPr>
          <w:p w:rsidR="00C61BEF" w:rsidRPr="000A5DB3" w:rsidRDefault="00C61BEF" w:rsidP="001F5150">
            <w:pPr>
              <w:pStyle w:val="af2"/>
              <w:jc w:val="center"/>
              <w:rPr>
                <w:rFonts w:ascii="Times New Roman" w:hAnsi="Times New Roman" w:cs="Times New Roman"/>
                <w:sz w:val="26"/>
                <w:szCs w:val="26"/>
                <w:lang w:val="en-US"/>
              </w:rPr>
            </w:pPr>
            <w:r w:rsidRPr="000A5DB3">
              <w:rPr>
                <w:rFonts w:ascii="Times New Roman" w:hAnsi="Times New Roman" w:cs="Times New Roman"/>
                <w:sz w:val="26"/>
                <w:szCs w:val="26"/>
                <w:lang w:val="en-US"/>
              </w:rPr>
              <w:t>5</w:t>
            </w:r>
          </w:p>
        </w:tc>
        <w:tc>
          <w:tcPr>
            <w:tcW w:w="851" w:type="dxa"/>
            <w:tcBorders>
              <w:top w:val="single" w:sz="4" w:space="0" w:color="auto"/>
              <w:left w:val="single" w:sz="4" w:space="0" w:color="auto"/>
              <w:bottom w:val="single" w:sz="4" w:space="0" w:color="auto"/>
            </w:tcBorders>
          </w:tcPr>
          <w:p w:rsidR="00C61BEF" w:rsidRPr="000A5DB3" w:rsidRDefault="00C61BEF" w:rsidP="001F5150">
            <w:pPr>
              <w:pStyle w:val="af2"/>
              <w:jc w:val="center"/>
              <w:rPr>
                <w:rFonts w:ascii="Times New Roman" w:hAnsi="Times New Roman" w:cs="Times New Roman"/>
                <w:sz w:val="26"/>
                <w:szCs w:val="26"/>
                <w:lang w:val="en-US"/>
              </w:rPr>
            </w:pPr>
            <w:r w:rsidRPr="000A5DB3">
              <w:rPr>
                <w:rFonts w:ascii="Times New Roman" w:hAnsi="Times New Roman" w:cs="Times New Roman"/>
                <w:sz w:val="26"/>
                <w:szCs w:val="26"/>
                <w:lang w:val="en-US"/>
              </w:rPr>
              <w:t>5</w:t>
            </w:r>
          </w:p>
        </w:tc>
      </w:tr>
      <w:tr w:rsidR="00C61BEF" w:rsidRPr="00E72CB1" w:rsidTr="00F4132E">
        <w:tc>
          <w:tcPr>
            <w:tcW w:w="656" w:type="dxa"/>
            <w:tcBorders>
              <w:top w:val="single" w:sz="4" w:space="0" w:color="auto"/>
              <w:bottom w:val="single" w:sz="4" w:space="0" w:color="auto"/>
              <w:right w:val="single" w:sz="4" w:space="0" w:color="auto"/>
            </w:tcBorders>
          </w:tcPr>
          <w:p w:rsidR="00C61BEF" w:rsidRPr="000A5DB3" w:rsidRDefault="00C61BEF" w:rsidP="001F5150">
            <w:pPr>
              <w:pStyle w:val="af2"/>
              <w:jc w:val="center"/>
              <w:rPr>
                <w:rFonts w:ascii="Times New Roman" w:hAnsi="Times New Roman" w:cs="Times New Roman"/>
                <w:sz w:val="26"/>
                <w:szCs w:val="26"/>
              </w:rPr>
            </w:pPr>
            <w:r w:rsidRPr="000A5DB3">
              <w:rPr>
                <w:rFonts w:ascii="Times New Roman" w:hAnsi="Times New Roman" w:cs="Times New Roman"/>
                <w:sz w:val="26"/>
                <w:szCs w:val="26"/>
              </w:rPr>
              <w:t>5.6</w:t>
            </w:r>
          </w:p>
        </w:tc>
        <w:tc>
          <w:tcPr>
            <w:tcW w:w="10259" w:type="dxa"/>
            <w:tcBorders>
              <w:top w:val="single" w:sz="4" w:space="0" w:color="auto"/>
              <w:left w:val="single" w:sz="4" w:space="0" w:color="auto"/>
              <w:bottom w:val="single" w:sz="4" w:space="0" w:color="auto"/>
              <w:right w:val="single" w:sz="4" w:space="0" w:color="auto"/>
            </w:tcBorders>
          </w:tcPr>
          <w:p w:rsidR="00C61BEF" w:rsidRPr="00F87269" w:rsidRDefault="00C61BEF" w:rsidP="00C61BEF">
            <w:pPr>
              <w:spacing w:after="0" w:line="240" w:lineRule="auto"/>
              <w:rPr>
                <w:rFonts w:ascii="Times New Roman" w:hAnsi="Times New Roman"/>
                <w:sz w:val="26"/>
                <w:szCs w:val="26"/>
              </w:rPr>
            </w:pPr>
            <w:r w:rsidRPr="000A5DB3">
              <w:rPr>
                <w:rFonts w:ascii="Times New Roman" w:hAnsi="Times New Roman"/>
                <w:sz w:val="26"/>
                <w:szCs w:val="26"/>
                <w:lang w:eastAsia="ru-RU"/>
              </w:rPr>
              <w:t xml:space="preserve">Размещение в сети Интернет брошюры "Бюджет для граждан", разработанной на основе </w:t>
            </w:r>
            <w:r w:rsidR="00F87269">
              <w:rPr>
                <w:rFonts w:ascii="Times New Roman" w:hAnsi="Times New Roman"/>
                <w:sz w:val="26"/>
                <w:szCs w:val="26"/>
                <w:lang w:eastAsia="ru-RU"/>
              </w:rPr>
              <w:t xml:space="preserve">утвержденного </w:t>
            </w:r>
            <w:r w:rsidRPr="000A5DB3">
              <w:rPr>
                <w:rFonts w:ascii="Times New Roman" w:hAnsi="Times New Roman"/>
                <w:sz w:val="26"/>
                <w:szCs w:val="26"/>
                <w:lang w:eastAsia="ru-RU"/>
              </w:rPr>
              <w:t>решения о бюджете на текущий год и на плановый период</w:t>
            </w:r>
          </w:p>
        </w:tc>
        <w:tc>
          <w:tcPr>
            <w:tcW w:w="851" w:type="dxa"/>
            <w:tcBorders>
              <w:top w:val="single" w:sz="4" w:space="0" w:color="auto"/>
              <w:left w:val="single" w:sz="4" w:space="0" w:color="auto"/>
              <w:bottom w:val="single" w:sz="4" w:space="0" w:color="auto"/>
              <w:right w:val="single" w:sz="4" w:space="0" w:color="auto"/>
            </w:tcBorders>
          </w:tcPr>
          <w:p w:rsidR="00C61BEF" w:rsidRPr="000A5DB3" w:rsidRDefault="00C61BEF" w:rsidP="0035794E">
            <w:pPr>
              <w:spacing w:after="0"/>
              <w:jc w:val="center"/>
              <w:rPr>
                <w:rFonts w:ascii="Times New Roman" w:hAnsi="Times New Roman"/>
                <w:sz w:val="26"/>
                <w:szCs w:val="26"/>
                <w:lang w:val="en-US"/>
              </w:rPr>
            </w:pPr>
            <w:r w:rsidRPr="000A5DB3">
              <w:rPr>
                <w:rFonts w:ascii="Times New Roman" w:hAnsi="Times New Roman"/>
                <w:sz w:val="26"/>
                <w:szCs w:val="26"/>
                <w:lang w:val="en-US"/>
              </w:rPr>
              <w:t>2</w:t>
            </w:r>
          </w:p>
        </w:tc>
        <w:tc>
          <w:tcPr>
            <w:tcW w:w="850" w:type="dxa"/>
            <w:tcBorders>
              <w:top w:val="single" w:sz="4" w:space="0" w:color="auto"/>
              <w:left w:val="single" w:sz="4" w:space="0" w:color="auto"/>
              <w:bottom w:val="single" w:sz="4" w:space="0" w:color="auto"/>
              <w:right w:val="single" w:sz="4" w:space="0" w:color="auto"/>
            </w:tcBorders>
          </w:tcPr>
          <w:p w:rsidR="00C61BEF" w:rsidRPr="000A5DB3" w:rsidRDefault="00C61BEF" w:rsidP="001F5150">
            <w:pPr>
              <w:jc w:val="center"/>
              <w:rPr>
                <w:rFonts w:ascii="Times New Roman" w:hAnsi="Times New Roman"/>
                <w:sz w:val="26"/>
                <w:szCs w:val="26"/>
                <w:lang w:val="en-US"/>
              </w:rPr>
            </w:pPr>
            <w:r w:rsidRPr="000A5DB3">
              <w:rPr>
                <w:rFonts w:ascii="Times New Roman" w:hAnsi="Times New Roman"/>
                <w:sz w:val="26"/>
                <w:szCs w:val="26"/>
                <w:lang w:val="en-US"/>
              </w:rPr>
              <w:t>2</w:t>
            </w:r>
          </w:p>
        </w:tc>
        <w:tc>
          <w:tcPr>
            <w:tcW w:w="851" w:type="dxa"/>
            <w:tcBorders>
              <w:top w:val="single" w:sz="4" w:space="0" w:color="auto"/>
              <w:left w:val="single" w:sz="4" w:space="0" w:color="auto"/>
              <w:bottom w:val="single" w:sz="4" w:space="0" w:color="auto"/>
              <w:right w:val="single" w:sz="4" w:space="0" w:color="auto"/>
            </w:tcBorders>
          </w:tcPr>
          <w:p w:rsidR="00C61BEF" w:rsidRPr="000A5DB3" w:rsidRDefault="00C61BEF" w:rsidP="001F5150">
            <w:pPr>
              <w:jc w:val="center"/>
              <w:rPr>
                <w:rFonts w:ascii="Times New Roman" w:hAnsi="Times New Roman"/>
                <w:sz w:val="26"/>
                <w:szCs w:val="26"/>
                <w:lang w:val="en-US"/>
              </w:rPr>
            </w:pPr>
            <w:r w:rsidRPr="000A5DB3">
              <w:rPr>
                <w:rFonts w:ascii="Times New Roman" w:hAnsi="Times New Roman"/>
                <w:sz w:val="26"/>
                <w:szCs w:val="26"/>
                <w:lang w:val="en-US"/>
              </w:rPr>
              <w:t>2</w:t>
            </w:r>
          </w:p>
        </w:tc>
        <w:tc>
          <w:tcPr>
            <w:tcW w:w="850" w:type="dxa"/>
            <w:tcBorders>
              <w:top w:val="single" w:sz="4" w:space="0" w:color="auto"/>
              <w:left w:val="single" w:sz="4" w:space="0" w:color="auto"/>
              <w:bottom w:val="single" w:sz="4" w:space="0" w:color="auto"/>
            </w:tcBorders>
          </w:tcPr>
          <w:p w:rsidR="00C61BEF" w:rsidRPr="000A5DB3" w:rsidRDefault="00C61BEF" w:rsidP="001F5150">
            <w:pPr>
              <w:jc w:val="center"/>
              <w:rPr>
                <w:rFonts w:ascii="Times New Roman" w:hAnsi="Times New Roman"/>
                <w:sz w:val="26"/>
                <w:szCs w:val="26"/>
                <w:lang w:val="en-US"/>
              </w:rPr>
            </w:pPr>
            <w:r w:rsidRPr="000A5DB3">
              <w:rPr>
                <w:rFonts w:ascii="Times New Roman" w:hAnsi="Times New Roman"/>
                <w:sz w:val="26"/>
                <w:szCs w:val="26"/>
                <w:lang w:val="en-US"/>
              </w:rPr>
              <w:t>2</w:t>
            </w:r>
          </w:p>
        </w:tc>
        <w:tc>
          <w:tcPr>
            <w:tcW w:w="851" w:type="dxa"/>
            <w:tcBorders>
              <w:top w:val="single" w:sz="4" w:space="0" w:color="auto"/>
              <w:left w:val="single" w:sz="4" w:space="0" w:color="auto"/>
              <w:bottom w:val="single" w:sz="4" w:space="0" w:color="auto"/>
            </w:tcBorders>
          </w:tcPr>
          <w:p w:rsidR="00C61BEF" w:rsidRPr="000A5DB3" w:rsidRDefault="00C61BEF" w:rsidP="001F5150">
            <w:pPr>
              <w:jc w:val="center"/>
              <w:rPr>
                <w:rFonts w:ascii="Times New Roman" w:hAnsi="Times New Roman"/>
                <w:sz w:val="26"/>
                <w:szCs w:val="26"/>
                <w:lang w:val="en-US"/>
              </w:rPr>
            </w:pPr>
            <w:r w:rsidRPr="000A5DB3">
              <w:rPr>
                <w:rFonts w:ascii="Times New Roman" w:hAnsi="Times New Roman"/>
                <w:sz w:val="26"/>
                <w:szCs w:val="26"/>
                <w:lang w:val="en-US"/>
              </w:rPr>
              <w:t>2</w:t>
            </w:r>
          </w:p>
        </w:tc>
        <w:tc>
          <w:tcPr>
            <w:tcW w:w="851" w:type="dxa"/>
            <w:tcBorders>
              <w:top w:val="single" w:sz="4" w:space="0" w:color="auto"/>
              <w:left w:val="single" w:sz="4" w:space="0" w:color="auto"/>
              <w:bottom w:val="single" w:sz="4" w:space="0" w:color="auto"/>
            </w:tcBorders>
          </w:tcPr>
          <w:p w:rsidR="00C61BEF" w:rsidRPr="000A5DB3" w:rsidRDefault="00C61BEF" w:rsidP="001F5150">
            <w:pPr>
              <w:jc w:val="center"/>
              <w:rPr>
                <w:rFonts w:ascii="Times New Roman" w:hAnsi="Times New Roman"/>
                <w:sz w:val="26"/>
                <w:szCs w:val="26"/>
                <w:lang w:val="en-US"/>
              </w:rPr>
            </w:pPr>
            <w:r w:rsidRPr="000A5DB3">
              <w:rPr>
                <w:rFonts w:ascii="Times New Roman" w:hAnsi="Times New Roman"/>
                <w:sz w:val="26"/>
                <w:szCs w:val="26"/>
                <w:lang w:val="en-US"/>
              </w:rPr>
              <w:t>2</w:t>
            </w:r>
          </w:p>
        </w:tc>
      </w:tr>
      <w:tr w:rsidR="00C61BEF" w:rsidRPr="00E72CB1" w:rsidTr="00F4132E">
        <w:tc>
          <w:tcPr>
            <w:tcW w:w="656" w:type="dxa"/>
            <w:tcBorders>
              <w:top w:val="single" w:sz="4" w:space="0" w:color="auto"/>
              <w:left w:val="single" w:sz="4" w:space="0" w:color="auto"/>
              <w:bottom w:val="single" w:sz="4" w:space="0" w:color="auto"/>
              <w:right w:val="single" w:sz="4" w:space="0" w:color="auto"/>
            </w:tcBorders>
          </w:tcPr>
          <w:p w:rsidR="00C61BEF" w:rsidRPr="000A5DB3" w:rsidRDefault="00C61BEF" w:rsidP="001F5150">
            <w:pPr>
              <w:pStyle w:val="af2"/>
              <w:jc w:val="center"/>
              <w:rPr>
                <w:rFonts w:ascii="Times New Roman" w:hAnsi="Times New Roman" w:cs="Times New Roman"/>
                <w:sz w:val="26"/>
                <w:szCs w:val="26"/>
              </w:rPr>
            </w:pPr>
            <w:r w:rsidRPr="000A5DB3">
              <w:rPr>
                <w:rFonts w:ascii="Times New Roman" w:hAnsi="Times New Roman" w:cs="Times New Roman"/>
                <w:sz w:val="26"/>
                <w:szCs w:val="26"/>
              </w:rPr>
              <w:t>5.7</w:t>
            </w:r>
          </w:p>
        </w:tc>
        <w:tc>
          <w:tcPr>
            <w:tcW w:w="10259" w:type="dxa"/>
            <w:tcBorders>
              <w:top w:val="single" w:sz="4" w:space="0" w:color="auto"/>
              <w:left w:val="single" w:sz="4" w:space="0" w:color="auto"/>
              <w:bottom w:val="single" w:sz="4" w:space="0" w:color="auto"/>
              <w:right w:val="single" w:sz="4" w:space="0" w:color="auto"/>
            </w:tcBorders>
          </w:tcPr>
          <w:p w:rsidR="00C61BEF" w:rsidRPr="00266A53" w:rsidRDefault="00C61BEF" w:rsidP="00C61BEF">
            <w:pPr>
              <w:spacing w:after="0" w:line="240" w:lineRule="auto"/>
              <w:rPr>
                <w:rFonts w:ascii="Times New Roman" w:hAnsi="Times New Roman"/>
                <w:sz w:val="26"/>
                <w:szCs w:val="26"/>
              </w:rPr>
            </w:pPr>
            <w:r w:rsidRPr="000A5DB3">
              <w:rPr>
                <w:rFonts w:ascii="Times New Roman" w:hAnsi="Times New Roman"/>
                <w:sz w:val="26"/>
                <w:szCs w:val="26"/>
                <w:lang w:eastAsia="ru-RU"/>
              </w:rPr>
              <w:t>Размещение в сети Интернет брошюры "Бюджет для граждан", разработанной на основе отчета об исполнении решения о бюджете за отчетный год</w:t>
            </w:r>
          </w:p>
        </w:tc>
        <w:tc>
          <w:tcPr>
            <w:tcW w:w="851" w:type="dxa"/>
            <w:tcBorders>
              <w:top w:val="single" w:sz="4" w:space="0" w:color="auto"/>
              <w:left w:val="single" w:sz="4" w:space="0" w:color="auto"/>
              <w:bottom w:val="single" w:sz="4" w:space="0" w:color="auto"/>
              <w:right w:val="single" w:sz="4" w:space="0" w:color="auto"/>
            </w:tcBorders>
          </w:tcPr>
          <w:p w:rsidR="00C61BEF" w:rsidRPr="000A5DB3" w:rsidRDefault="00C61BEF" w:rsidP="0035794E">
            <w:pPr>
              <w:spacing w:after="0"/>
              <w:jc w:val="center"/>
              <w:rPr>
                <w:rFonts w:ascii="Times New Roman" w:hAnsi="Times New Roman"/>
                <w:sz w:val="26"/>
                <w:szCs w:val="26"/>
                <w:lang w:val="en-US"/>
              </w:rPr>
            </w:pPr>
            <w:r w:rsidRPr="000A5DB3">
              <w:rPr>
                <w:rFonts w:ascii="Times New Roman" w:hAnsi="Times New Roman"/>
                <w:sz w:val="26"/>
                <w:szCs w:val="26"/>
                <w:lang w:val="en-US"/>
              </w:rPr>
              <w:t>2</w:t>
            </w:r>
          </w:p>
        </w:tc>
        <w:tc>
          <w:tcPr>
            <w:tcW w:w="850" w:type="dxa"/>
            <w:tcBorders>
              <w:top w:val="single" w:sz="4" w:space="0" w:color="auto"/>
              <w:left w:val="single" w:sz="4" w:space="0" w:color="auto"/>
              <w:bottom w:val="single" w:sz="4" w:space="0" w:color="auto"/>
              <w:right w:val="single" w:sz="4" w:space="0" w:color="auto"/>
            </w:tcBorders>
          </w:tcPr>
          <w:p w:rsidR="00C61BEF" w:rsidRPr="000A5DB3" w:rsidRDefault="00C61BEF" w:rsidP="001F5150">
            <w:pPr>
              <w:jc w:val="center"/>
              <w:rPr>
                <w:rFonts w:ascii="Times New Roman" w:hAnsi="Times New Roman"/>
                <w:sz w:val="26"/>
                <w:szCs w:val="26"/>
                <w:lang w:val="en-US"/>
              </w:rPr>
            </w:pPr>
            <w:r w:rsidRPr="000A5DB3">
              <w:rPr>
                <w:rFonts w:ascii="Times New Roman" w:hAnsi="Times New Roman"/>
                <w:sz w:val="26"/>
                <w:szCs w:val="26"/>
                <w:lang w:val="en-US"/>
              </w:rPr>
              <w:t>2</w:t>
            </w:r>
          </w:p>
        </w:tc>
        <w:tc>
          <w:tcPr>
            <w:tcW w:w="851" w:type="dxa"/>
            <w:tcBorders>
              <w:top w:val="single" w:sz="4" w:space="0" w:color="auto"/>
              <w:left w:val="single" w:sz="4" w:space="0" w:color="auto"/>
              <w:bottom w:val="single" w:sz="4" w:space="0" w:color="auto"/>
              <w:right w:val="single" w:sz="4" w:space="0" w:color="auto"/>
            </w:tcBorders>
          </w:tcPr>
          <w:p w:rsidR="00C61BEF" w:rsidRPr="000A5DB3" w:rsidRDefault="00C61BEF" w:rsidP="001F5150">
            <w:pPr>
              <w:jc w:val="center"/>
              <w:rPr>
                <w:rFonts w:ascii="Times New Roman" w:hAnsi="Times New Roman"/>
                <w:sz w:val="26"/>
                <w:szCs w:val="26"/>
                <w:lang w:val="en-US"/>
              </w:rPr>
            </w:pPr>
            <w:r w:rsidRPr="000A5DB3">
              <w:rPr>
                <w:rFonts w:ascii="Times New Roman" w:hAnsi="Times New Roman"/>
                <w:sz w:val="26"/>
                <w:szCs w:val="26"/>
                <w:lang w:val="en-US"/>
              </w:rPr>
              <w:t>2</w:t>
            </w:r>
          </w:p>
        </w:tc>
        <w:tc>
          <w:tcPr>
            <w:tcW w:w="850" w:type="dxa"/>
            <w:tcBorders>
              <w:top w:val="single" w:sz="4" w:space="0" w:color="auto"/>
              <w:left w:val="single" w:sz="4" w:space="0" w:color="auto"/>
              <w:bottom w:val="single" w:sz="4" w:space="0" w:color="auto"/>
              <w:right w:val="single" w:sz="4" w:space="0" w:color="auto"/>
            </w:tcBorders>
          </w:tcPr>
          <w:p w:rsidR="00C61BEF" w:rsidRPr="000A5DB3" w:rsidRDefault="00C61BEF" w:rsidP="001F5150">
            <w:pPr>
              <w:jc w:val="center"/>
              <w:rPr>
                <w:rFonts w:ascii="Times New Roman" w:hAnsi="Times New Roman"/>
                <w:sz w:val="26"/>
                <w:szCs w:val="26"/>
                <w:lang w:val="en-US"/>
              </w:rPr>
            </w:pPr>
            <w:r w:rsidRPr="000A5DB3">
              <w:rPr>
                <w:rFonts w:ascii="Times New Roman" w:hAnsi="Times New Roman"/>
                <w:sz w:val="26"/>
                <w:szCs w:val="26"/>
                <w:lang w:val="en-US"/>
              </w:rPr>
              <w:t>2</w:t>
            </w:r>
          </w:p>
        </w:tc>
        <w:tc>
          <w:tcPr>
            <w:tcW w:w="851" w:type="dxa"/>
            <w:tcBorders>
              <w:top w:val="single" w:sz="4" w:space="0" w:color="auto"/>
              <w:left w:val="single" w:sz="4" w:space="0" w:color="auto"/>
              <w:bottom w:val="single" w:sz="4" w:space="0" w:color="auto"/>
              <w:right w:val="single" w:sz="4" w:space="0" w:color="auto"/>
            </w:tcBorders>
          </w:tcPr>
          <w:p w:rsidR="00C61BEF" w:rsidRPr="000A5DB3" w:rsidRDefault="00C61BEF" w:rsidP="001F5150">
            <w:pPr>
              <w:jc w:val="center"/>
              <w:rPr>
                <w:rFonts w:ascii="Times New Roman" w:hAnsi="Times New Roman"/>
                <w:sz w:val="26"/>
                <w:szCs w:val="26"/>
                <w:lang w:val="en-US"/>
              </w:rPr>
            </w:pPr>
            <w:r w:rsidRPr="000A5DB3">
              <w:rPr>
                <w:rFonts w:ascii="Times New Roman" w:hAnsi="Times New Roman"/>
                <w:sz w:val="26"/>
                <w:szCs w:val="26"/>
                <w:lang w:val="en-US"/>
              </w:rPr>
              <w:t>2</w:t>
            </w:r>
          </w:p>
        </w:tc>
        <w:tc>
          <w:tcPr>
            <w:tcW w:w="851" w:type="dxa"/>
            <w:tcBorders>
              <w:top w:val="single" w:sz="4" w:space="0" w:color="auto"/>
              <w:left w:val="single" w:sz="4" w:space="0" w:color="auto"/>
              <w:bottom w:val="single" w:sz="4" w:space="0" w:color="auto"/>
              <w:right w:val="single" w:sz="4" w:space="0" w:color="auto"/>
            </w:tcBorders>
          </w:tcPr>
          <w:p w:rsidR="00C61BEF" w:rsidRPr="000A5DB3" w:rsidRDefault="00C61BEF" w:rsidP="001F5150">
            <w:pPr>
              <w:jc w:val="center"/>
              <w:rPr>
                <w:rFonts w:ascii="Times New Roman" w:hAnsi="Times New Roman"/>
                <w:sz w:val="26"/>
                <w:szCs w:val="26"/>
                <w:lang w:val="en-US"/>
              </w:rPr>
            </w:pPr>
            <w:r w:rsidRPr="000A5DB3">
              <w:rPr>
                <w:rFonts w:ascii="Times New Roman" w:hAnsi="Times New Roman"/>
                <w:sz w:val="26"/>
                <w:szCs w:val="26"/>
                <w:lang w:val="en-US"/>
              </w:rPr>
              <w:t>2</w:t>
            </w:r>
          </w:p>
        </w:tc>
      </w:tr>
      <w:tr w:rsidR="00C61BEF" w:rsidRPr="00E72CB1" w:rsidTr="00F4132E">
        <w:tc>
          <w:tcPr>
            <w:tcW w:w="656" w:type="dxa"/>
            <w:tcBorders>
              <w:top w:val="single" w:sz="4" w:space="0" w:color="auto"/>
              <w:left w:val="single" w:sz="4" w:space="0" w:color="auto"/>
              <w:bottom w:val="single" w:sz="4" w:space="0" w:color="auto"/>
              <w:right w:val="single" w:sz="4" w:space="0" w:color="auto"/>
            </w:tcBorders>
          </w:tcPr>
          <w:p w:rsidR="00C61BEF" w:rsidRPr="000A5DB3" w:rsidRDefault="00C61BEF" w:rsidP="001F5150">
            <w:pPr>
              <w:pStyle w:val="af2"/>
              <w:jc w:val="center"/>
              <w:rPr>
                <w:rFonts w:ascii="Times New Roman" w:hAnsi="Times New Roman" w:cs="Times New Roman"/>
                <w:sz w:val="26"/>
                <w:szCs w:val="26"/>
              </w:rPr>
            </w:pPr>
            <w:r w:rsidRPr="000A5DB3">
              <w:rPr>
                <w:rFonts w:ascii="Times New Roman" w:hAnsi="Times New Roman" w:cs="Times New Roman"/>
                <w:sz w:val="26"/>
                <w:szCs w:val="26"/>
              </w:rPr>
              <w:t>5.8</w:t>
            </w:r>
          </w:p>
        </w:tc>
        <w:tc>
          <w:tcPr>
            <w:tcW w:w="10259" w:type="dxa"/>
            <w:tcBorders>
              <w:top w:val="single" w:sz="4" w:space="0" w:color="auto"/>
              <w:left w:val="single" w:sz="4" w:space="0" w:color="auto"/>
              <w:bottom w:val="single" w:sz="4" w:space="0" w:color="auto"/>
              <w:right w:val="single" w:sz="4" w:space="0" w:color="auto"/>
            </w:tcBorders>
          </w:tcPr>
          <w:p w:rsidR="00C61BEF" w:rsidRPr="000A5DB3" w:rsidRDefault="00C61BEF" w:rsidP="00C61BEF">
            <w:pPr>
              <w:spacing w:after="0" w:line="240" w:lineRule="auto"/>
              <w:rPr>
                <w:rFonts w:ascii="Times New Roman" w:hAnsi="Times New Roman"/>
                <w:sz w:val="26"/>
                <w:szCs w:val="26"/>
              </w:rPr>
            </w:pPr>
            <w:r w:rsidRPr="000A5DB3">
              <w:rPr>
                <w:rFonts w:ascii="Times New Roman" w:hAnsi="Times New Roman"/>
                <w:sz w:val="26"/>
                <w:szCs w:val="26"/>
                <w:lang w:eastAsia="ru-RU"/>
              </w:rPr>
              <w:t>Реализация на территории муниципального образования проектов поддержки местных инициатив, направленных на решение вопросов местного значения при непосредственном участии граждан</w:t>
            </w:r>
          </w:p>
        </w:tc>
        <w:tc>
          <w:tcPr>
            <w:tcW w:w="851" w:type="dxa"/>
            <w:tcBorders>
              <w:top w:val="single" w:sz="4" w:space="0" w:color="auto"/>
              <w:left w:val="single" w:sz="4" w:space="0" w:color="auto"/>
              <w:bottom w:val="single" w:sz="4" w:space="0" w:color="auto"/>
              <w:right w:val="single" w:sz="4" w:space="0" w:color="auto"/>
            </w:tcBorders>
          </w:tcPr>
          <w:p w:rsidR="00C61BEF" w:rsidRPr="000A5DB3" w:rsidRDefault="00F87269" w:rsidP="0035794E">
            <w:pPr>
              <w:spacing w:after="0"/>
              <w:jc w:val="center"/>
              <w:rPr>
                <w:rFonts w:ascii="Times New Roman" w:hAnsi="Times New Roman"/>
                <w:sz w:val="26"/>
                <w:szCs w:val="26"/>
              </w:rPr>
            </w:pPr>
            <w:r>
              <w:rPr>
                <w:rFonts w:ascii="Times New Roman" w:hAnsi="Times New Roman"/>
                <w:sz w:val="26"/>
                <w:szCs w:val="26"/>
              </w:rPr>
              <w:t>4</w:t>
            </w:r>
          </w:p>
        </w:tc>
        <w:tc>
          <w:tcPr>
            <w:tcW w:w="850" w:type="dxa"/>
            <w:tcBorders>
              <w:top w:val="single" w:sz="4" w:space="0" w:color="auto"/>
              <w:left w:val="single" w:sz="4" w:space="0" w:color="auto"/>
              <w:bottom w:val="single" w:sz="4" w:space="0" w:color="auto"/>
              <w:right w:val="single" w:sz="4" w:space="0" w:color="auto"/>
            </w:tcBorders>
          </w:tcPr>
          <w:p w:rsidR="00C61BEF" w:rsidRPr="000A5DB3" w:rsidRDefault="00C61BEF" w:rsidP="001F5150">
            <w:pPr>
              <w:jc w:val="center"/>
              <w:rPr>
                <w:rFonts w:ascii="Times New Roman" w:hAnsi="Times New Roman"/>
                <w:sz w:val="26"/>
                <w:szCs w:val="26"/>
              </w:rPr>
            </w:pPr>
            <w:r w:rsidRPr="000A5DB3">
              <w:rPr>
                <w:rFonts w:ascii="Times New Roman" w:hAnsi="Times New Roman"/>
                <w:sz w:val="26"/>
                <w:szCs w:val="26"/>
              </w:rPr>
              <w:t>4</w:t>
            </w:r>
          </w:p>
        </w:tc>
        <w:tc>
          <w:tcPr>
            <w:tcW w:w="851" w:type="dxa"/>
            <w:tcBorders>
              <w:top w:val="single" w:sz="4" w:space="0" w:color="auto"/>
              <w:left w:val="single" w:sz="4" w:space="0" w:color="auto"/>
              <w:bottom w:val="single" w:sz="4" w:space="0" w:color="auto"/>
              <w:right w:val="single" w:sz="4" w:space="0" w:color="auto"/>
            </w:tcBorders>
          </w:tcPr>
          <w:p w:rsidR="00C61BEF" w:rsidRPr="000A5DB3" w:rsidRDefault="00C61BEF" w:rsidP="001F5150">
            <w:pPr>
              <w:jc w:val="center"/>
              <w:rPr>
                <w:rFonts w:ascii="Times New Roman" w:hAnsi="Times New Roman"/>
                <w:sz w:val="26"/>
                <w:szCs w:val="26"/>
              </w:rPr>
            </w:pPr>
            <w:r w:rsidRPr="000A5DB3">
              <w:rPr>
                <w:rFonts w:ascii="Times New Roman" w:hAnsi="Times New Roman"/>
                <w:sz w:val="26"/>
                <w:szCs w:val="26"/>
              </w:rPr>
              <w:t>4</w:t>
            </w:r>
          </w:p>
        </w:tc>
        <w:tc>
          <w:tcPr>
            <w:tcW w:w="850" w:type="dxa"/>
            <w:tcBorders>
              <w:top w:val="single" w:sz="4" w:space="0" w:color="auto"/>
              <w:left w:val="single" w:sz="4" w:space="0" w:color="auto"/>
              <w:bottom w:val="single" w:sz="4" w:space="0" w:color="auto"/>
              <w:right w:val="single" w:sz="4" w:space="0" w:color="auto"/>
            </w:tcBorders>
          </w:tcPr>
          <w:p w:rsidR="00C61BEF" w:rsidRPr="000A5DB3" w:rsidRDefault="00C61BEF" w:rsidP="001F5150">
            <w:pPr>
              <w:jc w:val="center"/>
              <w:rPr>
                <w:rFonts w:ascii="Times New Roman" w:hAnsi="Times New Roman"/>
                <w:sz w:val="26"/>
                <w:szCs w:val="26"/>
              </w:rPr>
            </w:pPr>
            <w:r w:rsidRPr="000A5DB3">
              <w:rPr>
                <w:rFonts w:ascii="Times New Roman" w:hAnsi="Times New Roman"/>
                <w:sz w:val="26"/>
                <w:szCs w:val="26"/>
              </w:rPr>
              <w:t>4</w:t>
            </w:r>
          </w:p>
        </w:tc>
        <w:tc>
          <w:tcPr>
            <w:tcW w:w="851" w:type="dxa"/>
            <w:tcBorders>
              <w:top w:val="single" w:sz="4" w:space="0" w:color="auto"/>
              <w:left w:val="single" w:sz="4" w:space="0" w:color="auto"/>
              <w:bottom w:val="single" w:sz="4" w:space="0" w:color="auto"/>
              <w:right w:val="single" w:sz="4" w:space="0" w:color="auto"/>
            </w:tcBorders>
          </w:tcPr>
          <w:p w:rsidR="00C61BEF" w:rsidRPr="000A5DB3" w:rsidRDefault="00C61BEF" w:rsidP="001F5150">
            <w:pPr>
              <w:jc w:val="center"/>
              <w:rPr>
                <w:rFonts w:ascii="Times New Roman" w:hAnsi="Times New Roman"/>
                <w:sz w:val="26"/>
                <w:szCs w:val="26"/>
              </w:rPr>
            </w:pPr>
            <w:r w:rsidRPr="000A5DB3">
              <w:rPr>
                <w:rFonts w:ascii="Times New Roman" w:hAnsi="Times New Roman"/>
                <w:sz w:val="26"/>
                <w:szCs w:val="26"/>
              </w:rPr>
              <w:t>4</w:t>
            </w:r>
          </w:p>
        </w:tc>
        <w:tc>
          <w:tcPr>
            <w:tcW w:w="851" w:type="dxa"/>
            <w:tcBorders>
              <w:top w:val="single" w:sz="4" w:space="0" w:color="auto"/>
              <w:left w:val="single" w:sz="4" w:space="0" w:color="auto"/>
              <w:bottom w:val="single" w:sz="4" w:space="0" w:color="auto"/>
              <w:right w:val="single" w:sz="4" w:space="0" w:color="auto"/>
            </w:tcBorders>
          </w:tcPr>
          <w:p w:rsidR="00C61BEF" w:rsidRPr="000A5DB3" w:rsidRDefault="00C61BEF" w:rsidP="001F5150">
            <w:pPr>
              <w:jc w:val="center"/>
              <w:rPr>
                <w:rFonts w:ascii="Times New Roman" w:hAnsi="Times New Roman"/>
                <w:sz w:val="26"/>
                <w:szCs w:val="26"/>
              </w:rPr>
            </w:pPr>
            <w:r w:rsidRPr="000A5DB3">
              <w:rPr>
                <w:rFonts w:ascii="Times New Roman" w:hAnsi="Times New Roman"/>
                <w:sz w:val="26"/>
                <w:szCs w:val="26"/>
              </w:rPr>
              <w:t>4</w:t>
            </w:r>
          </w:p>
        </w:tc>
      </w:tr>
    </w:tbl>
    <w:p w:rsidR="00966AEB" w:rsidRDefault="00966AEB" w:rsidP="00303A3D">
      <w:pPr>
        <w:widowControl w:val="0"/>
        <w:autoSpaceDE w:val="0"/>
        <w:autoSpaceDN w:val="0"/>
        <w:adjustRightInd w:val="0"/>
        <w:spacing w:after="0" w:line="240" w:lineRule="auto"/>
        <w:jc w:val="right"/>
        <w:rPr>
          <w:rFonts w:ascii="Times New Roman" w:eastAsia="Times New Roman" w:hAnsi="Times New Roman"/>
          <w:sz w:val="28"/>
          <w:szCs w:val="28"/>
          <w:lang w:eastAsia="ru-RU"/>
        </w:rPr>
        <w:sectPr w:rsidR="00966AEB" w:rsidSect="003D20A6">
          <w:footerReference w:type="default" r:id="rId21"/>
          <w:footerReference w:type="first" r:id="rId22"/>
          <w:pgSz w:w="16838" w:h="11906" w:orient="landscape"/>
          <w:pgMar w:top="567" w:right="992" w:bottom="851" w:left="720" w:header="284" w:footer="340" w:gutter="0"/>
          <w:cols w:space="708"/>
          <w:titlePg/>
          <w:docGrid w:linePitch="360"/>
        </w:sectPr>
      </w:pPr>
    </w:p>
    <w:tbl>
      <w:tblPr>
        <w:tblStyle w:val="af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06"/>
        <w:gridCol w:w="4015"/>
      </w:tblGrid>
      <w:tr w:rsidR="00D86522" w:rsidTr="003E2637">
        <w:tc>
          <w:tcPr>
            <w:tcW w:w="6629" w:type="dxa"/>
          </w:tcPr>
          <w:p w:rsidR="00D86522" w:rsidRDefault="00D86522" w:rsidP="007D307F">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tc>
        <w:tc>
          <w:tcPr>
            <w:tcW w:w="4075" w:type="dxa"/>
          </w:tcPr>
          <w:p w:rsidR="00D86522" w:rsidRPr="000C0AA0" w:rsidRDefault="00D86522" w:rsidP="007D307F">
            <w:pPr>
              <w:widowControl w:val="0"/>
              <w:autoSpaceDE w:val="0"/>
              <w:autoSpaceDN w:val="0"/>
              <w:adjustRightInd w:val="0"/>
              <w:spacing w:after="0" w:line="240" w:lineRule="auto"/>
              <w:rPr>
                <w:rFonts w:ascii="Times New Roman" w:hAnsi="Times New Roman"/>
                <w:sz w:val="28"/>
                <w:szCs w:val="28"/>
              </w:rPr>
            </w:pPr>
            <w:r w:rsidRPr="000C0AA0">
              <w:rPr>
                <w:rFonts w:ascii="Times New Roman" w:eastAsia="Times New Roman" w:hAnsi="Times New Roman"/>
                <w:sz w:val="28"/>
                <w:szCs w:val="28"/>
                <w:lang w:eastAsia="ru-RU"/>
              </w:rPr>
              <w:t xml:space="preserve">Приложение  </w:t>
            </w:r>
            <w:r w:rsidR="003E2637">
              <w:rPr>
                <w:rFonts w:ascii="Times New Roman" w:eastAsia="Times New Roman" w:hAnsi="Times New Roman"/>
                <w:sz w:val="28"/>
                <w:szCs w:val="28"/>
                <w:lang w:eastAsia="ru-RU"/>
              </w:rPr>
              <w:t>10</w:t>
            </w:r>
            <w:r w:rsidRPr="000C0AA0">
              <w:rPr>
                <w:rFonts w:ascii="Times New Roman" w:hAnsi="Times New Roman"/>
                <w:sz w:val="28"/>
                <w:szCs w:val="28"/>
              </w:rPr>
              <w:t> </w:t>
            </w:r>
            <w:r w:rsidRPr="000C0AA0">
              <w:rPr>
                <w:rFonts w:ascii="Times New Roman" w:hAnsi="Times New Roman"/>
                <w:sz w:val="28"/>
                <w:szCs w:val="28"/>
              </w:rPr>
              <w:tab/>
              <w:t xml:space="preserve">                                                                                                     к муниципальной программе   </w:t>
            </w:r>
          </w:p>
          <w:p w:rsidR="00D86522" w:rsidRDefault="00D86522" w:rsidP="001712E7">
            <w:pPr>
              <w:pStyle w:val="ConsPlusTitle"/>
              <w:widowControl/>
              <w:rPr>
                <w:rFonts w:ascii="Times New Roman" w:hAnsi="Times New Roman"/>
                <w:sz w:val="28"/>
                <w:szCs w:val="28"/>
              </w:rPr>
            </w:pPr>
            <w:r w:rsidRPr="000C0AA0">
              <w:rPr>
                <w:rFonts w:ascii="Times New Roman" w:hAnsi="Times New Roman"/>
                <w:b w:val="0"/>
                <w:sz w:val="28"/>
                <w:szCs w:val="28"/>
              </w:rPr>
              <w:t>«</w:t>
            </w:r>
            <w:r w:rsidRPr="000C0AA0">
              <w:rPr>
                <w:rFonts w:ascii="Times New Roman" w:hAnsi="Times New Roman" w:cs="Times New Roman"/>
                <w:b w:val="0"/>
                <w:sz w:val="28"/>
                <w:szCs w:val="28"/>
              </w:rPr>
              <w:t>Управление муниципальными финансами и муниципальным долгом Грачевского района»</w:t>
            </w:r>
          </w:p>
        </w:tc>
      </w:tr>
    </w:tbl>
    <w:p w:rsidR="00966AEB" w:rsidRDefault="00966AEB" w:rsidP="00303A3D">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p w:rsidR="003E2637" w:rsidRPr="000A5DB3" w:rsidRDefault="003E2637" w:rsidP="000875C6">
      <w:pPr>
        <w:spacing w:after="0" w:line="240" w:lineRule="auto"/>
        <w:jc w:val="center"/>
        <w:rPr>
          <w:rFonts w:ascii="Times New Roman" w:eastAsia="Times New Roman" w:hAnsi="Times New Roman"/>
          <w:bCs/>
          <w:iCs/>
          <w:sz w:val="28"/>
          <w:szCs w:val="28"/>
          <w:lang w:eastAsia="ru-RU"/>
        </w:rPr>
      </w:pPr>
      <w:r w:rsidRPr="000A5DB3">
        <w:rPr>
          <w:rFonts w:ascii="Times New Roman" w:eastAsia="Times New Roman" w:hAnsi="Times New Roman"/>
          <w:bCs/>
          <w:iCs/>
          <w:sz w:val="28"/>
          <w:szCs w:val="28"/>
          <w:lang w:eastAsia="ru-RU"/>
        </w:rPr>
        <w:t>ПАСПОРТ</w:t>
      </w:r>
    </w:p>
    <w:p w:rsidR="000875C6" w:rsidRPr="000A5DB3" w:rsidRDefault="003E2637" w:rsidP="000875C6">
      <w:pPr>
        <w:spacing w:after="0" w:line="240" w:lineRule="auto"/>
        <w:jc w:val="center"/>
        <w:rPr>
          <w:rFonts w:ascii="Times New Roman" w:eastAsia="Times New Roman" w:hAnsi="Times New Roman"/>
          <w:sz w:val="28"/>
          <w:szCs w:val="28"/>
          <w:lang w:eastAsia="ru-RU"/>
        </w:rPr>
      </w:pPr>
      <w:r w:rsidRPr="000A5DB3">
        <w:rPr>
          <w:rFonts w:ascii="Times New Roman" w:eastAsia="Times New Roman" w:hAnsi="Times New Roman"/>
          <w:bCs/>
          <w:iCs/>
          <w:sz w:val="28"/>
          <w:szCs w:val="28"/>
          <w:lang w:eastAsia="ru-RU"/>
        </w:rPr>
        <w:t>подпрограммы</w:t>
      </w:r>
    </w:p>
    <w:p w:rsidR="000875C6" w:rsidRPr="000A5DB3" w:rsidRDefault="000875C6" w:rsidP="000875C6">
      <w:pPr>
        <w:spacing w:after="0" w:line="240" w:lineRule="auto"/>
        <w:jc w:val="center"/>
        <w:rPr>
          <w:rFonts w:ascii="Times New Roman" w:eastAsia="Times New Roman" w:hAnsi="Times New Roman"/>
          <w:sz w:val="28"/>
          <w:szCs w:val="28"/>
          <w:lang w:eastAsia="ru-RU"/>
        </w:rPr>
      </w:pPr>
      <w:r w:rsidRPr="000A5DB3">
        <w:rPr>
          <w:rFonts w:ascii="Times New Roman" w:eastAsia="Times New Roman" w:hAnsi="Times New Roman"/>
          <w:bCs/>
          <w:iCs/>
          <w:sz w:val="28"/>
          <w:szCs w:val="28"/>
          <w:lang w:eastAsia="ru-RU"/>
        </w:rPr>
        <w:t xml:space="preserve">«Повышение </w:t>
      </w:r>
      <w:r w:rsidRPr="000A5DB3">
        <w:rPr>
          <w:rFonts w:ascii="Times New Roman" w:hAnsi="Times New Roman"/>
          <w:sz w:val="28"/>
          <w:szCs w:val="28"/>
          <w:lang w:eastAsia="ru-RU"/>
        </w:rPr>
        <w:t>финансовой грамотности населения</w:t>
      </w:r>
      <w:r w:rsidRPr="000A5DB3">
        <w:rPr>
          <w:rFonts w:ascii="Times New Roman" w:eastAsia="Times New Roman" w:hAnsi="Times New Roman"/>
          <w:bCs/>
          <w:iCs/>
          <w:sz w:val="28"/>
          <w:szCs w:val="28"/>
          <w:lang w:eastAsia="ru-RU"/>
        </w:rPr>
        <w:t xml:space="preserve"> Грачевского района» </w:t>
      </w:r>
    </w:p>
    <w:p w:rsidR="000875C6" w:rsidRPr="00E72CB1" w:rsidRDefault="000875C6" w:rsidP="000875C6">
      <w:pPr>
        <w:spacing w:after="0" w:line="240" w:lineRule="auto"/>
        <w:jc w:val="center"/>
        <w:rPr>
          <w:rFonts w:ascii="Times New Roman" w:eastAsia="Times New Roman" w:hAnsi="Times New Roman"/>
          <w:sz w:val="28"/>
          <w:szCs w:val="28"/>
          <w:lang w:eastAsia="ru-RU"/>
        </w:rPr>
      </w:pP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8"/>
        <w:gridCol w:w="6804"/>
      </w:tblGrid>
      <w:tr w:rsidR="000875C6" w:rsidRPr="00E72CB1" w:rsidTr="0017388B">
        <w:trPr>
          <w:trHeight w:val="938"/>
        </w:trPr>
        <w:tc>
          <w:tcPr>
            <w:tcW w:w="3118" w:type="dxa"/>
            <w:hideMark/>
          </w:tcPr>
          <w:p w:rsidR="000875C6" w:rsidRPr="003215C5" w:rsidRDefault="000875C6" w:rsidP="000875C6">
            <w:pPr>
              <w:spacing w:after="0" w:line="240" w:lineRule="auto"/>
              <w:rPr>
                <w:rFonts w:ascii="Times New Roman" w:eastAsia="Times New Roman" w:hAnsi="Times New Roman"/>
                <w:sz w:val="27"/>
                <w:szCs w:val="27"/>
                <w:lang w:eastAsia="ru-RU"/>
              </w:rPr>
            </w:pPr>
            <w:r w:rsidRPr="003215C5">
              <w:rPr>
                <w:rFonts w:ascii="Times New Roman" w:eastAsia="Times New Roman" w:hAnsi="Times New Roman"/>
                <w:sz w:val="27"/>
                <w:szCs w:val="27"/>
                <w:lang w:eastAsia="ru-RU"/>
              </w:rPr>
              <w:t xml:space="preserve">Ответственный </w:t>
            </w:r>
          </w:p>
          <w:p w:rsidR="000875C6" w:rsidRPr="003215C5" w:rsidRDefault="000875C6" w:rsidP="000875C6">
            <w:pPr>
              <w:spacing w:after="0" w:line="240" w:lineRule="auto"/>
              <w:rPr>
                <w:rFonts w:ascii="Times New Roman" w:eastAsia="Times New Roman" w:hAnsi="Times New Roman"/>
                <w:sz w:val="27"/>
                <w:szCs w:val="27"/>
                <w:lang w:eastAsia="ru-RU"/>
              </w:rPr>
            </w:pPr>
            <w:r w:rsidRPr="003215C5">
              <w:rPr>
                <w:rFonts w:ascii="Times New Roman" w:eastAsia="Times New Roman" w:hAnsi="Times New Roman"/>
                <w:sz w:val="27"/>
                <w:szCs w:val="27"/>
                <w:lang w:eastAsia="ru-RU"/>
              </w:rPr>
              <w:t xml:space="preserve">исполнитель </w:t>
            </w:r>
          </w:p>
          <w:p w:rsidR="000875C6" w:rsidRPr="003215C5" w:rsidRDefault="000875C6" w:rsidP="000875C6">
            <w:pPr>
              <w:spacing w:after="0" w:line="240" w:lineRule="auto"/>
              <w:rPr>
                <w:rFonts w:ascii="Times New Roman" w:eastAsia="Times New Roman" w:hAnsi="Times New Roman"/>
                <w:sz w:val="27"/>
                <w:szCs w:val="27"/>
                <w:lang w:eastAsia="ru-RU"/>
              </w:rPr>
            </w:pPr>
            <w:r w:rsidRPr="003215C5">
              <w:rPr>
                <w:rFonts w:ascii="Times New Roman" w:eastAsia="Times New Roman" w:hAnsi="Times New Roman"/>
                <w:sz w:val="27"/>
                <w:szCs w:val="27"/>
                <w:lang w:eastAsia="ru-RU"/>
              </w:rPr>
              <w:t>подпрограммы</w:t>
            </w:r>
          </w:p>
        </w:tc>
        <w:tc>
          <w:tcPr>
            <w:tcW w:w="6804" w:type="dxa"/>
            <w:hideMark/>
          </w:tcPr>
          <w:p w:rsidR="000875C6" w:rsidRPr="003215C5" w:rsidRDefault="003E2637" w:rsidP="000875C6">
            <w:pPr>
              <w:spacing w:after="0" w:line="240" w:lineRule="auto"/>
              <w:rPr>
                <w:rFonts w:ascii="Times New Roman" w:eastAsia="Times New Roman" w:hAnsi="Times New Roman"/>
                <w:sz w:val="27"/>
                <w:szCs w:val="27"/>
                <w:lang w:eastAsia="ru-RU"/>
              </w:rPr>
            </w:pPr>
            <w:r w:rsidRPr="003215C5">
              <w:rPr>
                <w:rFonts w:ascii="Times New Roman" w:eastAsia="Times New Roman" w:hAnsi="Times New Roman"/>
                <w:sz w:val="27"/>
                <w:szCs w:val="27"/>
                <w:lang w:eastAsia="ru-RU"/>
              </w:rPr>
              <w:t>Ф</w:t>
            </w:r>
            <w:r w:rsidR="000875C6" w:rsidRPr="003215C5">
              <w:rPr>
                <w:rFonts w:ascii="Times New Roman" w:eastAsia="Times New Roman" w:hAnsi="Times New Roman"/>
                <w:sz w:val="27"/>
                <w:szCs w:val="27"/>
                <w:lang w:eastAsia="ru-RU"/>
              </w:rPr>
              <w:t>инансовый отдел администрации Грачевского района</w:t>
            </w:r>
          </w:p>
        </w:tc>
      </w:tr>
      <w:tr w:rsidR="000875C6" w:rsidRPr="00E72CB1" w:rsidTr="0017388B">
        <w:trPr>
          <w:trHeight w:val="585"/>
        </w:trPr>
        <w:tc>
          <w:tcPr>
            <w:tcW w:w="3118" w:type="dxa"/>
            <w:hideMark/>
          </w:tcPr>
          <w:p w:rsidR="00A0151D" w:rsidRPr="003215C5" w:rsidRDefault="000875C6" w:rsidP="000875C6">
            <w:pPr>
              <w:spacing w:after="0" w:line="240" w:lineRule="auto"/>
              <w:rPr>
                <w:rFonts w:ascii="Times New Roman" w:eastAsia="Times New Roman" w:hAnsi="Times New Roman"/>
                <w:sz w:val="27"/>
                <w:szCs w:val="27"/>
                <w:lang w:eastAsia="ru-RU"/>
              </w:rPr>
            </w:pPr>
            <w:r w:rsidRPr="003215C5">
              <w:rPr>
                <w:rFonts w:ascii="Times New Roman" w:eastAsia="Times New Roman" w:hAnsi="Times New Roman"/>
                <w:sz w:val="27"/>
                <w:szCs w:val="27"/>
                <w:lang w:eastAsia="ru-RU"/>
              </w:rPr>
              <w:t xml:space="preserve">Участники </w:t>
            </w:r>
          </w:p>
          <w:p w:rsidR="000875C6" w:rsidRPr="003215C5" w:rsidRDefault="000875C6" w:rsidP="000875C6">
            <w:pPr>
              <w:spacing w:after="0" w:line="240" w:lineRule="auto"/>
              <w:rPr>
                <w:rFonts w:ascii="Times New Roman" w:eastAsia="Times New Roman" w:hAnsi="Times New Roman"/>
                <w:sz w:val="27"/>
                <w:szCs w:val="27"/>
                <w:lang w:eastAsia="ru-RU"/>
              </w:rPr>
            </w:pPr>
            <w:r w:rsidRPr="003215C5">
              <w:rPr>
                <w:rFonts w:ascii="Times New Roman" w:eastAsia="Times New Roman" w:hAnsi="Times New Roman"/>
                <w:sz w:val="27"/>
                <w:szCs w:val="27"/>
                <w:lang w:eastAsia="ru-RU"/>
              </w:rPr>
              <w:t>подпрограммы </w:t>
            </w:r>
          </w:p>
        </w:tc>
        <w:tc>
          <w:tcPr>
            <w:tcW w:w="6804" w:type="dxa"/>
            <w:hideMark/>
          </w:tcPr>
          <w:p w:rsidR="000875C6" w:rsidRPr="003215C5" w:rsidRDefault="000875C6" w:rsidP="000875C6">
            <w:pPr>
              <w:spacing w:after="0" w:line="240" w:lineRule="auto"/>
              <w:rPr>
                <w:rFonts w:ascii="Times New Roman" w:eastAsia="Times New Roman" w:hAnsi="Times New Roman"/>
                <w:sz w:val="27"/>
                <w:szCs w:val="27"/>
                <w:lang w:eastAsia="ru-RU"/>
              </w:rPr>
            </w:pPr>
            <w:r w:rsidRPr="003215C5">
              <w:rPr>
                <w:rFonts w:ascii="Times New Roman" w:hAnsi="Times New Roman"/>
                <w:sz w:val="27"/>
                <w:szCs w:val="27"/>
              </w:rPr>
              <w:t>отсутствуют</w:t>
            </w:r>
          </w:p>
        </w:tc>
      </w:tr>
      <w:tr w:rsidR="000875C6" w:rsidRPr="00E72CB1" w:rsidTr="0017388B">
        <w:trPr>
          <w:trHeight w:val="570"/>
        </w:trPr>
        <w:tc>
          <w:tcPr>
            <w:tcW w:w="3118" w:type="dxa"/>
            <w:hideMark/>
          </w:tcPr>
          <w:p w:rsidR="000875C6" w:rsidRPr="003215C5" w:rsidRDefault="000875C6" w:rsidP="000875C6">
            <w:pPr>
              <w:spacing w:after="0" w:line="240" w:lineRule="auto"/>
              <w:rPr>
                <w:rFonts w:ascii="Times New Roman" w:eastAsia="Times New Roman" w:hAnsi="Times New Roman"/>
                <w:sz w:val="27"/>
                <w:szCs w:val="27"/>
                <w:lang w:eastAsia="ru-RU"/>
              </w:rPr>
            </w:pPr>
            <w:r w:rsidRPr="003215C5">
              <w:rPr>
                <w:rFonts w:ascii="Times New Roman" w:eastAsia="Times New Roman" w:hAnsi="Times New Roman"/>
                <w:sz w:val="27"/>
                <w:szCs w:val="27"/>
                <w:lang w:eastAsia="ru-RU"/>
              </w:rPr>
              <w:t xml:space="preserve">Цель </w:t>
            </w:r>
          </w:p>
          <w:p w:rsidR="000875C6" w:rsidRPr="003215C5" w:rsidRDefault="000875C6" w:rsidP="000875C6">
            <w:pPr>
              <w:spacing w:after="0" w:line="240" w:lineRule="auto"/>
              <w:rPr>
                <w:rFonts w:ascii="Times New Roman" w:eastAsia="Times New Roman" w:hAnsi="Times New Roman"/>
                <w:sz w:val="27"/>
                <w:szCs w:val="27"/>
                <w:lang w:eastAsia="ru-RU"/>
              </w:rPr>
            </w:pPr>
            <w:r w:rsidRPr="003215C5">
              <w:rPr>
                <w:rFonts w:ascii="Times New Roman" w:eastAsia="Times New Roman" w:hAnsi="Times New Roman"/>
                <w:sz w:val="27"/>
                <w:szCs w:val="27"/>
                <w:lang w:eastAsia="ru-RU"/>
              </w:rPr>
              <w:t>подпрограммы</w:t>
            </w:r>
          </w:p>
        </w:tc>
        <w:tc>
          <w:tcPr>
            <w:tcW w:w="6804" w:type="dxa"/>
            <w:hideMark/>
          </w:tcPr>
          <w:p w:rsidR="000875C6" w:rsidRPr="003215C5" w:rsidRDefault="000875C6" w:rsidP="000875C6">
            <w:pPr>
              <w:spacing w:after="0" w:line="240" w:lineRule="auto"/>
              <w:rPr>
                <w:rFonts w:ascii="Times New Roman" w:eastAsia="Times New Roman" w:hAnsi="Times New Roman"/>
                <w:sz w:val="27"/>
                <w:szCs w:val="27"/>
                <w:lang w:eastAsia="ru-RU"/>
              </w:rPr>
            </w:pPr>
            <w:r w:rsidRPr="003215C5">
              <w:rPr>
                <w:rFonts w:ascii="Times New Roman" w:hAnsi="Times New Roman"/>
                <w:sz w:val="27"/>
                <w:szCs w:val="27"/>
                <w:lang w:eastAsia="ru-RU"/>
              </w:rPr>
              <w:t>содействие формированию разумного финансового поведения населения района, его ответственного участия на рынках финансовых услуг</w:t>
            </w:r>
          </w:p>
        </w:tc>
      </w:tr>
      <w:tr w:rsidR="000875C6" w:rsidRPr="00E72CB1" w:rsidTr="0017388B">
        <w:trPr>
          <w:trHeight w:val="1228"/>
        </w:trPr>
        <w:tc>
          <w:tcPr>
            <w:tcW w:w="3118" w:type="dxa"/>
            <w:hideMark/>
          </w:tcPr>
          <w:p w:rsidR="000875C6" w:rsidRPr="003215C5" w:rsidRDefault="000875C6" w:rsidP="000875C6">
            <w:pPr>
              <w:spacing w:after="0" w:line="240" w:lineRule="auto"/>
              <w:rPr>
                <w:rFonts w:ascii="Times New Roman" w:eastAsia="Times New Roman" w:hAnsi="Times New Roman"/>
                <w:sz w:val="27"/>
                <w:szCs w:val="27"/>
                <w:lang w:eastAsia="ru-RU"/>
              </w:rPr>
            </w:pPr>
            <w:r w:rsidRPr="003215C5">
              <w:rPr>
                <w:rFonts w:ascii="Times New Roman" w:eastAsia="Times New Roman" w:hAnsi="Times New Roman"/>
                <w:sz w:val="27"/>
                <w:szCs w:val="27"/>
                <w:lang w:eastAsia="ru-RU"/>
              </w:rPr>
              <w:t> Задачи</w:t>
            </w:r>
          </w:p>
          <w:p w:rsidR="000875C6" w:rsidRPr="003215C5" w:rsidRDefault="000875C6" w:rsidP="000875C6">
            <w:pPr>
              <w:spacing w:after="0" w:line="240" w:lineRule="auto"/>
              <w:rPr>
                <w:rFonts w:ascii="Times New Roman" w:eastAsia="Times New Roman" w:hAnsi="Times New Roman"/>
                <w:sz w:val="27"/>
                <w:szCs w:val="27"/>
                <w:lang w:eastAsia="ru-RU"/>
              </w:rPr>
            </w:pPr>
            <w:r w:rsidRPr="003215C5">
              <w:rPr>
                <w:rFonts w:ascii="Times New Roman" w:eastAsia="Times New Roman" w:hAnsi="Times New Roman"/>
                <w:sz w:val="27"/>
                <w:szCs w:val="27"/>
                <w:lang w:eastAsia="ru-RU"/>
              </w:rPr>
              <w:t>подпрограммы</w:t>
            </w:r>
          </w:p>
        </w:tc>
        <w:tc>
          <w:tcPr>
            <w:tcW w:w="6804" w:type="dxa"/>
            <w:hideMark/>
          </w:tcPr>
          <w:p w:rsidR="000875C6" w:rsidRPr="003215C5" w:rsidRDefault="003E2637" w:rsidP="000875C6">
            <w:pPr>
              <w:autoSpaceDE w:val="0"/>
              <w:autoSpaceDN w:val="0"/>
              <w:adjustRightInd w:val="0"/>
              <w:spacing w:after="0" w:line="240" w:lineRule="auto"/>
              <w:jc w:val="both"/>
              <w:rPr>
                <w:rFonts w:ascii="Times New Roman" w:hAnsi="Times New Roman"/>
                <w:sz w:val="27"/>
                <w:szCs w:val="27"/>
                <w:lang w:eastAsia="ru-RU"/>
              </w:rPr>
            </w:pPr>
            <w:r w:rsidRPr="003215C5">
              <w:rPr>
                <w:rFonts w:ascii="Times New Roman" w:hAnsi="Times New Roman"/>
                <w:sz w:val="27"/>
                <w:szCs w:val="27"/>
                <w:lang w:eastAsia="ru-RU"/>
              </w:rPr>
              <w:t xml:space="preserve">- </w:t>
            </w:r>
            <w:r w:rsidR="000875C6" w:rsidRPr="003215C5">
              <w:rPr>
                <w:rFonts w:ascii="Times New Roman" w:hAnsi="Times New Roman"/>
                <w:sz w:val="27"/>
                <w:szCs w:val="27"/>
                <w:lang w:eastAsia="ru-RU"/>
              </w:rPr>
              <w:t xml:space="preserve">разработка и реализация </w:t>
            </w:r>
            <w:r w:rsidR="00E72CB1" w:rsidRPr="003215C5">
              <w:rPr>
                <w:rFonts w:ascii="Times New Roman" w:hAnsi="Times New Roman"/>
                <w:sz w:val="27"/>
                <w:szCs w:val="27"/>
                <w:lang w:eastAsia="ru-RU"/>
              </w:rPr>
              <w:t>мероприятий по</w:t>
            </w:r>
            <w:r w:rsidR="000875C6" w:rsidRPr="003215C5">
              <w:rPr>
                <w:rFonts w:ascii="Times New Roman" w:hAnsi="Times New Roman"/>
                <w:sz w:val="27"/>
                <w:szCs w:val="27"/>
                <w:lang w:eastAsia="ru-RU"/>
              </w:rPr>
              <w:t xml:space="preserve"> повышени</w:t>
            </w:r>
            <w:r w:rsidR="00E72CB1" w:rsidRPr="003215C5">
              <w:rPr>
                <w:rFonts w:ascii="Times New Roman" w:hAnsi="Times New Roman"/>
                <w:sz w:val="27"/>
                <w:szCs w:val="27"/>
                <w:lang w:eastAsia="ru-RU"/>
              </w:rPr>
              <w:t>ю</w:t>
            </w:r>
            <w:r w:rsidR="000875C6" w:rsidRPr="003215C5">
              <w:rPr>
                <w:rFonts w:ascii="Times New Roman" w:hAnsi="Times New Roman"/>
                <w:sz w:val="27"/>
                <w:szCs w:val="27"/>
                <w:lang w:eastAsia="ru-RU"/>
              </w:rPr>
              <w:t xml:space="preserve"> финансовой грамотности населения района;</w:t>
            </w:r>
          </w:p>
          <w:p w:rsidR="000875C6" w:rsidRPr="003215C5" w:rsidRDefault="003E2637" w:rsidP="000875C6">
            <w:pPr>
              <w:autoSpaceDE w:val="0"/>
              <w:autoSpaceDN w:val="0"/>
              <w:adjustRightInd w:val="0"/>
              <w:spacing w:after="0" w:line="240" w:lineRule="auto"/>
              <w:jc w:val="both"/>
              <w:rPr>
                <w:rFonts w:ascii="Times New Roman" w:hAnsi="Times New Roman"/>
                <w:sz w:val="27"/>
                <w:szCs w:val="27"/>
                <w:lang w:eastAsia="ru-RU"/>
              </w:rPr>
            </w:pPr>
            <w:r w:rsidRPr="003215C5">
              <w:rPr>
                <w:rFonts w:ascii="Times New Roman" w:hAnsi="Times New Roman"/>
                <w:sz w:val="27"/>
                <w:szCs w:val="27"/>
                <w:lang w:eastAsia="ru-RU"/>
              </w:rPr>
              <w:t xml:space="preserve">- </w:t>
            </w:r>
            <w:r w:rsidR="000875C6" w:rsidRPr="003215C5">
              <w:rPr>
                <w:rFonts w:ascii="Times New Roman" w:hAnsi="Times New Roman"/>
                <w:sz w:val="27"/>
                <w:szCs w:val="27"/>
                <w:lang w:eastAsia="ru-RU"/>
              </w:rPr>
              <w:t>содействие усилению защиты прав потребителей финансовых услуг;</w:t>
            </w:r>
          </w:p>
          <w:p w:rsidR="000875C6" w:rsidRPr="003215C5" w:rsidRDefault="003E2637" w:rsidP="00FB708B">
            <w:pPr>
              <w:pStyle w:val="ConsPlusNormal"/>
              <w:ind w:firstLine="0"/>
              <w:jc w:val="both"/>
              <w:rPr>
                <w:rFonts w:ascii="Times New Roman" w:hAnsi="Times New Roman" w:cs="Times New Roman"/>
                <w:sz w:val="27"/>
                <w:szCs w:val="27"/>
              </w:rPr>
            </w:pPr>
            <w:r w:rsidRPr="003215C5">
              <w:rPr>
                <w:rFonts w:ascii="Times New Roman" w:hAnsi="Times New Roman" w:cs="Times New Roman"/>
                <w:sz w:val="27"/>
                <w:szCs w:val="27"/>
              </w:rPr>
              <w:t xml:space="preserve">- </w:t>
            </w:r>
            <w:r w:rsidR="00FB708B" w:rsidRPr="003215C5">
              <w:rPr>
                <w:rFonts w:ascii="Times New Roman" w:hAnsi="Times New Roman" w:cs="Times New Roman"/>
                <w:sz w:val="27"/>
                <w:szCs w:val="27"/>
              </w:rPr>
              <w:t>проведение мероприятий с целью</w:t>
            </w:r>
            <w:r w:rsidR="003215C5">
              <w:rPr>
                <w:rFonts w:ascii="Times New Roman" w:hAnsi="Times New Roman" w:cs="Times New Roman"/>
                <w:sz w:val="27"/>
                <w:szCs w:val="27"/>
              </w:rPr>
              <w:t xml:space="preserve"> </w:t>
            </w:r>
            <w:r w:rsidR="000875C6" w:rsidRPr="003215C5">
              <w:rPr>
                <w:rFonts w:ascii="Times New Roman" w:hAnsi="Times New Roman" w:cs="Times New Roman"/>
                <w:sz w:val="27"/>
                <w:szCs w:val="27"/>
              </w:rPr>
              <w:t>оценк</w:t>
            </w:r>
            <w:r w:rsidR="00FB708B" w:rsidRPr="003215C5">
              <w:rPr>
                <w:rFonts w:ascii="Times New Roman" w:hAnsi="Times New Roman" w:cs="Times New Roman"/>
                <w:sz w:val="27"/>
                <w:szCs w:val="27"/>
              </w:rPr>
              <w:t>и</w:t>
            </w:r>
            <w:r w:rsidR="000875C6" w:rsidRPr="003215C5">
              <w:rPr>
                <w:rFonts w:ascii="Times New Roman" w:hAnsi="Times New Roman" w:cs="Times New Roman"/>
                <w:sz w:val="27"/>
                <w:szCs w:val="27"/>
              </w:rPr>
              <w:t xml:space="preserve"> уровня финансовой грамотности населения района</w:t>
            </w:r>
          </w:p>
        </w:tc>
      </w:tr>
      <w:tr w:rsidR="00B74DDA" w:rsidRPr="00E72CB1" w:rsidTr="0017388B">
        <w:trPr>
          <w:trHeight w:val="1228"/>
        </w:trPr>
        <w:tc>
          <w:tcPr>
            <w:tcW w:w="3118" w:type="dxa"/>
          </w:tcPr>
          <w:p w:rsidR="00B74DDA" w:rsidRPr="003215C5" w:rsidRDefault="00B74DDA" w:rsidP="000875C6">
            <w:pPr>
              <w:spacing w:after="0" w:line="240" w:lineRule="auto"/>
              <w:rPr>
                <w:rFonts w:ascii="Times New Roman" w:eastAsia="Times New Roman" w:hAnsi="Times New Roman"/>
                <w:sz w:val="27"/>
                <w:szCs w:val="27"/>
                <w:lang w:eastAsia="ru-RU"/>
              </w:rPr>
            </w:pPr>
            <w:r w:rsidRPr="003215C5">
              <w:rPr>
                <w:rFonts w:ascii="Times New Roman" w:eastAsia="Times New Roman" w:hAnsi="Times New Roman"/>
                <w:sz w:val="27"/>
                <w:szCs w:val="27"/>
                <w:lang w:eastAsia="ru-RU"/>
              </w:rPr>
              <w:t>Приоритетные проекты (программы), реализуемые в рамках подпрограммы</w:t>
            </w:r>
          </w:p>
        </w:tc>
        <w:tc>
          <w:tcPr>
            <w:tcW w:w="6804" w:type="dxa"/>
          </w:tcPr>
          <w:p w:rsidR="00B74DDA" w:rsidRPr="003215C5" w:rsidRDefault="00B74DDA" w:rsidP="000875C6">
            <w:pPr>
              <w:autoSpaceDE w:val="0"/>
              <w:autoSpaceDN w:val="0"/>
              <w:adjustRightInd w:val="0"/>
              <w:spacing w:after="0" w:line="240" w:lineRule="auto"/>
              <w:jc w:val="both"/>
              <w:rPr>
                <w:rFonts w:ascii="Times New Roman" w:hAnsi="Times New Roman"/>
                <w:sz w:val="27"/>
                <w:szCs w:val="27"/>
                <w:lang w:eastAsia="ru-RU"/>
              </w:rPr>
            </w:pPr>
            <w:r w:rsidRPr="003215C5">
              <w:rPr>
                <w:rFonts w:ascii="Times New Roman" w:eastAsia="Times New Roman" w:hAnsi="Times New Roman"/>
                <w:sz w:val="27"/>
                <w:szCs w:val="27"/>
                <w:lang w:eastAsia="ru-RU"/>
              </w:rPr>
              <w:t>отсутствуют</w:t>
            </w:r>
          </w:p>
        </w:tc>
      </w:tr>
      <w:tr w:rsidR="000875C6" w:rsidRPr="00E72CB1" w:rsidTr="0017388B">
        <w:trPr>
          <w:trHeight w:val="289"/>
        </w:trPr>
        <w:tc>
          <w:tcPr>
            <w:tcW w:w="3118" w:type="dxa"/>
            <w:hideMark/>
          </w:tcPr>
          <w:p w:rsidR="000875C6" w:rsidRPr="003215C5" w:rsidRDefault="000875C6" w:rsidP="000875C6">
            <w:pPr>
              <w:spacing w:after="0" w:line="240" w:lineRule="auto"/>
              <w:rPr>
                <w:rFonts w:ascii="Times New Roman" w:eastAsia="Times New Roman" w:hAnsi="Times New Roman"/>
                <w:sz w:val="27"/>
                <w:szCs w:val="27"/>
                <w:lang w:eastAsia="ru-RU"/>
              </w:rPr>
            </w:pPr>
            <w:r w:rsidRPr="003215C5">
              <w:rPr>
                <w:rFonts w:ascii="Times New Roman" w:eastAsia="Times New Roman" w:hAnsi="Times New Roman"/>
                <w:sz w:val="27"/>
                <w:szCs w:val="27"/>
                <w:lang w:eastAsia="ru-RU"/>
              </w:rPr>
              <w:t xml:space="preserve">Целевые индикаторы и показатели </w:t>
            </w:r>
          </w:p>
          <w:p w:rsidR="000875C6" w:rsidRPr="003215C5" w:rsidRDefault="000875C6" w:rsidP="000875C6">
            <w:pPr>
              <w:spacing w:after="0" w:line="240" w:lineRule="auto"/>
              <w:rPr>
                <w:rFonts w:ascii="Times New Roman" w:eastAsia="Times New Roman" w:hAnsi="Times New Roman"/>
                <w:sz w:val="27"/>
                <w:szCs w:val="27"/>
                <w:lang w:eastAsia="ru-RU"/>
              </w:rPr>
            </w:pPr>
            <w:r w:rsidRPr="003215C5">
              <w:rPr>
                <w:rFonts w:ascii="Times New Roman" w:eastAsia="Times New Roman" w:hAnsi="Times New Roman"/>
                <w:sz w:val="27"/>
                <w:szCs w:val="27"/>
                <w:lang w:eastAsia="ru-RU"/>
              </w:rPr>
              <w:t>подпрограммы</w:t>
            </w:r>
          </w:p>
        </w:tc>
        <w:tc>
          <w:tcPr>
            <w:tcW w:w="6804" w:type="dxa"/>
            <w:hideMark/>
          </w:tcPr>
          <w:p w:rsidR="00A0151D" w:rsidRPr="003215C5" w:rsidRDefault="003E2637" w:rsidP="00A0151D">
            <w:pPr>
              <w:autoSpaceDE w:val="0"/>
              <w:autoSpaceDN w:val="0"/>
              <w:adjustRightInd w:val="0"/>
              <w:spacing w:after="0" w:line="240" w:lineRule="auto"/>
              <w:jc w:val="both"/>
              <w:rPr>
                <w:rFonts w:ascii="Times New Roman" w:hAnsi="Times New Roman"/>
                <w:sz w:val="27"/>
                <w:szCs w:val="27"/>
                <w:lang w:eastAsia="ru-RU"/>
              </w:rPr>
            </w:pPr>
            <w:r w:rsidRPr="003215C5">
              <w:rPr>
                <w:rFonts w:ascii="Times New Roman" w:hAnsi="Times New Roman"/>
                <w:sz w:val="27"/>
                <w:szCs w:val="27"/>
                <w:lang w:eastAsia="ru-RU"/>
              </w:rPr>
              <w:t xml:space="preserve">- </w:t>
            </w:r>
            <w:r w:rsidR="00A0151D" w:rsidRPr="003215C5">
              <w:rPr>
                <w:rFonts w:ascii="Times New Roman" w:hAnsi="Times New Roman"/>
                <w:sz w:val="27"/>
                <w:szCs w:val="27"/>
                <w:lang w:eastAsia="ru-RU"/>
              </w:rPr>
              <w:t>количество проведенных мероприятий, направленных на повышение финансовой грамотности населения района;</w:t>
            </w:r>
          </w:p>
          <w:p w:rsidR="00A0151D" w:rsidRPr="003215C5" w:rsidRDefault="003E2637" w:rsidP="00A0151D">
            <w:pPr>
              <w:autoSpaceDE w:val="0"/>
              <w:autoSpaceDN w:val="0"/>
              <w:adjustRightInd w:val="0"/>
              <w:spacing w:after="0" w:line="240" w:lineRule="auto"/>
              <w:jc w:val="both"/>
              <w:rPr>
                <w:rFonts w:ascii="Times New Roman" w:hAnsi="Times New Roman"/>
                <w:sz w:val="27"/>
                <w:szCs w:val="27"/>
                <w:lang w:eastAsia="ru-RU"/>
              </w:rPr>
            </w:pPr>
            <w:r w:rsidRPr="003215C5">
              <w:rPr>
                <w:rFonts w:ascii="Times New Roman" w:hAnsi="Times New Roman"/>
                <w:sz w:val="27"/>
                <w:szCs w:val="27"/>
                <w:lang w:eastAsia="ru-RU"/>
              </w:rPr>
              <w:t xml:space="preserve">- </w:t>
            </w:r>
            <w:r w:rsidR="00A0151D" w:rsidRPr="003215C5">
              <w:rPr>
                <w:rFonts w:ascii="Times New Roman" w:hAnsi="Times New Roman"/>
                <w:sz w:val="27"/>
                <w:szCs w:val="27"/>
                <w:lang w:eastAsia="ru-RU"/>
              </w:rPr>
              <w:t>количе</w:t>
            </w:r>
            <w:bookmarkStart w:id="12" w:name="_GoBack"/>
            <w:bookmarkEnd w:id="12"/>
            <w:r w:rsidR="00A0151D" w:rsidRPr="003215C5">
              <w:rPr>
                <w:rFonts w:ascii="Times New Roman" w:hAnsi="Times New Roman"/>
                <w:sz w:val="27"/>
                <w:szCs w:val="27"/>
                <w:lang w:eastAsia="ru-RU"/>
              </w:rPr>
              <w:t>ство изданных, опубликованных информационных материалов, направленных на повышение финансовой грамотности населения района;</w:t>
            </w:r>
          </w:p>
          <w:p w:rsidR="000875C6" w:rsidRPr="003215C5" w:rsidRDefault="003E2637" w:rsidP="00A0151D">
            <w:pPr>
              <w:pStyle w:val="ConsPlusNormal"/>
              <w:ind w:firstLine="0"/>
              <w:jc w:val="both"/>
              <w:rPr>
                <w:rFonts w:ascii="Times New Roman" w:hAnsi="Times New Roman" w:cs="Times New Roman"/>
                <w:sz w:val="27"/>
                <w:szCs w:val="27"/>
              </w:rPr>
            </w:pPr>
            <w:r w:rsidRPr="003215C5">
              <w:rPr>
                <w:rFonts w:ascii="Times New Roman" w:hAnsi="Times New Roman" w:cs="Times New Roman"/>
                <w:sz w:val="27"/>
                <w:szCs w:val="27"/>
              </w:rPr>
              <w:t xml:space="preserve">- </w:t>
            </w:r>
            <w:r w:rsidR="00526CDB" w:rsidRPr="003215C5">
              <w:rPr>
                <w:rFonts w:ascii="Times New Roman" w:eastAsia="Calibri" w:hAnsi="Times New Roman" w:cs="Times New Roman"/>
                <w:sz w:val="27"/>
                <w:szCs w:val="27"/>
              </w:rPr>
              <w:t>количество мероприятий, проводимых в рамках освещения деятельности финансового отдела и оценки уровня финансовой грамотности населения района</w:t>
            </w:r>
          </w:p>
        </w:tc>
      </w:tr>
      <w:tr w:rsidR="000875C6" w:rsidRPr="00E72CB1" w:rsidTr="0017388B">
        <w:trPr>
          <w:trHeight w:val="901"/>
        </w:trPr>
        <w:tc>
          <w:tcPr>
            <w:tcW w:w="3118" w:type="dxa"/>
            <w:hideMark/>
          </w:tcPr>
          <w:p w:rsidR="000875C6" w:rsidRPr="003215C5" w:rsidRDefault="000875C6" w:rsidP="000875C6">
            <w:pPr>
              <w:spacing w:after="0" w:line="240" w:lineRule="auto"/>
              <w:rPr>
                <w:rFonts w:ascii="Times New Roman" w:eastAsia="Times New Roman" w:hAnsi="Times New Roman"/>
                <w:sz w:val="27"/>
                <w:szCs w:val="27"/>
                <w:lang w:eastAsia="ru-RU"/>
              </w:rPr>
            </w:pPr>
            <w:r w:rsidRPr="003215C5">
              <w:rPr>
                <w:rFonts w:ascii="Times New Roman" w:eastAsia="Times New Roman" w:hAnsi="Times New Roman"/>
                <w:sz w:val="27"/>
                <w:szCs w:val="27"/>
                <w:lang w:eastAsia="ru-RU"/>
              </w:rPr>
              <w:t>Сроки и этапы</w:t>
            </w:r>
          </w:p>
          <w:p w:rsidR="000875C6" w:rsidRPr="003215C5" w:rsidRDefault="000875C6" w:rsidP="000875C6">
            <w:pPr>
              <w:spacing w:after="0" w:line="240" w:lineRule="auto"/>
              <w:rPr>
                <w:rFonts w:ascii="Times New Roman" w:eastAsia="Times New Roman" w:hAnsi="Times New Roman"/>
                <w:sz w:val="27"/>
                <w:szCs w:val="27"/>
                <w:lang w:eastAsia="ru-RU"/>
              </w:rPr>
            </w:pPr>
            <w:r w:rsidRPr="003215C5">
              <w:rPr>
                <w:rFonts w:ascii="Times New Roman" w:eastAsia="Times New Roman" w:hAnsi="Times New Roman"/>
                <w:sz w:val="27"/>
                <w:szCs w:val="27"/>
                <w:lang w:eastAsia="ru-RU"/>
              </w:rPr>
              <w:t xml:space="preserve">реализации </w:t>
            </w:r>
          </w:p>
          <w:p w:rsidR="000875C6" w:rsidRPr="003215C5" w:rsidRDefault="000875C6" w:rsidP="000875C6">
            <w:pPr>
              <w:spacing w:after="0" w:line="240" w:lineRule="auto"/>
              <w:rPr>
                <w:rFonts w:ascii="Times New Roman" w:eastAsia="Times New Roman" w:hAnsi="Times New Roman"/>
                <w:sz w:val="27"/>
                <w:szCs w:val="27"/>
                <w:lang w:eastAsia="ru-RU"/>
              </w:rPr>
            </w:pPr>
            <w:r w:rsidRPr="003215C5">
              <w:rPr>
                <w:rFonts w:ascii="Times New Roman" w:eastAsia="Times New Roman" w:hAnsi="Times New Roman"/>
                <w:sz w:val="27"/>
                <w:szCs w:val="27"/>
                <w:lang w:eastAsia="ru-RU"/>
              </w:rPr>
              <w:t>подпрограммы </w:t>
            </w:r>
          </w:p>
        </w:tc>
        <w:tc>
          <w:tcPr>
            <w:tcW w:w="6804" w:type="dxa"/>
            <w:hideMark/>
          </w:tcPr>
          <w:p w:rsidR="000875C6" w:rsidRPr="003215C5" w:rsidRDefault="000875C6" w:rsidP="001712E7">
            <w:pPr>
              <w:spacing w:after="0" w:line="240" w:lineRule="auto"/>
              <w:rPr>
                <w:rFonts w:ascii="Times New Roman" w:eastAsia="Times New Roman" w:hAnsi="Times New Roman"/>
                <w:sz w:val="27"/>
                <w:szCs w:val="27"/>
                <w:lang w:eastAsia="ru-RU"/>
              </w:rPr>
            </w:pPr>
            <w:r w:rsidRPr="003215C5">
              <w:rPr>
                <w:rFonts w:ascii="Times New Roman" w:eastAsia="Times New Roman" w:hAnsi="Times New Roman"/>
                <w:sz w:val="27"/>
                <w:szCs w:val="27"/>
                <w:lang w:eastAsia="ru-RU"/>
              </w:rPr>
              <w:t>201</w:t>
            </w:r>
            <w:r w:rsidR="001712E7" w:rsidRPr="003215C5">
              <w:rPr>
                <w:rFonts w:ascii="Times New Roman" w:eastAsia="Times New Roman" w:hAnsi="Times New Roman"/>
                <w:sz w:val="27"/>
                <w:szCs w:val="27"/>
                <w:lang w:eastAsia="ru-RU"/>
              </w:rPr>
              <w:t>9</w:t>
            </w:r>
            <w:r w:rsidR="00B74DDA" w:rsidRPr="003215C5">
              <w:rPr>
                <w:rFonts w:ascii="Times New Roman" w:eastAsia="Times New Roman" w:hAnsi="Times New Roman"/>
                <w:sz w:val="27"/>
                <w:szCs w:val="27"/>
                <w:lang w:eastAsia="ru-RU"/>
              </w:rPr>
              <w:t>–202</w:t>
            </w:r>
            <w:r w:rsidR="001712E7" w:rsidRPr="003215C5">
              <w:rPr>
                <w:rFonts w:ascii="Times New Roman" w:eastAsia="Times New Roman" w:hAnsi="Times New Roman"/>
                <w:sz w:val="27"/>
                <w:szCs w:val="27"/>
                <w:lang w:eastAsia="ru-RU"/>
              </w:rPr>
              <w:t>4</w:t>
            </w:r>
            <w:r w:rsidR="00B74DDA" w:rsidRPr="003215C5">
              <w:rPr>
                <w:rFonts w:ascii="Times New Roman" w:eastAsia="Times New Roman" w:hAnsi="Times New Roman"/>
                <w:sz w:val="27"/>
                <w:szCs w:val="27"/>
                <w:lang w:eastAsia="ru-RU"/>
              </w:rPr>
              <w:t xml:space="preserve"> годы</w:t>
            </w:r>
          </w:p>
        </w:tc>
      </w:tr>
      <w:tr w:rsidR="000875C6" w:rsidRPr="00E72CB1" w:rsidTr="0017388B">
        <w:trPr>
          <w:trHeight w:val="448"/>
        </w:trPr>
        <w:tc>
          <w:tcPr>
            <w:tcW w:w="3118" w:type="dxa"/>
            <w:hideMark/>
          </w:tcPr>
          <w:p w:rsidR="000875C6" w:rsidRPr="003215C5" w:rsidRDefault="000875C6" w:rsidP="000875C6">
            <w:pPr>
              <w:spacing w:after="0" w:line="240" w:lineRule="auto"/>
              <w:rPr>
                <w:rFonts w:ascii="Times New Roman" w:eastAsia="Times New Roman" w:hAnsi="Times New Roman"/>
                <w:sz w:val="27"/>
                <w:szCs w:val="27"/>
                <w:lang w:eastAsia="ru-RU"/>
              </w:rPr>
            </w:pPr>
            <w:r w:rsidRPr="003215C5">
              <w:rPr>
                <w:rFonts w:ascii="Times New Roman" w:eastAsia="Times New Roman" w:hAnsi="Times New Roman"/>
                <w:sz w:val="27"/>
                <w:szCs w:val="27"/>
                <w:lang w:eastAsia="ru-RU"/>
              </w:rPr>
              <w:t xml:space="preserve">Объемы бюджетных ассигнований </w:t>
            </w:r>
          </w:p>
          <w:p w:rsidR="000875C6" w:rsidRPr="003215C5" w:rsidRDefault="000875C6" w:rsidP="000875C6">
            <w:pPr>
              <w:spacing w:after="0" w:line="240" w:lineRule="auto"/>
              <w:rPr>
                <w:rFonts w:ascii="Times New Roman" w:eastAsia="Times New Roman" w:hAnsi="Times New Roman"/>
                <w:sz w:val="27"/>
                <w:szCs w:val="27"/>
                <w:lang w:eastAsia="ru-RU"/>
              </w:rPr>
            </w:pPr>
            <w:r w:rsidRPr="003215C5">
              <w:rPr>
                <w:rFonts w:ascii="Times New Roman" w:eastAsia="Times New Roman" w:hAnsi="Times New Roman"/>
                <w:sz w:val="27"/>
                <w:szCs w:val="27"/>
                <w:lang w:eastAsia="ru-RU"/>
              </w:rPr>
              <w:t>подпрограммы </w:t>
            </w:r>
          </w:p>
        </w:tc>
        <w:tc>
          <w:tcPr>
            <w:tcW w:w="6804" w:type="dxa"/>
            <w:hideMark/>
          </w:tcPr>
          <w:p w:rsidR="000875C6" w:rsidRPr="003215C5" w:rsidRDefault="00F61F12" w:rsidP="00A0151D">
            <w:pPr>
              <w:pStyle w:val="ConsPlusNormal"/>
              <w:ind w:firstLine="0"/>
              <w:jc w:val="both"/>
              <w:rPr>
                <w:rFonts w:ascii="Times New Roman" w:hAnsi="Times New Roman" w:cs="Times New Roman"/>
                <w:sz w:val="27"/>
                <w:szCs w:val="27"/>
              </w:rPr>
            </w:pPr>
            <w:r w:rsidRPr="003215C5">
              <w:rPr>
                <w:rFonts w:ascii="Times New Roman" w:hAnsi="Times New Roman" w:cs="Times New Roman"/>
                <w:sz w:val="27"/>
                <w:szCs w:val="27"/>
              </w:rPr>
              <w:t>Р</w:t>
            </w:r>
            <w:r w:rsidR="00A0151D" w:rsidRPr="003215C5">
              <w:rPr>
                <w:rFonts w:ascii="Times New Roman" w:hAnsi="Times New Roman" w:cs="Times New Roman"/>
                <w:sz w:val="27"/>
                <w:szCs w:val="27"/>
              </w:rPr>
              <w:t>асходы из районного бюджета на реализацию подпрограммы не предусматриваются</w:t>
            </w:r>
          </w:p>
        </w:tc>
      </w:tr>
      <w:tr w:rsidR="00B74DDA" w:rsidRPr="00E72CB1" w:rsidTr="0017388B">
        <w:trPr>
          <w:trHeight w:val="448"/>
        </w:trPr>
        <w:tc>
          <w:tcPr>
            <w:tcW w:w="3118" w:type="dxa"/>
          </w:tcPr>
          <w:p w:rsidR="00B74DDA" w:rsidRPr="003215C5" w:rsidRDefault="00B74DDA" w:rsidP="000875C6">
            <w:pPr>
              <w:spacing w:after="0" w:line="240" w:lineRule="auto"/>
              <w:rPr>
                <w:rFonts w:ascii="Times New Roman" w:eastAsia="Times New Roman" w:hAnsi="Times New Roman"/>
                <w:sz w:val="27"/>
                <w:szCs w:val="27"/>
                <w:lang w:eastAsia="ru-RU"/>
              </w:rPr>
            </w:pPr>
            <w:r w:rsidRPr="003215C5">
              <w:rPr>
                <w:rFonts w:ascii="Times New Roman" w:eastAsia="Times New Roman" w:hAnsi="Times New Roman"/>
                <w:sz w:val="27"/>
                <w:szCs w:val="27"/>
                <w:lang w:eastAsia="ru-RU"/>
              </w:rPr>
              <w:t>Ожидаемые результаты реализации подпрограммы</w:t>
            </w:r>
          </w:p>
        </w:tc>
        <w:tc>
          <w:tcPr>
            <w:tcW w:w="6804" w:type="dxa"/>
          </w:tcPr>
          <w:p w:rsidR="00B74DDA" w:rsidRPr="003215C5" w:rsidRDefault="003E2637" w:rsidP="00B74DDA">
            <w:pPr>
              <w:autoSpaceDE w:val="0"/>
              <w:autoSpaceDN w:val="0"/>
              <w:adjustRightInd w:val="0"/>
              <w:spacing w:after="0" w:line="240" w:lineRule="auto"/>
              <w:jc w:val="both"/>
              <w:rPr>
                <w:rFonts w:ascii="Times New Roman" w:eastAsia="Times New Roman" w:hAnsi="Times New Roman"/>
                <w:sz w:val="27"/>
                <w:szCs w:val="27"/>
                <w:lang w:eastAsia="ru-RU"/>
              </w:rPr>
            </w:pPr>
            <w:r w:rsidRPr="003215C5">
              <w:rPr>
                <w:rFonts w:ascii="Times New Roman" w:eastAsia="Times New Roman" w:hAnsi="Times New Roman"/>
                <w:sz w:val="27"/>
                <w:szCs w:val="27"/>
                <w:lang w:eastAsia="ru-RU"/>
              </w:rPr>
              <w:t xml:space="preserve">- </w:t>
            </w:r>
            <w:r w:rsidR="00B74DDA" w:rsidRPr="003215C5">
              <w:rPr>
                <w:rFonts w:ascii="Times New Roman" w:eastAsia="Times New Roman" w:hAnsi="Times New Roman"/>
                <w:sz w:val="27"/>
                <w:szCs w:val="27"/>
                <w:lang w:eastAsia="ru-RU"/>
              </w:rPr>
              <w:t>повышение уровня финансовой грамотности населения района;</w:t>
            </w:r>
          </w:p>
          <w:p w:rsidR="00B74DDA" w:rsidRPr="003215C5" w:rsidRDefault="003E2637" w:rsidP="00B74DDA">
            <w:pPr>
              <w:pStyle w:val="ConsPlusNormal"/>
              <w:ind w:firstLine="0"/>
              <w:jc w:val="both"/>
              <w:rPr>
                <w:rFonts w:ascii="Times New Roman" w:hAnsi="Times New Roman" w:cs="Times New Roman"/>
                <w:sz w:val="27"/>
                <w:szCs w:val="27"/>
              </w:rPr>
            </w:pPr>
            <w:r w:rsidRPr="003215C5">
              <w:rPr>
                <w:rFonts w:ascii="Times New Roman" w:hAnsi="Times New Roman" w:cs="Times New Roman"/>
                <w:sz w:val="27"/>
                <w:szCs w:val="27"/>
              </w:rPr>
              <w:t xml:space="preserve">- </w:t>
            </w:r>
            <w:r w:rsidR="00B74DDA" w:rsidRPr="003215C5">
              <w:rPr>
                <w:rFonts w:ascii="Times New Roman" w:hAnsi="Times New Roman" w:cs="Times New Roman"/>
                <w:sz w:val="27"/>
                <w:szCs w:val="27"/>
              </w:rPr>
              <w:t>повышение финансово-экономической активности населения района</w:t>
            </w:r>
          </w:p>
        </w:tc>
      </w:tr>
    </w:tbl>
    <w:p w:rsidR="00B74DDA" w:rsidRPr="007E5C98" w:rsidRDefault="00B74DDA" w:rsidP="000D7763">
      <w:pPr>
        <w:spacing w:after="0" w:line="240" w:lineRule="auto"/>
        <w:jc w:val="center"/>
        <w:rPr>
          <w:rFonts w:ascii="Times New Roman" w:eastAsia="Times New Roman" w:hAnsi="Times New Roman"/>
          <w:bCs/>
          <w:sz w:val="26"/>
          <w:szCs w:val="26"/>
          <w:lang w:eastAsia="ru-RU"/>
        </w:rPr>
      </w:pPr>
      <w:r w:rsidRPr="007E5C98">
        <w:rPr>
          <w:rFonts w:ascii="Times New Roman" w:eastAsia="Times New Roman" w:hAnsi="Times New Roman"/>
          <w:bCs/>
          <w:sz w:val="26"/>
          <w:szCs w:val="26"/>
          <w:lang w:eastAsia="ru-RU"/>
        </w:rPr>
        <w:lastRenderedPageBreak/>
        <w:t>1.Общая характеристика</w:t>
      </w:r>
      <w:r w:rsidR="000D7763" w:rsidRPr="007E5C98">
        <w:rPr>
          <w:rFonts w:ascii="Times New Roman" w:eastAsia="Times New Roman" w:hAnsi="Times New Roman"/>
          <w:bCs/>
          <w:sz w:val="26"/>
          <w:szCs w:val="26"/>
          <w:lang w:eastAsia="ru-RU"/>
        </w:rPr>
        <w:t xml:space="preserve"> соответствующей</w:t>
      </w:r>
      <w:r w:rsidRPr="007E5C98">
        <w:rPr>
          <w:rFonts w:ascii="Times New Roman" w:eastAsia="Times New Roman" w:hAnsi="Times New Roman"/>
          <w:bCs/>
          <w:sz w:val="26"/>
          <w:szCs w:val="26"/>
          <w:lang w:eastAsia="ru-RU"/>
        </w:rPr>
        <w:t xml:space="preserve"> сферы реализации подпрограммы</w:t>
      </w:r>
    </w:p>
    <w:p w:rsidR="00B74DDA" w:rsidRPr="004438F8" w:rsidRDefault="00B74DDA" w:rsidP="00B74DDA">
      <w:pPr>
        <w:spacing w:after="0" w:line="240" w:lineRule="auto"/>
        <w:ind w:firstLine="700"/>
        <w:jc w:val="center"/>
        <w:rPr>
          <w:rFonts w:ascii="Times New Roman" w:eastAsia="Times New Roman" w:hAnsi="Times New Roman"/>
          <w:sz w:val="16"/>
          <w:szCs w:val="16"/>
          <w:lang w:eastAsia="ru-RU"/>
        </w:rPr>
      </w:pPr>
    </w:p>
    <w:p w:rsidR="000875C6" w:rsidRPr="007E5C98" w:rsidRDefault="000875C6" w:rsidP="00303A3D">
      <w:pPr>
        <w:autoSpaceDE w:val="0"/>
        <w:autoSpaceDN w:val="0"/>
        <w:adjustRightInd w:val="0"/>
        <w:spacing w:after="0" w:line="240" w:lineRule="auto"/>
        <w:ind w:firstLine="540"/>
        <w:jc w:val="both"/>
        <w:rPr>
          <w:rFonts w:ascii="Times New Roman" w:hAnsi="Times New Roman"/>
          <w:sz w:val="26"/>
          <w:szCs w:val="26"/>
          <w:lang w:eastAsia="ru-RU"/>
        </w:rPr>
      </w:pPr>
      <w:r w:rsidRPr="007E5C98">
        <w:rPr>
          <w:rFonts w:ascii="Times New Roman" w:hAnsi="Times New Roman"/>
          <w:sz w:val="26"/>
          <w:szCs w:val="26"/>
          <w:lang w:eastAsia="ru-RU"/>
        </w:rPr>
        <w:t>Существует значительный дисбаланс в информировании населения о финансовых услугах, предоставляемых в современном обществе. В этой связи очень важна всесторонняя информированность широких слоев населения о финансовом рынке и возможностях повышения благосостояния граждан.</w:t>
      </w:r>
    </w:p>
    <w:p w:rsidR="000875C6" w:rsidRPr="007E5C98" w:rsidRDefault="000875C6" w:rsidP="00303A3D">
      <w:pPr>
        <w:autoSpaceDE w:val="0"/>
        <w:autoSpaceDN w:val="0"/>
        <w:adjustRightInd w:val="0"/>
        <w:spacing w:after="0" w:line="240" w:lineRule="auto"/>
        <w:ind w:firstLine="540"/>
        <w:jc w:val="both"/>
        <w:rPr>
          <w:rFonts w:ascii="Times New Roman" w:hAnsi="Times New Roman"/>
          <w:sz w:val="26"/>
          <w:szCs w:val="26"/>
          <w:lang w:eastAsia="ru-RU"/>
        </w:rPr>
      </w:pPr>
      <w:r w:rsidRPr="007E5C98">
        <w:rPr>
          <w:rFonts w:ascii="Times New Roman" w:hAnsi="Times New Roman"/>
          <w:sz w:val="26"/>
          <w:szCs w:val="26"/>
          <w:lang w:eastAsia="ru-RU"/>
        </w:rPr>
        <w:t>Понятие финансовой грамотности населения определяется как достаточный уровень знаний и навыков в области финансов, который позволяет правильно оценивать ситуацию на рынке финансовых услуг и принимать разумные решения.</w:t>
      </w:r>
    </w:p>
    <w:p w:rsidR="000875C6" w:rsidRPr="007E5C98" w:rsidRDefault="000875C6" w:rsidP="00303A3D">
      <w:pPr>
        <w:autoSpaceDE w:val="0"/>
        <w:autoSpaceDN w:val="0"/>
        <w:adjustRightInd w:val="0"/>
        <w:spacing w:after="0" w:line="240" w:lineRule="auto"/>
        <w:ind w:firstLine="540"/>
        <w:jc w:val="both"/>
        <w:rPr>
          <w:rFonts w:ascii="Times New Roman" w:hAnsi="Times New Roman"/>
          <w:sz w:val="26"/>
          <w:szCs w:val="26"/>
          <w:lang w:eastAsia="ru-RU"/>
        </w:rPr>
      </w:pPr>
      <w:r w:rsidRPr="007E5C98">
        <w:rPr>
          <w:rFonts w:ascii="Times New Roman" w:hAnsi="Times New Roman"/>
          <w:sz w:val="26"/>
          <w:szCs w:val="26"/>
          <w:lang w:eastAsia="ru-RU"/>
        </w:rPr>
        <w:t>Знание ключевых финансовых понятий и умение их использовать на практике дают возможность человеку грамотно управлять своими денежными средствами, то есть вести учет доходов и расходов, избегать излишней задолженности, планировать личный бюджет, создавать сбережения, а также ориентироваться в сложных продуктах, предлагаемых финансовыми институтами, приобретать их на основе осознанного выбора и, наконец, использовать накопительные и страховые инструменты.</w:t>
      </w:r>
    </w:p>
    <w:p w:rsidR="000875C6" w:rsidRPr="007E5C98" w:rsidRDefault="000875C6" w:rsidP="00303A3D">
      <w:pPr>
        <w:autoSpaceDE w:val="0"/>
        <w:autoSpaceDN w:val="0"/>
        <w:adjustRightInd w:val="0"/>
        <w:spacing w:after="0" w:line="240" w:lineRule="auto"/>
        <w:ind w:firstLine="540"/>
        <w:jc w:val="both"/>
        <w:rPr>
          <w:rFonts w:ascii="Times New Roman" w:hAnsi="Times New Roman"/>
          <w:sz w:val="26"/>
          <w:szCs w:val="26"/>
          <w:lang w:eastAsia="ru-RU"/>
        </w:rPr>
      </w:pPr>
      <w:r w:rsidRPr="007E5C98">
        <w:rPr>
          <w:rFonts w:ascii="Times New Roman" w:hAnsi="Times New Roman"/>
          <w:sz w:val="26"/>
          <w:szCs w:val="26"/>
          <w:lang w:eastAsia="ru-RU"/>
        </w:rPr>
        <w:t>От общего уровня финансовой грамотности населения страны во многом зависит ее экономическое развитие. Низкий уровень таких знаний приводит к отрицательным последствиям не только для потребителей финансовых услуг, но и для государства, частного сектора и общества в целом. Поэтому разработка и внедрение программ</w:t>
      </w:r>
      <w:r w:rsidR="00941B18" w:rsidRPr="007E5C98">
        <w:rPr>
          <w:rFonts w:ascii="Times New Roman" w:hAnsi="Times New Roman"/>
          <w:sz w:val="26"/>
          <w:szCs w:val="26"/>
          <w:lang w:eastAsia="ru-RU"/>
        </w:rPr>
        <w:t xml:space="preserve">ы </w:t>
      </w:r>
      <w:r w:rsidRPr="007E5C98">
        <w:rPr>
          <w:rFonts w:ascii="Times New Roman" w:hAnsi="Times New Roman"/>
          <w:sz w:val="26"/>
          <w:szCs w:val="26"/>
          <w:lang w:eastAsia="ru-RU"/>
        </w:rPr>
        <w:t xml:space="preserve"> по повышению финансовой грамотности населения - важное направление государственной политики. Рост финансовой грамотности населения приводит к снижению рисков излишней личной задолженности граждан по потребительским кредитам, сокращению рисков мошенничества со стороны недобросовестных участников рынка и, в конечном итоге, способствует социальной и экономической стабильности в стране.</w:t>
      </w:r>
    </w:p>
    <w:p w:rsidR="000875C6" w:rsidRPr="007E5C98" w:rsidRDefault="000875C6" w:rsidP="00303A3D">
      <w:pPr>
        <w:autoSpaceDE w:val="0"/>
        <w:autoSpaceDN w:val="0"/>
        <w:adjustRightInd w:val="0"/>
        <w:spacing w:after="0" w:line="240" w:lineRule="auto"/>
        <w:ind w:firstLine="540"/>
        <w:jc w:val="both"/>
        <w:rPr>
          <w:rFonts w:ascii="Times New Roman" w:hAnsi="Times New Roman"/>
          <w:sz w:val="26"/>
          <w:szCs w:val="26"/>
          <w:lang w:eastAsia="ru-RU"/>
        </w:rPr>
      </w:pPr>
      <w:r w:rsidRPr="007E5C98">
        <w:rPr>
          <w:rFonts w:ascii="Times New Roman" w:hAnsi="Times New Roman"/>
          <w:sz w:val="26"/>
          <w:szCs w:val="26"/>
          <w:lang w:eastAsia="ru-RU"/>
        </w:rPr>
        <w:t xml:space="preserve">При увеличении числа финансово грамотных жителей </w:t>
      </w:r>
      <w:r w:rsidR="00941B18" w:rsidRPr="007E5C98">
        <w:rPr>
          <w:rFonts w:ascii="Times New Roman" w:hAnsi="Times New Roman"/>
          <w:sz w:val="26"/>
          <w:szCs w:val="26"/>
          <w:lang w:eastAsia="ru-RU"/>
        </w:rPr>
        <w:t xml:space="preserve">района </w:t>
      </w:r>
      <w:r w:rsidRPr="007E5C98">
        <w:rPr>
          <w:rFonts w:ascii="Times New Roman" w:hAnsi="Times New Roman"/>
          <w:sz w:val="26"/>
          <w:szCs w:val="26"/>
          <w:lang w:eastAsia="ru-RU"/>
        </w:rPr>
        <w:t xml:space="preserve"> сократится число обращений и жалоб граждан в различные структуры, органы </w:t>
      </w:r>
      <w:r w:rsidR="00941B18" w:rsidRPr="007E5C98">
        <w:rPr>
          <w:rFonts w:ascii="Times New Roman" w:hAnsi="Times New Roman"/>
          <w:sz w:val="26"/>
          <w:szCs w:val="26"/>
          <w:lang w:eastAsia="ru-RU"/>
        </w:rPr>
        <w:t xml:space="preserve">местного самоуправления Грачевского района </w:t>
      </w:r>
      <w:r w:rsidRPr="007E5C98">
        <w:rPr>
          <w:rFonts w:ascii="Times New Roman" w:hAnsi="Times New Roman"/>
          <w:sz w:val="26"/>
          <w:szCs w:val="26"/>
          <w:lang w:eastAsia="ru-RU"/>
        </w:rPr>
        <w:t xml:space="preserve"> по вопросам, связанным с предоставлением финансовых услуг, деятельностью кредитных и иных финансовых организаций. Финансовые знания являются надежной защитой от мошенников, различных финансовых посредников, организаций, позиционирующих себя как финансовые агенты при предоставлении услуг кредитования и перекредитования, финансовых пирамид.</w:t>
      </w:r>
    </w:p>
    <w:p w:rsidR="000875C6" w:rsidRPr="007E5C98" w:rsidRDefault="000875C6" w:rsidP="00303A3D">
      <w:pPr>
        <w:autoSpaceDE w:val="0"/>
        <w:autoSpaceDN w:val="0"/>
        <w:adjustRightInd w:val="0"/>
        <w:spacing w:after="0" w:line="240" w:lineRule="auto"/>
        <w:ind w:firstLine="540"/>
        <w:jc w:val="both"/>
        <w:rPr>
          <w:rFonts w:ascii="Times New Roman" w:hAnsi="Times New Roman"/>
          <w:sz w:val="26"/>
          <w:szCs w:val="26"/>
          <w:lang w:eastAsia="ru-RU"/>
        </w:rPr>
      </w:pPr>
      <w:r w:rsidRPr="007E5C98">
        <w:rPr>
          <w:rFonts w:ascii="Times New Roman" w:hAnsi="Times New Roman"/>
          <w:sz w:val="26"/>
          <w:szCs w:val="26"/>
          <w:lang w:eastAsia="ru-RU"/>
        </w:rPr>
        <w:t>В итоге результаты системной работы на постоянной основе по повышению финансовой грамотности дадут положительный эффект повышения финансовой грамотности населения, что позволит удовлетворить собственные потребности, независимость и собственную финансовую безопасность.</w:t>
      </w:r>
    </w:p>
    <w:p w:rsidR="000875C6" w:rsidRPr="007E5C98" w:rsidRDefault="000875C6" w:rsidP="00303A3D">
      <w:pPr>
        <w:autoSpaceDE w:val="0"/>
        <w:autoSpaceDN w:val="0"/>
        <w:adjustRightInd w:val="0"/>
        <w:spacing w:after="0" w:line="240" w:lineRule="auto"/>
        <w:ind w:firstLine="540"/>
        <w:jc w:val="both"/>
        <w:rPr>
          <w:rFonts w:ascii="Times New Roman" w:hAnsi="Times New Roman"/>
          <w:sz w:val="26"/>
          <w:szCs w:val="26"/>
          <w:lang w:eastAsia="ru-RU"/>
        </w:rPr>
      </w:pPr>
      <w:r w:rsidRPr="007E5C98">
        <w:rPr>
          <w:rFonts w:ascii="Times New Roman" w:hAnsi="Times New Roman"/>
          <w:sz w:val="26"/>
          <w:szCs w:val="26"/>
          <w:lang w:eastAsia="ru-RU"/>
        </w:rPr>
        <w:t>Это в свою очередь позволит обеспечить:</w:t>
      </w:r>
    </w:p>
    <w:p w:rsidR="000875C6" w:rsidRPr="007E5C98" w:rsidRDefault="000875C6" w:rsidP="00303A3D">
      <w:pPr>
        <w:autoSpaceDE w:val="0"/>
        <w:autoSpaceDN w:val="0"/>
        <w:adjustRightInd w:val="0"/>
        <w:spacing w:after="0" w:line="240" w:lineRule="auto"/>
        <w:ind w:firstLine="540"/>
        <w:jc w:val="both"/>
        <w:rPr>
          <w:rFonts w:ascii="Times New Roman" w:hAnsi="Times New Roman"/>
          <w:sz w:val="26"/>
          <w:szCs w:val="26"/>
          <w:lang w:eastAsia="ru-RU"/>
        </w:rPr>
      </w:pPr>
      <w:r w:rsidRPr="007E5C98">
        <w:rPr>
          <w:rFonts w:ascii="Times New Roman" w:hAnsi="Times New Roman"/>
          <w:sz w:val="26"/>
          <w:szCs w:val="26"/>
          <w:lang w:eastAsia="ru-RU"/>
        </w:rPr>
        <w:t>развитие финансовых рынков;</w:t>
      </w:r>
    </w:p>
    <w:p w:rsidR="000875C6" w:rsidRPr="007E5C98" w:rsidRDefault="000875C6" w:rsidP="00303A3D">
      <w:pPr>
        <w:autoSpaceDE w:val="0"/>
        <w:autoSpaceDN w:val="0"/>
        <w:adjustRightInd w:val="0"/>
        <w:spacing w:after="0" w:line="240" w:lineRule="auto"/>
        <w:ind w:firstLine="540"/>
        <w:jc w:val="both"/>
        <w:rPr>
          <w:rFonts w:ascii="Times New Roman" w:hAnsi="Times New Roman"/>
          <w:sz w:val="26"/>
          <w:szCs w:val="26"/>
          <w:lang w:eastAsia="ru-RU"/>
        </w:rPr>
      </w:pPr>
      <w:r w:rsidRPr="007E5C98">
        <w:rPr>
          <w:rFonts w:ascii="Times New Roman" w:hAnsi="Times New Roman"/>
          <w:sz w:val="26"/>
          <w:szCs w:val="26"/>
          <w:lang w:eastAsia="ru-RU"/>
        </w:rPr>
        <w:t>сокращение издержек денежного обращения;</w:t>
      </w:r>
    </w:p>
    <w:p w:rsidR="000875C6" w:rsidRPr="007E5C98" w:rsidRDefault="000875C6" w:rsidP="00303A3D">
      <w:pPr>
        <w:autoSpaceDE w:val="0"/>
        <w:autoSpaceDN w:val="0"/>
        <w:adjustRightInd w:val="0"/>
        <w:spacing w:after="0" w:line="240" w:lineRule="auto"/>
        <w:ind w:firstLine="540"/>
        <w:jc w:val="both"/>
        <w:rPr>
          <w:rFonts w:ascii="Times New Roman" w:hAnsi="Times New Roman"/>
          <w:sz w:val="26"/>
          <w:szCs w:val="26"/>
          <w:lang w:eastAsia="ru-RU"/>
        </w:rPr>
      </w:pPr>
      <w:r w:rsidRPr="007E5C98">
        <w:rPr>
          <w:rFonts w:ascii="Times New Roman" w:hAnsi="Times New Roman"/>
          <w:sz w:val="26"/>
          <w:szCs w:val="26"/>
          <w:lang w:eastAsia="ru-RU"/>
        </w:rPr>
        <w:t>вовлечение сбережений населения в финансовую систему;</w:t>
      </w:r>
    </w:p>
    <w:p w:rsidR="000875C6" w:rsidRPr="007E5C98" w:rsidRDefault="000875C6" w:rsidP="00303A3D">
      <w:pPr>
        <w:autoSpaceDE w:val="0"/>
        <w:autoSpaceDN w:val="0"/>
        <w:adjustRightInd w:val="0"/>
        <w:spacing w:after="0" w:line="240" w:lineRule="auto"/>
        <w:ind w:firstLine="540"/>
        <w:jc w:val="both"/>
        <w:rPr>
          <w:rFonts w:ascii="Times New Roman" w:hAnsi="Times New Roman"/>
          <w:sz w:val="26"/>
          <w:szCs w:val="26"/>
          <w:lang w:eastAsia="ru-RU"/>
        </w:rPr>
      </w:pPr>
      <w:r w:rsidRPr="007E5C98">
        <w:rPr>
          <w:rFonts w:ascii="Times New Roman" w:hAnsi="Times New Roman"/>
          <w:sz w:val="26"/>
          <w:szCs w:val="26"/>
          <w:lang w:eastAsia="ru-RU"/>
        </w:rPr>
        <w:t>сокращение завышенных ожиданий господдержки;</w:t>
      </w:r>
    </w:p>
    <w:p w:rsidR="000875C6" w:rsidRPr="007E5C98" w:rsidRDefault="000875C6" w:rsidP="00303A3D">
      <w:pPr>
        <w:autoSpaceDE w:val="0"/>
        <w:autoSpaceDN w:val="0"/>
        <w:adjustRightInd w:val="0"/>
        <w:spacing w:after="0" w:line="240" w:lineRule="auto"/>
        <w:ind w:firstLine="540"/>
        <w:jc w:val="both"/>
        <w:rPr>
          <w:rFonts w:ascii="Times New Roman" w:hAnsi="Times New Roman"/>
          <w:sz w:val="26"/>
          <w:szCs w:val="26"/>
          <w:lang w:eastAsia="ru-RU"/>
        </w:rPr>
      </w:pPr>
      <w:r w:rsidRPr="007E5C98">
        <w:rPr>
          <w:rFonts w:ascii="Times New Roman" w:hAnsi="Times New Roman"/>
          <w:sz w:val="26"/>
          <w:szCs w:val="26"/>
          <w:lang w:eastAsia="ru-RU"/>
        </w:rPr>
        <w:t>облегчение коммуникации;</w:t>
      </w:r>
    </w:p>
    <w:p w:rsidR="000875C6" w:rsidRPr="007E5C98" w:rsidRDefault="000875C6" w:rsidP="00303A3D">
      <w:pPr>
        <w:autoSpaceDE w:val="0"/>
        <w:autoSpaceDN w:val="0"/>
        <w:adjustRightInd w:val="0"/>
        <w:spacing w:after="0" w:line="240" w:lineRule="auto"/>
        <w:ind w:firstLine="540"/>
        <w:jc w:val="both"/>
        <w:rPr>
          <w:rFonts w:ascii="Times New Roman" w:hAnsi="Times New Roman"/>
          <w:sz w:val="26"/>
          <w:szCs w:val="26"/>
          <w:lang w:eastAsia="ru-RU"/>
        </w:rPr>
      </w:pPr>
      <w:r w:rsidRPr="007E5C98">
        <w:rPr>
          <w:rFonts w:ascii="Times New Roman" w:hAnsi="Times New Roman"/>
          <w:sz w:val="26"/>
          <w:szCs w:val="26"/>
          <w:lang w:eastAsia="ru-RU"/>
        </w:rPr>
        <w:t>снижение рисков паники на потребительском и финансовом рынках.</w:t>
      </w:r>
    </w:p>
    <w:p w:rsidR="000875C6" w:rsidRPr="007E5C98" w:rsidRDefault="000875C6" w:rsidP="00303A3D">
      <w:pPr>
        <w:autoSpaceDE w:val="0"/>
        <w:autoSpaceDN w:val="0"/>
        <w:adjustRightInd w:val="0"/>
        <w:spacing w:after="0" w:line="240" w:lineRule="auto"/>
        <w:ind w:firstLine="540"/>
        <w:jc w:val="both"/>
        <w:rPr>
          <w:rFonts w:ascii="Times New Roman" w:hAnsi="Times New Roman"/>
          <w:sz w:val="26"/>
          <w:szCs w:val="26"/>
          <w:lang w:eastAsia="ru-RU"/>
        </w:rPr>
      </w:pPr>
      <w:r w:rsidRPr="007E5C98">
        <w:rPr>
          <w:rFonts w:ascii="Times New Roman" w:hAnsi="Times New Roman"/>
          <w:sz w:val="26"/>
          <w:szCs w:val="26"/>
          <w:lang w:eastAsia="ru-RU"/>
        </w:rPr>
        <w:t>Реализуемые мероприятия подпрограммы ориентированы на следующие категории населения, являющиеся целевыми группами подпрограммы:</w:t>
      </w:r>
    </w:p>
    <w:p w:rsidR="000875C6" w:rsidRPr="007E5C98" w:rsidRDefault="000875C6" w:rsidP="00303A3D">
      <w:pPr>
        <w:autoSpaceDE w:val="0"/>
        <w:autoSpaceDN w:val="0"/>
        <w:adjustRightInd w:val="0"/>
        <w:spacing w:after="0" w:line="240" w:lineRule="auto"/>
        <w:ind w:firstLine="540"/>
        <w:jc w:val="both"/>
        <w:rPr>
          <w:rFonts w:ascii="Times New Roman" w:hAnsi="Times New Roman"/>
          <w:sz w:val="26"/>
          <w:szCs w:val="26"/>
          <w:lang w:eastAsia="ru-RU"/>
        </w:rPr>
      </w:pPr>
      <w:r w:rsidRPr="007E5C98">
        <w:rPr>
          <w:rFonts w:ascii="Times New Roman" w:hAnsi="Times New Roman"/>
          <w:sz w:val="26"/>
          <w:szCs w:val="26"/>
          <w:lang w:eastAsia="ru-RU"/>
        </w:rPr>
        <w:t>группа N 1 - будущие активные пользователи финансовых услуг (воспитанники, учащиеся образовательных организаций);</w:t>
      </w:r>
    </w:p>
    <w:p w:rsidR="000875C6" w:rsidRPr="007E5C98" w:rsidRDefault="000875C6" w:rsidP="00303A3D">
      <w:pPr>
        <w:autoSpaceDE w:val="0"/>
        <w:autoSpaceDN w:val="0"/>
        <w:adjustRightInd w:val="0"/>
        <w:spacing w:after="0" w:line="240" w:lineRule="auto"/>
        <w:ind w:firstLine="540"/>
        <w:jc w:val="both"/>
        <w:rPr>
          <w:rFonts w:ascii="Times New Roman" w:hAnsi="Times New Roman"/>
          <w:sz w:val="26"/>
          <w:szCs w:val="26"/>
          <w:lang w:eastAsia="ru-RU"/>
        </w:rPr>
      </w:pPr>
      <w:r w:rsidRPr="007E5C98">
        <w:rPr>
          <w:rFonts w:ascii="Times New Roman" w:hAnsi="Times New Roman"/>
          <w:sz w:val="26"/>
          <w:szCs w:val="26"/>
          <w:lang w:eastAsia="ru-RU"/>
        </w:rPr>
        <w:t>группа N 2 - активные и потенциальные потребители финансовых услуг с низким и средним уровнем доходов;</w:t>
      </w:r>
    </w:p>
    <w:p w:rsidR="000875C6" w:rsidRPr="007E5C98" w:rsidRDefault="000875C6" w:rsidP="00303A3D">
      <w:pPr>
        <w:autoSpaceDE w:val="0"/>
        <w:autoSpaceDN w:val="0"/>
        <w:adjustRightInd w:val="0"/>
        <w:spacing w:after="0" w:line="240" w:lineRule="auto"/>
        <w:ind w:firstLine="540"/>
        <w:jc w:val="both"/>
        <w:rPr>
          <w:rFonts w:ascii="Times New Roman" w:hAnsi="Times New Roman"/>
          <w:sz w:val="26"/>
          <w:szCs w:val="26"/>
          <w:lang w:eastAsia="ru-RU"/>
        </w:rPr>
      </w:pPr>
      <w:r w:rsidRPr="007E5C98">
        <w:rPr>
          <w:rFonts w:ascii="Times New Roman" w:hAnsi="Times New Roman"/>
          <w:sz w:val="26"/>
          <w:szCs w:val="26"/>
          <w:lang w:eastAsia="ru-RU"/>
        </w:rPr>
        <w:lastRenderedPageBreak/>
        <w:t>группа N 3 - население старшего возраста.</w:t>
      </w:r>
    </w:p>
    <w:p w:rsidR="000875C6" w:rsidRPr="007E5C98" w:rsidRDefault="000875C6" w:rsidP="00303A3D">
      <w:pPr>
        <w:autoSpaceDE w:val="0"/>
        <w:autoSpaceDN w:val="0"/>
        <w:adjustRightInd w:val="0"/>
        <w:spacing w:after="0" w:line="240" w:lineRule="auto"/>
        <w:ind w:firstLine="540"/>
        <w:jc w:val="both"/>
        <w:rPr>
          <w:rFonts w:ascii="Times New Roman" w:hAnsi="Times New Roman"/>
          <w:sz w:val="26"/>
          <w:szCs w:val="26"/>
          <w:lang w:eastAsia="ru-RU"/>
        </w:rPr>
      </w:pPr>
      <w:r w:rsidRPr="007E5C98">
        <w:rPr>
          <w:rFonts w:ascii="Times New Roman" w:hAnsi="Times New Roman"/>
          <w:sz w:val="26"/>
          <w:szCs w:val="26"/>
          <w:lang w:eastAsia="ru-RU"/>
        </w:rPr>
        <w:t>Группа N 1 рассматривается как наиболее перспективная ввиду того, что обучающиеся образовательных организаций в среднесрочной и ближайшей перспективе станут экономически активными и, соответственно, столкнутся с проблемой принятия решений в области личных финансов и с личной ответственностью за результаты принятых решений. Данная целевая группа должна быть наиболее подготовлена к грамотному и эффективному поведению на рынке финансовых услуг, управлению личными финансами, свободно ориентироваться в широком спектре финансовых услуг с минимальными рисками финансовых потерь.</w:t>
      </w:r>
    </w:p>
    <w:p w:rsidR="00A344B0" w:rsidRPr="007E5C98" w:rsidRDefault="000875C6" w:rsidP="00303A3D">
      <w:pPr>
        <w:autoSpaceDE w:val="0"/>
        <w:autoSpaceDN w:val="0"/>
        <w:adjustRightInd w:val="0"/>
        <w:spacing w:after="0" w:line="240" w:lineRule="auto"/>
        <w:ind w:firstLine="540"/>
        <w:jc w:val="both"/>
        <w:rPr>
          <w:rFonts w:ascii="Times New Roman" w:hAnsi="Times New Roman"/>
          <w:sz w:val="26"/>
          <w:szCs w:val="26"/>
          <w:lang w:eastAsia="ru-RU"/>
        </w:rPr>
      </w:pPr>
      <w:r w:rsidRPr="007E5C98">
        <w:rPr>
          <w:rFonts w:ascii="Times New Roman" w:hAnsi="Times New Roman"/>
          <w:sz w:val="26"/>
          <w:szCs w:val="26"/>
          <w:lang w:eastAsia="ru-RU"/>
        </w:rPr>
        <w:t xml:space="preserve">Группу N 2 составляют активные потребители финансовых услуг, в том числе с потенциальным расширением спектра финансовых услуг в будущем. Основная часть данной группы обладает низким уровнем знаний и навыков в сфере финансовой грамотности и недостаточным пониманием своих прав как потребителей финансовых услуг. Данная целевая аудитория наиболее склонна к принятию неэффективных решений. В образовательной и информационной поддержке и защите прав потребителей финансовых услуг особо нуждаются жители </w:t>
      </w:r>
      <w:r w:rsidR="00A344B0" w:rsidRPr="007E5C98">
        <w:rPr>
          <w:rFonts w:ascii="Times New Roman" w:hAnsi="Times New Roman"/>
          <w:sz w:val="26"/>
          <w:szCs w:val="26"/>
          <w:lang w:eastAsia="ru-RU"/>
        </w:rPr>
        <w:t xml:space="preserve"> сельских поселений района. </w:t>
      </w:r>
    </w:p>
    <w:p w:rsidR="000875C6" w:rsidRPr="007E5C98" w:rsidRDefault="000875C6" w:rsidP="00303A3D">
      <w:pPr>
        <w:autoSpaceDE w:val="0"/>
        <w:autoSpaceDN w:val="0"/>
        <w:adjustRightInd w:val="0"/>
        <w:spacing w:after="0" w:line="240" w:lineRule="auto"/>
        <w:ind w:firstLine="540"/>
        <w:jc w:val="both"/>
        <w:rPr>
          <w:rFonts w:ascii="Times New Roman" w:hAnsi="Times New Roman"/>
          <w:sz w:val="26"/>
          <w:szCs w:val="26"/>
          <w:lang w:eastAsia="ru-RU"/>
        </w:rPr>
      </w:pPr>
      <w:r w:rsidRPr="007E5C98">
        <w:rPr>
          <w:rFonts w:ascii="Times New Roman" w:hAnsi="Times New Roman"/>
          <w:sz w:val="26"/>
          <w:szCs w:val="26"/>
          <w:lang w:eastAsia="ru-RU"/>
        </w:rPr>
        <w:t>Группа N 3 характеризуется в основном незначительными, но существенными для благополучия лиц, входящих в нее, сбережениями. Входящие в данную группу лица в наибольшей степени не приспособлены к условиям меняющегося рынка финансовых услуг, при этом неверные решения относительно использования личного бюджета наиболее болезненно сказываются на жизненном уровне лиц, входящих в данную группу.</w:t>
      </w:r>
    </w:p>
    <w:p w:rsidR="000875C6" w:rsidRPr="007E5C98" w:rsidRDefault="000875C6" w:rsidP="00303A3D">
      <w:pPr>
        <w:autoSpaceDE w:val="0"/>
        <w:autoSpaceDN w:val="0"/>
        <w:adjustRightInd w:val="0"/>
        <w:spacing w:after="0" w:line="240" w:lineRule="auto"/>
        <w:ind w:firstLine="540"/>
        <w:jc w:val="both"/>
        <w:rPr>
          <w:rFonts w:ascii="Times New Roman" w:hAnsi="Times New Roman"/>
          <w:sz w:val="26"/>
          <w:szCs w:val="26"/>
          <w:lang w:eastAsia="ru-RU"/>
        </w:rPr>
      </w:pPr>
      <w:r w:rsidRPr="007E5C98">
        <w:rPr>
          <w:rFonts w:ascii="Times New Roman" w:hAnsi="Times New Roman"/>
          <w:sz w:val="26"/>
          <w:szCs w:val="26"/>
          <w:lang w:eastAsia="ru-RU"/>
        </w:rPr>
        <w:t>Ожидаемые социально-экономические эффекты и последствия реализации подпрограммы включают:</w:t>
      </w:r>
    </w:p>
    <w:p w:rsidR="000875C6" w:rsidRPr="007E5C98" w:rsidRDefault="000875C6" w:rsidP="00303A3D">
      <w:pPr>
        <w:autoSpaceDE w:val="0"/>
        <w:autoSpaceDN w:val="0"/>
        <w:adjustRightInd w:val="0"/>
        <w:spacing w:after="0" w:line="240" w:lineRule="auto"/>
        <w:ind w:firstLine="540"/>
        <w:jc w:val="both"/>
        <w:rPr>
          <w:rFonts w:ascii="Times New Roman" w:hAnsi="Times New Roman"/>
          <w:sz w:val="26"/>
          <w:szCs w:val="26"/>
          <w:lang w:eastAsia="ru-RU"/>
        </w:rPr>
      </w:pPr>
      <w:r w:rsidRPr="007E5C98">
        <w:rPr>
          <w:rFonts w:ascii="Times New Roman" w:hAnsi="Times New Roman"/>
          <w:sz w:val="26"/>
          <w:szCs w:val="26"/>
          <w:lang w:eastAsia="ru-RU"/>
        </w:rPr>
        <w:t>повышение общего объема сбережений граждан;</w:t>
      </w:r>
    </w:p>
    <w:p w:rsidR="000875C6" w:rsidRPr="007E5C98" w:rsidRDefault="000875C6" w:rsidP="00303A3D">
      <w:pPr>
        <w:autoSpaceDE w:val="0"/>
        <w:autoSpaceDN w:val="0"/>
        <w:adjustRightInd w:val="0"/>
        <w:spacing w:after="0" w:line="240" w:lineRule="auto"/>
        <w:ind w:firstLine="540"/>
        <w:jc w:val="both"/>
        <w:rPr>
          <w:rFonts w:ascii="Times New Roman" w:hAnsi="Times New Roman"/>
          <w:sz w:val="26"/>
          <w:szCs w:val="26"/>
          <w:lang w:eastAsia="ru-RU"/>
        </w:rPr>
      </w:pPr>
      <w:r w:rsidRPr="007E5C98">
        <w:rPr>
          <w:rFonts w:ascii="Times New Roman" w:hAnsi="Times New Roman"/>
          <w:sz w:val="26"/>
          <w:szCs w:val="26"/>
          <w:lang w:eastAsia="ru-RU"/>
        </w:rPr>
        <w:t>снижение рисков "персонального банкротства", связанных с отсутствием финансового планирования и/или неэффективным использованием финансовых инструментов;</w:t>
      </w:r>
    </w:p>
    <w:p w:rsidR="000875C6" w:rsidRPr="007E5C98" w:rsidRDefault="000875C6" w:rsidP="00303A3D">
      <w:pPr>
        <w:autoSpaceDE w:val="0"/>
        <w:autoSpaceDN w:val="0"/>
        <w:adjustRightInd w:val="0"/>
        <w:spacing w:after="0" w:line="240" w:lineRule="auto"/>
        <w:ind w:firstLine="540"/>
        <w:jc w:val="both"/>
        <w:rPr>
          <w:rFonts w:ascii="Times New Roman" w:hAnsi="Times New Roman"/>
          <w:sz w:val="26"/>
          <w:szCs w:val="26"/>
          <w:lang w:eastAsia="ru-RU"/>
        </w:rPr>
      </w:pPr>
      <w:r w:rsidRPr="007E5C98">
        <w:rPr>
          <w:rFonts w:ascii="Times New Roman" w:hAnsi="Times New Roman"/>
          <w:sz w:val="26"/>
          <w:szCs w:val="26"/>
          <w:lang w:eastAsia="ru-RU"/>
        </w:rPr>
        <w:t xml:space="preserve">улучшение доступа населения </w:t>
      </w:r>
      <w:r w:rsidR="007A6240" w:rsidRPr="007E5C98">
        <w:rPr>
          <w:rFonts w:ascii="Times New Roman" w:hAnsi="Times New Roman"/>
          <w:sz w:val="26"/>
          <w:szCs w:val="26"/>
          <w:lang w:eastAsia="ru-RU"/>
        </w:rPr>
        <w:t>района</w:t>
      </w:r>
      <w:r w:rsidRPr="007E5C98">
        <w:rPr>
          <w:rFonts w:ascii="Times New Roman" w:hAnsi="Times New Roman"/>
          <w:sz w:val="26"/>
          <w:szCs w:val="26"/>
          <w:lang w:eastAsia="ru-RU"/>
        </w:rPr>
        <w:t xml:space="preserve"> к финансовым услугам;</w:t>
      </w:r>
    </w:p>
    <w:p w:rsidR="000875C6" w:rsidRPr="007E5C98" w:rsidRDefault="000875C6" w:rsidP="00303A3D">
      <w:pPr>
        <w:autoSpaceDE w:val="0"/>
        <w:autoSpaceDN w:val="0"/>
        <w:adjustRightInd w:val="0"/>
        <w:spacing w:after="0" w:line="240" w:lineRule="auto"/>
        <w:ind w:firstLine="540"/>
        <w:jc w:val="both"/>
        <w:rPr>
          <w:rFonts w:ascii="Times New Roman" w:hAnsi="Times New Roman"/>
          <w:sz w:val="26"/>
          <w:szCs w:val="26"/>
          <w:lang w:eastAsia="ru-RU"/>
        </w:rPr>
      </w:pPr>
      <w:r w:rsidRPr="007E5C98">
        <w:rPr>
          <w:rFonts w:ascii="Times New Roman" w:hAnsi="Times New Roman"/>
          <w:sz w:val="26"/>
          <w:szCs w:val="26"/>
          <w:lang w:eastAsia="ru-RU"/>
        </w:rPr>
        <w:t xml:space="preserve">повышение доли населения </w:t>
      </w:r>
      <w:r w:rsidR="007A6240" w:rsidRPr="007E5C98">
        <w:rPr>
          <w:rFonts w:ascii="Times New Roman" w:hAnsi="Times New Roman"/>
          <w:sz w:val="26"/>
          <w:szCs w:val="26"/>
          <w:lang w:eastAsia="ru-RU"/>
        </w:rPr>
        <w:t>района</w:t>
      </w:r>
      <w:r w:rsidRPr="007E5C98">
        <w:rPr>
          <w:rFonts w:ascii="Times New Roman" w:hAnsi="Times New Roman"/>
          <w:sz w:val="26"/>
          <w:szCs w:val="26"/>
          <w:lang w:eastAsia="ru-RU"/>
        </w:rPr>
        <w:t>, участвующего в управлении накопительной частью будущей пенсии;</w:t>
      </w:r>
    </w:p>
    <w:p w:rsidR="000875C6" w:rsidRPr="007E5C98" w:rsidRDefault="000875C6" w:rsidP="00303A3D">
      <w:pPr>
        <w:autoSpaceDE w:val="0"/>
        <w:autoSpaceDN w:val="0"/>
        <w:adjustRightInd w:val="0"/>
        <w:spacing w:after="0" w:line="240" w:lineRule="auto"/>
        <w:ind w:firstLine="540"/>
        <w:jc w:val="both"/>
        <w:rPr>
          <w:rFonts w:ascii="Times New Roman" w:hAnsi="Times New Roman"/>
          <w:sz w:val="26"/>
          <w:szCs w:val="26"/>
          <w:lang w:eastAsia="ru-RU"/>
        </w:rPr>
      </w:pPr>
      <w:r w:rsidRPr="007E5C98">
        <w:rPr>
          <w:rFonts w:ascii="Times New Roman" w:hAnsi="Times New Roman"/>
          <w:sz w:val="26"/>
          <w:szCs w:val="26"/>
          <w:lang w:eastAsia="ru-RU"/>
        </w:rPr>
        <w:t>готовность граждан преодолевать неблагоприятные экономические колебания;</w:t>
      </w:r>
    </w:p>
    <w:p w:rsidR="000875C6" w:rsidRPr="007E5C98" w:rsidRDefault="000875C6" w:rsidP="00303A3D">
      <w:pPr>
        <w:autoSpaceDE w:val="0"/>
        <w:autoSpaceDN w:val="0"/>
        <w:adjustRightInd w:val="0"/>
        <w:spacing w:after="0" w:line="240" w:lineRule="auto"/>
        <w:ind w:firstLine="540"/>
        <w:jc w:val="both"/>
        <w:rPr>
          <w:rFonts w:ascii="Times New Roman" w:hAnsi="Times New Roman"/>
          <w:sz w:val="26"/>
          <w:szCs w:val="26"/>
          <w:lang w:eastAsia="ru-RU"/>
        </w:rPr>
      </w:pPr>
      <w:r w:rsidRPr="007E5C98">
        <w:rPr>
          <w:rFonts w:ascii="Times New Roman" w:hAnsi="Times New Roman"/>
          <w:sz w:val="26"/>
          <w:szCs w:val="26"/>
          <w:lang w:eastAsia="ru-RU"/>
        </w:rPr>
        <w:t>снижение уровня просроченной задолженности граждан по потребительским кредитам;</w:t>
      </w:r>
    </w:p>
    <w:p w:rsidR="000875C6" w:rsidRPr="007E5C98" w:rsidRDefault="000875C6" w:rsidP="00303A3D">
      <w:pPr>
        <w:autoSpaceDE w:val="0"/>
        <w:autoSpaceDN w:val="0"/>
        <w:adjustRightInd w:val="0"/>
        <w:spacing w:after="0" w:line="240" w:lineRule="auto"/>
        <w:ind w:firstLine="540"/>
        <w:jc w:val="both"/>
        <w:rPr>
          <w:rFonts w:ascii="Times New Roman" w:hAnsi="Times New Roman"/>
          <w:sz w:val="26"/>
          <w:szCs w:val="26"/>
          <w:lang w:eastAsia="ru-RU"/>
        </w:rPr>
      </w:pPr>
      <w:r w:rsidRPr="007E5C98">
        <w:rPr>
          <w:rFonts w:ascii="Times New Roman" w:hAnsi="Times New Roman"/>
          <w:sz w:val="26"/>
          <w:szCs w:val="26"/>
          <w:lang w:eastAsia="ru-RU"/>
        </w:rPr>
        <w:t xml:space="preserve">защищенность населения </w:t>
      </w:r>
      <w:r w:rsidR="007A6240" w:rsidRPr="007E5C98">
        <w:rPr>
          <w:rFonts w:ascii="Times New Roman" w:hAnsi="Times New Roman"/>
          <w:sz w:val="26"/>
          <w:szCs w:val="26"/>
          <w:lang w:eastAsia="ru-RU"/>
        </w:rPr>
        <w:t>района</w:t>
      </w:r>
      <w:r w:rsidRPr="007E5C98">
        <w:rPr>
          <w:rFonts w:ascii="Times New Roman" w:hAnsi="Times New Roman"/>
          <w:sz w:val="26"/>
          <w:szCs w:val="26"/>
          <w:lang w:eastAsia="ru-RU"/>
        </w:rPr>
        <w:t xml:space="preserve"> от финансового мошенничества за счет знания нормативных правовых актов и специфики рынка финансовых услуг;</w:t>
      </w:r>
    </w:p>
    <w:p w:rsidR="000875C6" w:rsidRPr="007E5C98" w:rsidRDefault="000875C6" w:rsidP="00303A3D">
      <w:pPr>
        <w:autoSpaceDE w:val="0"/>
        <w:autoSpaceDN w:val="0"/>
        <w:adjustRightInd w:val="0"/>
        <w:spacing w:after="0" w:line="240" w:lineRule="auto"/>
        <w:ind w:firstLine="540"/>
        <w:jc w:val="both"/>
        <w:rPr>
          <w:rFonts w:ascii="Times New Roman" w:hAnsi="Times New Roman"/>
          <w:sz w:val="26"/>
          <w:szCs w:val="26"/>
          <w:lang w:eastAsia="ru-RU"/>
        </w:rPr>
      </w:pPr>
      <w:r w:rsidRPr="007E5C98">
        <w:rPr>
          <w:rFonts w:ascii="Times New Roman" w:hAnsi="Times New Roman"/>
          <w:sz w:val="26"/>
          <w:szCs w:val="26"/>
          <w:lang w:eastAsia="ru-RU"/>
        </w:rPr>
        <w:t>повышение прозрачности предоставляемой населению информации со стороны продавцов рынка финансовых услуг;</w:t>
      </w:r>
    </w:p>
    <w:p w:rsidR="000875C6" w:rsidRPr="007E5C98" w:rsidRDefault="000875C6" w:rsidP="00303A3D">
      <w:pPr>
        <w:autoSpaceDE w:val="0"/>
        <w:autoSpaceDN w:val="0"/>
        <w:adjustRightInd w:val="0"/>
        <w:spacing w:after="0" w:line="240" w:lineRule="auto"/>
        <w:ind w:firstLine="540"/>
        <w:jc w:val="both"/>
        <w:rPr>
          <w:rFonts w:ascii="Times New Roman" w:hAnsi="Times New Roman"/>
          <w:sz w:val="26"/>
          <w:szCs w:val="26"/>
          <w:lang w:eastAsia="ru-RU"/>
        </w:rPr>
      </w:pPr>
      <w:r w:rsidRPr="007E5C98">
        <w:rPr>
          <w:rFonts w:ascii="Times New Roman" w:hAnsi="Times New Roman"/>
          <w:sz w:val="26"/>
          <w:szCs w:val="26"/>
          <w:lang w:eastAsia="ru-RU"/>
        </w:rPr>
        <w:t>дальнейшее развитие системы защиты прав потребителя финансовых услуг.</w:t>
      </w:r>
    </w:p>
    <w:p w:rsidR="000875C6" w:rsidRDefault="000875C6" w:rsidP="004438F8">
      <w:pPr>
        <w:autoSpaceDE w:val="0"/>
        <w:autoSpaceDN w:val="0"/>
        <w:adjustRightInd w:val="0"/>
        <w:spacing w:after="0" w:line="240" w:lineRule="auto"/>
        <w:ind w:firstLine="540"/>
        <w:jc w:val="both"/>
        <w:rPr>
          <w:rFonts w:ascii="Times New Roman" w:hAnsi="Times New Roman"/>
          <w:sz w:val="26"/>
          <w:szCs w:val="26"/>
          <w:lang w:eastAsia="ru-RU"/>
        </w:rPr>
      </w:pPr>
      <w:r w:rsidRPr="007E5C98">
        <w:rPr>
          <w:rFonts w:ascii="Times New Roman" w:hAnsi="Times New Roman"/>
          <w:sz w:val="26"/>
          <w:szCs w:val="26"/>
          <w:lang w:eastAsia="ru-RU"/>
        </w:rPr>
        <w:t xml:space="preserve">Реализация подпрограммы будет способствовать повышению качества имеющихся финансовых услуг, позволит расширить возможности населения </w:t>
      </w:r>
      <w:r w:rsidR="007A6240" w:rsidRPr="007E5C98">
        <w:rPr>
          <w:rFonts w:ascii="Times New Roman" w:hAnsi="Times New Roman"/>
          <w:sz w:val="26"/>
          <w:szCs w:val="26"/>
          <w:lang w:eastAsia="ru-RU"/>
        </w:rPr>
        <w:t>района</w:t>
      </w:r>
      <w:r w:rsidRPr="007E5C98">
        <w:rPr>
          <w:rFonts w:ascii="Times New Roman" w:hAnsi="Times New Roman"/>
          <w:sz w:val="26"/>
          <w:szCs w:val="26"/>
          <w:lang w:eastAsia="ru-RU"/>
        </w:rPr>
        <w:t xml:space="preserve"> более эффективного использования финансовых услуг в целях повышения собственного благосостояния и роста сбережений. Рост финансовой грамотности населения </w:t>
      </w:r>
      <w:r w:rsidR="007A6240" w:rsidRPr="007E5C98">
        <w:rPr>
          <w:rFonts w:ascii="Times New Roman" w:hAnsi="Times New Roman"/>
          <w:sz w:val="26"/>
          <w:szCs w:val="26"/>
          <w:lang w:eastAsia="ru-RU"/>
        </w:rPr>
        <w:t>района</w:t>
      </w:r>
      <w:r w:rsidRPr="007E5C98">
        <w:rPr>
          <w:rFonts w:ascii="Times New Roman" w:hAnsi="Times New Roman"/>
          <w:sz w:val="26"/>
          <w:szCs w:val="26"/>
          <w:lang w:eastAsia="ru-RU"/>
        </w:rPr>
        <w:t xml:space="preserve"> приведет к постепенному снижению рисков излишней личной задолженности граждан по потребительским кредитам, сокращению рисков мошенничества со стороны недобросовестных участников рынка финансовых услуг.</w:t>
      </w:r>
    </w:p>
    <w:p w:rsidR="004438F8" w:rsidRPr="004438F8" w:rsidRDefault="004438F8" w:rsidP="004438F8">
      <w:pPr>
        <w:autoSpaceDE w:val="0"/>
        <w:autoSpaceDN w:val="0"/>
        <w:adjustRightInd w:val="0"/>
        <w:spacing w:after="0" w:line="240" w:lineRule="auto"/>
        <w:ind w:firstLine="540"/>
        <w:jc w:val="both"/>
        <w:rPr>
          <w:rFonts w:ascii="Times New Roman" w:hAnsi="Times New Roman"/>
          <w:sz w:val="16"/>
          <w:szCs w:val="16"/>
          <w:lang w:eastAsia="ru-RU"/>
        </w:rPr>
      </w:pPr>
    </w:p>
    <w:p w:rsidR="00B74DDA" w:rsidRDefault="00B74DDA" w:rsidP="004438F8">
      <w:pPr>
        <w:pStyle w:val="ad"/>
        <w:numPr>
          <w:ilvl w:val="0"/>
          <w:numId w:val="17"/>
        </w:numPr>
        <w:spacing w:before="0" w:beforeAutospacing="0" w:after="0" w:afterAutospacing="0"/>
        <w:jc w:val="center"/>
        <w:rPr>
          <w:sz w:val="26"/>
          <w:szCs w:val="26"/>
        </w:rPr>
      </w:pPr>
      <w:r w:rsidRPr="007E5C98">
        <w:rPr>
          <w:sz w:val="26"/>
          <w:szCs w:val="26"/>
        </w:rPr>
        <w:t>Показатели (индикаторы) подпрограммы</w:t>
      </w:r>
    </w:p>
    <w:p w:rsidR="004438F8" w:rsidRPr="004438F8" w:rsidRDefault="004438F8" w:rsidP="004438F8">
      <w:pPr>
        <w:pStyle w:val="ad"/>
        <w:spacing w:before="0" w:beforeAutospacing="0" w:after="0" w:afterAutospacing="0"/>
        <w:ind w:left="720"/>
        <w:rPr>
          <w:sz w:val="16"/>
          <w:szCs w:val="16"/>
        </w:rPr>
      </w:pPr>
    </w:p>
    <w:p w:rsidR="00B74DDA" w:rsidRPr="007E5C98" w:rsidRDefault="007769A0" w:rsidP="007769A0">
      <w:pPr>
        <w:autoSpaceDE w:val="0"/>
        <w:autoSpaceDN w:val="0"/>
        <w:adjustRightInd w:val="0"/>
        <w:spacing w:after="0" w:line="240" w:lineRule="auto"/>
        <w:ind w:firstLine="709"/>
        <w:jc w:val="both"/>
        <w:rPr>
          <w:rFonts w:ascii="Times New Roman" w:hAnsi="Times New Roman"/>
          <w:sz w:val="26"/>
          <w:szCs w:val="26"/>
          <w:lang w:eastAsia="ru-RU"/>
        </w:rPr>
      </w:pPr>
      <w:r w:rsidRPr="007E5C98">
        <w:rPr>
          <w:rFonts w:ascii="Times New Roman" w:eastAsia="Times New Roman" w:hAnsi="Times New Roman"/>
          <w:sz w:val="26"/>
          <w:szCs w:val="26"/>
          <w:lang w:eastAsia="ru-RU"/>
        </w:rPr>
        <w:lastRenderedPageBreak/>
        <w:t xml:space="preserve">Фактическое значение показателей (индикаторов) подпрограммы рассчитывается </w:t>
      </w:r>
      <w:r w:rsidR="00DA6246" w:rsidRPr="007E5C98">
        <w:rPr>
          <w:rFonts w:ascii="Times New Roman" w:eastAsia="Times New Roman" w:hAnsi="Times New Roman"/>
          <w:sz w:val="26"/>
          <w:szCs w:val="26"/>
          <w:lang w:eastAsia="ru-RU"/>
        </w:rPr>
        <w:t>от</w:t>
      </w:r>
      <w:r w:rsidRPr="007E5C98">
        <w:rPr>
          <w:rFonts w:ascii="Times New Roman" w:eastAsia="Times New Roman" w:hAnsi="Times New Roman"/>
          <w:sz w:val="26"/>
          <w:szCs w:val="26"/>
          <w:lang w:eastAsia="ru-RU"/>
        </w:rPr>
        <w:t xml:space="preserve"> количеств</w:t>
      </w:r>
      <w:r w:rsidR="00DA6246" w:rsidRPr="007E5C98">
        <w:rPr>
          <w:rFonts w:ascii="Times New Roman" w:eastAsia="Times New Roman" w:hAnsi="Times New Roman"/>
          <w:sz w:val="26"/>
          <w:szCs w:val="26"/>
          <w:lang w:eastAsia="ru-RU"/>
        </w:rPr>
        <w:t>а</w:t>
      </w:r>
      <w:r w:rsidRPr="007E5C98">
        <w:rPr>
          <w:rFonts w:ascii="Times New Roman" w:eastAsia="Times New Roman" w:hAnsi="Times New Roman"/>
          <w:sz w:val="26"/>
          <w:szCs w:val="26"/>
          <w:lang w:eastAsia="ru-RU"/>
        </w:rPr>
        <w:t xml:space="preserve"> опубликованного материала на сайте финансового отдела о проведенных мероприятиях, изданных опубликованных материал</w:t>
      </w:r>
      <w:r w:rsidR="00DA6246" w:rsidRPr="007E5C98">
        <w:rPr>
          <w:rFonts w:ascii="Times New Roman" w:eastAsia="Times New Roman" w:hAnsi="Times New Roman"/>
          <w:sz w:val="26"/>
          <w:szCs w:val="26"/>
          <w:lang w:eastAsia="ru-RU"/>
        </w:rPr>
        <w:t>ах по финансовой грамотности населения</w:t>
      </w:r>
      <w:r w:rsidRPr="007E5C98">
        <w:rPr>
          <w:rFonts w:ascii="Times New Roman" w:eastAsia="Times New Roman" w:hAnsi="Times New Roman"/>
          <w:sz w:val="26"/>
          <w:szCs w:val="26"/>
          <w:lang w:eastAsia="ru-RU"/>
        </w:rPr>
        <w:t xml:space="preserve"> в текущем финансовом году.</w:t>
      </w:r>
    </w:p>
    <w:p w:rsidR="007769A0" w:rsidRPr="007E5C98" w:rsidRDefault="005C5438" w:rsidP="007769A0">
      <w:pPr>
        <w:autoSpaceDE w:val="0"/>
        <w:autoSpaceDN w:val="0"/>
        <w:adjustRightInd w:val="0"/>
        <w:spacing w:after="0" w:line="240" w:lineRule="auto"/>
        <w:ind w:firstLine="540"/>
        <w:jc w:val="both"/>
        <w:rPr>
          <w:rFonts w:ascii="Times New Roman" w:hAnsi="Times New Roman"/>
          <w:sz w:val="26"/>
          <w:szCs w:val="26"/>
          <w:lang w:eastAsia="ru-RU"/>
        </w:rPr>
      </w:pPr>
      <w:hyperlink r:id="rId23" w:history="1">
        <w:r w:rsidR="007769A0" w:rsidRPr="007E5C98">
          <w:rPr>
            <w:rFonts w:ascii="Times New Roman" w:hAnsi="Times New Roman"/>
            <w:sz w:val="26"/>
            <w:szCs w:val="26"/>
            <w:lang w:eastAsia="ru-RU"/>
          </w:rPr>
          <w:t>Сведения</w:t>
        </w:r>
      </w:hyperlink>
      <w:r w:rsidR="007769A0" w:rsidRPr="007E5C98">
        <w:rPr>
          <w:rFonts w:ascii="Times New Roman" w:hAnsi="Times New Roman"/>
          <w:sz w:val="26"/>
          <w:szCs w:val="26"/>
          <w:lang w:eastAsia="ru-RU"/>
        </w:rPr>
        <w:t xml:space="preserve"> о показателях (индикаторах) подпрограммы представлены в приложении 1 к настоящей Программе.</w:t>
      </w:r>
    </w:p>
    <w:p w:rsidR="007A6240" w:rsidRPr="007E5C98" w:rsidRDefault="007A6240" w:rsidP="00303A3D">
      <w:pPr>
        <w:spacing w:after="0" w:line="240" w:lineRule="auto"/>
        <w:ind w:firstLine="709"/>
        <w:jc w:val="both"/>
        <w:rPr>
          <w:rFonts w:ascii="Times New Roman" w:eastAsia="Times New Roman" w:hAnsi="Times New Roman"/>
          <w:b/>
          <w:sz w:val="26"/>
          <w:szCs w:val="26"/>
          <w:lang w:eastAsia="ru-RU"/>
        </w:rPr>
      </w:pPr>
    </w:p>
    <w:p w:rsidR="007A6240" w:rsidRPr="007E5C98" w:rsidRDefault="001712E7" w:rsidP="00303A3D">
      <w:pPr>
        <w:spacing w:after="0" w:line="240" w:lineRule="auto"/>
        <w:ind w:firstLine="709"/>
        <w:jc w:val="center"/>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3</w:t>
      </w:r>
      <w:r w:rsidR="007A6240" w:rsidRPr="007E5C98">
        <w:rPr>
          <w:rFonts w:ascii="Times New Roman" w:eastAsia="Times New Roman" w:hAnsi="Times New Roman"/>
          <w:sz w:val="26"/>
          <w:szCs w:val="26"/>
          <w:lang w:eastAsia="ru-RU"/>
        </w:rPr>
        <w:t>.Перечень и характеристика основных мероприятий</w:t>
      </w:r>
      <w:r w:rsidR="00F108B4" w:rsidRPr="007E5C98">
        <w:rPr>
          <w:rFonts w:ascii="Times New Roman" w:eastAsia="Times New Roman" w:hAnsi="Times New Roman"/>
          <w:sz w:val="26"/>
          <w:szCs w:val="26"/>
          <w:lang w:eastAsia="ru-RU"/>
        </w:rPr>
        <w:t xml:space="preserve"> </w:t>
      </w:r>
      <w:r w:rsidR="007A6240" w:rsidRPr="007E5C98">
        <w:rPr>
          <w:rFonts w:ascii="Times New Roman" w:eastAsia="Times New Roman" w:hAnsi="Times New Roman"/>
          <w:sz w:val="26"/>
          <w:szCs w:val="26"/>
          <w:lang w:eastAsia="ru-RU"/>
        </w:rPr>
        <w:t>подпрограммы</w:t>
      </w:r>
    </w:p>
    <w:p w:rsidR="007A6240" w:rsidRPr="007E5C98" w:rsidRDefault="007A6240" w:rsidP="00303A3D">
      <w:pPr>
        <w:spacing w:after="0" w:line="240" w:lineRule="auto"/>
        <w:ind w:firstLine="709"/>
        <w:jc w:val="both"/>
        <w:rPr>
          <w:rFonts w:ascii="Times New Roman" w:eastAsia="Times New Roman" w:hAnsi="Times New Roman"/>
          <w:sz w:val="26"/>
          <w:szCs w:val="26"/>
          <w:lang w:eastAsia="ru-RU"/>
        </w:rPr>
      </w:pPr>
    </w:p>
    <w:p w:rsidR="00DA6246" w:rsidRPr="007E5C98" w:rsidRDefault="00DA6246" w:rsidP="00DA6246">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В рамках подпрограммы реализуются следующие основные мероприятия:</w:t>
      </w:r>
    </w:p>
    <w:p w:rsidR="00DA6246" w:rsidRPr="007E5C98" w:rsidRDefault="00DA6246" w:rsidP="00DA6246">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основное мероприятие 1 «Проведение консультационных и обучающих мероприятий, направленных на повышение финансовой грамотности населения </w:t>
      </w:r>
      <w:r w:rsidR="00396790" w:rsidRPr="007E5C98">
        <w:rPr>
          <w:rFonts w:ascii="Times New Roman" w:eastAsia="Times New Roman" w:hAnsi="Times New Roman"/>
          <w:sz w:val="26"/>
          <w:szCs w:val="26"/>
          <w:lang w:eastAsia="ru-RU"/>
        </w:rPr>
        <w:t>района</w:t>
      </w:r>
      <w:r w:rsidRPr="007E5C98">
        <w:rPr>
          <w:rFonts w:ascii="Times New Roman" w:eastAsia="Times New Roman" w:hAnsi="Times New Roman"/>
          <w:sz w:val="26"/>
          <w:szCs w:val="26"/>
          <w:lang w:eastAsia="ru-RU"/>
        </w:rPr>
        <w:t>».</w:t>
      </w:r>
    </w:p>
    <w:p w:rsidR="00DA6246" w:rsidRPr="007E5C98" w:rsidRDefault="00DA6246" w:rsidP="00DA6246">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В рамках данного основного мероприятия планируется осуществлять информационно-разъяснительные мероприятия для населения </w:t>
      </w:r>
      <w:r w:rsidR="00396790" w:rsidRPr="007E5C98">
        <w:rPr>
          <w:rFonts w:ascii="Times New Roman" w:eastAsia="Times New Roman" w:hAnsi="Times New Roman"/>
          <w:sz w:val="26"/>
          <w:szCs w:val="26"/>
          <w:lang w:eastAsia="ru-RU"/>
        </w:rPr>
        <w:t>района</w:t>
      </w:r>
      <w:r w:rsidRPr="007E5C98">
        <w:rPr>
          <w:rFonts w:ascii="Times New Roman" w:eastAsia="Times New Roman" w:hAnsi="Times New Roman"/>
          <w:sz w:val="26"/>
          <w:szCs w:val="26"/>
          <w:lang w:eastAsia="ru-RU"/>
        </w:rPr>
        <w:t xml:space="preserve"> о возможностях и преимуществах безналичных расчетов, в том числе с использованием банковских карт, привлекать</w:t>
      </w:r>
      <w:r w:rsidR="00396790" w:rsidRPr="007E5C98">
        <w:rPr>
          <w:rFonts w:ascii="Times New Roman" w:eastAsia="Times New Roman" w:hAnsi="Times New Roman"/>
          <w:sz w:val="26"/>
          <w:szCs w:val="26"/>
          <w:lang w:eastAsia="ru-RU"/>
        </w:rPr>
        <w:t xml:space="preserve"> для участия в мероприятиях</w:t>
      </w:r>
      <w:r w:rsidRPr="007E5C98">
        <w:rPr>
          <w:rFonts w:ascii="Times New Roman" w:eastAsia="Times New Roman" w:hAnsi="Times New Roman"/>
          <w:sz w:val="26"/>
          <w:szCs w:val="26"/>
          <w:lang w:eastAsia="ru-RU"/>
        </w:rPr>
        <w:t xml:space="preserve"> представителей банковских и страховых организаций. </w:t>
      </w:r>
    </w:p>
    <w:p w:rsidR="00DA6246" w:rsidRPr="007E5C98" w:rsidRDefault="00DA6246" w:rsidP="00DA6246">
      <w:pPr>
        <w:keepNext/>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основное мероприятие 2 «Информирование населения </w:t>
      </w:r>
      <w:r w:rsidR="00396790" w:rsidRPr="007E5C98">
        <w:rPr>
          <w:rFonts w:ascii="Times New Roman" w:eastAsia="Times New Roman" w:hAnsi="Times New Roman"/>
          <w:sz w:val="26"/>
          <w:szCs w:val="26"/>
          <w:lang w:eastAsia="ru-RU"/>
        </w:rPr>
        <w:t>района</w:t>
      </w:r>
      <w:r w:rsidRPr="007E5C98">
        <w:rPr>
          <w:rFonts w:ascii="Times New Roman" w:eastAsia="Times New Roman" w:hAnsi="Times New Roman"/>
          <w:sz w:val="26"/>
          <w:szCs w:val="26"/>
          <w:lang w:eastAsia="ru-RU"/>
        </w:rPr>
        <w:t xml:space="preserve"> по вопросам финансовой грамотности».</w:t>
      </w:r>
    </w:p>
    <w:p w:rsidR="00DA6246" w:rsidRPr="007E5C98" w:rsidRDefault="00DA6246" w:rsidP="00DA6246">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В рамках данного основного мероприятия </w:t>
      </w:r>
      <w:r w:rsidR="00396790" w:rsidRPr="007E5C98">
        <w:rPr>
          <w:rFonts w:ascii="Times New Roman" w:eastAsia="Times New Roman" w:hAnsi="Times New Roman"/>
          <w:sz w:val="26"/>
          <w:szCs w:val="26"/>
          <w:lang w:eastAsia="ru-RU"/>
        </w:rPr>
        <w:t>п</w:t>
      </w:r>
      <w:r w:rsidRPr="007E5C98">
        <w:rPr>
          <w:rFonts w:ascii="Times New Roman" w:eastAsia="Times New Roman" w:hAnsi="Times New Roman"/>
          <w:sz w:val="26"/>
          <w:szCs w:val="26"/>
          <w:lang w:eastAsia="ru-RU"/>
        </w:rPr>
        <w:t xml:space="preserve">ланируется размещение материалов консультационного характера по вопросам повышения финансовой грамотности населения </w:t>
      </w:r>
      <w:r w:rsidR="00396790" w:rsidRPr="007E5C98">
        <w:rPr>
          <w:rFonts w:ascii="Times New Roman" w:eastAsia="Times New Roman" w:hAnsi="Times New Roman"/>
          <w:sz w:val="26"/>
          <w:szCs w:val="26"/>
          <w:lang w:eastAsia="ru-RU"/>
        </w:rPr>
        <w:t xml:space="preserve">на сайте финансового отдела </w:t>
      </w:r>
      <w:r w:rsidRPr="007E5C98">
        <w:rPr>
          <w:rFonts w:ascii="Times New Roman" w:eastAsia="Times New Roman" w:hAnsi="Times New Roman"/>
          <w:sz w:val="26"/>
          <w:szCs w:val="26"/>
          <w:lang w:eastAsia="ru-RU"/>
        </w:rPr>
        <w:t>в сети Интернет;</w:t>
      </w:r>
    </w:p>
    <w:p w:rsidR="00DA6246" w:rsidRPr="007E5C98" w:rsidRDefault="00DA6246" w:rsidP="00DA6246">
      <w:pPr>
        <w:keepNext/>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основное мероприятие 3 «Анализ уровня финансовой грамотности населения».</w:t>
      </w:r>
    </w:p>
    <w:p w:rsidR="00DA6246" w:rsidRPr="007E5C98" w:rsidRDefault="00DA6246" w:rsidP="00DA6246">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 xml:space="preserve">В рамках данного основного мероприятия планируется регулярное проведение </w:t>
      </w:r>
      <w:r w:rsidR="00396790" w:rsidRPr="007E5C98">
        <w:rPr>
          <w:rFonts w:ascii="Times New Roman" w:eastAsia="Times New Roman" w:hAnsi="Times New Roman"/>
          <w:sz w:val="26"/>
          <w:szCs w:val="26"/>
          <w:lang w:eastAsia="ru-RU"/>
        </w:rPr>
        <w:t>заседания общественного совета при финансовом отделе, в том числе для оценки уровня финансовой грамотности населения района.</w:t>
      </w:r>
    </w:p>
    <w:p w:rsidR="00DA6246" w:rsidRPr="007E5C98" w:rsidRDefault="00DA6246" w:rsidP="00DA6246">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Перечень основных мероприятий подпрограммы представлен в приложении 2 к настоящей</w:t>
      </w:r>
      <w:r w:rsidR="00396790" w:rsidRPr="007E5C98">
        <w:rPr>
          <w:rFonts w:ascii="Times New Roman" w:eastAsia="Times New Roman" w:hAnsi="Times New Roman"/>
          <w:sz w:val="26"/>
          <w:szCs w:val="26"/>
          <w:lang w:eastAsia="ru-RU"/>
        </w:rPr>
        <w:t xml:space="preserve"> муниципальной</w:t>
      </w:r>
      <w:r w:rsidR="003215C5" w:rsidRPr="007E5C98">
        <w:rPr>
          <w:rFonts w:ascii="Times New Roman" w:eastAsia="Times New Roman" w:hAnsi="Times New Roman"/>
          <w:sz w:val="26"/>
          <w:szCs w:val="26"/>
          <w:lang w:eastAsia="ru-RU"/>
        </w:rPr>
        <w:t xml:space="preserve"> </w:t>
      </w:r>
      <w:r w:rsidR="00396790" w:rsidRPr="007E5C98">
        <w:rPr>
          <w:rFonts w:ascii="Times New Roman" w:eastAsia="Times New Roman" w:hAnsi="Times New Roman"/>
          <w:sz w:val="26"/>
          <w:szCs w:val="26"/>
          <w:lang w:eastAsia="ru-RU"/>
        </w:rPr>
        <w:t>п</w:t>
      </w:r>
      <w:r w:rsidRPr="007E5C98">
        <w:rPr>
          <w:rFonts w:ascii="Times New Roman" w:eastAsia="Times New Roman" w:hAnsi="Times New Roman"/>
          <w:sz w:val="26"/>
          <w:szCs w:val="26"/>
          <w:lang w:eastAsia="ru-RU"/>
        </w:rPr>
        <w:t>рограмме.</w:t>
      </w:r>
    </w:p>
    <w:p w:rsidR="00DA6246" w:rsidRPr="007E5C98" w:rsidRDefault="00DA6246" w:rsidP="00303A3D">
      <w:pPr>
        <w:spacing w:after="0" w:line="240" w:lineRule="auto"/>
        <w:ind w:firstLine="709"/>
        <w:jc w:val="both"/>
        <w:rPr>
          <w:rFonts w:ascii="Times New Roman" w:eastAsia="Times New Roman" w:hAnsi="Times New Roman"/>
          <w:sz w:val="26"/>
          <w:szCs w:val="26"/>
          <w:lang w:eastAsia="ru-RU"/>
        </w:rPr>
      </w:pPr>
    </w:p>
    <w:p w:rsidR="001B1487" w:rsidRPr="007E5C98" w:rsidRDefault="001712E7" w:rsidP="001B1487">
      <w:pPr>
        <w:spacing w:after="0" w:line="240" w:lineRule="auto"/>
        <w:ind w:firstLine="709"/>
        <w:jc w:val="center"/>
        <w:rPr>
          <w:rFonts w:ascii="Times New Roman" w:eastAsia="Times New Roman" w:hAnsi="Times New Roman" w:cs="Arial"/>
          <w:sz w:val="26"/>
          <w:szCs w:val="26"/>
          <w:lang w:eastAsia="ru-RU"/>
        </w:rPr>
      </w:pPr>
      <w:r w:rsidRPr="007E5C98">
        <w:rPr>
          <w:rFonts w:ascii="Times New Roman" w:eastAsia="Times New Roman" w:hAnsi="Times New Roman" w:cs="Arial"/>
          <w:sz w:val="26"/>
          <w:szCs w:val="26"/>
          <w:lang w:eastAsia="ru-RU"/>
        </w:rPr>
        <w:t>4</w:t>
      </w:r>
      <w:r w:rsidR="001B1487" w:rsidRPr="007E5C98">
        <w:rPr>
          <w:rFonts w:ascii="Times New Roman" w:eastAsia="Times New Roman" w:hAnsi="Times New Roman" w:cs="Arial"/>
          <w:sz w:val="26"/>
          <w:szCs w:val="26"/>
          <w:lang w:eastAsia="ru-RU"/>
        </w:rPr>
        <w:t>. Информация о ресурсном обеспечении подпрограммы</w:t>
      </w:r>
    </w:p>
    <w:p w:rsidR="001B1487" w:rsidRPr="007E5C98" w:rsidRDefault="001B1487" w:rsidP="001B1487">
      <w:pPr>
        <w:spacing w:after="0" w:line="240" w:lineRule="auto"/>
        <w:ind w:firstLine="708"/>
        <w:jc w:val="both"/>
        <w:rPr>
          <w:rFonts w:ascii="Times New Roman" w:eastAsia="Times New Roman" w:hAnsi="Times New Roman"/>
          <w:b/>
          <w:bCs/>
          <w:sz w:val="26"/>
          <w:szCs w:val="26"/>
          <w:lang w:eastAsia="ru-RU"/>
        </w:rPr>
      </w:pPr>
    </w:p>
    <w:p w:rsidR="005C282D" w:rsidRPr="007E5C98" w:rsidRDefault="001B1487" w:rsidP="005C282D">
      <w:pPr>
        <w:spacing w:after="0" w:line="240" w:lineRule="auto"/>
        <w:ind w:firstLine="709"/>
        <w:rPr>
          <w:rFonts w:ascii="Times New Roman" w:eastAsia="Times New Roman" w:hAnsi="Times New Roman"/>
          <w:sz w:val="26"/>
          <w:szCs w:val="26"/>
          <w:lang w:eastAsia="ru-RU"/>
        </w:rPr>
      </w:pPr>
      <w:r w:rsidRPr="007E5C98">
        <w:rPr>
          <w:rFonts w:ascii="Times New Roman" w:eastAsia="Times New Roman" w:hAnsi="Times New Roman"/>
          <w:b/>
          <w:bCs/>
          <w:sz w:val="26"/>
          <w:szCs w:val="26"/>
          <w:lang w:eastAsia="ru-RU"/>
        </w:rPr>
        <w:t> </w:t>
      </w:r>
      <w:r w:rsidR="005C282D" w:rsidRPr="007E5C98">
        <w:rPr>
          <w:rFonts w:ascii="Times New Roman" w:eastAsia="Times New Roman" w:hAnsi="Times New Roman"/>
          <w:bCs/>
          <w:sz w:val="26"/>
          <w:szCs w:val="26"/>
          <w:lang w:eastAsia="ru-RU"/>
        </w:rPr>
        <w:t>Р</w:t>
      </w:r>
      <w:r w:rsidR="005C282D" w:rsidRPr="007E5C98">
        <w:rPr>
          <w:rFonts w:ascii="Times New Roman" w:hAnsi="Times New Roman"/>
          <w:sz w:val="26"/>
          <w:szCs w:val="26"/>
        </w:rPr>
        <w:t>асходы из районного бюджета на реализацию подпрограммы и п</w:t>
      </w:r>
      <w:r w:rsidR="005C282D" w:rsidRPr="007E5C98">
        <w:rPr>
          <w:rFonts w:ascii="Times New Roman" w:eastAsia="Times New Roman" w:hAnsi="Times New Roman"/>
          <w:sz w:val="26"/>
          <w:szCs w:val="26"/>
          <w:lang w:eastAsia="ru-RU"/>
        </w:rPr>
        <w:t>ривлечение внебюджетных источников в рамках подпрограммы</w:t>
      </w:r>
      <w:r w:rsidR="005C282D" w:rsidRPr="007E5C98">
        <w:rPr>
          <w:rFonts w:ascii="Times New Roman" w:hAnsi="Times New Roman"/>
          <w:sz w:val="26"/>
          <w:szCs w:val="26"/>
        </w:rPr>
        <w:t xml:space="preserve"> не предусматриваются.</w:t>
      </w:r>
    </w:p>
    <w:p w:rsidR="001B1487" w:rsidRPr="007E5C98" w:rsidRDefault="001B1487" w:rsidP="001B1487">
      <w:pPr>
        <w:spacing w:after="0" w:line="240" w:lineRule="auto"/>
        <w:ind w:firstLine="709"/>
        <w:rPr>
          <w:rFonts w:ascii="Times New Roman" w:eastAsia="Times New Roman" w:hAnsi="Times New Roman"/>
          <w:sz w:val="26"/>
          <w:szCs w:val="26"/>
          <w:lang w:eastAsia="ru-RU"/>
        </w:rPr>
      </w:pPr>
    </w:p>
    <w:p w:rsidR="001B1487" w:rsidRPr="007E5C98" w:rsidRDefault="001712E7" w:rsidP="001B1487">
      <w:pPr>
        <w:spacing w:after="0" w:line="240" w:lineRule="auto"/>
        <w:ind w:firstLine="700"/>
        <w:jc w:val="center"/>
        <w:rPr>
          <w:rFonts w:ascii="Times New Roman" w:eastAsia="Times New Roman" w:hAnsi="Times New Roman"/>
          <w:bCs/>
          <w:sz w:val="26"/>
          <w:szCs w:val="26"/>
          <w:lang w:eastAsia="ru-RU"/>
        </w:rPr>
      </w:pPr>
      <w:r w:rsidRPr="007E5C98">
        <w:rPr>
          <w:rFonts w:ascii="Times New Roman" w:eastAsia="Times New Roman" w:hAnsi="Times New Roman"/>
          <w:bCs/>
          <w:sz w:val="26"/>
          <w:szCs w:val="26"/>
          <w:lang w:eastAsia="ru-RU"/>
        </w:rPr>
        <w:t>5</w:t>
      </w:r>
      <w:r w:rsidR="001B1487" w:rsidRPr="007E5C98">
        <w:rPr>
          <w:rFonts w:ascii="Times New Roman" w:eastAsia="Times New Roman" w:hAnsi="Times New Roman"/>
          <w:bCs/>
          <w:sz w:val="26"/>
          <w:szCs w:val="26"/>
          <w:lang w:eastAsia="ru-RU"/>
        </w:rPr>
        <w:t>. И</w:t>
      </w:r>
      <w:r w:rsidR="001B1487" w:rsidRPr="007E5C98">
        <w:rPr>
          <w:rFonts w:ascii="Times New Roman" w:hAnsi="Times New Roman"/>
          <w:sz w:val="26"/>
          <w:szCs w:val="26"/>
        </w:rPr>
        <w:t>нформация о значимости подпрограммы для достижения целей муниципальной программы</w:t>
      </w:r>
    </w:p>
    <w:p w:rsidR="001B1487" w:rsidRPr="007E5C98" w:rsidRDefault="001B1487" w:rsidP="001B1487">
      <w:pPr>
        <w:spacing w:after="0" w:line="240" w:lineRule="auto"/>
        <w:ind w:firstLine="567"/>
        <w:jc w:val="both"/>
        <w:rPr>
          <w:rFonts w:ascii="Times New Roman" w:eastAsia="Times New Roman" w:hAnsi="Times New Roman"/>
          <w:sz w:val="26"/>
          <w:szCs w:val="26"/>
          <w:lang w:eastAsia="ru-RU"/>
        </w:rPr>
      </w:pPr>
    </w:p>
    <w:p w:rsidR="00AF30BB" w:rsidRDefault="001B1487" w:rsidP="00AF30BB">
      <w:pPr>
        <w:autoSpaceDE w:val="0"/>
        <w:autoSpaceDN w:val="0"/>
        <w:adjustRightInd w:val="0"/>
        <w:spacing w:after="0" w:line="240" w:lineRule="auto"/>
        <w:ind w:firstLine="709"/>
        <w:rPr>
          <w:rFonts w:ascii="Times New Roman" w:eastAsia="Times New Roman" w:hAnsi="Times New Roman"/>
          <w:sz w:val="26"/>
          <w:szCs w:val="26"/>
          <w:lang w:eastAsia="ru-RU"/>
        </w:rPr>
      </w:pPr>
      <w:r w:rsidRPr="007E5C98">
        <w:rPr>
          <w:rFonts w:ascii="Times New Roman" w:eastAsia="Times New Roman" w:hAnsi="Times New Roman"/>
          <w:sz w:val="26"/>
          <w:szCs w:val="26"/>
          <w:lang w:eastAsia="ru-RU"/>
        </w:rPr>
        <w:t>Коэффициент значимости подпрограммы для достижения цели Программы признается равным 0,1.</w:t>
      </w:r>
    </w:p>
    <w:p w:rsidR="004438F8" w:rsidRDefault="004438F8" w:rsidP="00AF30BB">
      <w:pPr>
        <w:autoSpaceDE w:val="0"/>
        <w:autoSpaceDN w:val="0"/>
        <w:adjustRightInd w:val="0"/>
        <w:spacing w:after="0" w:line="240" w:lineRule="auto"/>
        <w:ind w:firstLine="709"/>
        <w:rPr>
          <w:rFonts w:ascii="Times New Roman" w:eastAsia="Times New Roman" w:hAnsi="Times New Roman"/>
          <w:sz w:val="26"/>
          <w:szCs w:val="26"/>
          <w:lang w:eastAsia="ru-RU"/>
        </w:rPr>
      </w:pPr>
    </w:p>
    <w:p w:rsidR="004438F8" w:rsidRPr="004438F8" w:rsidRDefault="004438F8" w:rsidP="004438F8">
      <w:pPr>
        <w:autoSpaceDE w:val="0"/>
        <w:autoSpaceDN w:val="0"/>
        <w:adjustRightInd w:val="0"/>
        <w:spacing w:after="0" w:line="240" w:lineRule="auto"/>
        <w:ind w:firstLine="709"/>
        <w:jc w:val="center"/>
        <w:rPr>
          <w:rFonts w:ascii="Arial" w:eastAsia="Times New Roman" w:hAnsi="Arial" w:cs="Arial"/>
          <w:vanish/>
          <w:sz w:val="26"/>
          <w:szCs w:val="26"/>
          <w:u w:val="thick"/>
          <w:lang w:eastAsia="ru-RU"/>
        </w:rPr>
        <w:sectPr w:rsidR="004438F8" w:rsidRPr="004438F8" w:rsidSect="003D20A6">
          <w:pgSz w:w="11906" w:h="16838"/>
          <w:pgMar w:top="567" w:right="567" w:bottom="567" w:left="1134" w:header="284" w:footer="340" w:gutter="0"/>
          <w:cols w:space="708"/>
          <w:titlePg/>
          <w:docGrid w:linePitch="360"/>
        </w:sectPr>
      </w:pPr>
      <w:r>
        <w:rPr>
          <w:rFonts w:ascii="Arial" w:eastAsia="Times New Roman" w:hAnsi="Arial" w:cs="Arial"/>
          <w:sz w:val="26"/>
          <w:szCs w:val="26"/>
          <w:u w:val="thick"/>
          <w:lang w:eastAsia="ru-RU"/>
        </w:rPr>
        <w:t>______________</w:t>
      </w:r>
    </w:p>
    <w:p w:rsidR="0051137B" w:rsidRPr="007E5C98" w:rsidRDefault="0051137B" w:rsidP="003D20A6">
      <w:pPr>
        <w:widowControl w:val="0"/>
        <w:pBdr>
          <w:top w:val="single" w:sz="6" w:space="0" w:color="auto"/>
        </w:pBdr>
        <w:spacing w:after="0" w:line="240" w:lineRule="auto"/>
        <w:rPr>
          <w:rFonts w:ascii="Arial" w:eastAsia="Times New Roman" w:hAnsi="Arial" w:cs="Arial"/>
          <w:vanish/>
          <w:sz w:val="26"/>
          <w:szCs w:val="26"/>
          <w:lang w:eastAsia="ru-RU"/>
        </w:rPr>
      </w:pPr>
      <w:r w:rsidRPr="007E5C98">
        <w:rPr>
          <w:rFonts w:ascii="Arial" w:eastAsia="Times New Roman" w:hAnsi="Arial" w:cs="Arial"/>
          <w:vanish/>
          <w:sz w:val="26"/>
          <w:szCs w:val="26"/>
          <w:lang w:eastAsia="ru-RU"/>
        </w:rPr>
        <w:t>Конец формы</w:t>
      </w:r>
    </w:p>
    <w:sectPr w:rsidR="0051137B" w:rsidRPr="007E5C98" w:rsidSect="003D20A6">
      <w:pgSz w:w="16838" w:h="11906" w:orient="landscape"/>
      <w:pgMar w:top="567" w:right="567" w:bottom="567" w:left="1134" w:header="283"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6F5" w:rsidRDefault="00F346F5" w:rsidP="00686685">
      <w:pPr>
        <w:spacing w:after="0" w:line="240" w:lineRule="auto"/>
      </w:pPr>
      <w:r>
        <w:separator/>
      </w:r>
    </w:p>
  </w:endnote>
  <w:endnote w:type="continuationSeparator" w:id="0">
    <w:p w:rsidR="00F346F5" w:rsidRDefault="00F346F5" w:rsidP="006866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B24" w:rsidRPr="00186C57" w:rsidRDefault="008D4B24">
    <w:pPr>
      <w:pStyle w:val="aa"/>
      <w:jc w:val="right"/>
    </w:pPr>
  </w:p>
  <w:p w:rsidR="008D4B24" w:rsidRPr="00D8490B" w:rsidRDefault="008D4B24" w:rsidP="00E5215D">
    <w:pPr>
      <w:pStyle w:val="aa"/>
      <w:tabs>
        <w:tab w:val="left" w:pos="2080"/>
      </w:tabs>
    </w:pPr>
    <w:r>
      <w:tab/>
    </w:r>
    <w:r>
      <w:tab/>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B24" w:rsidRPr="00186C57" w:rsidRDefault="008D4B24" w:rsidP="00186C57">
    <w:pPr>
      <w:pStyle w:val="aa"/>
    </w:pPr>
  </w:p>
  <w:p w:rsidR="008D4B24" w:rsidRPr="00B5476B" w:rsidRDefault="008D4B24" w:rsidP="00186C57">
    <w:pPr>
      <w:pStyle w:val="aa"/>
      <w:tabs>
        <w:tab w:val="clear" w:pos="4677"/>
        <w:tab w:val="clear" w:pos="9355"/>
        <w:tab w:val="center" w:pos="4678"/>
        <w:tab w:val="right" w:pos="9356"/>
      </w:tabs>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B24" w:rsidRPr="00186C57" w:rsidRDefault="008D4B24" w:rsidP="00186C57">
    <w:pPr>
      <w:pStyle w:val="aa"/>
      <w:jc w:val="right"/>
    </w:pPr>
  </w:p>
  <w:p w:rsidR="008D4B24" w:rsidRDefault="008D4B24">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B24" w:rsidRDefault="008D4B24">
    <w:pPr>
      <w:pStyle w:val="aa"/>
      <w:jc w:val="right"/>
    </w:pPr>
  </w:p>
  <w:p w:rsidR="008D4B24" w:rsidRPr="00B5476B" w:rsidRDefault="008D4B24" w:rsidP="00186C57">
    <w:pPr>
      <w:pStyle w:val="aa"/>
      <w:tabs>
        <w:tab w:val="clear" w:pos="4677"/>
        <w:tab w:val="clear" w:pos="9355"/>
        <w:tab w:val="center" w:pos="4678"/>
        <w:tab w:val="right" w:pos="9356"/>
      </w:tabs>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6F5" w:rsidRDefault="00F346F5" w:rsidP="00686685">
      <w:pPr>
        <w:spacing w:after="0" w:line="240" w:lineRule="auto"/>
      </w:pPr>
      <w:r>
        <w:separator/>
      </w:r>
    </w:p>
  </w:footnote>
  <w:footnote w:type="continuationSeparator" w:id="0">
    <w:p w:rsidR="00F346F5" w:rsidRDefault="00F346F5" w:rsidP="006866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B24" w:rsidRDefault="008D4B24" w:rsidP="003D20A6">
    <w:pPr>
      <w:pStyle w:val="a8"/>
      <w:tabs>
        <w:tab w:val="clear" w:pos="4677"/>
        <w:tab w:val="clear" w:pos="9355"/>
        <w:tab w:val="left" w:pos="9856"/>
      </w:tabs>
    </w:pPr>
    <w:r>
      <w:tab/>
    </w:r>
    <w:r>
      <w:ptab w:relativeTo="indent" w:alignment="center"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D4EF5"/>
    <w:multiLevelType w:val="hybridMultilevel"/>
    <w:tmpl w:val="7BA620C0"/>
    <w:lvl w:ilvl="0" w:tplc="A1DA9234">
      <w:start w:val="1"/>
      <w:numFmt w:val="decimal"/>
      <w:lvlText w:val="%1."/>
      <w:lvlJc w:val="left"/>
      <w:pPr>
        <w:ind w:left="720" w:hanging="360"/>
      </w:pPr>
      <w:rPr>
        <w:rFonts w:cs="Arial"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7D4641"/>
    <w:multiLevelType w:val="hybridMultilevel"/>
    <w:tmpl w:val="514EB2DC"/>
    <w:lvl w:ilvl="0" w:tplc="5E00B7BC">
      <w:start w:val="1"/>
      <w:numFmt w:val="decimal"/>
      <w:lvlText w:val="%1."/>
      <w:lvlJc w:val="left"/>
      <w:pPr>
        <w:ind w:left="3642" w:hanging="360"/>
      </w:pPr>
      <w:rPr>
        <w:rFonts w:hint="default"/>
      </w:rPr>
    </w:lvl>
    <w:lvl w:ilvl="1" w:tplc="04190019" w:tentative="1">
      <w:start w:val="1"/>
      <w:numFmt w:val="lowerLetter"/>
      <w:lvlText w:val="%2."/>
      <w:lvlJc w:val="left"/>
      <w:pPr>
        <w:ind w:left="4362" w:hanging="360"/>
      </w:pPr>
    </w:lvl>
    <w:lvl w:ilvl="2" w:tplc="0419001B" w:tentative="1">
      <w:start w:val="1"/>
      <w:numFmt w:val="lowerRoman"/>
      <w:lvlText w:val="%3."/>
      <w:lvlJc w:val="right"/>
      <w:pPr>
        <w:ind w:left="5082" w:hanging="180"/>
      </w:pPr>
    </w:lvl>
    <w:lvl w:ilvl="3" w:tplc="0419000F" w:tentative="1">
      <w:start w:val="1"/>
      <w:numFmt w:val="decimal"/>
      <w:lvlText w:val="%4."/>
      <w:lvlJc w:val="left"/>
      <w:pPr>
        <w:ind w:left="5802" w:hanging="360"/>
      </w:pPr>
    </w:lvl>
    <w:lvl w:ilvl="4" w:tplc="04190019" w:tentative="1">
      <w:start w:val="1"/>
      <w:numFmt w:val="lowerLetter"/>
      <w:lvlText w:val="%5."/>
      <w:lvlJc w:val="left"/>
      <w:pPr>
        <w:ind w:left="6522" w:hanging="360"/>
      </w:pPr>
    </w:lvl>
    <w:lvl w:ilvl="5" w:tplc="0419001B" w:tentative="1">
      <w:start w:val="1"/>
      <w:numFmt w:val="lowerRoman"/>
      <w:lvlText w:val="%6."/>
      <w:lvlJc w:val="right"/>
      <w:pPr>
        <w:ind w:left="7242" w:hanging="180"/>
      </w:pPr>
    </w:lvl>
    <w:lvl w:ilvl="6" w:tplc="0419000F" w:tentative="1">
      <w:start w:val="1"/>
      <w:numFmt w:val="decimal"/>
      <w:lvlText w:val="%7."/>
      <w:lvlJc w:val="left"/>
      <w:pPr>
        <w:ind w:left="7962" w:hanging="360"/>
      </w:pPr>
    </w:lvl>
    <w:lvl w:ilvl="7" w:tplc="04190019" w:tentative="1">
      <w:start w:val="1"/>
      <w:numFmt w:val="lowerLetter"/>
      <w:lvlText w:val="%8."/>
      <w:lvlJc w:val="left"/>
      <w:pPr>
        <w:ind w:left="8682" w:hanging="360"/>
      </w:pPr>
    </w:lvl>
    <w:lvl w:ilvl="8" w:tplc="0419001B" w:tentative="1">
      <w:start w:val="1"/>
      <w:numFmt w:val="lowerRoman"/>
      <w:lvlText w:val="%9."/>
      <w:lvlJc w:val="right"/>
      <w:pPr>
        <w:ind w:left="9402" w:hanging="180"/>
      </w:pPr>
    </w:lvl>
  </w:abstractNum>
  <w:abstractNum w:abstractNumId="2">
    <w:nsid w:val="1AE3301E"/>
    <w:multiLevelType w:val="hybridMultilevel"/>
    <w:tmpl w:val="DAB281AC"/>
    <w:lvl w:ilvl="0" w:tplc="F2BA5E2A">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
    <w:nsid w:val="22B953BB"/>
    <w:multiLevelType w:val="hybridMultilevel"/>
    <w:tmpl w:val="C496544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DE504D"/>
    <w:multiLevelType w:val="hybridMultilevel"/>
    <w:tmpl w:val="0A64DFB2"/>
    <w:lvl w:ilvl="0" w:tplc="EA36CC3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62956C1"/>
    <w:multiLevelType w:val="hybridMultilevel"/>
    <w:tmpl w:val="073CD2E4"/>
    <w:lvl w:ilvl="0" w:tplc="F938A0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48AE7340"/>
    <w:multiLevelType w:val="hybridMultilevel"/>
    <w:tmpl w:val="B038C8DC"/>
    <w:lvl w:ilvl="0" w:tplc="D19004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A1F4347"/>
    <w:multiLevelType w:val="multilevel"/>
    <w:tmpl w:val="9894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FB6B93"/>
    <w:multiLevelType w:val="hybridMultilevel"/>
    <w:tmpl w:val="6B1A3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5933C46"/>
    <w:multiLevelType w:val="hybridMultilevel"/>
    <w:tmpl w:val="8CAE6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332616"/>
    <w:multiLevelType w:val="hybridMultilevel"/>
    <w:tmpl w:val="0FC2D3C8"/>
    <w:lvl w:ilvl="0" w:tplc="55CCD1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7CE465F"/>
    <w:multiLevelType w:val="hybridMultilevel"/>
    <w:tmpl w:val="83E69A32"/>
    <w:lvl w:ilvl="0" w:tplc="050E25F4">
      <w:start w:val="1"/>
      <w:numFmt w:val="decimal"/>
      <w:lvlText w:val="%1."/>
      <w:lvlJc w:val="left"/>
      <w:pPr>
        <w:ind w:left="1223" w:hanging="690"/>
      </w:pPr>
      <w:rPr>
        <w:rFonts w:hint="default"/>
      </w:rPr>
    </w:lvl>
    <w:lvl w:ilvl="1" w:tplc="04190019" w:tentative="1">
      <w:start w:val="1"/>
      <w:numFmt w:val="lowerLetter"/>
      <w:lvlText w:val="%2."/>
      <w:lvlJc w:val="left"/>
      <w:pPr>
        <w:ind w:left="1613" w:hanging="360"/>
      </w:pPr>
    </w:lvl>
    <w:lvl w:ilvl="2" w:tplc="0419001B" w:tentative="1">
      <w:start w:val="1"/>
      <w:numFmt w:val="lowerRoman"/>
      <w:lvlText w:val="%3."/>
      <w:lvlJc w:val="right"/>
      <w:pPr>
        <w:ind w:left="2333" w:hanging="180"/>
      </w:pPr>
    </w:lvl>
    <w:lvl w:ilvl="3" w:tplc="0419000F" w:tentative="1">
      <w:start w:val="1"/>
      <w:numFmt w:val="decimal"/>
      <w:lvlText w:val="%4."/>
      <w:lvlJc w:val="left"/>
      <w:pPr>
        <w:ind w:left="3053" w:hanging="360"/>
      </w:pPr>
    </w:lvl>
    <w:lvl w:ilvl="4" w:tplc="04190019" w:tentative="1">
      <w:start w:val="1"/>
      <w:numFmt w:val="lowerLetter"/>
      <w:lvlText w:val="%5."/>
      <w:lvlJc w:val="left"/>
      <w:pPr>
        <w:ind w:left="3773" w:hanging="360"/>
      </w:pPr>
    </w:lvl>
    <w:lvl w:ilvl="5" w:tplc="0419001B" w:tentative="1">
      <w:start w:val="1"/>
      <w:numFmt w:val="lowerRoman"/>
      <w:lvlText w:val="%6."/>
      <w:lvlJc w:val="right"/>
      <w:pPr>
        <w:ind w:left="4493" w:hanging="180"/>
      </w:pPr>
    </w:lvl>
    <w:lvl w:ilvl="6" w:tplc="0419000F" w:tentative="1">
      <w:start w:val="1"/>
      <w:numFmt w:val="decimal"/>
      <w:lvlText w:val="%7."/>
      <w:lvlJc w:val="left"/>
      <w:pPr>
        <w:ind w:left="5213" w:hanging="360"/>
      </w:pPr>
    </w:lvl>
    <w:lvl w:ilvl="7" w:tplc="04190019" w:tentative="1">
      <w:start w:val="1"/>
      <w:numFmt w:val="lowerLetter"/>
      <w:lvlText w:val="%8."/>
      <w:lvlJc w:val="left"/>
      <w:pPr>
        <w:ind w:left="5933" w:hanging="360"/>
      </w:pPr>
    </w:lvl>
    <w:lvl w:ilvl="8" w:tplc="0419001B" w:tentative="1">
      <w:start w:val="1"/>
      <w:numFmt w:val="lowerRoman"/>
      <w:lvlText w:val="%9."/>
      <w:lvlJc w:val="right"/>
      <w:pPr>
        <w:ind w:left="6653" w:hanging="180"/>
      </w:pPr>
    </w:lvl>
  </w:abstractNum>
  <w:abstractNum w:abstractNumId="12">
    <w:nsid w:val="5E2756C6"/>
    <w:multiLevelType w:val="hybridMultilevel"/>
    <w:tmpl w:val="073CD2E4"/>
    <w:lvl w:ilvl="0" w:tplc="F938A0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673A7620"/>
    <w:multiLevelType w:val="hybridMultilevel"/>
    <w:tmpl w:val="5FF24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95B2854"/>
    <w:multiLevelType w:val="hybridMultilevel"/>
    <w:tmpl w:val="FF38D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CE063E"/>
    <w:multiLevelType w:val="hybridMultilevel"/>
    <w:tmpl w:val="E1AE4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D372A79"/>
    <w:multiLevelType w:val="hybridMultilevel"/>
    <w:tmpl w:val="58541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EC1293B"/>
    <w:multiLevelType w:val="hybridMultilevel"/>
    <w:tmpl w:val="F3F4791C"/>
    <w:lvl w:ilvl="0" w:tplc="B44EC638">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25A2C07"/>
    <w:multiLevelType w:val="hybridMultilevel"/>
    <w:tmpl w:val="B038C8DC"/>
    <w:lvl w:ilvl="0" w:tplc="D19004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778A3C7D"/>
    <w:multiLevelType w:val="hybridMultilevel"/>
    <w:tmpl w:val="A03498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81F0680"/>
    <w:multiLevelType w:val="hybridMultilevel"/>
    <w:tmpl w:val="106A2D00"/>
    <w:lvl w:ilvl="0" w:tplc="7214E9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88C5EF6"/>
    <w:multiLevelType w:val="hybridMultilevel"/>
    <w:tmpl w:val="5A5295DE"/>
    <w:lvl w:ilvl="0" w:tplc="7B14192E">
      <w:start w:val="1"/>
      <w:numFmt w:val="decimal"/>
      <w:lvlText w:val="%1."/>
      <w:lvlJc w:val="left"/>
      <w:pPr>
        <w:ind w:left="107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78DE2CEF"/>
    <w:multiLevelType w:val="hybridMultilevel"/>
    <w:tmpl w:val="5636C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AA72700"/>
    <w:multiLevelType w:val="multilevel"/>
    <w:tmpl w:val="E694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7"/>
  </w:num>
  <w:num w:numId="3">
    <w:abstractNumId w:val="0"/>
  </w:num>
  <w:num w:numId="4">
    <w:abstractNumId w:val="14"/>
  </w:num>
  <w:num w:numId="5">
    <w:abstractNumId w:val="22"/>
  </w:num>
  <w:num w:numId="6">
    <w:abstractNumId w:val="1"/>
  </w:num>
  <w:num w:numId="7">
    <w:abstractNumId w:val="6"/>
  </w:num>
  <w:num w:numId="8">
    <w:abstractNumId w:val="8"/>
  </w:num>
  <w:num w:numId="9">
    <w:abstractNumId w:val="18"/>
  </w:num>
  <w:num w:numId="10">
    <w:abstractNumId w:val="12"/>
  </w:num>
  <w:num w:numId="11">
    <w:abstractNumId w:val="5"/>
  </w:num>
  <w:num w:numId="12">
    <w:abstractNumId w:val="16"/>
  </w:num>
  <w:num w:numId="13">
    <w:abstractNumId w:val="21"/>
  </w:num>
  <w:num w:numId="14">
    <w:abstractNumId w:val="11"/>
  </w:num>
  <w:num w:numId="15">
    <w:abstractNumId w:val="4"/>
  </w:num>
  <w:num w:numId="16">
    <w:abstractNumId w:val="10"/>
  </w:num>
  <w:num w:numId="17">
    <w:abstractNumId w:val="9"/>
  </w:num>
  <w:num w:numId="18">
    <w:abstractNumId w:val="17"/>
  </w:num>
  <w:num w:numId="19">
    <w:abstractNumId w:val="13"/>
  </w:num>
  <w:num w:numId="20">
    <w:abstractNumId w:val="19"/>
  </w:num>
  <w:num w:numId="21">
    <w:abstractNumId w:val="3"/>
  </w:num>
  <w:num w:numId="22">
    <w:abstractNumId w:val="20"/>
  </w:num>
  <w:num w:numId="23">
    <w:abstractNumId w:val="15"/>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hdrShapeDefaults>
    <o:shapedefaults v:ext="edit" spidmax="35842"/>
  </w:hdrShapeDefaults>
  <w:footnotePr>
    <w:footnote w:id="-1"/>
    <w:footnote w:id="0"/>
  </w:footnotePr>
  <w:endnotePr>
    <w:endnote w:id="-1"/>
    <w:endnote w:id="0"/>
  </w:endnotePr>
  <w:compat/>
  <w:rsids>
    <w:rsidRoot w:val="00C96DC4"/>
    <w:rsid w:val="00001FD5"/>
    <w:rsid w:val="000024E8"/>
    <w:rsid w:val="00002B2D"/>
    <w:rsid w:val="00004443"/>
    <w:rsid w:val="00004EA5"/>
    <w:rsid w:val="00005324"/>
    <w:rsid w:val="000058B5"/>
    <w:rsid w:val="00006B70"/>
    <w:rsid w:val="00007F98"/>
    <w:rsid w:val="000118D9"/>
    <w:rsid w:val="000119AD"/>
    <w:rsid w:val="00011C05"/>
    <w:rsid w:val="000133E9"/>
    <w:rsid w:val="00014A9E"/>
    <w:rsid w:val="00014CDE"/>
    <w:rsid w:val="00015FDE"/>
    <w:rsid w:val="000161E1"/>
    <w:rsid w:val="000168AE"/>
    <w:rsid w:val="000175BD"/>
    <w:rsid w:val="00021BB4"/>
    <w:rsid w:val="00021C9B"/>
    <w:rsid w:val="0002387C"/>
    <w:rsid w:val="00024292"/>
    <w:rsid w:val="00024F49"/>
    <w:rsid w:val="00027C35"/>
    <w:rsid w:val="0003066C"/>
    <w:rsid w:val="00031768"/>
    <w:rsid w:val="00031AB5"/>
    <w:rsid w:val="00031CD2"/>
    <w:rsid w:val="00033532"/>
    <w:rsid w:val="0003378B"/>
    <w:rsid w:val="00033E35"/>
    <w:rsid w:val="00033E74"/>
    <w:rsid w:val="00034992"/>
    <w:rsid w:val="000354B8"/>
    <w:rsid w:val="00035F04"/>
    <w:rsid w:val="00036150"/>
    <w:rsid w:val="0003628E"/>
    <w:rsid w:val="000362EC"/>
    <w:rsid w:val="00037E39"/>
    <w:rsid w:val="000420BA"/>
    <w:rsid w:val="00042216"/>
    <w:rsid w:val="000431DD"/>
    <w:rsid w:val="0004713F"/>
    <w:rsid w:val="00047B8B"/>
    <w:rsid w:val="00047D53"/>
    <w:rsid w:val="00051949"/>
    <w:rsid w:val="00053E43"/>
    <w:rsid w:val="00055B33"/>
    <w:rsid w:val="00056A5A"/>
    <w:rsid w:val="00056EC0"/>
    <w:rsid w:val="00057C5B"/>
    <w:rsid w:val="00060423"/>
    <w:rsid w:val="00060552"/>
    <w:rsid w:val="000614F1"/>
    <w:rsid w:val="0006182B"/>
    <w:rsid w:val="000641E0"/>
    <w:rsid w:val="00064322"/>
    <w:rsid w:val="00065C62"/>
    <w:rsid w:val="000677F0"/>
    <w:rsid w:val="0007112F"/>
    <w:rsid w:val="00071453"/>
    <w:rsid w:val="00071EB7"/>
    <w:rsid w:val="000743C2"/>
    <w:rsid w:val="0007484E"/>
    <w:rsid w:val="000763C7"/>
    <w:rsid w:val="00076A76"/>
    <w:rsid w:val="000809BC"/>
    <w:rsid w:val="00082AC0"/>
    <w:rsid w:val="00083183"/>
    <w:rsid w:val="00083D55"/>
    <w:rsid w:val="00084854"/>
    <w:rsid w:val="000851E8"/>
    <w:rsid w:val="000875C6"/>
    <w:rsid w:val="00087EA6"/>
    <w:rsid w:val="00091B98"/>
    <w:rsid w:val="00091EC5"/>
    <w:rsid w:val="00092112"/>
    <w:rsid w:val="000924E8"/>
    <w:rsid w:val="00092910"/>
    <w:rsid w:val="000944C1"/>
    <w:rsid w:val="00096E39"/>
    <w:rsid w:val="000A417C"/>
    <w:rsid w:val="000A544C"/>
    <w:rsid w:val="000A5535"/>
    <w:rsid w:val="000A5DB3"/>
    <w:rsid w:val="000A7329"/>
    <w:rsid w:val="000A7331"/>
    <w:rsid w:val="000B040A"/>
    <w:rsid w:val="000B1EDD"/>
    <w:rsid w:val="000B248C"/>
    <w:rsid w:val="000B4338"/>
    <w:rsid w:val="000B525C"/>
    <w:rsid w:val="000B5D77"/>
    <w:rsid w:val="000B61D9"/>
    <w:rsid w:val="000B6817"/>
    <w:rsid w:val="000B71B8"/>
    <w:rsid w:val="000C0AA0"/>
    <w:rsid w:val="000C1D09"/>
    <w:rsid w:val="000C2879"/>
    <w:rsid w:val="000C43BE"/>
    <w:rsid w:val="000C4959"/>
    <w:rsid w:val="000C4FDB"/>
    <w:rsid w:val="000C60FC"/>
    <w:rsid w:val="000D1666"/>
    <w:rsid w:val="000D1E11"/>
    <w:rsid w:val="000D29CE"/>
    <w:rsid w:val="000D2B5C"/>
    <w:rsid w:val="000D4641"/>
    <w:rsid w:val="000D5AFC"/>
    <w:rsid w:val="000D60BB"/>
    <w:rsid w:val="000D6EB1"/>
    <w:rsid w:val="000D74EB"/>
    <w:rsid w:val="000D7763"/>
    <w:rsid w:val="000E0428"/>
    <w:rsid w:val="000E1833"/>
    <w:rsid w:val="000E22FE"/>
    <w:rsid w:val="000E6498"/>
    <w:rsid w:val="000E6C6B"/>
    <w:rsid w:val="000E72FA"/>
    <w:rsid w:val="000E77AD"/>
    <w:rsid w:val="000E7E3A"/>
    <w:rsid w:val="000F02B4"/>
    <w:rsid w:val="000F0595"/>
    <w:rsid w:val="000F1762"/>
    <w:rsid w:val="000F1903"/>
    <w:rsid w:val="000F25B8"/>
    <w:rsid w:val="000F29FB"/>
    <w:rsid w:val="000F31F7"/>
    <w:rsid w:val="000F4356"/>
    <w:rsid w:val="000F5795"/>
    <w:rsid w:val="000F58DF"/>
    <w:rsid w:val="000F61C9"/>
    <w:rsid w:val="000F7073"/>
    <w:rsid w:val="000F7B35"/>
    <w:rsid w:val="00100578"/>
    <w:rsid w:val="001029B8"/>
    <w:rsid w:val="00103BE3"/>
    <w:rsid w:val="0010510E"/>
    <w:rsid w:val="001054A4"/>
    <w:rsid w:val="00106C89"/>
    <w:rsid w:val="0010758E"/>
    <w:rsid w:val="00110AAE"/>
    <w:rsid w:val="00112749"/>
    <w:rsid w:val="0011277D"/>
    <w:rsid w:val="00113FCA"/>
    <w:rsid w:val="001143B1"/>
    <w:rsid w:val="001161FE"/>
    <w:rsid w:val="001162AE"/>
    <w:rsid w:val="00116938"/>
    <w:rsid w:val="00116A71"/>
    <w:rsid w:val="0012008F"/>
    <w:rsid w:val="00120605"/>
    <w:rsid w:val="001215B0"/>
    <w:rsid w:val="001241E6"/>
    <w:rsid w:val="00124661"/>
    <w:rsid w:val="0012479C"/>
    <w:rsid w:val="0012569E"/>
    <w:rsid w:val="0012701E"/>
    <w:rsid w:val="001300EA"/>
    <w:rsid w:val="001310C1"/>
    <w:rsid w:val="00131A96"/>
    <w:rsid w:val="00132C61"/>
    <w:rsid w:val="00134C95"/>
    <w:rsid w:val="001369CE"/>
    <w:rsid w:val="00136F27"/>
    <w:rsid w:val="001370A4"/>
    <w:rsid w:val="00137B45"/>
    <w:rsid w:val="00140307"/>
    <w:rsid w:val="00140995"/>
    <w:rsid w:val="0014261D"/>
    <w:rsid w:val="0014279F"/>
    <w:rsid w:val="00142CE2"/>
    <w:rsid w:val="0014367B"/>
    <w:rsid w:val="00143B74"/>
    <w:rsid w:val="001440C5"/>
    <w:rsid w:val="00144F42"/>
    <w:rsid w:val="001452E7"/>
    <w:rsid w:val="001453A6"/>
    <w:rsid w:val="001461BD"/>
    <w:rsid w:val="00147D8F"/>
    <w:rsid w:val="00150CFA"/>
    <w:rsid w:val="00151904"/>
    <w:rsid w:val="00152CC4"/>
    <w:rsid w:val="00152EB4"/>
    <w:rsid w:val="00152EC1"/>
    <w:rsid w:val="00153F2F"/>
    <w:rsid w:val="00154B37"/>
    <w:rsid w:val="001552FA"/>
    <w:rsid w:val="0016067D"/>
    <w:rsid w:val="00160B6A"/>
    <w:rsid w:val="00161135"/>
    <w:rsid w:val="001633C2"/>
    <w:rsid w:val="00163CF7"/>
    <w:rsid w:val="00164744"/>
    <w:rsid w:val="00164B95"/>
    <w:rsid w:val="00165354"/>
    <w:rsid w:val="00165FED"/>
    <w:rsid w:val="00166039"/>
    <w:rsid w:val="00166107"/>
    <w:rsid w:val="001661DE"/>
    <w:rsid w:val="001663AB"/>
    <w:rsid w:val="0016772F"/>
    <w:rsid w:val="001712E7"/>
    <w:rsid w:val="00171745"/>
    <w:rsid w:val="00171E4A"/>
    <w:rsid w:val="001725A9"/>
    <w:rsid w:val="00172F89"/>
    <w:rsid w:val="001732BD"/>
    <w:rsid w:val="0017388B"/>
    <w:rsid w:val="00174174"/>
    <w:rsid w:val="00174E1C"/>
    <w:rsid w:val="00174F15"/>
    <w:rsid w:val="001754D4"/>
    <w:rsid w:val="001763AE"/>
    <w:rsid w:val="001766FE"/>
    <w:rsid w:val="00180861"/>
    <w:rsid w:val="00180A8D"/>
    <w:rsid w:val="00182D45"/>
    <w:rsid w:val="00182F20"/>
    <w:rsid w:val="001845A7"/>
    <w:rsid w:val="00185400"/>
    <w:rsid w:val="00185541"/>
    <w:rsid w:val="001858A9"/>
    <w:rsid w:val="00186302"/>
    <w:rsid w:val="00186C57"/>
    <w:rsid w:val="0018776C"/>
    <w:rsid w:val="00187861"/>
    <w:rsid w:val="001905FD"/>
    <w:rsid w:val="00190BAA"/>
    <w:rsid w:val="00192D4B"/>
    <w:rsid w:val="00195BAD"/>
    <w:rsid w:val="00195D9E"/>
    <w:rsid w:val="0019685D"/>
    <w:rsid w:val="001976F4"/>
    <w:rsid w:val="001979B4"/>
    <w:rsid w:val="00197EC9"/>
    <w:rsid w:val="001A0BCC"/>
    <w:rsid w:val="001A1652"/>
    <w:rsid w:val="001A16BF"/>
    <w:rsid w:val="001A1998"/>
    <w:rsid w:val="001A1F0D"/>
    <w:rsid w:val="001A296F"/>
    <w:rsid w:val="001A3883"/>
    <w:rsid w:val="001A406C"/>
    <w:rsid w:val="001A4ECC"/>
    <w:rsid w:val="001A565B"/>
    <w:rsid w:val="001A58B6"/>
    <w:rsid w:val="001A59B5"/>
    <w:rsid w:val="001A5CB4"/>
    <w:rsid w:val="001A7889"/>
    <w:rsid w:val="001B035E"/>
    <w:rsid w:val="001B1487"/>
    <w:rsid w:val="001B22F0"/>
    <w:rsid w:val="001B390D"/>
    <w:rsid w:val="001B4758"/>
    <w:rsid w:val="001B5561"/>
    <w:rsid w:val="001B5C56"/>
    <w:rsid w:val="001B73BA"/>
    <w:rsid w:val="001B7BF1"/>
    <w:rsid w:val="001C3A26"/>
    <w:rsid w:val="001C49BF"/>
    <w:rsid w:val="001C676B"/>
    <w:rsid w:val="001C765A"/>
    <w:rsid w:val="001D09F7"/>
    <w:rsid w:val="001D1F7E"/>
    <w:rsid w:val="001D21C3"/>
    <w:rsid w:val="001D40D1"/>
    <w:rsid w:val="001D4122"/>
    <w:rsid w:val="001D4240"/>
    <w:rsid w:val="001D50C0"/>
    <w:rsid w:val="001D6BFA"/>
    <w:rsid w:val="001E0886"/>
    <w:rsid w:val="001E1081"/>
    <w:rsid w:val="001E295C"/>
    <w:rsid w:val="001E2E69"/>
    <w:rsid w:val="001E2EB3"/>
    <w:rsid w:val="001E4E5F"/>
    <w:rsid w:val="001E5A25"/>
    <w:rsid w:val="001E601A"/>
    <w:rsid w:val="001E6B58"/>
    <w:rsid w:val="001E7216"/>
    <w:rsid w:val="001E7FC1"/>
    <w:rsid w:val="001F0A03"/>
    <w:rsid w:val="001F0C56"/>
    <w:rsid w:val="001F0CF9"/>
    <w:rsid w:val="001F191C"/>
    <w:rsid w:val="001F2192"/>
    <w:rsid w:val="001F2BA2"/>
    <w:rsid w:val="001F3C91"/>
    <w:rsid w:val="001F3CE5"/>
    <w:rsid w:val="001F4D4C"/>
    <w:rsid w:val="001F5150"/>
    <w:rsid w:val="001F526E"/>
    <w:rsid w:val="001F59C7"/>
    <w:rsid w:val="001F67FA"/>
    <w:rsid w:val="001F6F26"/>
    <w:rsid w:val="001F6F46"/>
    <w:rsid w:val="001F73DE"/>
    <w:rsid w:val="002006BD"/>
    <w:rsid w:val="00200B78"/>
    <w:rsid w:val="00201634"/>
    <w:rsid w:val="00202629"/>
    <w:rsid w:val="00202F88"/>
    <w:rsid w:val="00202FB5"/>
    <w:rsid w:val="002030C7"/>
    <w:rsid w:val="002068A8"/>
    <w:rsid w:val="00207FD7"/>
    <w:rsid w:val="0021003E"/>
    <w:rsid w:val="00210246"/>
    <w:rsid w:val="002108A4"/>
    <w:rsid w:val="00213B12"/>
    <w:rsid w:val="00214362"/>
    <w:rsid w:val="002149BA"/>
    <w:rsid w:val="00214B69"/>
    <w:rsid w:val="00215C47"/>
    <w:rsid w:val="00215CDD"/>
    <w:rsid w:val="00216006"/>
    <w:rsid w:val="0021654B"/>
    <w:rsid w:val="00221330"/>
    <w:rsid w:val="00222048"/>
    <w:rsid w:val="00223A2C"/>
    <w:rsid w:val="00225604"/>
    <w:rsid w:val="00225CDC"/>
    <w:rsid w:val="0022716D"/>
    <w:rsid w:val="002308DC"/>
    <w:rsid w:val="002316EA"/>
    <w:rsid w:val="00232B37"/>
    <w:rsid w:val="00234474"/>
    <w:rsid w:val="002350DF"/>
    <w:rsid w:val="00235721"/>
    <w:rsid w:val="00236D2F"/>
    <w:rsid w:val="00237966"/>
    <w:rsid w:val="00240A2F"/>
    <w:rsid w:val="00241345"/>
    <w:rsid w:val="00241781"/>
    <w:rsid w:val="00241DDD"/>
    <w:rsid w:val="00241F8C"/>
    <w:rsid w:val="00243F91"/>
    <w:rsid w:val="00244E12"/>
    <w:rsid w:val="002450FA"/>
    <w:rsid w:val="0024777C"/>
    <w:rsid w:val="00247F66"/>
    <w:rsid w:val="00250819"/>
    <w:rsid w:val="00250A9D"/>
    <w:rsid w:val="0025139E"/>
    <w:rsid w:val="0025178F"/>
    <w:rsid w:val="00252E60"/>
    <w:rsid w:val="00252EA1"/>
    <w:rsid w:val="00253989"/>
    <w:rsid w:val="00255AEC"/>
    <w:rsid w:val="00256085"/>
    <w:rsid w:val="00256C19"/>
    <w:rsid w:val="00256C57"/>
    <w:rsid w:val="0025749E"/>
    <w:rsid w:val="002609E5"/>
    <w:rsid w:val="00262FED"/>
    <w:rsid w:val="00263881"/>
    <w:rsid w:val="00263E6F"/>
    <w:rsid w:val="00263FB4"/>
    <w:rsid w:val="002649AC"/>
    <w:rsid w:val="0026600B"/>
    <w:rsid w:val="00266438"/>
    <w:rsid w:val="00266A53"/>
    <w:rsid w:val="00270B6B"/>
    <w:rsid w:val="00270DC2"/>
    <w:rsid w:val="0027104B"/>
    <w:rsid w:val="00273388"/>
    <w:rsid w:val="00273552"/>
    <w:rsid w:val="00273A76"/>
    <w:rsid w:val="00274142"/>
    <w:rsid w:val="00274DA0"/>
    <w:rsid w:val="00276636"/>
    <w:rsid w:val="002800BF"/>
    <w:rsid w:val="00282782"/>
    <w:rsid w:val="00282E42"/>
    <w:rsid w:val="00283370"/>
    <w:rsid w:val="00283F1C"/>
    <w:rsid w:val="00286243"/>
    <w:rsid w:val="002862E1"/>
    <w:rsid w:val="00286FFC"/>
    <w:rsid w:val="00290390"/>
    <w:rsid w:val="00290B70"/>
    <w:rsid w:val="00290BD0"/>
    <w:rsid w:val="00291013"/>
    <w:rsid w:val="002924D0"/>
    <w:rsid w:val="00293782"/>
    <w:rsid w:val="00295868"/>
    <w:rsid w:val="002958BD"/>
    <w:rsid w:val="00295D57"/>
    <w:rsid w:val="0029623C"/>
    <w:rsid w:val="0029627C"/>
    <w:rsid w:val="0029661A"/>
    <w:rsid w:val="002A0A33"/>
    <w:rsid w:val="002A303B"/>
    <w:rsid w:val="002A3E16"/>
    <w:rsid w:val="002A4521"/>
    <w:rsid w:val="002A4951"/>
    <w:rsid w:val="002A5341"/>
    <w:rsid w:val="002A626F"/>
    <w:rsid w:val="002A6E60"/>
    <w:rsid w:val="002A7D8A"/>
    <w:rsid w:val="002B0A59"/>
    <w:rsid w:val="002B0A90"/>
    <w:rsid w:val="002B0E90"/>
    <w:rsid w:val="002B162D"/>
    <w:rsid w:val="002C2A73"/>
    <w:rsid w:val="002C3763"/>
    <w:rsid w:val="002C396C"/>
    <w:rsid w:val="002C3D8E"/>
    <w:rsid w:val="002C45C1"/>
    <w:rsid w:val="002C4BF5"/>
    <w:rsid w:val="002C561F"/>
    <w:rsid w:val="002C5C64"/>
    <w:rsid w:val="002C5D11"/>
    <w:rsid w:val="002D0489"/>
    <w:rsid w:val="002D0F95"/>
    <w:rsid w:val="002D2509"/>
    <w:rsid w:val="002D279D"/>
    <w:rsid w:val="002D34A6"/>
    <w:rsid w:val="002D3BCA"/>
    <w:rsid w:val="002D3E34"/>
    <w:rsid w:val="002D4995"/>
    <w:rsid w:val="002D49DC"/>
    <w:rsid w:val="002D5177"/>
    <w:rsid w:val="002D5908"/>
    <w:rsid w:val="002D6229"/>
    <w:rsid w:val="002D713D"/>
    <w:rsid w:val="002D7EBD"/>
    <w:rsid w:val="002E0705"/>
    <w:rsid w:val="002E15DE"/>
    <w:rsid w:val="002E180A"/>
    <w:rsid w:val="002E1DA1"/>
    <w:rsid w:val="002E1E76"/>
    <w:rsid w:val="002E2D2B"/>
    <w:rsid w:val="002E3464"/>
    <w:rsid w:val="002E3FCA"/>
    <w:rsid w:val="002E4F4A"/>
    <w:rsid w:val="002E5CD4"/>
    <w:rsid w:val="002E640C"/>
    <w:rsid w:val="002E6D87"/>
    <w:rsid w:val="002E6F9D"/>
    <w:rsid w:val="002F0B45"/>
    <w:rsid w:val="002F0E74"/>
    <w:rsid w:val="002F260D"/>
    <w:rsid w:val="002F39A5"/>
    <w:rsid w:val="002F3AB4"/>
    <w:rsid w:val="002F3EA9"/>
    <w:rsid w:val="002F4E91"/>
    <w:rsid w:val="002F5D38"/>
    <w:rsid w:val="002F62CC"/>
    <w:rsid w:val="002F6B7F"/>
    <w:rsid w:val="002F7E18"/>
    <w:rsid w:val="00300D0F"/>
    <w:rsid w:val="003020B7"/>
    <w:rsid w:val="003025CF"/>
    <w:rsid w:val="00303727"/>
    <w:rsid w:val="003038CE"/>
    <w:rsid w:val="00303A3D"/>
    <w:rsid w:val="00304EA0"/>
    <w:rsid w:val="00304F61"/>
    <w:rsid w:val="00306812"/>
    <w:rsid w:val="00310011"/>
    <w:rsid w:val="0031018E"/>
    <w:rsid w:val="003101FD"/>
    <w:rsid w:val="0031056E"/>
    <w:rsid w:val="00310A3E"/>
    <w:rsid w:val="0031167E"/>
    <w:rsid w:val="00312DDE"/>
    <w:rsid w:val="003136BB"/>
    <w:rsid w:val="00313C14"/>
    <w:rsid w:val="00314489"/>
    <w:rsid w:val="00315080"/>
    <w:rsid w:val="003154E5"/>
    <w:rsid w:val="00316288"/>
    <w:rsid w:val="00316F2C"/>
    <w:rsid w:val="003215C5"/>
    <w:rsid w:val="003218BE"/>
    <w:rsid w:val="00321964"/>
    <w:rsid w:val="00321CAD"/>
    <w:rsid w:val="00323382"/>
    <w:rsid w:val="003250AF"/>
    <w:rsid w:val="00325E29"/>
    <w:rsid w:val="00330D93"/>
    <w:rsid w:val="00331FC8"/>
    <w:rsid w:val="00333C32"/>
    <w:rsid w:val="00335C07"/>
    <w:rsid w:val="00336245"/>
    <w:rsid w:val="00337F4B"/>
    <w:rsid w:val="0034031A"/>
    <w:rsid w:val="003419EB"/>
    <w:rsid w:val="00343374"/>
    <w:rsid w:val="00343663"/>
    <w:rsid w:val="00344C70"/>
    <w:rsid w:val="003453E7"/>
    <w:rsid w:val="0034566D"/>
    <w:rsid w:val="00345E59"/>
    <w:rsid w:val="00347030"/>
    <w:rsid w:val="00347209"/>
    <w:rsid w:val="00352068"/>
    <w:rsid w:val="003527EE"/>
    <w:rsid w:val="00354D23"/>
    <w:rsid w:val="00355092"/>
    <w:rsid w:val="00355146"/>
    <w:rsid w:val="00355271"/>
    <w:rsid w:val="003575C7"/>
    <w:rsid w:val="0035794E"/>
    <w:rsid w:val="00357E66"/>
    <w:rsid w:val="003605D6"/>
    <w:rsid w:val="003607F9"/>
    <w:rsid w:val="0036099D"/>
    <w:rsid w:val="00370504"/>
    <w:rsid w:val="0037220C"/>
    <w:rsid w:val="00373129"/>
    <w:rsid w:val="0037345A"/>
    <w:rsid w:val="0037380D"/>
    <w:rsid w:val="00373BDE"/>
    <w:rsid w:val="00374C88"/>
    <w:rsid w:val="00374E43"/>
    <w:rsid w:val="00375F5F"/>
    <w:rsid w:val="003761D2"/>
    <w:rsid w:val="00377DCF"/>
    <w:rsid w:val="0038012A"/>
    <w:rsid w:val="00380160"/>
    <w:rsid w:val="00380415"/>
    <w:rsid w:val="00380BBC"/>
    <w:rsid w:val="00381514"/>
    <w:rsid w:val="00382013"/>
    <w:rsid w:val="00382C31"/>
    <w:rsid w:val="00382F18"/>
    <w:rsid w:val="00383131"/>
    <w:rsid w:val="003842AE"/>
    <w:rsid w:val="00384657"/>
    <w:rsid w:val="00385389"/>
    <w:rsid w:val="0039106B"/>
    <w:rsid w:val="003913D0"/>
    <w:rsid w:val="00391A54"/>
    <w:rsid w:val="003921E4"/>
    <w:rsid w:val="00392358"/>
    <w:rsid w:val="003923E3"/>
    <w:rsid w:val="0039276E"/>
    <w:rsid w:val="003947C9"/>
    <w:rsid w:val="003959B7"/>
    <w:rsid w:val="00396790"/>
    <w:rsid w:val="00396B7E"/>
    <w:rsid w:val="003A0B4B"/>
    <w:rsid w:val="003A0FA8"/>
    <w:rsid w:val="003A2924"/>
    <w:rsid w:val="003A2E74"/>
    <w:rsid w:val="003A4192"/>
    <w:rsid w:val="003A46BA"/>
    <w:rsid w:val="003A4DF9"/>
    <w:rsid w:val="003A5096"/>
    <w:rsid w:val="003A5D6B"/>
    <w:rsid w:val="003B00A7"/>
    <w:rsid w:val="003B0AEE"/>
    <w:rsid w:val="003B0F7B"/>
    <w:rsid w:val="003B1E75"/>
    <w:rsid w:val="003B3761"/>
    <w:rsid w:val="003B37BA"/>
    <w:rsid w:val="003B6089"/>
    <w:rsid w:val="003B6C95"/>
    <w:rsid w:val="003C142A"/>
    <w:rsid w:val="003C16C1"/>
    <w:rsid w:val="003C2925"/>
    <w:rsid w:val="003C29A8"/>
    <w:rsid w:val="003C3E5E"/>
    <w:rsid w:val="003C5B5E"/>
    <w:rsid w:val="003C6D11"/>
    <w:rsid w:val="003C7137"/>
    <w:rsid w:val="003C7942"/>
    <w:rsid w:val="003D1928"/>
    <w:rsid w:val="003D20A6"/>
    <w:rsid w:val="003D23D5"/>
    <w:rsid w:val="003D2427"/>
    <w:rsid w:val="003D342F"/>
    <w:rsid w:val="003D40BF"/>
    <w:rsid w:val="003D5746"/>
    <w:rsid w:val="003D6018"/>
    <w:rsid w:val="003D71CE"/>
    <w:rsid w:val="003E0EE7"/>
    <w:rsid w:val="003E1CF0"/>
    <w:rsid w:val="003E2637"/>
    <w:rsid w:val="003E2DE3"/>
    <w:rsid w:val="003E3A7C"/>
    <w:rsid w:val="003E468E"/>
    <w:rsid w:val="003E48C1"/>
    <w:rsid w:val="003E577C"/>
    <w:rsid w:val="003E5A40"/>
    <w:rsid w:val="003E5C98"/>
    <w:rsid w:val="003F0C0C"/>
    <w:rsid w:val="003F0D18"/>
    <w:rsid w:val="003F1ADF"/>
    <w:rsid w:val="003F3EEF"/>
    <w:rsid w:val="003F405B"/>
    <w:rsid w:val="003F6294"/>
    <w:rsid w:val="003F6F72"/>
    <w:rsid w:val="003F7271"/>
    <w:rsid w:val="003F764C"/>
    <w:rsid w:val="003F7F34"/>
    <w:rsid w:val="004001F5"/>
    <w:rsid w:val="004007F1"/>
    <w:rsid w:val="00400A73"/>
    <w:rsid w:val="00401F77"/>
    <w:rsid w:val="00402CE5"/>
    <w:rsid w:val="00402E56"/>
    <w:rsid w:val="004035E3"/>
    <w:rsid w:val="004040A6"/>
    <w:rsid w:val="00405274"/>
    <w:rsid w:val="00407216"/>
    <w:rsid w:val="004105ED"/>
    <w:rsid w:val="004115ED"/>
    <w:rsid w:val="004118AE"/>
    <w:rsid w:val="00412299"/>
    <w:rsid w:val="0041296C"/>
    <w:rsid w:val="0041487F"/>
    <w:rsid w:val="00414FC6"/>
    <w:rsid w:val="00415240"/>
    <w:rsid w:val="0041667B"/>
    <w:rsid w:val="00416A60"/>
    <w:rsid w:val="00416B89"/>
    <w:rsid w:val="00417E17"/>
    <w:rsid w:val="00420BBD"/>
    <w:rsid w:val="0042108F"/>
    <w:rsid w:val="00422DBE"/>
    <w:rsid w:val="00424708"/>
    <w:rsid w:val="00424D9A"/>
    <w:rsid w:val="00425260"/>
    <w:rsid w:val="00425C75"/>
    <w:rsid w:val="00426B18"/>
    <w:rsid w:val="00427D83"/>
    <w:rsid w:val="004314A4"/>
    <w:rsid w:val="004321BD"/>
    <w:rsid w:val="00432E72"/>
    <w:rsid w:val="00433523"/>
    <w:rsid w:val="00434179"/>
    <w:rsid w:val="00434276"/>
    <w:rsid w:val="0043478B"/>
    <w:rsid w:val="004357AE"/>
    <w:rsid w:val="0043783B"/>
    <w:rsid w:val="004409D1"/>
    <w:rsid w:val="00440D10"/>
    <w:rsid w:val="004413F4"/>
    <w:rsid w:val="00442866"/>
    <w:rsid w:val="004438F8"/>
    <w:rsid w:val="00445099"/>
    <w:rsid w:val="00446358"/>
    <w:rsid w:val="0044672B"/>
    <w:rsid w:val="00447898"/>
    <w:rsid w:val="0045159D"/>
    <w:rsid w:val="00453665"/>
    <w:rsid w:val="00454184"/>
    <w:rsid w:val="00454A05"/>
    <w:rsid w:val="004554FB"/>
    <w:rsid w:val="0045586F"/>
    <w:rsid w:val="004608BE"/>
    <w:rsid w:val="00460F02"/>
    <w:rsid w:val="0046166A"/>
    <w:rsid w:val="00462E81"/>
    <w:rsid w:val="004631CC"/>
    <w:rsid w:val="00463BF7"/>
    <w:rsid w:val="004645D0"/>
    <w:rsid w:val="00464BBB"/>
    <w:rsid w:val="00464E9E"/>
    <w:rsid w:val="00465338"/>
    <w:rsid w:val="00465FAF"/>
    <w:rsid w:val="00466052"/>
    <w:rsid w:val="0046607F"/>
    <w:rsid w:val="00466567"/>
    <w:rsid w:val="00471F55"/>
    <w:rsid w:val="00473B27"/>
    <w:rsid w:val="00474361"/>
    <w:rsid w:val="00474EBC"/>
    <w:rsid w:val="00474F3D"/>
    <w:rsid w:val="0047511C"/>
    <w:rsid w:val="00475FF0"/>
    <w:rsid w:val="00477F0D"/>
    <w:rsid w:val="00480308"/>
    <w:rsid w:val="00480697"/>
    <w:rsid w:val="00481637"/>
    <w:rsid w:val="00481A24"/>
    <w:rsid w:val="00481D40"/>
    <w:rsid w:val="004836E9"/>
    <w:rsid w:val="004839A8"/>
    <w:rsid w:val="00484D2C"/>
    <w:rsid w:val="00485DF3"/>
    <w:rsid w:val="00486F6A"/>
    <w:rsid w:val="0048747C"/>
    <w:rsid w:val="00487C11"/>
    <w:rsid w:val="00487FAD"/>
    <w:rsid w:val="00490310"/>
    <w:rsid w:val="00491716"/>
    <w:rsid w:val="00494BF0"/>
    <w:rsid w:val="004964B1"/>
    <w:rsid w:val="004967AF"/>
    <w:rsid w:val="00497336"/>
    <w:rsid w:val="004A0EDF"/>
    <w:rsid w:val="004A1174"/>
    <w:rsid w:val="004A281A"/>
    <w:rsid w:val="004A34ED"/>
    <w:rsid w:val="004A40EC"/>
    <w:rsid w:val="004A4AE4"/>
    <w:rsid w:val="004A50CA"/>
    <w:rsid w:val="004A64B7"/>
    <w:rsid w:val="004A6A8D"/>
    <w:rsid w:val="004A781D"/>
    <w:rsid w:val="004B2756"/>
    <w:rsid w:val="004B2A3E"/>
    <w:rsid w:val="004B3A28"/>
    <w:rsid w:val="004B4079"/>
    <w:rsid w:val="004B5615"/>
    <w:rsid w:val="004B7751"/>
    <w:rsid w:val="004B78DC"/>
    <w:rsid w:val="004B7A81"/>
    <w:rsid w:val="004C0985"/>
    <w:rsid w:val="004C145D"/>
    <w:rsid w:val="004C1F7D"/>
    <w:rsid w:val="004C286F"/>
    <w:rsid w:val="004C2A37"/>
    <w:rsid w:val="004C3AEA"/>
    <w:rsid w:val="004C5CAF"/>
    <w:rsid w:val="004C65F0"/>
    <w:rsid w:val="004C69F3"/>
    <w:rsid w:val="004D1A7B"/>
    <w:rsid w:val="004D2120"/>
    <w:rsid w:val="004D236A"/>
    <w:rsid w:val="004D3673"/>
    <w:rsid w:val="004D391C"/>
    <w:rsid w:val="004D3C03"/>
    <w:rsid w:val="004D4296"/>
    <w:rsid w:val="004D4364"/>
    <w:rsid w:val="004D4F46"/>
    <w:rsid w:val="004D6628"/>
    <w:rsid w:val="004D7741"/>
    <w:rsid w:val="004D7F2F"/>
    <w:rsid w:val="004E070B"/>
    <w:rsid w:val="004E157D"/>
    <w:rsid w:val="004E1657"/>
    <w:rsid w:val="004E291A"/>
    <w:rsid w:val="004E3BEA"/>
    <w:rsid w:val="004E5EE3"/>
    <w:rsid w:val="004E6929"/>
    <w:rsid w:val="004E77EF"/>
    <w:rsid w:val="004F1BE2"/>
    <w:rsid w:val="004F1CB0"/>
    <w:rsid w:val="004F22C7"/>
    <w:rsid w:val="004F2F9A"/>
    <w:rsid w:val="004F353D"/>
    <w:rsid w:val="004F35EA"/>
    <w:rsid w:val="004F3E3D"/>
    <w:rsid w:val="004F4DB1"/>
    <w:rsid w:val="004F61F1"/>
    <w:rsid w:val="005002FF"/>
    <w:rsid w:val="0050039A"/>
    <w:rsid w:val="00500630"/>
    <w:rsid w:val="005012AD"/>
    <w:rsid w:val="0050142A"/>
    <w:rsid w:val="00501700"/>
    <w:rsid w:val="00502526"/>
    <w:rsid w:val="00503370"/>
    <w:rsid w:val="005040A7"/>
    <w:rsid w:val="0050698B"/>
    <w:rsid w:val="00506CD5"/>
    <w:rsid w:val="005074D9"/>
    <w:rsid w:val="005078A0"/>
    <w:rsid w:val="005079D9"/>
    <w:rsid w:val="00510E66"/>
    <w:rsid w:val="0051137B"/>
    <w:rsid w:val="00512048"/>
    <w:rsid w:val="00512601"/>
    <w:rsid w:val="00513119"/>
    <w:rsid w:val="00513BEC"/>
    <w:rsid w:val="00514682"/>
    <w:rsid w:val="00514DFB"/>
    <w:rsid w:val="00515C07"/>
    <w:rsid w:val="00516E54"/>
    <w:rsid w:val="00516E9A"/>
    <w:rsid w:val="0051703B"/>
    <w:rsid w:val="005173AB"/>
    <w:rsid w:val="0051757A"/>
    <w:rsid w:val="005202B0"/>
    <w:rsid w:val="00520463"/>
    <w:rsid w:val="005213DB"/>
    <w:rsid w:val="005218BC"/>
    <w:rsid w:val="00521A4E"/>
    <w:rsid w:val="005227AA"/>
    <w:rsid w:val="0052334C"/>
    <w:rsid w:val="00524670"/>
    <w:rsid w:val="00525D7F"/>
    <w:rsid w:val="00526797"/>
    <w:rsid w:val="00526CAF"/>
    <w:rsid w:val="00526CDB"/>
    <w:rsid w:val="00527688"/>
    <w:rsid w:val="00527E8D"/>
    <w:rsid w:val="00530686"/>
    <w:rsid w:val="00532230"/>
    <w:rsid w:val="005327E5"/>
    <w:rsid w:val="00532842"/>
    <w:rsid w:val="0053384F"/>
    <w:rsid w:val="00534EC8"/>
    <w:rsid w:val="005356F9"/>
    <w:rsid w:val="005404A5"/>
    <w:rsid w:val="00540D0B"/>
    <w:rsid w:val="00541499"/>
    <w:rsid w:val="00542FFA"/>
    <w:rsid w:val="0054434E"/>
    <w:rsid w:val="0054481B"/>
    <w:rsid w:val="00545A60"/>
    <w:rsid w:val="0054649B"/>
    <w:rsid w:val="00546E10"/>
    <w:rsid w:val="0055006D"/>
    <w:rsid w:val="005506F7"/>
    <w:rsid w:val="00550759"/>
    <w:rsid w:val="005529A4"/>
    <w:rsid w:val="00553048"/>
    <w:rsid w:val="00553AA4"/>
    <w:rsid w:val="00554EC2"/>
    <w:rsid w:val="0055529D"/>
    <w:rsid w:val="005564AB"/>
    <w:rsid w:val="0055719F"/>
    <w:rsid w:val="00557573"/>
    <w:rsid w:val="0055792F"/>
    <w:rsid w:val="00557CAA"/>
    <w:rsid w:val="005614EE"/>
    <w:rsid w:val="00561F5E"/>
    <w:rsid w:val="00565639"/>
    <w:rsid w:val="00565C10"/>
    <w:rsid w:val="005672BC"/>
    <w:rsid w:val="005677C5"/>
    <w:rsid w:val="00570969"/>
    <w:rsid w:val="00570BF7"/>
    <w:rsid w:val="005714F8"/>
    <w:rsid w:val="00573831"/>
    <w:rsid w:val="00573A6D"/>
    <w:rsid w:val="00573F06"/>
    <w:rsid w:val="0057561F"/>
    <w:rsid w:val="00575FBF"/>
    <w:rsid w:val="00576E8C"/>
    <w:rsid w:val="005802D8"/>
    <w:rsid w:val="00580772"/>
    <w:rsid w:val="005816E2"/>
    <w:rsid w:val="00581C8D"/>
    <w:rsid w:val="005834BF"/>
    <w:rsid w:val="00583AF3"/>
    <w:rsid w:val="0058561B"/>
    <w:rsid w:val="00585D75"/>
    <w:rsid w:val="005863A0"/>
    <w:rsid w:val="0058728D"/>
    <w:rsid w:val="00590347"/>
    <w:rsid w:val="00590BC2"/>
    <w:rsid w:val="0059105A"/>
    <w:rsid w:val="00591445"/>
    <w:rsid w:val="00591742"/>
    <w:rsid w:val="0059256C"/>
    <w:rsid w:val="00592825"/>
    <w:rsid w:val="005932F6"/>
    <w:rsid w:val="00593456"/>
    <w:rsid w:val="00593AA7"/>
    <w:rsid w:val="005940F5"/>
    <w:rsid w:val="00594B0D"/>
    <w:rsid w:val="00594FD3"/>
    <w:rsid w:val="0059540F"/>
    <w:rsid w:val="00595C94"/>
    <w:rsid w:val="0059652C"/>
    <w:rsid w:val="00596D5E"/>
    <w:rsid w:val="005A3167"/>
    <w:rsid w:val="005A42CF"/>
    <w:rsid w:val="005A48AC"/>
    <w:rsid w:val="005A5600"/>
    <w:rsid w:val="005A613D"/>
    <w:rsid w:val="005A644E"/>
    <w:rsid w:val="005A68EA"/>
    <w:rsid w:val="005B02F5"/>
    <w:rsid w:val="005B04D9"/>
    <w:rsid w:val="005B0E1C"/>
    <w:rsid w:val="005B0E6D"/>
    <w:rsid w:val="005B1160"/>
    <w:rsid w:val="005B1FF3"/>
    <w:rsid w:val="005B20B1"/>
    <w:rsid w:val="005B351E"/>
    <w:rsid w:val="005B3625"/>
    <w:rsid w:val="005B5C66"/>
    <w:rsid w:val="005B60A6"/>
    <w:rsid w:val="005B6C2F"/>
    <w:rsid w:val="005B7687"/>
    <w:rsid w:val="005C0ECC"/>
    <w:rsid w:val="005C1D76"/>
    <w:rsid w:val="005C1DF0"/>
    <w:rsid w:val="005C282D"/>
    <w:rsid w:val="005C2E52"/>
    <w:rsid w:val="005C5438"/>
    <w:rsid w:val="005C5D20"/>
    <w:rsid w:val="005C6516"/>
    <w:rsid w:val="005C7A29"/>
    <w:rsid w:val="005D1756"/>
    <w:rsid w:val="005D2FF7"/>
    <w:rsid w:val="005E09F9"/>
    <w:rsid w:val="005E16FC"/>
    <w:rsid w:val="005E179E"/>
    <w:rsid w:val="005E2D0F"/>
    <w:rsid w:val="005E3A8C"/>
    <w:rsid w:val="005E3C84"/>
    <w:rsid w:val="005E68BB"/>
    <w:rsid w:val="005E6A37"/>
    <w:rsid w:val="005F02B1"/>
    <w:rsid w:val="005F0E60"/>
    <w:rsid w:val="005F2483"/>
    <w:rsid w:val="005F258F"/>
    <w:rsid w:val="005F3D85"/>
    <w:rsid w:val="005F3E39"/>
    <w:rsid w:val="005F4861"/>
    <w:rsid w:val="005F57CB"/>
    <w:rsid w:val="005F5C09"/>
    <w:rsid w:val="005F6D74"/>
    <w:rsid w:val="005F6E06"/>
    <w:rsid w:val="005F724A"/>
    <w:rsid w:val="006008E5"/>
    <w:rsid w:val="006008EE"/>
    <w:rsid w:val="0060104C"/>
    <w:rsid w:val="006010DA"/>
    <w:rsid w:val="006022A1"/>
    <w:rsid w:val="006054C5"/>
    <w:rsid w:val="00605822"/>
    <w:rsid w:val="006059EE"/>
    <w:rsid w:val="00605A0C"/>
    <w:rsid w:val="006063D3"/>
    <w:rsid w:val="00606C1B"/>
    <w:rsid w:val="00612141"/>
    <w:rsid w:val="006150C6"/>
    <w:rsid w:val="00615A58"/>
    <w:rsid w:val="00615F27"/>
    <w:rsid w:val="006173B3"/>
    <w:rsid w:val="00617DCD"/>
    <w:rsid w:val="006204BB"/>
    <w:rsid w:val="00623523"/>
    <w:rsid w:val="006240BC"/>
    <w:rsid w:val="006243F7"/>
    <w:rsid w:val="0062476E"/>
    <w:rsid w:val="006250EC"/>
    <w:rsid w:val="00626315"/>
    <w:rsid w:val="00626874"/>
    <w:rsid w:val="00626DF7"/>
    <w:rsid w:val="00626E02"/>
    <w:rsid w:val="00627FF7"/>
    <w:rsid w:val="0063000E"/>
    <w:rsid w:val="0063002B"/>
    <w:rsid w:val="00630661"/>
    <w:rsid w:val="0063154B"/>
    <w:rsid w:val="00631B5C"/>
    <w:rsid w:val="00631FBA"/>
    <w:rsid w:val="00632247"/>
    <w:rsid w:val="00632FFD"/>
    <w:rsid w:val="006337F4"/>
    <w:rsid w:val="00633D84"/>
    <w:rsid w:val="00636342"/>
    <w:rsid w:val="0063665C"/>
    <w:rsid w:val="00636BBB"/>
    <w:rsid w:val="0063717F"/>
    <w:rsid w:val="0063735F"/>
    <w:rsid w:val="006415B3"/>
    <w:rsid w:val="0064266D"/>
    <w:rsid w:val="006432A3"/>
    <w:rsid w:val="0064416B"/>
    <w:rsid w:val="00644233"/>
    <w:rsid w:val="00644D98"/>
    <w:rsid w:val="0064515B"/>
    <w:rsid w:val="00646135"/>
    <w:rsid w:val="00646C8D"/>
    <w:rsid w:val="0064715A"/>
    <w:rsid w:val="006500B2"/>
    <w:rsid w:val="00653F1A"/>
    <w:rsid w:val="00656CD7"/>
    <w:rsid w:val="006574D4"/>
    <w:rsid w:val="00660673"/>
    <w:rsid w:val="006607E3"/>
    <w:rsid w:val="00661E7D"/>
    <w:rsid w:val="0066209D"/>
    <w:rsid w:val="00662D6C"/>
    <w:rsid w:val="00662EB4"/>
    <w:rsid w:val="00663034"/>
    <w:rsid w:val="00663263"/>
    <w:rsid w:val="00664081"/>
    <w:rsid w:val="00665DC8"/>
    <w:rsid w:val="0066620F"/>
    <w:rsid w:val="0066660A"/>
    <w:rsid w:val="00666D32"/>
    <w:rsid w:val="00667B63"/>
    <w:rsid w:val="00670AA0"/>
    <w:rsid w:val="00670E63"/>
    <w:rsid w:val="00672C9C"/>
    <w:rsid w:val="00672DA6"/>
    <w:rsid w:val="00674128"/>
    <w:rsid w:val="00674D2C"/>
    <w:rsid w:val="006755CF"/>
    <w:rsid w:val="00675983"/>
    <w:rsid w:val="00676FED"/>
    <w:rsid w:val="00677BF8"/>
    <w:rsid w:val="00680961"/>
    <w:rsid w:val="00682C2B"/>
    <w:rsid w:val="00682C73"/>
    <w:rsid w:val="00683CD4"/>
    <w:rsid w:val="00684EBF"/>
    <w:rsid w:val="006859E9"/>
    <w:rsid w:val="00686279"/>
    <w:rsid w:val="00686685"/>
    <w:rsid w:val="00687CDA"/>
    <w:rsid w:val="006906FB"/>
    <w:rsid w:val="00690A8E"/>
    <w:rsid w:val="00691D3F"/>
    <w:rsid w:val="006931A5"/>
    <w:rsid w:val="00694ADB"/>
    <w:rsid w:val="006954B9"/>
    <w:rsid w:val="006957EA"/>
    <w:rsid w:val="00696A39"/>
    <w:rsid w:val="006A0DF4"/>
    <w:rsid w:val="006A15A2"/>
    <w:rsid w:val="006A369E"/>
    <w:rsid w:val="006A3E11"/>
    <w:rsid w:val="006A46F5"/>
    <w:rsid w:val="006A47B8"/>
    <w:rsid w:val="006A50B5"/>
    <w:rsid w:val="006A53D8"/>
    <w:rsid w:val="006A5F7E"/>
    <w:rsid w:val="006A66A5"/>
    <w:rsid w:val="006A67D5"/>
    <w:rsid w:val="006A6B9D"/>
    <w:rsid w:val="006A7D9A"/>
    <w:rsid w:val="006B27F6"/>
    <w:rsid w:val="006B3054"/>
    <w:rsid w:val="006B30A1"/>
    <w:rsid w:val="006B4008"/>
    <w:rsid w:val="006B4A8B"/>
    <w:rsid w:val="006B4E99"/>
    <w:rsid w:val="006B6260"/>
    <w:rsid w:val="006B6D36"/>
    <w:rsid w:val="006C1DA7"/>
    <w:rsid w:val="006C3AD5"/>
    <w:rsid w:val="006C58D6"/>
    <w:rsid w:val="006C5E74"/>
    <w:rsid w:val="006C63BC"/>
    <w:rsid w:val="006D13C0"/>
    <w:rsid w:val="006D14B7"/>
    <w:rsid w:val="006D1CA7"/>
    <w:rsid w:val="006D1E4D"/>
    <w:rsid w:val="006D1FBB"/>
    <w:rsid w:val="006D446A"/>
    <w:rsid w:val="006D4ED9"/>
    <w:rsid w:val="006D4F53"/>
    <w:rsid w:val="006D4FF3"/>
    <w:rsid w:val="006D58B5"/>
    <w:rsid w:val="006D6E99"/>
    <w:rsid w:val="006D6E9E"/>
    <w:rsid w:val="006E099E"/>
    <w:rsid w:val="006E09D1"/>
    <w:rsid w:val="006E0A39"/>
    <w:rsid w:val="006E1192"/>
    <w:rsid w:val="006E388D"/>
    <w:rsid w:val="006E5087"/>
    <w:rsid w:val="006E62E3"/>
    <w:rsid w:val="006E642B"/>
    <w:rsid w:val="006F00B1"/>
    <w:rsid w:val="006F05D5"/>
    <w:rsid w:val="006F2107"/>
    <w:rsid w:val="006F396D"/>
    <w:rsid w:val="006F5D15"/>
    <w:rsid w:val="006F7373"/>
    <w:rsid w:val="00701326"/>
    <w:rsid w:val="00702003"/>
    <w:rsid w:val="007020E1"/>
    <w:rsid w:val="007028B2"/>
    <w:rsid w:val="00702B38"/>
    <w:rsid w:val="0070630A"/>
    <w:rsid w:val="00706A4A"/>
    <w:rsid w:val="0071037D"/>
    <w:rsid w:val="00710565"/>
    <w:rsid w:val="00712456"/>
    <w:rsid w:val="00712D81"/>
    <w:rsid w:val="007141EF"/>
    <w:rsid w:val="0071489D"/>
    <w:rsid w:val="00715A4E"/>
    <w:rsid w:val="00721ACF"/>
    <w:rsid w:val="007222C9"/>
    <w:rsid w:val="00723325"/>
    <w:rsid w:val="007242A4"/>
    <w:rsid w:val="00724557"/>
    <w:rsid w:val="007252B3"/>
    <w:rsid w:val="00725487"/>
    <w:rsid w:val="00725A30"/>
    <w:rsid w:val="00726048"/>
    <w:rsid w:val="0072692F"/>
    <w:rsid w:val="0072726E"/>
    <w:rsid w:val="0073062F"/>
    <w:rsid w:val="00730925"/>
    <w:rsid w:val="007319EB"/>
    <w:rsid w:val="00731DC2"/>
    <w:rsid w:val="0073659F"/>
    <w:rsid w:val="007369C3"/>
    <w:rsid w:val="00736C33"/>
    <w:rsid w:val="00736DCC"/>
    <w:rsid w:val="00736F7E"/>
    <w:rsid w:val="00741671"/>
    <w:rsid w:val="00741F59"/>
    <w:rsid w:val="0074214F"/>
    <w:rsid w:val="00742704"/>
    <w:rsid w:val="00742B96"/>
    <w:rsid w:val="00744EE3"/>
    <w:rsid w:val="00744F14"/>
    <w:rsid w:val="007456C7"/>
    <w:rsid w:val="00745DCA"/>
    <w:rsid w:val="007464BD"/>
    <w:rsid w:val="007475B1"/>
    <w:rsid w:val="00747E5A"/>
    <w:rsid w:val="00752152"/>
    <w:rsid w:val="00752694"/>
    <w:rsid w:val="0075280D"/>
    <w:rsid w:val="0075317E"/>
    <w:rsid w:val="00753F06"/>
    <w:rsid w:val="00754265"/>
    <w:rsid w:val="00754500"/>
    <w:rsid w:val="00756494"/>
    <w:rsid w:val="00756DD5"/>
    <w:rsid w:val="0075705D"/>
    <w:rsid w:val="0075769E"/>
    <w:rsid w:val="00757ADE"/>
    <w:rsid w:val="00757CCB"/>
    <w:rsid w:val="00757E23"/>
    <w:rsid w:val="00762AD8"/>
    <w:rsid w:val="00763117"/>
    <w:rsid w:val="007634D8"/>
    <w:rsid w:val="00765BBA"/>
    <w:rsid w:val="00766622"/>
    <w:rsid w:val="007666DF"/>
    <w:rsid w:val="00766F06"/>
    <w:rsid w:val="0076749F"/>
    <w:rsid w:val="007702ED"/>
    <w:rsid w:val="007708C3"/>
    <w:rsid w:val="00771589"/>
    <w:rsid w:val="00771953"/>
    <w:rsid w:val="00773077"/>
    <w:rsid w:val="00774CF3"/>
    <w:rsid w:val="00774D99"/>
    <w:rsid w:val="007751BE"/>
    <w:rsid w:val="007757A7"/>
    <w:rsid w:val="007769A0"/>
    <w:rsid w:val="007810E2"/>
    <w:rsid w:val="00781693"/>
    <w:rsid w:val="007840C6"/>
    <w:rsid w:val="00784912"/>
    <w:rsid w:val="00784BBA"/>
    <w:rsid w:val="007852B3"/>
    <w:rsid w:val="00785C91"/>
    <w:rsid w:val="00786463"/>
    <w:rsid w:val="00787394"/>
    <w:rsid w:val="00787698"/>
    <w:rsid w:val="00787EBC"/>
    <w:rsid w:val="0079026B"/>
    <w:rsid w:val="0079324F"/>
    <w:rsid w:val="00793DAD"/>
    <w:rsid w:val="007946B1"/>
    <w:rsid w:val="00794B0F"/>
    <w:rsid w:val="007955CE"/>
    <w:rsid w:val="007970A5"/>
    <w:rsid w:val="0079779B"/>
    <w:rsid w:val="00797B87"/>
    <w:rsid w:val="007A1427"/>
    <w:rsid w:val="007A28DD"/>
    <w:rsid w:val="007A3562"/>
    <w:rsid w:val="007A389B"/>
    <w:rsid w:val="007A3E9E"/>
    <w:rsid w:val="007A3F4E"/>
    <w:rsid w:val="007A3F97"/>
    <w:rsid w:val="007A4EBA"/>
    <w:rsid w:val="007A5D9B"/>
    <w:rsid w:val="007A6180"/>
    <w:rsid w:val="007A6203"/>
    <w:rsid w:val="007A6240"/>
    <w:rsid w:val="007A63DC"/>
    <w:rsid w:val="007A6B3E"/>
    <w:rsid w:val="007A7D5A"/>
    <w:rsid w:val="007B0265"/>
    <w:rsid w:val="007B1831"/>
    <w:rsid w:val="007B3316"/>
    <w:rsid w:val="007B46ED"/>
    <w:rsid w:val="007B4BB8"/>
    <w:rsid w:val="007B5BE9"/>
    <w:rsid w:val="007B6BA3"/>
    <w:rsid w:val="007B75FF"/>
    <w:rsid w:val="007B7BB0"/>
    <w:rsid w:val="007C113D"/>
    <w:rsid w:val="007C1666"/>
    <w:rsid w:val="007C2016"/>
    <w:rsid w:val="007C2108"/>
    <w:rsid w:val="007C29F3"/>
    <w:rsid w:val="007C2EE9"/>
    <w:rsid w:val="007C4596"/>
    <w:rsid w:val="007C54B6"/>
    <w:rsid w:val="007C6073"/>
    <w:rsid w:val="007D0C58"/>
    <w:rsid w:val="007D307F"/>
    <w:rsid w:val="007D3709"/>
    <w:rsid w:val="007D3A8C"/>
    <w:rsid w:val="007D44C7"/>
    <w:rsid w:val="007D476E"/>
    <w:rsid w:val="007D48EA"/>
    <w:rsid w:val="007D5048"/>
    <w:rsid w:val="007D6D3F"/>
    <w:rsid w:val="007E039C"/>
    <w:rsid w:val="007E2A53"/>
    <w:rsid w:val="007E2AF1"/>
    <w:rsid w:val="007E2C10"/>
    <w:rsid w:val="007E2CBE"/>
    <w:rsid w:val="007E421A"/>
    <w:rsid w:val="007E4727"/>
    <w:rsid w:val="007E4C2A"/>
    <w:rsid w:val="007E570F"/>
    <w:rsid w:val="007E5C98"/>
    <w:rsid w:val="007F0916"/>
    <w:rsid w:val="007F1AE8"/>
    <w:rsid w:val="007F2CFF"/>
    <w:rsid w:val="007F3392"/>
    <w:rsid w:val="007F3990"/>
    <w:rsid w:val="007F39FF"/>
    <w:rsid w:val="007F4DAD"/>
    <w:rsid w:val="007F6E51"/>
    <w:rsid w:val="007F7438"/>
    <w:rsid w:val="008010B6"/>
    <w:rsid w:val="008029C7"/>
    <w:rsid w:val="00802BFE"/>
    <w:rsid w:val="0080342E"/>
    <w:rsid w:val="00803558"/>
    <w:rsid w:val="008039E7"/>
    <w:rsid w:val="00805368"/>
    <w:rsid w:val="00805543"/>
    <w:rsid w:val="008103BC"/>
    <w:rsid w:val="00810FD6"/>
    <w:rsid w:val="0081245A"/>
    <w:rsid w:val="008146D9"/>
    <w:rsid w:val="00815220"/>
    <w:rsid w:val="00816CF7"/>
    <w:rsid w:val="00817008"/>
    <w:rsid w:val="0081747F"/>
    <w:rsid w:val="00817E1F"/>
    <w:rsid w:val="00820276"/>
    <w:rsid w:val="00820DD9"/>
    <w:rsid w:val="00821461"/>
    <w:rsid w:val="008216B7"/>
    <w:rsid w:val="00821E0D"/>
    <w:rsid w:val="00823866"/>
    <w:rsid w:val="00823AAF"/>
    <w:rsid w:val="0082431B"/>
    <w:rsid w:val="00826409"/>
    <w:rsid w:val="00827AD5"/>
    <w:rsid w:val="008304C9"/>
    <w:rsid w:val="00831658"/>
    <w:rsid w:val="00832511"/>
    <w:rsid w:val="0083276A"/>
    <w:rsid w:val="00832D10"/>
    <w:rsid w:val="00832ED2"/>
    <w:rsid w:val="00835D96"/>
    <w:rsid w:val="00835EE4"/>
    <w:rsid w:val="00836B36"/>
    <w:rsid w:val="008377A3"/>
    <w:rsid w:val="00840EA9"/>
    <w:rsid w:val="008412C7"/>
    <w:rsid w:val="0084402B"/>
    <w:rsid w:val="00844A14"/>
    <w:rsid w:val="0084508D"/>
    <w:rsid w:val="00845A16"/>
    <w:rsid w:val="00845FCB"/>
    <w:rsid w:val="00847979"/>
    <w:rsid w:val="008500C6"/>
    <w:rsid w:val="00850DE5"/>
    <w:rsid w:val="0085137A"/>
    <w:rsid w:val="00851F34"/>
    <w:rsid w:val="00855288"/>
    <w:rsid w:val="008559E9"/>
    <w:rsid w:val="00856975"/>
    <w:rsid w:val="00860AA8"/>
    <w:rsid w:val="00862E8E"/>
    <w:rsid w:val="00862FE1"/>
    <w:rsid w:val="008636F3"/>
    <w:rsid w:val="00865A9A"/>
    <w:rsid w:val="00866591"/>
    <w:rsid w:val="00867C49"/>
    <w:rsid w:val="00867EFE"/>
    <w:rsid w:val="00873305"/>
    <w:rsid w:val="00873AAB"/>
    <w:rsid w:val="00875114"/>
    <w:rsid w:val="00875AA9"/>
    <w:rsid w:val="008802E0"/>
    <w:rsid w:val="00881FBB"/>
    <w:rsid w:val="00882D6E"/>
    <w:rsid w:val="00883C44"/>
    <w:rsid w:val="0088420A"/>
    <w:rsid w:val="0088493A"/>
    <w:rsid w:val="00885365"/>
    <w:rsid w:val="00885A66"/>
    <w:rsid w:val="008861A0"/>
    <w:rsid w:val="00887950"/>
    <w:rsid w:val="008908DB"/>
    <w:rsid w:val="008919E6"/>
    <w:rsid w:val="00891AFA"/>
    <w:rsid w:val="008927A5"/>
    <w:rsid w:val="00895B85"/>
    <w:rsid w:val="00896218"/>
    <w:rsid w:val="0089675E"/>
    <w:rsid w:val="0089719F"/>
    <w:rsid w:val="008A08CE"/>
    <w:rsid w:val="008A0D27"/>
    <w:rsid w:val="008A1194"/>
    <w:rsid w:val="008A1567"/>
    <w:rsid w:val="008A28C6"/>
    <w:rsid w:val="008A2A28"/>
    <w:rsid w:val="008A3637"/>
    <w:rsid w:val="008A4E79"/>
    <w:rsid w:val="008A6409"/>
    <w:rsid w:val="008A6577"/>
    <w:rsid w:val="008A674F"/>
    <w:rsid w:val="008B1201"/>
    <w:rsid w:val="008B1B3C"/>
    <w:rsid w:val="008B25EA"/>
    <w:rsid w:val="008B2635"/>
    <w:rsid w:val="008B2B82"/>
    <w:rsid w:val="008B5990"/>
    <w:rsid w:val="008B708A"/>
    <w:rsid w:val="008C0268"/>
    <w:rsid w:val="008C09E1"/>
    <w:rsid w:val="008C1AB1"/>
    <w:rsid w:val="008C20AA"/>
    <w:rsid w:val="008C2BFD"/>
    <w:rsid w:val="008C54BB"/>
    <w:rsid w:val="008C5DB7"/>
    <w:rsid w:val="008C7324"/>
    <w:rsid w:val="008C7381"/>
    <w:rsid w:val="008D05BB"/>
    <w:rsid w:val="008D0F07"/>
    <w:rsid w:val="008D134E"/>
    <w:rsid w:val="008D156A"/>
    <w:rsid w:val="008D1E46"/>
    <w:rsid w:val="008D28BB"/>
    <w:rsid w:val="008D2EA7"/>
    <w:rsid w:val="008D3A11"/>
    <w:rsid w:val="008D458E"/>
    <w:rsid w:val="008D4B24"/>
    <w:rsid w:val="008D5F9D"/>
    <w:rsid w:val="008E066C"/>
    <w:rsid w:val="008E1A16"/>
    <w:rsid w:val="008E1AA2"/>
    <w:rsid w:val="008E5FED"/>
    <w:rsid w:val="008E6498"/>
    <w:rsid w:val="008E6E83"/>
    <w:rsid w:val="008E7F5D"/>
    <w:rsid w:val="008F09C5"/>
    <w:rsid w:val="008F2941"/>
    <w:rsid w:val="008F34B6"/>
    <w:rsid w:val="008F458B"/>
    <w:rsid w:val="008F499B"/>
    <w:rsid w:val="008F641D"/>
    <w:rsid w:val="008F6A95"/>
    <w:rsid w:val="009000FF"/>
    <w:rsid w:val="009005E8"/>
    <w:rsid w:val="00900B73"/>
    <w:rsid w:val="009011B2"/>
    <w:rsid w:val="009017C1"/>
    <w:rsid w:val="009020FC"/>
    <w:rsid w:val="00903C4B"/>
    <w:rsid w:val="009062C3"/>
    <w:rsid w:val="00907653"/>
    <w:rsid w:val="00910492"/>
    <w:rsid w:val="00910A77"/>
    <w:rsid w:val="00910D37"/>
    <w:rsid w:val="00911E82"/>
    <w:rsid w:val="009127EA"/>
    <w:rsid w:val="009131A3"/>
    <w:rsid w:val="00913965"/>
    <w:rsid w:val="00914414"/>
    <w:rsid w:val="00914C00"/>
    <w:rsid w:val="00914E85"/>
    <w:rsid w:val="0091513C"/>
    <w:rsid w:val="00923417"/>
    <w:rsid w:val="00923693"/>
    <w:rsid w:val="00924ECE"/>
    <w:rsid w:val="0092547D"/>
    <w:rsid w:val="00925FB0"/>
    <w:rsid w:val="009302E8"/>
    <w:rsid w:val="009316DA"/>
    <w:rsid w:val="00931D4E"/>
    <w:rsid w:val="00932915"/>
    <w:rsid w:val="00933BE9"/>
    <w:rsid w:val="00934D4B"/>
    <w:rsid w:val="00936C32"/>
    <w:rsid w:val="009406E9"/>
    <w:rsid w:val="00940912"/>
    <w:rsid w:val="009410A9"/>
    <w:rsid w:val="0094185F"/>
    <w:rsid w:val="00941B18"/>
    <w:rsid w:val="00942ACD"/>
    <w:rsid w:val="0094319B"/>
    <w:rsid w:val="0094362C"/>
    <w:rsid w:val="0094468A"/>
    <w:rsid w:val="00945BE7"/>
    <w:rsid w:val="00951FE0"/>
    <w:rsid w:val="00953801"/>
    <w:rsid w:val="00953AAA"/>
    <w:rsid w:val="00953DBF"/>
    <w:rsid w:val="00954357"/>
    <w:rsid w:val="009559D4"/>
    <w:rsid w:val="009573B1"/>
    <w:rsid w:val="00957417"/>
    <w:rsid w:val="0096009C"/>
    <w:rsid w:val="00961B7D"/>
    <w:rsid w:val="009631ED"/>
    <w:rsid w:val="00963445"/>
    <w:rsid w:val="00963BD7"/>
    <w:rsid w:val="0096490D"/>
    <w:rsid w:val="009662A7"/>
    <w:rsid w:val="009663E5"/>
    <w:rsid w:val="00966AEB"/>
    <w:rsid w:val="00966C49"/>
    <w:rsid w:val="00966CBF"/>
    <w:rsid w:val="00967089"/>
    <w:rsid w:val="009701F9"/>
    <w:rsid w:val="0097214F"/>
    <w:rsid w:val="00973A7A"/>
    <w:rsid w:val="009753E9"/>
    <w:rsid w:val="00975A48"/>
    <w:rsid w:val="00975DB4"/>
    <w:rsid w:val="0097764B"/>
    <w:rsid w:val="009800A9"/>
    <w:rsid w:val="00980112"/>
    <w:rsid w:val="009819E7"/>
    <w:rsid w:val="00982D3E"/>
    <w:rsid w:val="00983691"/>
    <w:rsid w:val="0098384B"/>
    <w:rsid w:val="009843A7"/>
    <w:rsid w:val="009864AE"/>
    <w:rsid w:val="00986F99"/>
    <w:rsid w:val="009870D3"/>
    <w:rsid w:val="00990642"/>
    <w:rsid w:val="00991E6B"/>
    <w:rsid w:val="00995575"/>
    <w:rsid w:val="009959C0"/>
    <w:rsid w:val="009961E6"/>
    <w:rsid w:val="00996301"/>
    <w:rsid w:val="00997234"/>
    <w:rsid w:val="009973A6"/>
    <w:rsid w:val="009973F7"/>
    <w:rsid w:val="00997AB5"/>
    <w:rsid w:val="009A06A9"/>
    <w:rsid w:val="009A100E"/>
    <w:rsid w:val="009A1A0B"/>
    <w:rsid w:val="009A50C8"/>
    <w:rsid w:val="009A5F13"/>
    <w:rsid w:val="009A6C48"/>
    <w:rsid w:val="009B2BE6"/>
    <w:rsid w:val="009B32EA"/>
    <w:rsid w:val="009B34B5"/>
    <w:rsid w:val="009B3CBC"/>
    <w:rsid w:val="009C0212"/>
    <w:rsid w:val="009C0639"/>
    <w:rsid w:val="009C0D99"/>
    <w:rsid w:val="009C10D8"/>
    <w:rsid w:val="009C16E9"/>
    <w:rsid w:val="009C1FEF"/>
    <w:rsid w:val="009C3246"/>
    <w:rsid w:val="009C339B"/>
    <w:rsid w:val="009C3A37"/>
    <w:rsid w:val="009C527B"/>
    <w:rsid w:val="009C537D"/>
    <w:rsid w:val="009C7B0B"/>
    <w:rsid w:val="009D0475"/>
    <w:rsid w:val="009D10C2"/>
    <w:rsid w:val="009D25CD"/>
    <w:rsid w:val="009D3BCC"/>
    <w:rsid w:val="009D43F4"/>
    <w:rsid w:val="009D4B6C"/>
    <w:rsid w:val="009D5DBE"/>
    <w:rsid w:val="009D7774"/>
    <w:rsid w:val="009D7A3D"/>
    <w:rsid w:val="009D7B4F"/>
    <w:rsid w:val="009E0376"/>
    <w:rsid w:val="009E1092"/>
    <w:rsid w:val="009E197A"/>
    <w:rsid w:val="009E1EB6"/>
    <w:rsid w:val="009E2201"/>
    <w:rsid w:val="009E27BE"/>
    <w:rsid w:val="009E3805"/>
    <w:rsid w:val="009E3C8A"/>
    <w:rsid w:val="009E3EAA"/>
    <w:rsid w:val="009E40A6"/>
    <w:rsid w:val="009E5974"/>
    <w:rsid w:val="009E782F"/>
    <w:rsid w:val="009F2C29"/>
    <w:rsid w:val="009F3AF2"/>
    <w:rsid w:val="009F444A"/>
    <w:rsid w:val="009F4808"/>
    <w:rsid w:val="009F5CD7"/>
    <w:rsid w:val="009F6794"/>
    <w:rsid w:val="009F7815"/>
    <w:rsid w:val="009F7C39"/>
    <w:rsid w:val="00A00055"/>
    <w:rsid w:val="00A008D3"/>
    <w:rsid w:val="00A0097A"/>
    <w:rsid w:val="00A00DD1"/>
    <w:rsid w:val="00A0151D"/>
    <w:rsid w:val="00A01A9F"/>
    <w:rsid w:val="00A021DF"/>
    <w:rsid w:val="00A026BE"/>
    <w:rsid w:val="00A0292E"/>
    <w:rsid w:val="00A04861"/>
    <w:rsid w:val="00A04D0C"/>
    <w:rsid w:val="00A05F7A"/>
    <w:rsid w:val="00A06E82"/>
    <w:rsid w:val="00A076F9"/>
    <w:rsid w:val="00A10270"/>
    <w:rsid w:val="00A110B3"/>
    <w:rsid w:val="00A11995"/>
    <w:rsid w:val="00A1213B"/>
    <w:rsid w:val="00A1292C"/>
    <w:rsid w:val="00A130AE"/>
    <w:rsid w:val="00A13AAB"/>
    <w:rsid w:val="00A1414F"/>
    <w:rsid w:val="00A14172"/>
    <w:rsid w:val="00A14E68"/>
    <w:rsid w:val="00A152F9"/>
    <w:rsid w:val="00A174EC"/>
    <w:rsid w:val="00A2052F"/>
    <w:rsid w:val="00A20A1C"/>
    <w:rsid w:val="00A20B37"/>
    <w:rsid w:val="00A22940"/>
    <w:rsid w:val="00A237DE"/>
    <w:rsid w:val="00A23BFB"/>
    <w:rsid w:val="00A2433D"/>
    <w:rsid w:val="00A26707"/>
    <w:rsid w:val="00A26EDA"/>
    <w:rsid w:val="00A273FD"/>
    <w:rsid w:val="00A32111"/>
    <w:rsid w:val="00A329F4"/>
    <w:rsid w:val="00A339FB"/>
    <w:rsid w:val="00A344B0"/>
    <w:rsid w:val="00A36126"/>
    <w:rsid w:val="00A36A97"/>
    <w:rsid w:val="00A376E7"/>
    <w:rsid w:val="00A403C1"/>
    <w:rsid w:val="00A40C54"/>
    <w:rsid w:val="00A43076"/>
    <w:rsid w:val="00A44FB0"/>
    <w:rsid w:val="00A452AE"/>
    <w:rsid w:val="00A45D19"/>
    <w:rsid w:val="00A469F3"/>
    <w:rsid w:val="00A4721D"/>
    <w:rsid w:val="00A50333"/>
    <w:rsid w:val="00A5098F"/>
    <w:rsid w:val="00A51545"/>
    <w:rsid w:val="00A52608"/>
    <w:rsid w:val="00A530E6"/>
    <w:rsid w:val="00A53453"/>
    <w:rsid w:val="00A5398D"/>
    <w:rsid w:val="00A5459F"/>
    <w:rsid w:val="00A54D16"/>
    <w:rsid w:val="00A54F64"/>
    <w:rsid w:val="00A56D4D"/>
    <w:rsid w:val="00A60879"/>
    <w:rsid w:val="00A60E24"/>
    <w:rsid w:val="00A61342"/>
    <w:rsid w:val="00A62461"/>
    <w:rsid w:val="00A630E1"/>
    <w:rsid w:val="00A63670"/>
    <w:rsid w:val="00A63849"/>
    <w:rsid w:val="00A65192"/>
    <w:rsid w:val="00A65D1E"/>
    <w:rsid w:val="00A66A09"/>
    <w:rsid w:val="00A70DED"/>
    <w:rsid w:val="00A71506"/>
    <w:rsid w:val="00A71F8D"/>
    <w:rsid w:val="00A721B2"/>
    <w:rsid w:val="00A723C4"/>
    <w:rsid w:val="00A7435D"/>
    <w:rsid w:val="00A74D8E"/>
    <w:rsid w:val="00A761BA"/>
    <w:rsid w:val="00A76EA2"/>
    <w:rsid w:val="00A76F14"/>
    <w:rsid w:val="00A77182"/>
    <w:rsid w:val="00A77199"/>
    <w:rsid w:val="00A7728B"/>
    <w:rsid w:val="00A77D59"/>
    <w:rsid w:val="00A80A9B"/>
    <w:rsid w:val="00A80AD8"/>
    <w:rsid w:val="00A81236"/>
    <w:rsid w:val="00A81590"/>
    <w:rsid w:val="00A81B2B"/>
    <w:rsid w:val="00A81F0D"/>
    <w:rsid w:val="00A81F11"/>
    <w:rsid w:val="00A8576A"/>
    <w:rsid w:val="00A86996"/>
    <w:rsid w:val="00A91A57"/>
    <w:rsid w:val="00A9526C"/>
    <w:rsid w:val="00A958CB"/>
    <w:rsid w:val="00A95C1E"/>
    <w:rsid w:val="00A965BB"/>
    <w:rsid w:val="00A96B1E"/>
    <w:rsid w:val="00A97861"/>
    <w:rsid w:val="00AA0483"/>
    <w:rsid w:val="00AA25A1"/>
    <w:rsid w:val="00AA37BC"/>
    <w:rsid w:val="00AA3F4A"/>
    <w:rsid w:val="00AA435A"/>
    <w:rsid w:val="00AA5493"/>
    <w:rsid w:val="00AA54E7"/>
    <w:rsid w:val="00AA57AF"/>
    <w:rsid w:val="00AA6AC1"/>
    <w:rsid w:val="00AB0098"/>
    <w:rsid w:val="00AB1502"/>
    <w:rsid w:val="00AB2D2B"/>
    <w:rsid w:val="00AB55FF"/>
    <w:rsid w:val="00AB565B"/>
    <w:rsid w:val="00AB6612"/>
    <w:rsid w:val="00AB7F8E"/>
    <w:rsid w:val="00AC20B4"/>
    <w:rsid w:val="00AC32AA"/>
    <w:rsid w:val="00AC3C0A"/>
    <w:rsid w:val="00AC425C"/>
    <w:rsid w:val="00AC5222"/>
    <w:rsid w:val="00AC5CD0"/>
    <w:rsid w:val="00AC6E6A"/>
    <w:rsid w:val="00AC6ECE"/>
    <w:rsid w:val="00AC7826"/>
    <w:rsid w:val="00AD0E27"/>
    <w:rsid w:val="00AD1BD7"/>
    <w:rsid w:val="00AD22CF"/>
    <w:rsid w:val="00AD2F79"/>
    <w:rsid w:val="00AD3122"/>
    <w:rsid w:val="00AD53DE"/>
    <w:rsid w:val="00AD79A6"/>
    <w:rsid w:val="00AD7C34"/>
    <w:rsid w:val="00AE0988"/>
    <w:rsid w:val="00AE0D5F"/>
    <w:rsid w:val="00AE0DEC"/>
    <w:rsid w:val="00AE0E19"/>
    <w:rsid w:val="00AE1507"/>
    <w:rsid w:val="00AE2806"/>
    <w:rsid w:val="00AE32A8"/>
    <w:rsid w:val="00AE3D50"/>
    <w:rsid w:val="00AE423F"/>
    <w:rsid w:val="00AE4640"/>
    <w:rsid w:val="00AE5729"/>
    <w:rsid w:val="00AE6AF0"/>
    <w:rsid w:val="00AE7435"/>
    <w:rsid w:val="00AE781D"/>
    <w:rsid w:val="00AF14E9"/>
    <w:rsid w:val="00AF30BB"/>
    <w:rsid w:val="00AF36A9"/>
    <w:rsid w:val="00AF3C84"/>
    <w:rsid w:val="00AF4817"/>
    <w:rsid w:val="00AF6217"/>
    <w:rsid w:val="00B01617"/>
    <w:rsid w:val="00B0352E"/>
    <w:rsid w:val="00B0493E"/>
    <w:rsid w:val="00B0555F"/>
    <w:rsid w:val="00B05857"/>
    <w:rsid w:val="00B06411"/>
    <w:rsid w:val="00B06B3E"/>
    <w:rsid w:val="00B07381"/>
    <w:rsid w:val="00B13637"/>
    <w:rsid w:val="00B146EF"/>
    <w:rsid w:val="00B15797"/>
    <w:rsid w:val="00B15CBF"/>
    <w:rsid w:val="00B165CF"/>
    <w:rsid w:val="00B2238B"/>
    <w:rsid w:val="00B2364E"/>
    <w:rsid w:val="00B2469D"/>
    <w:rsid w:val="00B259B1"/>
    <w:rsid w:val="00B309BA"/>
    <w:rsid w:val="00B31744"/>
    <w:rsid w:val="00B320C7"/>
    <w:rsid w:val="00B32E0F"/>
    <w:rsid w:val="00B33157"/>
    <w:rsid w:val="00B3323B"/>
    <w:rsid w:val="00B334A9"/>
    <w:rsid w:val="00B33693"/>
    <w:rsid w:val="00B33BC2"/>
    <w:rsid w:val="00B361F8"/>
    <w:rsid w:val="00B36394"/>
    <w:rsid w:val="00B368ED"/>
    <w:rsid w:val="00B3719D"/>
    <w:rsid w:val="00B37F89"/>
    <w:rsid w:val="00B40CBD"/>
    <w:rsid w:val="00B41EE4"/>
    <w:rsid w:val="00B41EFA"/>
    <w:rsid w:val="00B428D4"/>
    <w:rsid w:val="00B43E5C"/>
    <w:rsid w:val="00B4439A"/>
    <w:rsid w:val="00B44FDF"/>
    <w:rsid w:val="00B461F1"/>
    <w:rsid w:val="00B4732C"/>
    <w:rsid w:val="00B47580"/>
    <w:rsid w:val="00B5028D"/>
    <w:rsid w:val="00B53F51"/>
    <w:rsid w:val="00B53FB0"/>
    <w:rsid w:val="00B5476B"/>
    <w:rsid w:val="00B55C8D"/>
    <w:rsid w:val="00B574C2"/>
    <w:rsid w:val="00B61B15"/>
    <w:rsid w:val="00B629C2"/>
    <w:rsid w:val="00B63935"/>
    <w:rsid w:val="00B63BE3"/>
    <w:rsid w:val="00B67912"/>
    <w:rsid w:val="00B67E00"/>
    <w:rsid w:val="00B702DA"/>
    <w:rsid w:val="00B71539"/>
    <w:rsid w:val="00B715A3"/>
    <w:rsid w:val="00B72D70"/>
    <w:rsid w:val="00B736A7"/>
    <w:rsid w:val="00B74DDA"/>
    <w:rsid w:val="00B74E9E"/>
    <w:rsid w:val="00B76563"/>
    <w:rsid w:val="00B80FDE"/>
    <w:rsid w:val="00B81113"/>
    <w:rsid w:val="00B822D6"/>
    <w:rsid w:val="00B82463"/>
    <w:rsid w:val="00B8246E"/>
    <w:rsid w:val="00B8340A"/>
    <w:rsid w:val="00B83C06"/>
    <w:rsid w:val="00B85C8E"/>
    <w:rsid w:val="00B86FDC"/>
    <w:rsid w:val="00B87C7E"/>
    <w:rsid w:val="00B87DAE"/>
    <w:rsid w:val="00B9029F"/>
    <w:rsid w:val="00B91B74"/>
    <w:rsid w:val="00B92B12"/>
    <w:rsid w:val="00B92F8D"/>
    <w:rsid w:val="00B956DB"/>
    <w:rsid w:val="00B9594F"/>
    <w:rsid w:val="00B961D9"/>
    <w:rsid w:val="00BA1F76"/>
    <w:rsid w:val="00BA23ED"/>
    <w:rsid w:val="00BA2D15"/>
    <w:rsid w:val="00BA54C5"/>
    <w:rsid w:val="00BA61B5"/>
    <w:rsid w:val="00BA7AB4"/>
    <w:rsid w:val="00BA7C97"/>
    <w:rsid w:val="00BB150C"/>
    <w:rsid w:val="00BB1781"/>
    <w:rsid w:val="00BB1B9C"/>
    <w:rsid w:val="00BB1F87"/>
    <w:rsid w:val="00BB22B4"/>
    <w:rsid w:val="00BB372A"/>
    <w:rsid w:val="00BB3EB9"/>
    <w:rsid w:val="00BB47B1"/>
    <w:rsid w:val="00BB67A1"/>
    <w:rsid w:val="00BB79C6"/>
    <w:rsid w:val="00BB7A13"/>
    <w:rsid w:val="00BC0588"/>
    <w:rsid w:val="00BC0A06"/>
    <w:rsid w:val="00BC106E"/>
    <w:rsid w:val="00BC10A4"/>
    <w:rsid w:val="00BC16BC"/>
    <w:rsid w:val="00BC2054"/>
    <w:rsid w:val="00BC2187"/>
    <w:rsid w:val="00BC2372"/>
    <w:rsid w:val="00BC4C75"/>
    <w:rsid w:val="00BC4E45"/>
    <w:rsid w:val="00BC59C1"/>
    <w:rsid w:val="00BC5C2B"/>
    <w:rsid w:val="00BC7096"/>
    <w:rsid w:val="00BC7F47"/>
    <w:rsid w:val="00BD0985"/>
    <w:rsid w:val="00BD1779"/>
    <w:rsid w:val="00BD28C1"/>
    <w:rsid w:val="00BD2AE2"/>
    <w:rsid w:val="00BD2D64"/>
    <w:rsid w:val="00BD2F52"/>
    <w:rsid w:val="00BD367B"/>
    <w:rsid w:val="00BD4F7C"/>
    <w:rsid w:val="00BD54AA"/>
    <w:rsid w:val="00BD6D5E"/>
    <w:rsid w:val="00BD773E"/>
    <w:rsid w:val="00BE03AF"/>
    <w:rsid w:val="00BE0A32"/>
    <w:rsid w:val="00BE12B2"/>
    <w:rsid w:val="00BE37A4"/>
    <w:rsid w:val="00BE39C5"/>
    <w:rsid w:val="00BE46C8"/>
    <w:rsid w:val="00BE6A9D"/>
    <w:rsid w:val="00BE76C6"/>
    <w:rsid w:val="00BE7F56"/>
    <w:rsid w:val="00BF0047"/>
    <w:rsid w:val="00BF1544"/>
    <w:rsid w:val="00BF166F"/>
    <w:rsid w:val="00BF2944"/>
    <w:rsid w:val="00BF2E70"/>
    <w:rsid w:val="00BF309C"/>
    <w:rsid w:val="00BF3F2C"/>
    <w:rsid w:val="00BF4423"/>
    <w:rsid w:val="00BF51B4"/>
    <w:rsid w:val="00BF5C8B"/>
    <w:rsid w:val="00BF5F5A"/>
    <w:rsid w:val="00BF6088"/>
    <w:rsid w:val="00BF6602"/>
    <w:rsid w:val="00BF6B14"/>
    <w:rsid w:val="00BF7C37"/>
    <w:rsid w:val="00BF7FD8"/>
    <w:rsid w:val="00C019F3"/>
    <w:rsid w:val="00C0218F"/>
    <w:rsid w:val="00C05944"/>
    <w:rsid w:val="00C05C1F"/>
    <w:rsid w:val="00C0603F"/>
    <w:rsid w:val="00C06558"/>
    <w:rsid w:val="00C072A7"/>
    <w:rsid w:val="00C07AC5"/>
    <w:rsid w:val="00C11AFE"/>
    <w:rsid w:val="00C11C46"/>
    <w:rsid w:val="00C11EB0"/>
    <w:rsid w:val="00C12A83"/>
    <w:rsid w:val="00C14196"/>
    <w:rsid w:val="00C15339"/>
    <w:rsid w:val="00C156AB"/>
    <w:rsid w:val="00C158DF"/>
    <w:rsid w:val="00C15CE3"/>
    <w:rsid w:val="00C16A79"/>
    <w:rsid w:val="00C16FD3"/>
    <w:rsid w:val="00C201BB"/>
    <w:rsid w:val="00C2276C"/>
    <w:rsid w:val="00C22B58"/>
    <w:rsid w:val="00C23371"/>
    <w:rsid w:val="00C23A43"/>
    <w:rsid w:val="00C25CB9"/>
    <w:rsid w:val="00C276AF"/>
    <w:rsid w:val="00C32CE1"/>
    <w:rsid w:val="00C32CF7"/>
    <w:rsid w:val="00C32F01"/>
    <w:rsid w:val="00C336D4"/>
    <w:rsid w:val="00C346FB"/>
    <w:rsid w:val="00C350DE"/>
    <w:rsid w:val="00C41D3F"/>
    <w:rsid w:val="00C43AC6"/>
    <w:rsid w:val="00C44354"/>
    <w:rsid w:val="00C446D3"/>
    <w:rsid w:val="00C45453"/>
    <w:rsid w:val="00C45E30"/>
    <w:rsid w:val="00C46547"/>
    <w:rsid w:val="00C51D72"/>
    <w:rsid w:val="00C51FC4"/>
    <w:rsid w:val="00C52FA0"/>
    <w:rsid w:val="00C53C57"/>
    <w:rsid w:val="00C55432"/>
    <w:rsid w:val="00C57C4E"/>
    <w:rsid w:val="00C609BB"/>
    <w:rsid w:val="00C60F16"/>
    <w:rsid w:val="00C617D9"/>
    <w:rsid w:val="00C61BEF"/>
    <w:rsid w:val="00C63F93"/>
    <w:rsid w:val="00C64BA5"/>
    <w:rsid w:val="00C66350"/>
    <w:rsid w:val="00C6667A"/>
    <w:rsid w:val="00C67427"/>
    <w:rsid w:val="00C6754B"/>
    <w:rsid w:val="00C67EED"/>
    <w:rsid w:val="00C67F97"/>
    <w:rsid w:val="00C71D22"/>
    <w:rsid w:val="00C72845"/>
    <w:rsid w:val="00C7289E"/>
    <w:rsid w:val="00C7294B"/>
    <w:rsid w:val="00C74177"/>
    <w:rsid w:val="00C74FDA"/>
    <w:rsid w:val="00C75350"/>
    <w:rsid w:val="00C77589"/>
    <w:rsid w:val="00C77F28"/>
    <w:rsid w:val="00C80C19"/>
    <w:rsid w:val="00C82311"/>
    <w:rsid w:val="00C8349A"/>
    <w:rsid w:val="00C83784"/>
    <w:rsid w:val="00C8384A"/>
    <w:rsid w:val="00C9118D"/>
    <w:rsid w:val="00C91722"/>
    <w:rsid w:val="00C91AB3"/>
    <w:rsid w:val="00C91C10"/>
    <w:rsid w:val="00C923C0"/>
    <w:rsid w:val="00C9278C"/>
    <w:rsid w:val="00C93D02"/>
    <w:rsid w:val="00C94AB3"/>
    <w:rsid w:val="00C96271"/>
    <w:rsid w:val="00C9650C"/>
    <w:rsid w:val="00C96DC4"/>
    <w:rsid w:val="00C975A4"/>
    <w:rsid w:val="00CA0AF7"/>
    <w:rsid w:val="00CA212E"/>
    <w:rsid w:val="00CA23B0"/>
    <w:rsid w:val="00CA27DA"/>
    <w:rsid w:val="00CA33EA"/>
    <w:rsid w:val="00CA37BC"/>
    <w:rsid w:val="00CA5E03"/>
    <w:rsid w:val="00CA6F57"/>
    <w:rsid w:val="00CB0737"/>
    <w:rsid w:val="00CB0F79"/>
    <w:rsid w:val="00CB1033"/>
    <w:rsid w:val="00CB2305"/>
    <w:rsid w:val="00CB3AA7"/>
    <w:rsid w:val="00CB4293"/>
    <w:rsid w:val="00CB5868"/>
    <w:rsid w:val="00CB66E9"/>
    <w:rsid w:val="00CC0493"/>
    <w:rsid w:val="00CC0B87"/>
    <w:rsid w:val="00CC0CD4"/>
    <w:rsid w:val="00CC13CD"/>
    <w:rsid w:val="00CC26A0"/>
    <w:rsid w:val="00CC2852"/>
    <w:rsid w:val="00CC2EA2"/>
    <w:rsid w:val="00CC3230"/>
    <w:rsid w:val="00CC3A99"/>
    <w:rsid w:val="00CC4697"/>
    <w:rsid w:val="00CC4E5C"/>
    <w:rsid w:val="00CC500F"/>
    <w:rsid w:val="00CC53B1"/>
    <w:rsid w:val="00CC6B60"/>
    <w:rsid w:val="00CC79B1"/>
    <w:rsid w:val="00CD0181"/>
    <w:rsid w:val="00CD0A26"/>
    <w:rsid w:val="00CD3B4D"/>
    <w:rsid w:val="00CD3D41"/>
    <w:rsid w:val="00CD4A97"/>
    <w:rsid w:val="00CD4F6C"/>
    <w:rsid w:val="00CD5123"/>
    <w:rsid w:val="00CD792D"/>
    <w:rsid w:val="00CD7D75"/>
    <w:rsid w:val="00CE12C7"/>
    <w:rsid w:val="00CE1A83"/>
    <w:rsid w:val="00CE22D3"/>
    <w:rsid w:val="00CE2CBE"/>
    <w:rsid w:val="00CE4326"/>
    <w:rsid w:val="00CE4934"/>
    <w:rsid w:val="00CE4CD7"/>
    <w:rsid w:val="00CE5DB7"/>
    <w:rsid w:val="00CE6A90"/>
    <w:rsid w:val="00CE7D9A"/>
    <w:rsid w:val="00CE7E86"/>
    <w:rsid w:val="00CF2CA4"/>
    <w:rsid w:val="00CF385C"/>
    <w:rsid w:val="00CF4056"/>
    <w:rsid w:val="00CF6E69"/>
    <w:rsid w:val="00CF702D"/>
    <w:rsid w:val="00CF7DD8"/>
    <w:rsid w:val="00D00AD2"/>
    <w:rsid w:val="00D01DE4"/>
    <w:rsid w:val="00D01E43"/>
    <w:rsid w:val="00D0415A"/>
    <w:rsid w:val="00D0477F"/>
    <w:rsid w:val="00D04DC8"/>
    <w:rsid w:val="00D05AC4"/>
    <w:rsid w:val="00D06738"/>
    <w:rsid w:val="00D0676F"/>
    <w:rsid w:val="00D07CA0"/>
    <w:rsid w:val="00D11552"/>
    <w:rsid w:val="00D117A9"/>
    <w:rsid w:val="00D11832"/>
    <w:rsid w:val="00D1210F"/>
    <w:rsid w:val="00D13310"/>
    <w:rsid w:val="00D1390C"/>
    <w:rsid w:val="00D141E5"/>
    <w:rsid w:val="00D144A5"/>
    <w:rsid w:val="00D14F17"/>
    <w:rsid w:val="00D15C2B"/>
    <w:rsid w:val="00D15EFD"/>
    <w:rsid w:val="00D16B87"/>
    <w:rsid w:val="00D2079C"/>
    <w:rsid w:val="00D2136E"/>
    <w:rsid w:val="00D215FD"/>
    <w:rsid w:val="00D23F86"/>
    <w:rsid w:val="00D247F2"/>
    <w:rsid w:val="00D26144"/>
    <w:rsid w:val="00D2655B"/>
    <w:rsid w:val="00D2744E"/>
    <w:rsid w:val="00D3003D"/>
    <w:rsid w:val="00D30139"/>
    <w:rsid w:val="00D302AE"/>
    <w:rsid w:val="00D3063A"/>
    <w:rsid w:val="00D306B7"/>
    <w:rsid w:val="00D31794"/>
    <w:rsid w:val="00D31EDF"/>
    <w:rsid w:val="00D3455F"/>
    <w:rsid w:val="00D3508D"/>
    <w:rsid w:val="00D35B0F"/>
    <w:rsid w:val="00D35B31"/>
    <w:rsid w:val="00D364AB"/>
    <w:rsid w:val="00D36CF9"/>
    <w:rsid w:val="00D405B0"/>
    <w:rsid w:val="00D40ECE"/>
    <w:rsid w:val="00D42014"/>
    <w:rsid w:val="00D43403"/>
    <w:rsid w:val="00D44083"/>
    <w:rsid w:val="00D44E11"/>
    <w:rsid w:val="00D45AC6"/>
    <w:rsid w:val="00D45DEB"/>
    <w:rsid w:val="00D46387"/>
    <w:rsid w:val="00D501CE"/>
    <w:rsid w:val="00D5088B"/>
    <w:rsid w:val="00D521C3"/>
    <w:rsid w:val="00D52214"/>
    <w:rsid w:val="00D52332"/>
    <w:rsid w:val="00D5241B"/>
    <w:rsid w:val="00D52E3F"/>
    <w:rsid w:val="00D53BE8"/>
    <w:rsid w:val="00D53EDB"/>
    <w:rsid w:val="00D54901"/>
    <w:rsid w:val="00D54CA4"/>
    <w:rsid w:val="00D55626"/>
    <w:rsid w:val="00D56FD9"/>
    <w:rsid w:val="00D57811"/>
    <w:rsid w:val="00D57F6F"/>
    <w:rsid w:val="00D60333"/>
    <w:rsid w:val="00D60BB5"/>
    <w:rsid w:val="00D60DD4"/>
    <w:rsid w:val="00D6213E"/>
    <w:rsid w:val="00D6268B"/>
    <w:rsid w:val="00D65DA2"/>
    <w:rsid w:val="00D66837"/>
    <w:rsid w:val="00D675F4"/>
    <w:rsid w:val="00D67BF2"/>
    <w:rsid w:val="00D71266"/>
    <w:rsid w:val="00D72614"/>
    <w:rsid w:val="00D72A44"/>
    <w:rsid w:val="00D73734"/>
    <w:rsid w:val="00D756EA"/>
    <w:rsid w:val="00D7579F"/>
    <w:rsid w:val="00D75FEC"/>
    <w:rsid w:val="00D76F6B"/>
    <w:rsid w:val="00D7721C"/>
    <w:rsid w:val="00D77755"/>
    <w:rsid w:val="00D812A9"/>
    <w:rsid w:val="00D83A60"/>
    <w:rsid w:val="00D8458F"/>
    <w:rsid w:val="00D8490B"/>
    <w:rsid w:val="00D84936"/>
    <w:rsid w:val="00D84C09"/>
    <w:rsid w:val="00D84DF7"/>
    <w:rsid w:val="00D85843"/>
    <w:rsid w:val="00D8626F"/>
    <w:rsid w:val="00D86522"/>
    <w:rsid w:val="00D86E02"/>
    <w:rsid w:val="00D8716E"/>
    <w:rsid w:val="00D901B9"/>
    <w:rsid w:val="00D9032D"/>
    <w:rsid w:val="00D9134D"/>
    <w:rsid w:val="00D91742"/>
    <w:rsid w:val="00D91B2C"/>
    <w:rsid w:val="00D91CED"/>
    <w:rsid w:val="00D92294"/>
    <w:rsid w:val="00D92906"/>
    <w:rsid w:val="00D92F2C"/>
    <w:rsid w:val="00D93390"/>
    <w:rsid w:val="00D938D0"/>
    <w:rsid w:val="00D93B12"/>
    <w:rsid w:val="00D943DC"/>
    <w:rsid w:val="00D94851"/>
    <w:rsid w:val="00D94878"/>
    <w:rsid w:val="00D949C9"/>
    <w:rsid w:val="00D94AEB"/>
    <w:rsid w:val="00DA004B"/>
    <w:rsid w:val="00DA00DF"/>
    <w:rsid w:val="00DA06ED"/>
    <w:rsid w:val="00DA071E"/>
    <w:rsid w:val="00DA0FB6"/>
    <w:rsid w:val="00DA1715"/>
    <w:rsid w:val="00DA17AF"/>
    <w:rsid w:val="00DA17DF"/>
    <w:rsid w:val="00DA1B99"/>
    <w:rsid w:val="00DA24A6"/>
    <w:rsid w:val="00DA25C8"/>
    <w:rsid w:val="00DA33C1"/>
    <w:rsid w:val="00DA3B30"/>
    <w:rsid w:val="00DA423E"/>
    <w:rsid w:val="00DA5101"/>
    <w:rsid w:val="00DA51C9"/>
    <w:rsid w:val="00DA5D18"/>
    <w:rsid w:val="00DA6246"/>
    <w:rsid w:val="00DA7F65"/>
    <w:rsid w:val="00DB2B74"/>
    <w:rsid w:val="00DB48FC"/>
    <w:rsid w:val="00DB4A14"/>
    <w:rsid w:val="00DB4BC6"/>
    <w:rsid w:val="00DB654F"/>
    <w:rsid w:val="00DB7C2F"/>
    <w:rsid w:val="00DC1DCA"/>
    <w:rsid w:val="00DC22BD"/>
    <w:rsid w:val="00DC2B92"/>
    <w:rsid w:val="00DC2E0F"/>
    <w:rsid w:val="00DC3F7A"/>
    <w:rsid w:val="00DC41E2"/>
    <w:rsid w:val="00DC4A93"/>
    <w:rsid w:val="00DC4B17"/>
    <w:rsid w:val="00DC6CF3"/>
    <w:rsid w:val="00DC6E1F"/>
    <w:rsid w:val="00DD018E"/>
    <w:rsid w:val="00DD2BF4"/>
    <w:rsid w:val="00DD2CDE"/>
    <w:rsid w:val="00DD3143"/>
    <w:rsid w:val="00DD7399"/>
    <w:rsid w:val="00DE0B6E"/>
    <w:rsid w:val="00DE0FF7"/>
    <w:rsid w:val="00DE17BD"/>
    <w:rsid w:val="00DE31C9"/>
    <w:rsid w:val="00DE5527"/>
    <w:rsid w:val="00DE560B"/>
    <w:rsid w:val="00DF0590"/>
    <w:rsid w:val="00DF0BC2"/>
    <w:rsid w:val="00DF2042"/>
    <w:rsid w:val="00DF4843"/>
    <w:rsid w:val="00DF5357"/>
    <w:rsid w:val="00DF6194"/>
    <w:rsid w:val="00DF669B"/>
    <w:rsid w:val="00DF762A"/>
    <w:rsid w:val="00E01114"/>
    <w:rsid w:val="00E026D0"/>
    <w:rsid w:val="00E057B0"/>
    <w:rsid w:val="00E05B81"/>
    <w:rsid w:val="00E07A8B"/>
    <w:rsid w:val="00E10721"/>
    <w:rsid w:val="00E11346"/>
    <w:rsid w:val="00E11A39"/>
    <w:rsid w:val="00E127BF"/>
    <w:rsid w:val="00E1284F"/>
    <w:rsid w:val="00E1288E"/>
    <w:rsid w:val="00E12BA7"/>
    <w:rsid w:val="00E12EE3"/>
    <w:rsid w:val="00E14003"/>
    <w:rsid w:val="00E152DD"/>
    <w:rsid w:val="00E171A1"/>
    <w:rsid w:val="00E17654"/>
    <w:rsid w:val="00E17655"/>
    <w:rsid w:val="00E1781D"/>
    <w:rsid w:val="00E17EBC"/>
    <w:rsid w:val="00E206B3"/>
    <w:rsid w:val="00E21B63"/>
    <w:rsid w:val="00E222D9"/>
    <w:rsid w:val="00E23B3F"/>
    <w:rsid w:val="00E24135"/>
    <w:rsid w:val="00E25370"/>
    <w:rsid w:val="00E2639E"/>
    <w:rsid w:val="00E26E4F"/>
    <w:rsid w:val="00E27DE7"/>
    <w:rsid w:val="00E301AF"/>
    <w:rsid w:val="00E31661"/>
    <w:rsid w:val="00E31F3D"/>
    <w:rsid w:val="00E32844"/>
    <w:rsid w:val="00E32EB0"/>
    <w:rsid w:val="00E356E9"/>
    <w:rsid w:val="00E357B4"/>
    <w:rsid w:val="00E35A79"/>
    <w:rsid w:val="00E35F17"/>
    <w:rsid w:val="00E3683D"/>
    <w:rsid w:val="00E40AF4"/>
    <w:rsid w:val="00E41C7F"/>
    <w:rsid w:val="00E42696"/>
    <w:rsid w:val="00E426DB"/>
    <w:rsid w:val="00E4497E"/>
    <w:rsid w:val="00E44D5C"/>
    <w:rsid w:val="00E479BC"/>
    <w:rsid w:val="00E50119"/>
    <w:rsid w:val="00E50880"/>
    <w:rsid w:val="00E5188F"/>
    <w:rsid w:val="00E51947"/>
    <w:rsid w:val="00E5215D"/>
    <w:rsid w:val="00E52EE3"/>
    <w:rsid w:val="00E53289"/>
    <w:rsid w:val="00E5393F"/>
    <w:rsid w:val="00E56D0A"/>
    <w:rsid w:val="00E56EDB"/>
    <w:rsid w:val="00E57185"/>
    <w:rsid w:val="00E579C3"/>
    <w:rsid w:val="00E61602"/>
    <w:rsid w:val="00E63BF0"/>
    <w:rsid w:val="00E643A1"/>
    <w:rsid w:val="00E6445A"/>
    <w:rsid w:val="00E64E11"/>
    <w:rsid w:val="00E655DA"/>
    <w:rsid w:val="00E65EBC"/>
    <w:rsid w:val="00E66C96"/>
    <w:rsid w:val="00E670D1"/>
    <w:rsid w:val="00E67AFC"/>
    <w:rsid w:val="00E72CB1"/>
    <w:rsid w:val="00E7379F"/>
    <w:rsid w:val="00E74AEC"/>
    <w:rsid w:val="00E759A9"/>
    <w:rsid w:val="00E75B99"/>
    <w:rsid w:val="00E762FB"/>
    <w:rsid w:val="00E77290"/>
    <w:rsid w:val="00E80838"/>
    <w:rsid w:val="00E80977"/>
    <w:rsid w:val="00E816A2"/>
    <w:rsid w:val="00E818E3"/>
    <w:rsid w:val="00E82496"/>
    <w:rsid w:val="00E826F2"/>
    <w:rsid w:val="00E83E5F"/>
    <w:rsid w:val="00E8660C"/>
    <w:rsid w:val="00E90199"/>
    <w:rsid w:val="00E904D8"/>
    <w:rsid w:val="00E94B00"/>
    <w:rsid w:val="00E956A1"/>
    <w:rsid w:val="00E9671A"/>
    <w:rsid w:val="00E96D0D"/>
    <w:rsid w:val="00E977D0"/>
    <w:rsid w:val="00E97B8F"/>
    <w:rsid w:val="00EA0997"/>
    <w:rsid w:val="00EA2369"/>
    <w:rsid w:val="00EA32BB"/>
    <w:rsid w:val="00EA361F"/>
    <w:rsid w:val="00EA6066"/>
    <w:rsid w:val="00EA688D"/>
    <w:rsid w:val="00EA7D29"/>
    <w:rsid w:val="00EB0EE9"/>
    <w:rsid w:val="00EB1A69"/>
    <w:rsid w:val="00EB38C4"/>
    <w:rsid w:val="00EB46B7"/>
    <w:rsid w:val="00EB4ED5"/>
    <w:rsid w:val="00EB51BE"/>
    <w:rsid w:val="00EB688B"/>
    <w:rsid w:val="00EB69F0"/>
    <w:rsid w:val="00EB701F"/>
    <w:rsid w:val="00EB7140"/>
    <w:rsid w:val="00EC2AF4"/>
    <w:rsid w:val="00EC37A6"/>
    <w:rsid w:val="00EC58C7"/>
    <w:rsid w:val="00EC6BA5"/>
    <w:rsid w:val="00EC6E00"/>
    <w:rsid w:val="00EC7443"/>
    <w:rsid w:val="00ED01D9"/>
    <w:rsid w:val="00ED0245"/>
    <w:rsid w:val="00ED04AE"/>
    <w:rsid w:val="00ED0690"/>
    <w:rsid w:val="00ED1056"/>
    <w:rsid w:val="00ED577F"/>
    <w:rsid w:val="00ED6ED0"/>
    <w:rsid w:val="00EE0676"/>
    <w:rsid w:val="00EE19B9"/>
    <w:rsid w:val="00EE2784"/>
    <w:rsid w:val="00EE2A90"/>
    <w:rsid w:val="00EE592F"/>
    <w:rsid w:val="00EE60F5"/>
    <w:rsid w:val="00EE64EA"/>
    <w:rsid w:val="00EE6C36"/>
    <w:rsid w:val="00EF0267"/>
    <w:rsid w:val="00EF065F"/>
    <w:rsid w:val="00EF0937"/>
    <w:rsid w:val="00EF09EF"/>
    <w:rsid w:val="00EF487D"/>
    <w:rsid w:val="00EF533A"/>
    <w:rsid w:val="00EF6887"/>
    <w:rsid w:val="00F00091"/>
    <w:rsid w:val="00F03FD4"/>
    <w:rsid w:val="00F05780"/>
    <w:rsid w:val="00F07A74"/>
    <w:rsid w:val="00F07D49"/>
    <w:rsid w:val="00F10853"/>
    <w:rsid w:val="00F108B4"/>
    <w:rsid w:val="00F10F9F"/>
    <w:rsid w:val="00F11C5A"/>
    <w:rsid w:val="00F12F8E"/>
    <w:rsid w:val="00F13FE7"/>
    <w:rsid w:val="00F174A8"/>
    <w:rsid w:val="00F17807"/>
    <w:rsid w:val="00F2148B"/>
    <w:rsid w:val="00F22154"/>
    <w:rsid w:val="00F22269"/>
    <w:rsid w:val="00F2252A"/>
    <w:rsid w:val="00F22CC8"/>
    <w:rsid w:val="00F25909"/>
    <w:rsid w:val="00F26F33"/>
    <w:rsid w:val="00F30708"/>
    <w:rsid w:val="00F32822"/>
    <w:rsid w:val="00F34588"/>
    <w:rsid w:val="00F346F5"/>
    <w:rsid w:val="00F3471E"/>
    <w:rsid w:val="00F34821"/>
    <w:rsid w:val="00F34E9C"/>
    <w:rsid w:val="00F35003"/>
    <w:rsid w:val="00F3571F"/>
    <w:rsid w:val="00F359D7"/>
    <w:rsid w:val="00F3608E"/>
    <w:rsid w:val="00F36A12"/>
    <w:rsid w:val="00F4132E"/>
    <w:rsid w:val="00F41384"/>
    <w:rsid w:val="00F431CF"/>
    <w:rsid w:val="00F456BD"/>
    <w:rsid w:val="00F46823"/>
    <w:rsid w:val="00F4731A"/>
    <w:rsid w:val="00F478CD"/>
    <w:rsid w:val="00F5100D"/>
    <w:rsid w:val="00F51296"/>
    <w:rsid w:val="00F51929"/>
    <w:rsid w:val="00F5208C"/>
    <w:rsid w:val="00F52E8D"/>
    <w:rsid w:val="00F54020"/>
    <w:rsid w:val="00F54636"/>
    <w:rsid w:val="00F54D93"/>
    <w:rsid w:val="00F5798B"/>
    <w:rsid w:val="00F61F12"/>
    <w:rsid w:val="00F6550F"/>
    <w:rsid w:val="00F66703"/>
    <w:rsid w:val="00F669D7"/>
    <w:rsid w:val="00F67F51"/>
    <w:rsid w:val="00F717A1"/>
    <w:rsid w:val="00F7278D"/>
    <w:rsid w:val="00F73D03"/>
    <w:rsid w:val="00F73EBA"/>
    <w:rsid w:val="00F74B6C"/>
    <w:rsid w:val="00F7515D"/>
    <w:rsid w:val="00F754FC"/>
    <w:rsid w:val="00F76D8B"/>
    <w:rsid w:val="00F77E34"/>
    <w:rsid w:val="00F80F29"/>
    <w:rsid w:val="00F82274"/>
    <w:rsid w:val="00F848B7"/>
    <w:rsid w:val="00F85DF9"/>
    <w:rsid w:val="00F86827"/>
    <w:rsid w:val="00F87269"/>
    <w:rsid w:val="00F90271"/>
    <w:rsid w:val="00F9043D"/>
    <w:rsid w:val="00F909A6"/>
    <w:rsid w:val="00F91180"/>
    <w:rsid w:val="00F9291E"/>
    <w:rsid w:val="00F92CD6"/>
    <w:rsid w:val="00F94B8B"/>
    <w:rsid w:val="00F959D3"/>
    <w:rsid w:val="00F95D45"/>
    <w:rsid w:val="00FA17D7"/>
    <w:rsid w:val="00FA2E22"/>
    <w:rsid w:val="00FA4540"/>
    <w:rsid w:val="00FA45EE"/>
    <w:rsid w:val="00FA4A05"/>
    <w:rsid w:val="00FA7A16"/>
    <w:rsid w:val="00FB0ABE"/>
    <w:rsid w:val="00FB0D7B"/>
    <w:rsid w:val="00FB1900"/>
    <w:rsid w:val="00FB538C"/>
    <w:rsid w:val="00FB604B"/>
    <w:rsid w:val="00FB633B"/>
    <w:rsid w:val="00FB6D35"/>
    <w:rsid w:val="00FB708B"/>
    <w:rsid w:val="00FB7B9C"/>
    <w:rsid w:val="00FC0E39"/>
    <w:rsid w:val="00FC56AB"/>
    <w:rsid w:val="00FC5ADA"/>
    <w:rsid w:val="00FC7EF7"/>
    <w:rsid w:val="00FD01FA"/>
    <w:rsid w:val="00FD054F"/>
    <w:rsid w:val="00FD193B"/>
    <w:rsid w:val="00FD1F23"/>
    <w:rsid w:val="00FD2917"/>
    <w:rsid w:val="00FD2B5B"/>
    <w:rsid w:val="00FD360C"/>
    <w:rsid w:val="00FD4408"/>
    <w:rsid w:val="00FD65D6"/>
    <w:rsid w:val="00FE0184"/>
    <w:rsid w:val="00FE0A04"/>
    <w:rsid w:val="00FE1A92"/>
    <w:rsid w:val="00FE1E2E"/>
    <w:rsid w:val="00FE2B98"/>
    <w:rsid w:val="00FE5DB8"/>
    <w:rsid w:val="00FF0018"/>
    <w:rsid w:val="00FF0125"/>
    <w:rsid w:val="00FF036F"/>
    <w:rsid w:val="00FF1115"/>
    <w:rsid w:val="00FF18A4"/>
    <w:rsid w:val="00FF2AB5"/>
    <w:rsid w:val="00FF442D"/>
    <w:rsid w:val="00FF4B17"/>
    <w:rsid w:val="00FF4CCE"/>
    <w:rsid w:val="00FF55EC"/>
    <w:rsid w:val="00FF5EF8"/>
    <w:rsid w:val="00FF5F0F"/>
    <w:rsid w:val="00FF6A65"/>
    <w:rsid w:val="00FF790E"/>
    <w:rsid w:val="00FF7C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B6E"/>
    <w:pPr>
      <w:spacing w:after="200" w:line="276" w:lineRule="auto"/>
    </w:pPr>
    <w:rPr>
      <w:sz w:val="22"/>
      <w:szCs w:val="22"/>
      <w:lang w:eastAsia="en-US"/>
    </w:rPr>
  </w:style>
  <w:style w:type="paragraph" w:styleId="1">
    <w:name w:val="heading 1"/>
    <w:basedOn w:val="a"/>
    <w:next w:val="a"/>
    <w:link w:val="10"/>
    <w:uiPriority w:val="99"/>
    <w:qFormat/>
    <w:rsid w:val="00513BEC"/>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rPr>
  </w:style>
  <w:style w:type="paragraph" w:styleId="2">
    <w:name w:val="heading 2"/>
    <w:basedOn w:val="1"/>
    <w:next w:val="a"/>
    <w:link w:val="20"/>
    <w:uiPriority w:val="99"/>
    <w:qFormat/>
    <w:rsid w:val="001461BD"/>
    <w:pPr>
      <w:outlineLvl w:val="1"/>
    </w:pPr>
  </w:style>
  <w:style w:type="paragraph" w:styleId="3">
    <w:name w:val="heading 3"/>
    <w:basedOn w:val="2"/>
    <w:next w:val="a"/>
    <w:link w:val="30"/>
    <w:uiPriority w:val="99"/>
    <w:qFormat/>
    <w:rsid w:val="001461BD"/>
    <w:pPr>
      <w:outlineLvl w:val="2"/>
    </w:pPr>
  </w:style>
  <w:style w:type="paragraph" w:styleId="4">
    <w:name w:val="heading 4"/>
    <w:basedOn w:val="3"/>
    <w:next w:val="a"/>
    <w:link w:val="40"/>
    <w:qFormat/>
    <w:rsid w:val="001461BD"/>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6DC4"/>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C96DC4"/>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C96DC4"/>
    <w:pPr>
      <w:widowControl w:val="0"/>
      <w:autoSpaceDE w:val="0"/>
      <w:autoSpaceDN w:val="0"/>
      <w:adjustRightInd w:val="0"/>
    </w:pPr>
    <w:rPr>
      <w:rFonts w:eastAsia="Times New Roman" w:cs="Calibri"/>
      <w:b/>
      <w:bCs/>
      <w:sz w:val="22"/>
      <w:szCs w:val="22"/>
    </w:rPr>
  </w:style>
  <w:style w:type="paragraph" w:customStyle="1" w:styleId="ConsPlusCell">
    <w:name w:val="ConsPlusCell"/>
    <w:uiPriority w:val="99"/>
    <w:rsid w:val="00C96DC4"/>
    <w:pPr>
      <w:widowControl w:val="0"/>
      <w:autoSpaceDE w:val="0"/>
      <w:autoSpaceDN w:val="0"/>
      <w:adjustRightInd w:val="0"/>
    </w:pPr>
    <w:rPr>
      <w:rFonts w:ascii="Arial" w:eastAsia="Times New Roman" w:hAnsi="Arial" w:cs="Arial"/>
    </w:rPr>
  </w:style>
  <w:style w:type="paragraph" w:customStyle="1" w:styleId="ConsPlusDocList">
    <w:name w:val="ConsPlusDocList"/>
    <w:uiPriority w:val="99"/>
    <w:rsid w:val="00C96DC4"/>
    <w:pPr>
      <w:widowControl w:val="0"/>
      <w:autoSpaceDE w:val="0"/>
      <w:autoSpaceDN w:val="0"/>
      <w:adjustRightInd w:val="0"/>
    </w:pPr>
    <w:rPr>
      <w:rFonts w:ascii="Courier New" w:eastAsia="Times New Roman" w:hAnsi="Courier New" w:cs="Courier New"/>
    </w:rPr>
  </w:style>
  <w:style w:type="paragraph" w:styleId="a3">
    <w:name w:val="Balloon Text"/>
    <w:basedOn w:val="a"/>
    <w:link w:val="a4"/>
    <w:uiPriority w:val="99"/>
    <w:semiHidden/>
    <w:unhideWhenUsed/>
    <w:rsid w:val="0071037D"/>
    <w:pPr>
      <w:spacing w:after="0" w:line="240" w:lineRule="auto"/>
    </w:pPr>
    <w:rPr>
      <w:rFonts w:ascii="Tahoma" w:hAnsi="Tahoma"/>
      <w:sz w:val="16"/>
      <w:szCs w:val="16"/>
    </w:rPr>
  </w:style>
  <w:style w:type="character" w:customStyle="1" w:styleId="a4">
    <w:name w:val="Текст выноски Знак"/>
    <w:link w:val="a3"/>
    <w:uiPriority w:val="99"/>
    <w:semiHidden/>
    <w:rsid w:val="0071037D"/>
    <w:rPr>
      <w:rFonts w:ascii="Tahoma" w:hAnsi="Tahoma" w:cs="Tahoma"/>
      <w:sz w:val="16"/>
      <w:szCs w:val="16"/>
      <w:lang w:eastAsia="en-US"/>
    </w:rPr>
  </w:style>
  <w:style w:type="character" w:styleId="a5">
    <w:name w:val="Hyperlink"/>
    <w:uiPriority w:val="99"/>
    <w:rsid w:val="00D00AD2"/>
    <w:rPr>
      <w:color w:val="0000FF"/>
      <w:u w:val="single"/>
    </w:rPr>
  </w:style>
  <w:style w:type="paragraph" w:styleId="HTML">
    <w:name w:val="HTML Preformatted"/>
    <w:basedOn w:val="a"/>
    <w:rsid w:val="00D00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30"/>
      <w:szCs w:val="30"/>
      <w:lang w:eastAsia="ru-RU"/>
    </w:rPr>
  </w:style>
  <w:style w:type="character" w:styleId="a6">
    <w:name w:val="line number"/>
    <w:uiPriority w:val="99"/>
    <w:semiHidden/>
    <w:unhideWhenUsed/>
    <w:rsid w:val="003250AF"/>
  </w:style>
  <w:style w:type="numbering" w:customStyle="1" w:styleId="11">
    <w:name w:val="Нет списка1"/>
    <w:next w:val="a2"/>
    <w:uiPriority w:val="99"/>
    <w:semiHidden/>
    <w:unhideWhenUsed/>
    <w:rsid w:val="00182F20"/>
  </w:style>
  <w:style w:type="character" w:styleId="a7">
    <w:name w:val="FollowedHyperlink"/>
    <w:uiPriority w:val="99"/>
    <w:semiHidden/>
    <w:unhideWhenUsed/>
    <w:rsid w:val="00182F20"/>
    <w:rPr>
      <w:color w:val="800080"/>
      <w:u w:val="single"/>
    </w:rPr>
  </w:style>
  <w:style w:type="paragraph" w:styleId="a8">
    <w:name w:val="header"/>
    <w:basedOn w:val="a"/>
    <w:link w:val="a9"/>
    <w:uiPriority w:val="99"/>
    <w:unhideWhenUsed/>
    <w:rsid w:val="00686685"/>
    <w:pPr>
      <w:tabs>
        <w:tab w:val="center" w:pos="4677"/>
        <w:tab w:val="right" w:pos="9355"/>
      </w:tabs>
    </w:pPr>
  </w:style>
  <w:style w:type="character" w:customStyle="1" w:styleId="a9">
    <w:name w:val="Верхний колонтитул Знак"/>
    <w:link w:val="a8"/>
    <w:uiPriority w:val="99"/>
    <w:rsid w:val="00686685"/>
    <w:rPr>
      <w:sz w:val="22"/>
      <w:szCs w:val="22"/>
      <w:lang w:eastAsia="en-US"/>
    </w:rPr>
  </w:style>
  <w:style w:type="paragraph" w:styleId="aa">
    <w:name w:val="footer"/>
    <w:basedOn w:val="a"/>
    <w:link w:val="ab"/>
    <w:uiPriority w:val="99"/>
    <w:unhideWhenUsed/>
    <w:rsid w:val="00686685"/>
    <w:pPr>
      <w:tabs>
        <w:tab w:val="center" w:pos="4677"/>
        <w:tab w:val="right" w:pos="9355"/>
      </w:tabs>
    </w:pPr>
  </w:style>
  <w:style w:type="character" w:customStyle="1" w:styleId="ab">
    <w:name w:val="Нижний колонтитул Знак"/>
    <w:link w:val="aa"/>
    <w:uiPriority w:val="99"/>
    <w:rsid w:val="00686685"/>
    <w:rPr>
      <w:sz w:val="22"/>
      <w:szCs w:val="22"/>
      <w:lang w:eastAsia="en-US"/>
    </w:rPr>
  </w:style>
  <w:style w:type="paragraph" w:customStyle="1" w:styleId="consplusnormal0">
    <w:name w:val="consplusnormal"/>
    <w:basedOn w:val="a"/>
    <w:rsid w:val="005113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
    <w:name w:val="consnormal"/>
    <w:basedOn w:val="a"/>
    <w:rsid w:val="0051137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2">
    <w:name w:val="1"/>
    <w:basedOn w:val="a0"/>
    <w:rsid w:val="0051137B"/>
  </w:style>
  <w:style w:type="paragraph" w:styleId="ac">
    <w:name w:val="List"/>
    <w:basedOn w:val="a"/>
    <w:uiPriority w:val="99"/>
    <w:unhideWhenUsed/>
    <w:rsid w:val="0051137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
    <w:name w:val="13"/>
    <w:basedOn w:val="a0"/>
    <w:rsid w:val="0051137B"/>
  </w:style>
  <w:style w:type="paragraph" w:styleId="21">
    <w:name w:val="Body Text Indent 2"/>
    <w:basedOn w:val="a"/>
    <w:link w:val="22"/>
    <w:uiPriority w:val="99"/>
    <w:semiHidden/>
    <w:unhideWhenUsed/>
    <w:rsid w:val="0051137B"/>
    <w:pPr>
      <w:spacing w:before="100" w:beforeAutospacing="1" w:after="100" w:afterAutospacing="1" w:line="240" w:lineRule="auto"/>
    </w:pPr>
    <w:rPr>
      <w:rFonts w:ascii="Times New Roman" w:eastAsia="Times New Roman" w:hAnsi="Times New Roman"/>
      <w:sz w:val="24"/>
      <w:szCs w:val="24"/>
    </w:rPr>
  </w:style>
  <w:style w:type="character" w:customStyle="1" w:styleId="22">
    <w:name w:val="Основной текст с отступом 2 Знак"/>
    <w:link w:val="21"/>
    <w:uiPriority w:val="99"/>
    <w:semiHidden/>
    <w:rsid w:val="0051137B"/>
    <w:rPr>
      <w:rFonts w:ascii="Times New Roman" w:eastAsia="Times New Roman" w:hAnsi="Times New Roman"/>
      <w:sz w:val="24"/>
      <w:szCs w:val="24"/>
    </w:rPr>
  </w:style>
  <w:style w:type="paragraph" w:customStyle="1" w:styleId="conspluscell0">
    <w:name w:val="conspluscell"/>
    <w:basedOn w:val="a"/>
    <w:rsid w:val="005113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basedOn w:val="a"/>
    <w:rsid w:val="005113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5">
    <w:name w:val="25"/>
    <w:basedOn w:val="a"/>
    <w:rsid w:val="005113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00">
    <w:name w:val="20"/>
    <w:basedOn w:val="a"/>
    <w:rsid w:val="0051137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41">
    <w:name w:val="141"/>
    <w:basedOn w:val="a0"/>
    <w:rsid w:val="0051137B"/>
  </w:style>
  <w:style w:type="paragraph" w:styleId="ad">
    <w:name w:val="List Paragraph"/>
    <w:basedOn w:val="a"/>
    <w:uiPriority w:val="34"/>
    <w:qFormat/>
    <w:rsid w:val="0051137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5">
    <w:name w:val="5"/>
    <w:basedOn w:val="a0"/>
    <w:rsid w:val="0051137B"/>
  </w:style>
  <w:style w:type="character" w:customStyle="1" w:styleId="heading5char">
    <w:name w:val="heading5char"/>
    <w:basedOn w:val="a0"/>
    <w:rsid w:val="0051137B"/>
  </w:style>
  <w:style w:type="paragraph" w:styleId="ae">
    <w:name w:val="Body Text"/>
    <w:basedOn w:val="a"/>
    <w:link w:val="af"/>
    <w:uiPriority w:val="99"/>
    <w:unhideWhenUsed/>
    <w:rsid w:val="0051137B"/>
    <w:pPr>
      <w:spacing w:before="100" w:beforeAutospacing="1" w:after="100" w:afterAutospacing="1" w:line="240" w:lineRule="auto"/>
    </w:pPr>
    <w:rPr>
      <w:rFonts w:ascii="Times New Roman" w:eastAsia="Times New Roman" w:hAnsi="Times New Roman"/>
      <w:sz w:val="24"/>
      <w:szCs w:val="24"/>
    </w:rPr>
  </w:style>
  <w:style w:type="character" w:customStyle="1" w:styleId="af">
    <w:name w:val="Основной текст Знак"/>
    <w:link w:val="ae"/>
    <w:uiPriority w:val="99"/>
    <w:rsid w:val="0051137B"/>
    <w:rPr>
      <w:rFonts w:ascii="Times New Roman" w:eastAsia="Times New Roman" w:hAnsi="Times New Roman"/>
      <w:sz w:val="24"/>
      <w:szCs w:val="24"/>
    </w:rPr>
  </w:style>
  <w:style w:type="character" w:customStyle="1" w:styleId="bodytextchar">
    <w:name w:val="bodytextchar"/>
    <w:basedOn w:val="a0"/>
    <w:rsid w:val="0051137B"/>
  </w:style>
  <w:style w:type="character" w:customStyle="1" w:styleId="110">
    <w:name w:val="11"/>
    <w:basedOn w:val="a0"/>
    <w:rsid w:val="0051137B"/>
  </w:style>
  <w:style w:type="character" w:customStyle="1" w:styleId="9">
    <w:name w:val="9"/>
    <w:basedOn w:val="a0"/>
    <w:rsid w:val="0051137B"/>
  </w:style>
  <w:style w:type="paragraph" w:customStyle="1" w:styleId="24">
    <w:name w:val="24"/>
    <w:basedOn w:val="a"/>
    <w:rsid w:val="0051137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1">
    <w:name w:val="211"/>
    <w:basedOn w:val="a0"/>
    <w:rsid w:val="0051137B"/>
  </w:style>
  <w:style w:type="character" w:customStyle="1" w:styleId="2111">
    <w:name w:val="2111"/>
    <w:basedOn w:val="a0"/>
    <w:rsid w:val="0051137B"/>
  </w:style>
  <w:style w:type="paragraph" w:styleId="z-">
    <w:name w:val="HTML Top of Form"/>
    <w:basedOn w:val="a"/>
    <w:next w:val="a"/>
    <w:link w:val="z-0"/>
    <w:hidden/>
    <w:uiPriority w:val="99"/>
    <w:semiHidden/>
    <w:unhideWhenUsed/>
    <w:rsid w:val="0051137B"/>
    <w:pPr>
      <w:pBdr>
        <w:bottom w:val="single" w:sz="6" w:space="1" w:color="auto"/>
      </w:pBdr>
      <w:spacing w:after="0" w:line="240" w:lineRule="auto"/>
      <w:jc w:val="center"/>
    </w:pPr>
    <w:rPr>
      <w:rFonts w:ascii="Arial" w:eastAsia="Times New Roman" w:hAnsi="Arial"/>
      <w:vanish/>
      <w:sz w:val="16"/>
      <w:szCs w:val="16"/>
    </w:rPr>
  </w:style>
  <w:style w:type="character" w:customStyle="1" w:styleId="z-0">
    <w:name w:val="z-Начало формы Знак"/>
    <w:link w:val="z-"/>
    <w:uiPriority w:val="99"/>
    <w:semiHidden/>
    <w:rsid w:val="0051137B"/>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51137B"/>
    <w:pPr>
      <w:pBdr>
        <w:top w:val="single" w:sz="6" w:space="1" w:color="auto"/>
      </w:pBdr>
      <w:spacing w:after="0" w:line="240" w:lineRule="auto"/>
      <w:jc w:val="center"/>
    </w:pPr>
    <w:rPr>
      <w:rFonts w:ascii="Arial" w:eastAsia="Times New Roman" w:hAnsi="Arial"/>
      <w:vanish/>
      <w:sz w:val="16"/>
      <w:szCs w:val="16"/>
    </w:rPr>
  </w:style>
  <w:style w:type="character" w:customStyle="1" w:styleId="z-2">
    <w:name w:val="z-Конец формы Знак"/>
    <w:link w:val="z-1"/>
    <w:uiPriority w:val="99"/>
    <w:semiHidden/>
    <w:rsid w:val="0051137B"/>
    <w:rPr>
      <w:rFonts w:ascii="Arial" w:eastAsia="Times New Roman" w:hAnsi="Arial" w:cs="Arial"/>
      <w:vanish/>
      <w:sz w:val="16"/>
      <w:szCs w:val="16"/>
    </w:rPr>
  </w:style>
  <w:style w:type="paragraph" w:styleId="af0">
    <w:name w:val="Normal (Web)"/>
    <w:basedOn w:val="a"/>
    <w:uiPriority w:val="99"/>
    <w:semiHidden/>
    <w:unhideWhenUsed/>
    <w:rsid w:val="001E6B5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
    <w:name w:val="S_Обычный Знак"/>
    <w:link w:val="S0"/>
    <w:locked/>
    <w:rsid w:val="00A63849"/>
    <w:rPr>
      <w:sz w:val="24"/>
      <w:szCs w:val="24"/>
    </w:rPr>
  </w:style>
  <w:style w:type="paragraph" w:customStyle="1" w:styleId="S0">
    <w:name w:val="S_Обычный"/>
    <w:basedOn w:val="a"/>
    <w:link w:val="S"/>
    <w:rsid w:val="00A63849"/>
    <w:pPr>
      <w:spacing w:after="0" w:line="360" w:lineRule="auto"/>
      <w:ind w:firstLine="709"/>
      <w:jc w:val="both"/>
    </w:pPr>
    <w:rPr>
      <w:sz w:val="24"/>
      <w:szCs w:val="24"/>
    </w:rPr>
  </w:style>
  <w:style w:type="character" w:customStyle="1" w:styleId="af1">
    <w:name w:val="Цветовое выделение"/>
    <w:uiPriority w:val="99"/>
    <w:rsid w:val="00A66A09"/>
    <w:rPr>
      <w:b/>
      <w:color w:val="26282F"/>
    </w:rPr>
  </w:style>
  <w:style w:type="paragraph" w:customStyle="1" w:styleId="af2">
    <w:name w:val="Нормальный (таблица)"/>
    <w:basedOn w:val="a"/>
    <w:next w:val="a"/>
    <w:rsid w:val="00EB701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Default0">
    <w:name w:val="Default"/>
    <w:rsid w:val="00096E39"/>
    <w:pPr>
      <w:autoSpaceDE w:val="0"/>
      <w:autoSpaceDN w:val="0"/>
      <w:adjustRightInd w:val="0"/>
    </w:pPr>
    <w:rPr>
      <w:rFonts w:ascii="Times New Roman" w:eastAsia="Times New Roman" w:hAnsi="Times New Roman"/>
      <w:color w:val="000000"/>
      <w:sz w:val="24"/>
      <w:szCs w:val="24"/>
    </w:rPr>
  </w:style>
  <w:style w:type="paragraph" w:styleId="af3">
    <w:name w:val="No Spacing"/>
    <w:uiPriority w:val="1"/>
    <w:qFormat/>
    <w:rsid w:val="005816E2"/>
    <w:rPr>
      <w:rFonts w:eastAsia="Times New Roman"/>
      <w:sz w:val="22"/>
      <w:szCs w:val="22"/>
      <w:lang w:eastAsia="en-US"/>
    </w:rPr>
  </w:style>
  <w:style w:type="character" w:customStyle="1" w:styleId="10">
    <w:name w:val="Заголовок 1 Знак"/>
    <w:link w:val="1"/>
    <w:rsid w:val="00513BEC"/>
    <w:rPr>
      <w:rFonts w:ascii="Arial" w:eastAsia="Times New Roman" w:hAnsi="Arial" w:cs="Arial"/>
      <w:b/>
      <w:bCs/>
      <w:color w:val="26282F"/>
      <w:sz w:val="24"/>
      <w:szCs w:val="24"/>
    </w:rPr>
  </w:style>
  <w:style w:type="paragraph" w:customStyle="1" w:styleId="af4">
    <w:name w:val="Прижатый влево"/>
    <w:basedOn w:val="a"/>
    <w:next w:val="a"/>
    <w:uiPriority w:val="99"/>
    <w:rsid w:val="00513BEC"/>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20">
    <w:name w:val="Заголовок 2 Знак"/>
    <w:link w:val="2"/>
    <w:uiPriority w:val="99"/>
    <w:rsid w:val="001461BD"/>
    <w:rPr>
      <w:rFonts w:ascii="Arial" w:eastAsia="Times New Roman" w:hAnsi="Arial" w:cs="Arial"/>
      <w:b/>
      <w:bCs/>
      <w:color w:val="26282F"/>
      <w:sz w:val="24"/>
      <w:szCs w:val="24"/>
    </w:rPr>
  </w:style>
  <w:style w:type="character" w:customStyle="1" w:styleId="30">
    <w:name w:val="Заголовок 3 Знак"/>
    <w:link w:val="3"/>
    <w:uiPriority w:val="99"/>
    <w:rsid w:val="001461BD"/>
    <w:rPr>
      <w:rFonts w:ascii="Arial" w:eastAsia="Times New Roman" w:hAnsi="Arial" w:cs="Arial"/>
      <w:b/>
      <w:bCs/>
      <w:color w:val="26282F"/>
      <w:sz w:val="24"/>
      <w:szCs w:val="24"/>
    </w:rPr>
  </w:style>
  <w:style w:type="character" w:customStyle="1" w:styleId="40">
    <w:name w:val="Заголовок 4 Знак"/>
    <w:link w:val="4"/>
    <w:rsid w:val="001461BD"/>
    <w:rPr>
      <w:rFonts w:ascii="Arial" w:eastAsia="Times New Roman" w:hAnsi="Arial" w:cs="Arial"/>
      <w:b/>
      <w:bCs/>
      <w:color w:val="26282F"/>
      <w:sz w:val="24"/>
      <w:szCs w:val="24"/>
    </w:rPr>
  </w:style>
  <w:style w:type="character" w:customStyle="1" w:styleId="af5">
    <w:name w:val="Гипертекстовая ссылка"/>
    <w:uiPriority w:val="99"/>
    <w:rsid w:val="001461BD"/>
    <w:rPr>
      <w:rFonts w:cs="Times New Roman"/>
      <w:b/>
      <w:color w:val="106BBE"/>
    </w:rPr>
  </w:style>
  <w:style w:type="character" w:customStyle="1" w:styleId="af6">
    <w:name w:val="Активная гипертекстовая ссылка"/>
    <w:uiPriority w:val="99"/>
    <w:rsid w:val="001461BD"/>
    <w:rPr>
      <w:rFonts w:cs="Times New Roman"/>
      <w:b/>
      <w:color w:val="106BBE"/>
      <w:u w:val="single"/>
    </w:rPr>
  </w:style>
  <w:style w:type="paragraph" w:customStyle="1" w:styleId="af7">
    <w:name w:val="Внимание"/>
    <w:basedOn w:val="a"/>
    <w:next w:val="a"/>
    <w:uiPriority w:val="99"/>
    <w:rsid w:val="001461BD"/>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8">
    <w:name w:val="Внимание: криминал!!"/>
    <w:basedOn w:val="af7"/>
    <w:next w:val="a"/>
    <w:uiPriority w:val="99"/>
    <w:rsid w:val="001461BD"/>
  </w:style>
  <w:style w:type="paragraph" w:customStyle="1" w:styleId="af9">
    <w:name w:val="Внимание: недобросовестность!"/>
    <w:basedOn w:val="af7"/>
    <w:next w:val="a"/>
    <w:uiPriority w:val="99"/>
    <w:rsid w:val="001461BD"/>
  </w:style>
  <w:style w:type="character" w:customStyle="1" w:styleId="afa">
    <w:name w:val="Выделение для Базового Поиска"/>
    <w:uiPriority w:val="99"/>
    <w:rsid w:val="001461BD"/>
    <w:rPr>
      <w:rFonts w:cs="Times New Roman"/>
      <w:b/>
      <w:bCs/>
      <w:color w:val="0058A9"/>
    </w:rPr>
  </w:style>
  <w:style w:type="character" w:customStyle="1" w:styleId="afb">
    <w:name w:val="Выделение для Базового Поиска (курсив)"/>
    <w:uiPriority w:val="99"/>
    <w:rsid w:val="001461BD"/>
    <w:rPr>
      <w:rFonts w:cs="Times New Roman"/>
      <w:b/>
      <w:bCs/>
      <w:i/>
      <w:iCs/>
      <w:color w:val="0058A9"/>
    </w:rPr>
  </w:style>
  <w:style w:type="paragraph" w:customStyle="1" w:styleId="afc">
    <w:name w:val="Дочерний элемент списка"/>
    <w:basedOn w:val="a"/>
    <w:next w:val="a"/>
    <w:uiPriority w:val="99"/>
    <w:rsid w:val="001461BD"/>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d">
    <w:name w:val="Основное меню (преемственное)"/>
    <w:basedOn w:val="a"/>
    <w:next w:val="a"/>
    <w:uiPriority w:val="99"/>
    <w:rsid w:val="001461BD"/>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e">
    <w:name w:val="Заголовок"/>
    <w:basedOn w:val="afd"/>
    <w:next w:val="a"/>
    <w:uiPriority w:val="99"/>
    <w:rsid w:val="001461BD"/>
    <w:rPr>
      <w:b/>
      <w:bCs/>
      <w:color w:val="0058A9"/>
      <w:shd w:val="clear" w:color="auto" w:fill="F0F0F0"/>
    </w:rPr>
  </w:style>
  <w:style w:type="paragraph" w:customStyle="1" w:styleId="aff">
    <w:name w:val="Заголовок группы контролов"/>
    <w:basedOn w:val="a"/>
    <w:next w:val="a"/>
    <w:uiPriority w:val="99"/>
    <w:rsid w:val="001461BD"/>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0">
    <w:name w:val="Заголовок для информации об изменениях"/>
    <w:basedOn w:val="1"/>
    <w:next w:val="a"/>
    <w:uiPriority w:val="99"/>
    <w:rsid w:val="001461BD"/>
    <w:pPr>
      <w:spacing w:before="0"/>
      <w:outlineLvl w:val="9"/>
    </w:pPr>
    <w:rPr>
      <w:b w:val="0"/>
      <w:bCs w:val="0"/>
      <w:sz w:val="18"/>
      <w:szCs w:val="18"/>
      <w:shd w:val="clear" w:color="auto" w:fill="FFFFFF"/>
    </w:rPr>
  </w:style>
  <w:style w:type="paragraph" w:customStyle="1" w:styleId="aff1">
    <w:name w:val="Заголовок распахивающейся части диалога"/>
    <w:basedOn w:val="a"/>
    <w:next w:val="a"/>
    <w:uiPriority w:val="99"/>
    <w:rsid w:val="001461BD"/>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2">
    <w:name w:val="Заголовок своего сообщения"/>
    <w:uiPriority w:val="99"/>
    <w:rsid w:val="001461BD"/>
    <w:rPr>
      <w:rFonts w:cs="Times New Roman"/>
      <w:b/>
      <w:bCs/>
      <w:color w:val="26282F"/>
    </w:rPr>
  </w:style>
  <w:style w:type="paragraph" w:customStyle="1" w:styleId="aff3">
    <w:name w:val="Заголовок статьи"/>
    <w:basedOn w:val="a"/>
    <w:next w:val="a"/>
    <w:uiPriority w:val="99"/>
    <w:rsid w:val="001461BD"/>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f4">
    <w:name w:val="Заголовок чужого сообщения"/>
    <w:uiPriority w:val="99"/>
    <w:rsid w:val="001461BD"/>
    <w:rPr>
      <w:rFonts w:cs="Times New Roman"/>
      <w:b/>
      <w:bCs/>
      <w:color w:val="FF0000"/>
    </w:rPr>
  </w:style>
  <w:style w:type="paragraph" w:customStyle="1" w:styleId="aff5">
    <w:name w:val="Заголовок ЭР (левое окно)"/>
    <w:basedOn w:val="a"/>
    <w:next w:val="a"/>
    <w:uiPriority w:val="99"/>
    <w:rsid w:val="001461BD"/>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6">
    <w:name w:val="Заголовок ЭР (правое окно)"/>
    <w:basedOn w:val="aff5"/>
    <w:next w:val="a"/>
    <w:uiPriority w:val="99"/>
    <w:rsid w:val="001461BD"/>
  </w:style>
  <w:style w:type="paragraph" w:customStyle="1" w:styleId="aff7">
    <w:name w:val="Интерактивный заголовок"/>
    <w:basedOn w:val="afe"/>
    <w:next w:val="a"/>
    <w:uiPriority w:val="99"/>
    <w:rsid w:val="001461BD"/>
    <w:rPr>
      <w:u w:val="single"/>
    </w:rPr>
  </w:style>
  <w:style w:type="paragraph" w:customStyle="1" w:styleId="aff8">
    <w:name w:val="Текст информации об изменениях"/>
    <w:basedOn w:val="a"/>
    <w:next w:val="a"/>
    <w:uiPriority w:val="99"/>
    <w:rsid w:val="001461BD"/>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9">
    <w:name w:val="Информация об изменениях"/>
    <w:basedOn w:val="aff8"/>
    <w:next w:val="a"/>
    <w:uiPriority w:val="99"/>
    <w:rsid w:val="001461BD"/>
    <w:pPr>
      <w:spacing w:before="180"/>
      <w:ind w:left="360" w:right="360" w:firstLine="0"/>
    </w:pPr>
    <w:rPr>
      <w:shd w:val="clear" w:color="auto" w:fill="EAEFED"/>
    </w:rPr>
  </w:style>
  <w:style w:type="paragraph" w:customStyle="1" w:styleId="affa">
    <w:name w:val="Текст (справка)"/>
    <w:basedOn w:val="a"/>
    <w:next w:val="a"/>
    <w:uiPriority w:val="99"/>
    <w:rsid w:val="001461BD"/>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b">
    <w:name w:val="Комментарий"/>
    <w:basedOn w:val="affa"/>
    <w:next w:val="a"/>
    <w:uiPriority w:val="99"/>
    <w:rsid w:val="001461BD"/>
    <w:pPr>
      <w:spacing w:before="75"/>
      <w:ind w:right="0"/>
      <w:jc w:val="both"/>
    </w:pPr>
    <w:rPr>
      <w:color w:val="353842"/>
      <w:shd w:val="clear" w:color="auto" w:fill="F0F0F0"/>
    </w:rPr>
  </w:style>
  <w:style w:type="paragraph" w:customStyle="1" w:styleId="affc">
    <w:name w:val="Информация об изменениях документа"/>
    <w:basedOn w:val="affb"/>
    <w:next w:val="a"/>
    <w:uiPriority w:val="99"/>
    <w:rsid w:val="001461BD"/>
    <w:rPr>
      <w:i/>
      <w:iCs/>
    </w:rPr>
  </w:style>
  <w:style w:type="paragraph" w:customStyle="1" w:styleId="affd">
    <w:name w:val="Текст (лев. подпись)"/>
    <w:basedOn w:val="a"/>
    <w:next w:val="a"/>
    <w:uiPriority w:val="99"/>
    <w:rsid w:val="001461B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e">
    <w:name w:val="Колонтитул (левый)"/>
    <w:basedOn w:val="affd"/>
    <w:next w:val="a"/>
    <w:uiPriority w:val="99"/>
    <w:rsid w:val="001461BD"/>
    <w:rPr>
      <w:sz w:val="14"/>
      <w:szCs w:val="14"/>
    </w:rPr>
  </w:style>
  <w:style w:type="paragraph" w:customStyle="1" w:styleId="afff">
    <w:name w:val="Текст (прав. подпись)"/>
    <w:basedOn w:val="a"/>
    <w:next w:val="a"/>
    <w:uiPriority w:val="99"/>
    <w:rsid w:val="001461BD"/>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0">
    <w:name w:val="Колонтитул (правый)"/>
    <w:basedOn w:val="afff"/>
    <w:next w:val="a"/>
    <w:uiPriority w:val="99"/>
    <w:rsid w:val="001461BD"/>
    <w:rPr>
      <w:sz w:val="14"/>
      <w:szCs w:val="14"/>
    </w:rPr>
  </w:style>
  <w:style w:type="paragraph" w:customStyle="1" w:styleId="afff1">
    <w:name w:val="Комментарий пользователя"/>
    <w:basedOn w:val="affb"/>
    <w:next w:val="a"/>
    <w:uiPriority w:val="99"/>
    <w:rsid w:val="001461BD"/>
    <w:pPr>
      <w:jc w:val="left"/>
    </w:pPr>
    <w:rPr>
      <w:shd w:val="clear" w:color="auto" w:fill="FFDFE0"/>
    </w:rPr>
  </w:style>
  <w:style w:type="paragraph" w:customStyle="1" w:styleId="afff2">
    <w:name w:val="Куда обратиться?"/>
    <w:basedOn w:val="af7"/>
    <w:next w:val="a"/>
    <w:uiPriority w:val="99"/>
    <w:rsid w:val="001461BD"/>
  </w:style>
  <w:style w:type="paragraph" w:customStyle="1" w:styleId="afff3">
    <w:name w:val="Моноширинный"/>
    <w:basedOn w:val="a"/>
    <w:next w:val="a"/>
    <w:uiPriority w:val="99"/>
    <w:rsid w:val="001461BD"/>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4">
    <w:name w:val="Найденные слова"/>
    <w:uiPriority w:val="99"/>
    <w:rsid w:val="001461BD"/>
    <w:rPr>
      <w:rFonts w:cs="Times New Roman"/>
      <w:b/>
      <w:color w:val="26282F"/>
      <w:shd w:val="clear" w:color="auto" w:fill="FFF580"/>
    </w:rPr>
  </w:style>
  <w:style w:type="character" w:customStyle="1" w:styleId="afff5">
    <w:name w:val="Не вступил в силу"/>
    <w:uiPriority w:val="99"/>
    <w:rsid w:val="001461BD"/>
    <w:rPr>
      <w:rFonts w:cs="Times New Roman"/>
      <w:b/>
      <w:color w:val="000000"/>
      <w:shd w:val="clear" w:color="auto" w:fill="D8EDE8"/>
    </w:rPr>
  </w:style>
  <w:style w:type="paragraph" w:customStyle="1" w:styleId="afff6">
    <w:name w:val="Необходимые документы"/>
    <w:basedOn w:val="af7"/>
    <w:next w:val="a"/>
    <w:uiPriority w:val="99"/>
    <w:rsid w:val="001461BD"/>
    <w:pPr>
      <w:ind w:firstLine="118"/>
    </w:pPr>
  </w:style>
  <w:style w:type="paragraph" w:customStyle="1" w:styleId="afff7">
    <w:name w:val="Таблицы (моноширинный)"/>
    <w:basedOn w:val="a"/>
    <w:next w:val="a"/>
    <w:uiPriority w:val="99"/>
    <w:rsid w:val="001461BD"/>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8">
    <w:name w:val="Оглавление"/>
    <w:basedOn w:val="afff7"/>
    <w:next w:val="a"/>
    <w:uiPriority w:val="99"/>
    <w:rsid w:val="001461BD"/>
  </w:style>
  <w:style w:type="character" w:customStyle="1" w:styleId="afff9">
    <w:name w:val="Опечатки"/>
    <w:uiPriority w:val="99"/>
    <w:rsid w:val="001461BD"/>
    <w:rPr>
      <w:color w:val="FF0000"/>
    </w:rPr>
  </w:style>
  <w:style w:type="paragraph" w:customStyle="1" w:styleId="afffa">
    <w:name w:val="Переменная часть"/>
    <w:basedOn w:val="afd"/>
    <w:next w:val="a"/>
    <w:uiPriority w:val="99"/>
    <w:rsid w:val="001461BD"/>
    <w:rPr>
      <w:sz w:val="18"/>
      <w:szCs w:val="18"/>
    </w:rPr>
  </w:style>
  <w:style w:type="paragraph" w:customStyle="1" w:styleId="afffb">
    <w:name w:val="Подвал для информации об изменениях"/>
    <w:basedOn w:val="1"/>
    <w:next w:val="a"/>
    <w:uiPriority w:val="99"/>
    <w:rsid w:val="001461BD"/>
    <w:pPr>
      <w:outlineLvl w:val="9"/>
    </w:pPr>
    <w:rPr>
      <w:b w:val="0"/>
      <w:bCs w:val="0"/>
      <w:sz w:val="18"/>
      <w:szCs w:val="18"/>
    </w:rPr>
  </w:style>
  <w:style w:type="paragraph" w:customStyle="1" w:styleId="afffc">
    <w:name w:val="Подзаголовок для информации об изменениях"/>
    <w:basedOn w:val="aff8"/>
    <w:next w:val="a"/>
    <w:uiPriority w:val="99"/>
    <w:rsid w:val="001461BD"/>
    <w:rPr>
      <w:b/>
      <w:bCs/>
    </w:rPr>
  </w:style>
  <w:style w:type="paragraph" w:customStyle="1" w:styleId="afffd">
    <w:name w:val="Подчёркнуный текст"/>
    <w:basedOn w:val="a"/>
    <w:next w:val="a"/>
    <w:uiPriority w:val="99"/>
    <w:rsid w:val="001461BD"/>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e">
    <w:name w:val="Постоянная часть"/>
    <w:basedOn w:val="afd"/>
    <w:next w:val="a"/>
    <w:uiPriority w:val="99"/>
    <w:rsid w:val="001461BD"/>
    <w:rPr>
      <w:sz w:val="20"/>
      <w:szCs w:val="20"/>
    </w:rPr>
  </w:style>
  <w:style w:type="paragraph" w:customStyle="1" w:styleId="affff">
    <w:name w:val="Пример."/>
    <w:basedOn w:val="af7"/>
    <w:next w:val="a"/>
    <w:uiPriority w:val="99"/>
    <w:rsid w:val="001461BD"/>
  </w:style>
  <w:style w:type="paragraph" w:customStyle="1" w:styleId="affff0">
    <w:name w:val="Примечание."/>
    <w:basedOn w:val="af7"/>
    <w:next w:val="a"/>
    <w:uiPriority w:val="99"/>
    <w:rsid w:val="001461BD"/>
  </w:style>
  <w:style w:type="character" w:customStyle="1" w:styleId="affff1">
    <w:name w:val="Продолжение ссылки"/>
    <w:basedOn w:val="af5"/>
    <w:uiPriority w:val="99"/>
    <w:rsid w:val="001461BD"/>
    <w:rPr>
      <w:rFonts w:cs="Times New Roman"/>
      <w:b/>
      <w:color w:val="106BBE"/>
    </w:rPr>
  </w:style>
  <w:style w:type="paragraph" w:customStyle="1" w:styleId="affff2">
    <w:name w:val="Словарная статья"/>
    <w:basedOn w:val="a"/>
    <w:next w:val="a"/>
    <w:uiPriority w:val="99"/>
    <w:rsid w:val="001461BD"/>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3">
    <w:name w:val="Сравнение редакций"/>
    <w:uiPriority w:val="99"/>
    <w:rsid w:val="001461BD"/>
    <w:rPr>
      <w:rFonts w:cs="Times New Roman"/>
      <w:b/>
      <w:color w:val="26282F"/>
    </w:rPr>
  </w:style>
  <w:style w:type="character" w:customStyle="1" w:styleId="affff4">
    <w:name w:val="Сравнение редакций. Добавленный фрагмент"/>
    <w:uiPriority w:val="99"/>
    <w:rsid w:val="001461BD"/>
    <w:rPr>
      <w:color w:val="000000"/>
      <w:shd w:val="clear" w:color="auto" w:fill="C1D7FF"/>
    </w:rPr>
  </w:style>
  <w:style w:type="character" w:customStyle="1" w:styleId="affff5">
    <w:name w:val="Сравнение редакций. Удаленный фрагмент"/>
    <w:uiPriority w:val="99"/>
    <w:rsid w:val="001461BD"/>
    <w:rPr>
      <w:color w:val="000000"/>
      <w:shd w:val="clear" w:color="auto" w:fill="C4C413"/>
    </w:rPr>
  </w:style>
  <w:style w:type="paragraph" w:customStyle="1" w:styleId="affff6">
    <w:name w:val="Ссылка на официальную публикацию"/>
    <w:basedOn w:val="a"/>
    <w:next w:val="a"/>
    <w:uiPriority w:val="99"/>
    <w:rsid w:val="001461BD"/>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7">
    <w:name w:val="Текст в таблице"/>
    <w:basedOn w:val="af2"/>
    <w:next w:val="a"/>
    <w:uiPriority w:val="99"/>
    <w:rsid w:val="001461BD"/>
    <w:pPr>
      <w:ind w:firstLine="500"/>
    </w:pPr>
  </w:style>
  <w:style w:type="paragraph" w:customStyle="1" w:styleId="affff8">
    <w:name w:val="Текст ЭР (см. также)"/>
    <w:basedOn w:val="a"/>
    <w:next w:val="a"/>
    <w:uiPriority w:val="99"/>
    <w:rsid w:val="001461BD"/>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9">
    <w:name w:val="Технический комментарий"/>
    <w:basedOn w:val="a"/>
    <w:next w:val="a"/>
    <w:uiPriority w:val="99"/>
    <w:rsid w:val="001461BD"/>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a">
    <w:name w:val="Утратил силу"/>
    <w:uiPriority w:val="99"/>
    <w:rsid w:val="001461BD"/>
    <w:rPr>
      <w:rFonts w:cs="Times New Roman"/>
      <w:b/>
      <w:strike/>
      <w:color w:val="666600"/>
    </w:rPr>
  </w:style>
  <w:style w:type="paragraph" w:customStyle="1" w:styleId="affffb">
    <w:name w:val="Формула"/>
    <w:basedOn w:val="a"/>
    <w:next w:val="a"/>
    <w:uiPriority w:val="99"/>
    <w:rsid w:val="001461BD"/>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c">
    <w:name w:val="Центрированный (таблица)"/>
    <w:basedOn w:val="af2"/>
    <w:next w:val="a"/>
    <w:uiPriority w:val="99"/>
    <w:rsid w:val="001461BD"/>
    <w:pPr>
      <w:jc w:val="center"/>
    </w:pPr>
  </w:style>
  <w:style w:type="paragraph" w:customStyle="1" w:styleId="-">
    <w:name w:val="ЭР-содержание (правое окно)"/>
    <w:basedOn w:val="a"/>
    <w:next w:val="a"/>
    <w:uiPriority w:val="99"/>
    <w:rsid w:val="001461BD"/>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character" w:styleId="affffd">
    <w:name w:val="annotation reference"/>
    <w:uiPriority w:val="99"/>
    <w:semiHidden/>
    <w:unhideWhenUsed/>
    <w:rsid w:val="001461BD"/>
    <w:rPr>
      <w:sz w:val="16"/>
      <w:szCs w:val="16"/>
    </w:rPr>
  </w:style>
  <w:style w:type="paragraph" w:styleId="affffe">
    <w:name w:val="annotation text"/>
    <w:basedOn w:val="a"/>
    <w:link w:val="afffff"/>
    <w:uiPriority w:val="99"/>
    <w:semiHidden/>
    <w:unhideWhenUsed/>
    <w:rsid w:val="001461BD"/>
    <w:pPr>
      <w:widowControl w:val="0"/>
      <w:autoSpaceDE w:val="0"/>
      <w:autoSpaceDN w:val="0"/>
      <w:adjustRightInd w:val="0"/>
      <w:spacing w:after="0" w:line="240" w:lineRule="auto"/>
      <w:ind w:firstLine="720"/>
      <w:jc w:val="both"/>
    </w:pPr>
    <w:rPr>
      <w:rFonts w:ascii="Arial" w:eastAsia="Times New Roman" w:hAnsi="Arial"/>
      <w:sz w:val="20"/>
      <w:szCs w:val="20"/>
    </w:rPr>
  </w:style>
  <w:style w:type="character" w:customStyle="1" w:styleId="afffff">
    <w:name w:val="Текст примечания Знак"/>
    <w:link w:val="affffe"/>
    <w:uiPriority w:val="99"/>
    <w:semiHidden/>
    <w:rsid w:val="001461BD"/>
    <w:rPr>
      <w:rFonts w:ascii="Arial" w:eastAsia="Times New Roman" w:hAnsi="Arial" w:cs="Arial"/>
    </w:rPr>
  </w:style>
  <w:style w:type="paragraph" w:styleId="afffff0">
    <w:name w:val="annotation subject"/>
    <w:basedOn w:val="affffe"/>
    <w:next w:val="affffe"/>
    <w:link w:val="afffff1"/>
    <w:uiPriority w:val="99"/>
    <w:semiHidden/>
    <w:unhideWhenUsed/>
    <w:rsid w:val="001461BD"/>
    <w:rPr>
      <w:b/>
      <w:bCs/>
    </w:rPr>
  </w:style>
  <w:style w:type="character" w:customStyle="1" w:styleId="afffff1">
    <w:name w:val="Тема примечания Знак"/>
    <w:link w:val="afffff0"/>
    <w:uiPriority w:val="99"/>
    <w:semiHidden/>
    <w:rsid w:val="001461BD"/>
    <w:rPr>
      <w:rFonts w:ascii="Arial" w:eastAsia="Times New Roman" w:hAnsi="Arial" w:cs="Arial"/>
      <w:b/>
      <w:bCs/>
    </w:rPr>
  </w:style>
  <w:style w:type="table" w:styleId="afffff2">
    <w:name w:val="Table Grid"/>
    <w:basedOn w:val="a1"/>
    <w:uiPriority w:val="59"/>
    <w:rsid w:val="00A52608"/>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23">
    <w:name w:val="Нет списка2"/>
    <w:next w:val="a2"/>
    <w:uiPriority w:val="99"/>
    <w:semiHidden/>
    <w:unhideWhenUsed/>
    <w:rsid w:val="00A273FD"/>
  </w:style>
  <w:style w:type="character" w:styleId="afffff3">
    <w:name w:val="Placeholder Text"/>
    <w:basedOn w:val="a0"/>
    <w:uiPriority w:val="99"/>
    <w:semiHidden/>
    <w:rsid w:val="0081245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B6E"/>
    <w:pPr>
      <w:spacing w:after="200" w:line="276" w:lineRule="auto"/>
    </w:pPr>
    <w:rPr>
      <w:sz w:val="22"/>
      <w:szCs w:val="22"/>
      <w:lang w:eastAsia="en-US"/>
    </w:rPr>
  </w:style>
  <w:style w:type="paragraph" w:styleId="1">
    <w:name w:val="heading 1"/>
    <w:basedOn w:val="a"/>
    <w:next w:val="a"/>
    <w:link w:val="10"/>
    <w:uiPriority w:val="99"/>
    <w:qFormat/>
    <w:rsid w:val="00513BEC"/>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rPr>
  </w:style>
  <w:style w:type="paragraph" w:styleId="2">
    <w:name w:val="heading 2"/>
    <w:basedOn w:val="1"/>
    <w:next w:val="a"/>
    <w:link w:val="20"/>
    <w:uiPriority w:val="99"/>
    <w:qFormat/>
    <w:rsid w:val="001461BD"/>
    <w:pPr>
      <w:outlineLvl w:val="1"/>
    </w:pPr>
  </w:style>
  <w:style w:type="paragraph" w:styleId="3">
    <w:name w:val="heading 3"/>
    <w:basedOn w:val="2"/>
    <w:next w:val="a"/>
    <w:link w:val="30"/>
    <w:uiPriority w:val="99"/>
    <w:qFormat/>
    <w:rsid w:val="001461BD"/>
    <w:pPr>
      <w:outlineLvl w:val="2"/>
    </w:pPr>
  </w:style>
  <w:style w:type="paragraph" w:styleId="4">
    <w:name w:val="heading 4"/>
    <w:basedOn w:val="3"/>
    <w:next w:val="a"/>
    <w:link w:val="40"/>
    <w:qFormat/>
    <w:rsid w:val="001461BD"/>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6DC4"/>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C96DC4"/>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C96DC4"/>
    <w:pPr>
      <w:widowControl w:val="0"/>
      <w:autoSpaceDE w:val="0"/>
      <w:autoSpaceDN w:val="0"/>
      <w:adjustRightInd w:val="0"/>
    </w:pPr>
    <w:rPr>
      <w:rFonts w:eastAsia="Times New Roman" w:cs="Calibri"/>
      <w:b/>
      <w:bCs/>
      <w:sz w:val="22"/>
      <w:szCs w:val="22"/>
    </w:rPr>
  </w:style>
  <w:style w:type="paragraph" w:customStyle="1" w:styleId="ConsPlusCell">
    <w:name w:val="ConsPlusCell"/>
    <w:uiPriority w:val="99"/>
    <w:rsid w:val="00C96DC4"/>
    <w:pPr>
      <w:widowControl w:val="0"/>
      <w:autoSpaceDE w:val="0"/>
      <w:autoSpaceDN w:val="0"/>
      <w:adjustRightInd w:val="0"/>
    </w:pPr>
    <w:rPr>
      <w:rFonts w:ascii="Arial" w:eastAsia="Times New Roman" w:hAnsi="Arial" w:cs="Arial"/>
    </w:rPr>
  </w:style>
  <w:style w:type="paragraph" w:customStyle="1" w:styleId="ConsPlusDocList">
    <w:name w:val="ConsPlusDocList"/>
    <w:uiPriority w:val="99"/>
    <w:rsid w:val="00C96DC4"/>
    <w:pPr>
      <w:widowControl w:val="0"/>
      <w:autoSpaceDE w:val="0"/>
      <w:autoSpaceDN w:val="0"/>
      <w:adjustRightInd w:val="0"/>
    </w:pPr>
    <w:rPr>
      <w:rFonts w:ascii="Courier New" w:eastAsia="Times New Roman" w:hAnsi="Courier New" w:cs="Courier New"/>
    </w:rPr>
  </w:style>
  <w:style w:type="paragraph" w:styleId="a3">
    <w:name w:val="Balloon Text"/>
    <w:basedOn w:val="a"/>
    <w:link w:val="a4"/>
    <w:uiPriority w:val="99"/>
    <w:semiHidden/>
    <w:unhideWhenUsed/>
    <w:rsid w:val="0071037D"/>
    <w:pPr>
      <w:spacing w:after="0" w:line="240" w:lineRule="auto"/>
    </w:pPr>
    <w:rPr>
      <w:rFonts w:ascii="Tahoma" w:hAnsi="Tahoma"/>
      <w:sz w:val="16"/>
      <w:szCs w:val="16"/>
    </w:rPr>
  </w:style>
  <w:style w:type="character" w:customStyle="1" w:styleId="a4">
    <w:name w:val="Текст выноски Знак"/>
    <w:link w:val="a3"/>
    <w:uiPriority w:val="99"/>
    <w:semiHidden/>
    <w:rsid w:val="0071037D"/>
    <w:rPr>
      <w:rFonts w:ascii="Tahoma" w:hAnsi="Tahoma" w:cs="Tahoma"/>
      <w:sz w:val="16"/>
      <w:szCs w:val="16"/>
      <w:lang w:eastAsia="en-US"/>
    </w:rPr>
  </w:style>
  <w:style w:type="character" w:styleId="a5">
    <w:name w:val="Hyperlink"/>
    <w:uiPriority w:val="99"/>
    <w:rsid w:val="00D00AD2"/>
    <w:rPr>
      <w:color w:val="0000FF"/>
      <w:u w:val="single"/>
    </w:rPr>
  </w:style>
  <w:style w:type="paragraph" w:styleId="HTML">
    <w:name w:val="HTML Preformatted"/>
    <w:basedOn w:val="a"/>
    <w:rsid w:val="00D00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30"/>
      <w:szCs w:val="30"/>
      <w:lang w:eastAsia="ru-RU"/>
    </w:rPr>
  </w:style>
  <w:style w:type="character" w:styleId="a6">
    <w:name w:val="line number"/>
    <w:uiPriority w:val="99"/>
    <w:semiHidden/>
    <w:unhideWhenUsed/>
    <w:rsid w:val="003250AF"/>
  </w:style>
  <w:style w:type="numbering" w:customStyle="1" w:styleId="11">
    <w:name w:val="Нет списка1"/>
    <w:next w:val="a2"/>
    <w:uiPriority w:val="99"/>
    <w:semiHidden/>
    <w:unhideWhenUsed/>
    <w:rsid w:val="00182F20"/>
  </w:style>
  <w:style w:type="character" w:styleId="a7">
    <w:name w:val="FollowedHyperlink"/>
    <w:uiPriority w:val="99"/>
    <w:semiHidden/>
    <w:unhideWhenUsed/>
    <w:rsid w:val="00182F20"/>
    <w:rPr>
      <w:color w:val="800080"/>
      <w:u w:val="single"/>
    </w:rPr>
  </w:style>
  <w:style w:type="paragraph" w:styleId="a8">
    <w:name w:val="header"/>
    <w:basedOn w:val="a"/>
    <w:link w:val="a9"/>
    <w:uiPriority w:val="99"/>
    <w:unhideWhenUsed/>
    <w:rsid w:val="00686685"/>
    <w:pPr>
      <w:tabs>
        <w:tab w:val="center" w:pos="4677"/>
        <w:tab w:val="right" w:pos="9355"/>
      </w:tabs>
    </w:pPr>
  </w:style>
  <w:style w:type="character" w:customStyle="1" w:styleId="a9">
    <w:name w:val="Верхний колонтитул Знак"/>
    <w:link w:val="a8"/>
    <w:uiPriority w:val="99"/>
    <w:rsid w:val="00686685"/>
    <w:rPr>
      <w:sz w:val="22"/>
      <w:szCs w:val="22"/>
      <w:lang w:eastAsia="en-US"/>
    </w:rPr>
  </w:style>
  <w:style w:type="paragraph" w:styleId="aa">
    <w:name w:val="footer"/>
    <w:basedOn w:val="a"/>
    <w:link w:val="ab"/>
    <w:uiPriority w:val="99"/>
    <w:unhideWhenUsed/>
    <w:rsid w:val="00686685"/>
    <w:pPr>
      <w:tabs>
        <w:tab w:val="center" w:pos="4677"/>
        <w:tab w:val="right" w:pos="9355"/>
      </w:tabs>
    </w:pPr>
  </w:style>
  <w:style w:type="character" w:customStyle="1" w:styleId="ab">
    <w:name w:val="Нижний колонтитул Знак"/>
    <w:link w:val="aa"/>
    <w:uiPriority w:val="99"/>
    <w:rsid w:val="00686685"/>
    <w:rPr>
      <w:sz w:val="22"/>
      <w:szCs w:val="22"/>
      <w:lang w:eastAsia="en-US"/>
    </w:rPr>
  </w:style>
  <w:style w:type="paragraph" w:customStyle="1" w:styleId="consplusnormal0">
    <w:name w:val="consplusnormal"/>
    <w:basedOn w:val="a"/>
    <w:rsid w:val="005113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
    <w:name w:val="consnormal"/>
    <w:basedOn w:val="a"/>
    <w:rsid w:val="0051137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2">
    <w:name w:val="1"/>
    <w:basedOn w:val="a0"/>
    <w:rsid w:val="0051137B"/>
  </w:style>
  <w:style w:type="paragraph" w:styleId="ac">
    <w:name w:val="List"/>
    <w:basedOn w:val="a"/>
    <w:uiPriority w:val="99"/>
    <w:unhideWhenUsed/>
    <w:rsid w:val="0051137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
    <w:name w:val="13"/>
    <w:basedOn w:val="a0"/>
    <w:rsid w:val="0051137B"/>
  </w:style>
  <w:style w:type="paragraph" w:styleId="21">
    <w:name w:val="Body Text Indent 2"/>
    <w:basedOn w:val="a"/>
    <w:link w:val="22"/>
    <w:uiPriority w:val="99"/>
    <w:semiHidden/>
    <w:unhideWhenUsed/>
    <w:rsid w:val="0051137B"/>
    <w:pPr>
      <w:spacing w:before="100" w:beforeAutospacing="1" w:after="100" w:afterAutospacing="1" w:line="240" w:lineRule="auto"/>
    </w:pPr>
    <w:rPr>
      <w:rFonts w:ascii="Times New Roman" w:eastAsia="Times New Roman" w:hAnsi="Times New Roman"/>
      <w:sz w:val="24"/>
      <w:szCs w:val="24"/>
    </w:rPr>
  </w:style>
  <w:style w:type="character" w:customStyle="1" w:styleId="22">
    <w:name w:val="Основной текст с отступом 2 Знак"/>
    <w:link w:val="21"/>
    <w:uiPriority w:val="99"/>
    <w:semiHidden/>
    <w:rsid w:val="0051137B"/>
    <w:rPr>
      <w:rFonts w:ascii="Times New Roman" w:eastAsia="Times New Roman" w:hAnsi="Times New Roman"/>
      <w:sz w:val="24"/>
      <w:szCs w:val="24"/>
    </w:rPr>
  </w:style>
  <w:style w:type="paragraph" w:customStyle="1" w:styleId="conspluscell0">
    <w:name w:val="conspluscell"/>
    <w:basedOn w:val="a"/>
    <w:rsid w:val="005113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basedOn w:val="a"/>
    <w:rsid w:val="005113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5">
    <w:name w:val="25"/>
    <w:basedOn w:val="a"/>
    <w:rsid w:val="005113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00">
    <w:name w:val="20"/>
    <w:basedOn w:val="a"/>
    <w:rsid w:val="0051137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41">
    <w:name w:val="141"/>
    <w:basedOn w:val="a0"/>
    <w:rsid w:val="0051137B"/>
  </w:style>
  <w:style w:type="paragraph" w:styleId="ad">
    <w:name w:val="List Paragraph"/>
    <w:basedOn w:val="a"/>
    <w:uiPriority w:val="34"/>
    <w:qFormat/>
    <w:rsid w:val="0051137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5">
    <w:name w:val="5"/>
    <w:basedOn w:val="a0"/>
    <w:rsid w:val="0051137B"/>
  </w:style>
  <w:style w:type="character" w:customStyle="1" w:styleId="heading5char">
    <w:name w:val="heading5char"/>
    <w:basedOn w:val="a0"/>
    <w:rsid w:val="0051137B"/>
  </w:style>
  <w:style w:type="paragraph" w:styleId="ae">
    <w:name w:val="Body Text"/>
    <w:basedOn w:val="a"/>
    <w:link w:val="af"/>
    <w:uiPriority w:val="99"/>
    <w:unhideWhenUsed/>
    <w:rsid w:val="0051137B"/>
    <w:pPr>
      <w:spacing w:before="100" w:beforeAutospacing="1" w:after="100" w:afterAutospacing="1" w:line="240" w:lineRule="auto"/>
    </w:pPr>
    <w:rPr>
      <w:rFonts w:ascii="Times New Roman" w:eastAsia="Times New Roman" w:hAnsi="Times New Roman"/>
      <w:sz w:val="24"/>
      <w:szCs w:val="24"/>
    </w:rPr>
  </w:style>
  <w:style w:type="character" w:customStyle="1" w:styleId="af">
    <w:name w:val="Основной текст Знак"/>
    <w:link w:val="ae"/>
    <w:uiPriority w:val="99"/>
    <w:rsid w:val="0051137B"/>
    <w:rPr>
      <w:rFonts w:ascii="Times New Roman" w:eastAsia="Times New Roman" w:hAnsi="Times New Roman"/>
      <w:sz w:val="24"/>
      <w:szCs w:val="24"/>
    </w:rPr>
  </w:style>
  <w:style w:type="character" w:customStyle="1" w:styleId="bodytextchar">
    <w:name w:val="bodytextchar"/>
    <w:basedOn w:val="a0"/>
    <w:rsid w:val="0051137B"/>
  </w:style>
  <w:style w:type="character" w:customStyle="1" w:styleId="110">
    <w:name w:val="11"/>
    <w:basedOn w:val="a0"/>
    <w:rsid w:val="0051137B"/>
  </w:style>
  <w:style w:type="character" w:customStyle="1" w:styleId="9">
    <w:name w:val="9"/>
    <w:basedOn w:val="a0"/>
    <w:rsid w:val="0051137B"/>
  </w:style>
  <w:style w:type="paragraph" w:customStyle="1" w:styleId="24">
    <w:name w:val="24"/>
    <w:basedOn w:val="a"/>
    <w:rsid w:val="0051137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1">
    <w:name w:val="211"/>
    <w:basedOn w:val="a0"/>
    <w:rsid w:val="0051137B"/>
  </w:style>
  <w:style w:type="character" w:customStyle="1" w:styleId="2111">
    <w:name w:val="2111"/>
    <w:basedOn w:val="a0"/>
    <w:rsid w:val="0051137B"/>
  </w:style>
  <w:style w:type="paragraph" w:styleId="z-">
    <w:name w:val="HTML Top of Form"/>
    <w:basedOn w:val="a"/>
    <w:next w:val="a"/>
    <w:link w:val="z-0"/>
    <w:hidden/>
    <w:uiPriority w:val="99"/>
    <w:semiHidden/>
    <w:unhideWhenUsed/>
    <w:rsid w:val="0051137B"/>
    <w:pPr>
      <w:pBdr>
        <w:bottom w:val="single" w:sz="6" w:space="1" w:color="auto"/>
      </w:pBdr>
      <w:spacing w:after="0" w:line="240" w:lineRule="auto"/>
      <w:jc w:val="center"/>
    </w:pPr>
    <w:rPr>
      <w:rFonts w:ascii="Arial" w:eastAsia="Times New Roman" w:hAnsi="Arial"/>
      <w:vanish/>
      <w:sz w:val="16"/>
      <w:szCs w:val="16"/>
    </w:rPr>
  </w:style>
  <w:style w:type="character" w:customStyle="1" w:styleId="z-0">
    <w:name w:val="z-Начало формы Знак"/>
    <w:link w:val="z-"/>
    <w:uiPriority w:val="99"/>
    <w:semiHidden/>
    <w:rsid w:val="0051137B"/>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51137B"/>
    <w:pPr>
      <w:pBdr>
        <w:top w:val="single" w:sz="6" w:space="1" w:color="auto"/>
      </w:pBdr>
      <w:spacing w:after="0" w:line="240" w:lineRule="auto"/>
      <w:jc w:val="center"/>
    </w:pPr>
    <w:rPr>
      <w:rFonts w:ascii="Arial" w:eastAsia="Times New Roman" w:hAnsi="Arial"/>
      <w:vanish/>
      <w:sz w:val="16"/>
      <w:szCs w:val="16"/>
    </w:rPr>
  </w:style>
  <w:style w:type="character" w:customStyle="1" w:styleId="z-2">
    <w:name w:val="z-Конец формы Знак"/>
    <w:link w:val="z-1"/>
    <w:uiPriority w:val="99"/>
    <w:semiHidden/>
    <w:rsid w:val="0051137B"/>
    <w:rPr>
      <w:rFonts w:ascii="Arial" w:eastAsia="Times New Roman" w:hAnsi="Arial" w:cs="Arial"/>
      <w:vanish/>
      <w:sz w:val="16"/>
      <w:szCs w:val="16"/>
    </w:rPr>
  </w:style>
  <w:style w:type="paragraph" w:styleId="af0">
    <w:name w:val="Normal (Web)"/>
    <w:basedOn w:val="a"/>
    <w:uiPriority w:val="99"/>
    <w:semiHidden/>
    <w:unhideWhenUsed/>
    <w:rsid w:val="001E6B5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
    <w:name w:val="S_Обычный Знак"/>
    <w:link w:val="S0"/>
    <w:locked/>
    <w:rsid w:val="00A63849"/>
    <w:rPr>
      <w:sz w:val="24"/>
      <w:szCs w:val="24"/>
    </w:rPr>
  </w:style>
  <w:style w:type="paragraph" w:customStyle="1" w:styleId="S0">
    <w:name w:val="S_Обычный"/>
    <w:basedOn w:val="a"/>
    <w:link w:val="S"/>
    <w:rsid w:val="00A63849"/>
    <w:pPr>
      <w:spacing w:after="0" w:line="360" w:lineRule="auto"/>
      <w:ind w:firstLine="709"/>
      <w:jc w:val="both"/>
    </w:pPr>
    <w:rPr>
      <w:sz w:val="24"/>
      <w:szCs w:val="24"/>
    </w:rPr>
  </w:style>
  <w:style w:type="character" w:customStyle="1" w:styleId="af1">
    <w:name w:val="Цветовое выделение"/>
    <w:uiPriority w:val="99"/>
    <w:rsid w:val="00A66A09"/>
    <w:rPr>
      <w:b/>
      <w:color w:val="26282F"/>
    </w:rPr>
  </w:style>
  <w:style w:type="paragraph" w:customStyle="1" w:styleId="af2">
    <w:name w:val="Нормальный (таблица)"/>
    <w:basedOn w:val="a"/>
    <w:next w:val="a"/>
    <w:rsid w:val="00EB701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Default0">
    <w:name w:val="Default"/>
    <w:rsid w:val="00096E39"/>
    <w:pPr>
      <w:autoSpaceDE w:val="0"/>
      <w:autoSpaceDN w:val="0"/>
      <w:adjustRightInd w:val="0"/>
    </w:pPr>
    <w:rPr>
      <w:rFonts w:ascii="Times New Roman" w:eastAsia="Times New Roman" w:hAnsi="Times New Roman"/>
      <w:color w:val="000000"/>
      <w:sz w:val="24"/>
      <w:szCs w:val="24"/>
    </w:rPr>
  </w:style>
  <w:style w:type="paragraph" w:styleId="af3">
    <w:name w:val="No Spacing"/>
    <w:uiPriority w:val="1"/>
    <w:qFormat/>
    <w:rsid w:val="005816E2"/>
    <w:rPr>
      <w:rFonts w:eastAsia="Times New Roman"/>
      <w:sz w:val="22"/>
      <w:szCs w:val="22"/>
      <w:lang w:eastAsia="en-US"/>
    </w:rPr>
  </w:style>
  <w:style w:type="character" w:customStyle="1" w:styleId="10">
    <w:name w:val="Заголовок 1 Знак"/>
    <w:link w:val="1"/>
    <w:rsid w:val="00513BEC"/>
    <w:rPr>
      <w:rFonts w:ascii="Arial" w:eastAsia="Times New Roman" w:hAnsi="Arial" w:cs="Arial"/>
      <w:b/>
      <w:bCs/>
      <w:color w:val="26282F"/>
      <w:sz w:val="24"/>
      <w:szCs w:val="24"/>
    </w:rPr>
  </w:style>
  <w:style w:type="paragraph" w:customStyle="1" w:styleId="af4">
    <w:name w:val="Прижатый влево"/>
    <w:basedOn w:val="a"/>
    <w:next w:val="a"/>
    <w:uiPriority w:val="99"/>
    <w:rsid w:val="00513BEC"/>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20">
    <w:name w:val="Заголовок 2 Знак"/>
    <w:link w:val="2"/>
    <w:uiPriority w:val="99"/>
    <w:rsid w:val="001461BD"/>
    <w:rPr>
      <w:rFonts w:ascii="Arial" w:eastAsia="Times New Roman" w:hAnsi="Arial" w:cs="Arial"/>
      <w:b/>
      <w:bCs/>
      <w:color w:val="26282F"/>
      <w:sz w:val="24"/>
      <w:szCs w:val="24"/>
    </w:rPr>
  </w:style>
  <w:style w:type="character" w:customStyle="1" w:styleId="30">
    <w:name w:val="Заголовок 3 Знак"/>
    <w:link w:val="3"/>
    <w:uiPriority w:val="99"/>
    <w:rsid w:val="001461BD"/>
    <w:rPr>
      <w:rFonts w:ascii="Arial" w:eastAsia="Times New Roman" w:hAnsi="Arial" w:cs="Arial"/>
      <w:b/>
      <w:bCs/>
      <w:color w:val="26282F"/>
      <w:sz w:val="24"/>
      <w:szCs w:val="24"/>
    </w:rPr>
  </w:style>
  <w:style w:type="character" w:customStyle="1" w:styleId="40">
    <w:name w:val="Заголовок 4 Знак"/>
    <w:link w:val="4"/>
    <w:rsid w:val="001461BD"/>
    <w:rPr>
      <w:rFonts w:ascii="Arial" w:eastAsia="Times New Roman" w:hAnsi="Arial" w:cs="Arial"/>
      <w:b/>
      <w:bCs/>
      <w:color w:val="26282F"/>
      <w:sz w:val="24"/>
      <w:szCs w:val="24"/>
    </w:rPr>
  </w:style>
  <w:style w:type="character" w:customStyle="1" w:styleId="af5">
    <w:name w:val="Гипертекстовая ссылка"/>
    <w:uiPriority w:val="99"/>
    <w:rsid w:val="001461BD"/>
    <w:rPr>
      <w:rFonts w:cs="Times New Roman"/>
      <w:b/>
      <w:color w:val="106BBE"/>
    </w:rPr>
  </w:style>
  <w:style w:type="character" w:customStyle="1" w:styleId="af6">
    <w:name w:val="Активная гипертекстовая ссылка"/>
    <w:uiPriority w:val="99"/>
    <w:rsid w:val="001461BD"/>
    <w:rPr>
      <w:rFonts w:cs="Times New Roman"/>
      <w:b/>
      <w:color w:val="106BBE"/>
      <w:u w:val="single"/>
    </w:rPr>
  </w:style>
  <w:style w:type="paragraph" w:customStyle="1" w:styleId="af7">
    <w:name w:val="Внимание"/>
    <w:basedOn w:val="a"/>
    <w:next w:val="a"/>
    <w:uiPriority w:val="99"/>
    <w:rsid w:val="001461BD"/>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8">
    <w:name w:val="Внимание: криминал!!"/>
    <w:basedOn w:val="af7"/>
    <w:next w:val="a"/>
    <w:uiPriority w:val="99"/>
    <w:rsid w:val="001461BD"/>
  </w:style>
  <w:style w:type="paragraph" w:customStyle="1" w:styleId="af9">
    <w:name w:val="Внимание: недобросовестность!"/>
    <w:basedOn w:val="af7"/>
    <w:next w:val="a"/>
    <w:uiPriority w:val="99"/>
    <w:rsid w:val="001461BD"/>
  </w:style>
  <w:style w:type="character" w:customStyle="1" w:styleId="afa">
    <w:name w:val="Выделение для Базового Поиска"/>
    <w:uiPriority w:val="99"/>
    <w:rsid w:val="001461BD"/>
    <w:rPr>
      <w:rFonts w:cs="Times New Roman"/>
      <w:b/>
      <w:bCs/>
      <w:color w:val="0058A9"/>
    </w:rPr>
  </w:style>
  <w:style w:type="character" w:customStyle="1" w:styleId="afb">
    <w:name w:val="Выделение для Базового Поиска (курсив)"/>
    <w:uiPriority w:val="99"/>
    <w:rsid w:val="001461BD"/>
    <w:rPr>
      <w:rFonts w:cs="Times New Roman"/>
      <w:b/>
      <w:bCs/>
      <w:i/>
      <w:iCs/>
      <w:color w:val="0058A9"/>
    </w:rPr>
  </w:style>
  <w:style w:type="paragraph" w:customStyle="1" w:styleId="afc">
    <w:name w:val="Дочерний элемент списка"/>
    <w:basedOn w:val="a"/>
    <w:next w:val="a"/>
    <w:uiPriority w:val="99"/>
    <w:rsid w:val="001461BD"/>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d">
    <w:name w:val="Основное меню (преемственное)"/>
    <w:basedOn w:val="a"/>
    <w:next w:val="a"/>
    <w:uiPriority w:val="99"/>
    <w:rsid w:val="001461BD"/>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e">
    <w:name w:val="Заголовок"/>
    <w:basedOn w:val="afd"/>
    <w:next w:val="a"/>
    <w:uiPriority w:val="99"/>
    <w:rsid w:val="001461BD"/>
    <w:rPr>
      <w:b/>
      <w:bCs/>
      <w:color w:val="0058A9"/>
      <w:shd w:val="clear" w:color="auto" w:fill="F0F0F0"/>
    </w:rPr>
  </w:style>
  <w:style w:type="paragraph" w:customStyle="1" w:styleId="aff">
    <w:name w:val="Заголовок группы контролов"/>
    <w:basedOn w:val="a"/>
    <w:next w:val="a"/>
    <w:uiPriority w:val="99"/>
    <w:rsid w:val="001461BD"/>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0">
    <w:name w:val="Заголовок для информации об изменениях"/>
    <w:basedOn w:val="1"/>
    <w:next w:val="a"/>
    <w:uiPriority w:val="99"/>
    <w:rsid w:val="001461BD"/>
    <w:pPr>
      <w:spacing w:before="0"/>
      <w:outlineLvl w:val="9"/>
    </w:pPr>
    <w:rPr>
      <w:b w:val="0"/>
      <w:bCs w:val="0"/>
      <w:sz w:val="18"/>
      <w:szCs w:val="18"/>
      <w:shd w:val="clear" w:color="auto" w:fill="FFFFFF"/>
    </w:rPr>
  </w:style>
  <w:style w:type="paragraph" w:customStyle="1" w:styleId="aff1">
    <w:name w:val="Заголовок распахивающейся части диалога"/>
    <w:basedOn w:val="a"/>
    <w:next w:val="a"/>
    <w:uiPriority w:val="99"/>
    <w:rsid w:val="001461BD"/>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2">
    <w:name w:val="Заголовок своего сообщения"/>
    <w:uiPriority w:val="99"/>
    <w:rsid w:val="001461BD"/>
    <w:rPr>
      <w:rFonts w:cs="Times New Roman"/>
      <w:b/>
      <w:bCs/>
      <w:color w:val="26282F"/>
    </w:rPr>
  </w:style>
  <w:style w:type="paragraph" w:customStyle="1" w:styleId="aff3">
    <w:name w:val="Заголовок статьи"/>
    <w:basedOn w:val="a"/>
    <w:next w:val="a"/>
    <w:uiPriority w:val="99"/>
    <w:rsid w:val="001461BD"/>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f4">
    <w:name w:val="Заголовок чужого сообщения"/>
    <w:uiPriority w:val="99"/>
    <w:rsid w:val="001461BD"/>
    <w:rPr>
      <w:rFonts w:cs="Times New Roman"/>
      <w:b/>
      <w:bCs/>
      <w:color w:val="FF0000"/>
    </w:rPr>
  </w:style>
  <w:style w:type="paragraph" w:customStyle="1" w:styleId="aff5">
    <w:name w:val="Заголовок ЭР (левое окно)"/>
    <w:basedOn w:val="a"/>
    <w:next w:val="a"/>
    <w:uiPriority w:val="99"/>
    <w:rsid w:val="001461BD"/>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6">
    <w:name w:val="Заголовок ЭР (правое окно)"/>
    <w:basedOn w:val="aff5"/>
    <w:next w:val="a"/>
    <w:uiPriority w:val="99"/>
    <w:rsid w:val="001461BD"/>
  </w:style>
  <w:style w:type="paragraph" w:customStyle="1" w:styleId="aff7">
    <w:name w:val="Интерактивный заголовок"/>
    <w:basedOn w:val="afe"/>
    <w:next w:val="a"/>
    <w:uiPriority w:val="99"/>
    <w:rsid w:val="001461BD"/>
    <w:rPr>
      <w:u w:val="single"/>
    </w:rPr>
  </w:style>
  <w:style w:type="paragraph" w:customStyle="1" w:styleId="aff8">
    <w:name w:val="Текст информации об изменениях"/>
    <w:basedOn w:val="a"/>
    <w:next w:val="a"/>
    <w:uiPriority w:val="99"/>
    <w:rsid w:val="001461BD"/>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9">
    <w:name w:val="Информация об изменениях"/>
    <w:basedOn w:val="aff8"/>
    <w:next w:val="a"/>
    <w:uiPriority w:val="99"/>
    <w:rsid w:val="001461BD"/>
    <w:pPr>
      <w:spacing w:before="180"/>
      <w:ind w:left="360" w:right="360" w:firstLine="0"/>
    </w:pPr>
    <w:rPr>
      <w:shd w:val="clear" w:color="auto" w:fill="EAEFED"/>
    </w:rPr>
  </w:style>
  <w:style w:type="paragraph" w:customStyle="1" w:styleId="affa">
    <w:name w:val="Текст (справка)"/>
    <w:basedOn w:val="a"/>
    <w:next w:val="a"/>
    <w:uiPriority w:val="99"/>
    <w:rsid w:val="001461BD"/>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b">
    <w:name w:val="Комментарий"/>
    <w:basedOn w:val="affa"/>
    <w:next w:val="a"/>
    <w:uiPriority w:val="99"/>
    <w:rsid w:val="001461BD"/>
    <w:pPr>
      <w:spacing w:before="75"/>
      <w:ind w:right="0"/>
      <w:jc w:val="both"/>
    </w:pPr>
    <w:rPr>
      <w:color w:val="353842"/>
      <w:shd w:val="clear" w:color="auto" w:fill="F0F0F0"/>
    </w:rPr>
  </w:style>
  <w:style w:type="paragraph" w:customStyle="1" w:styleId="affc">
    <w:name w:val="Информация об изменениях документа"/>
    <w:basedOn w:val="affb"/>
    <w:next w:val="a"/>
    <w:uiPriority w:val="99"/>
    <w:rsid w:val="001461BD"/>
    <w:rPr>
      <w:i/>
      <w:iCs/>
    </w:rPr>
  </w:style>
  <w:style w:type="paragraph" w:customStyle="1" w:styleId="affd">
    <w:name w:val="Текст (лев. подпись)"/>
    <w:basedOn w:val="a"/>
    <w:next w:val="a"/>
    <w:uiPriority w:val="99"/>
    <w:rsid w:val="001461B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e">
    <w:name w:val="Колонтитул (левый)"/>
    <w:basedOn w:val="affd"/>
    <w:next w:val="a"/>
    <w:uiPriority w:val="99"/>
    <w:rsid w:val="001461BD"/>
    <w:rPr>
      <w:sz w:val="14"/>
      <w:szCs w:val="14"/>
    </w:rPr>
  </w:style>
  <w:style w:type="paragraph" w:customStyle="1" w:styleId="afff">
    <w:name w:val="Текст (прав. подпись)"/>
    <w:basedOn w:val="a"/>
    <w:next w:val="a"/>
    <w:uiPriority w:val="99"/>
    <w:rsid w:val="001461BD"/>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0">
    <w:name w:val="Колонтитул (правый)"/>
    <w:basedOn w:val="afff"/>
    <w:next w:val="a"/>
    <w:uiPriority w:val="99"/>
    <w:rsid w:val="001461BD"/>
    <w:rPr>
      <w:sz w:val="14"/>
      <w:szCs w:val="14"/>
    </w:rPr>
  </w:style>
  <w:style w:type="paragraph" w:customStyle="1" w:styleId="afff1">
    <w:name w:val="Комментарий пользователя"/>
    <w:basedOn w:val="affb"/>
    <w:next w:val="a"/>
    <w:uiPriority w:val="99"/>
    <w:rsid w:val="001461BD"/>
    <w:pPr>
      <w:jc w:val="left"/>
    </w:pPr>
    <w:rPr>
      <w:shd w:val="clear" w:color="auto" w:fill="FFDFE0"/>
    </w:rPr>
  </w:style>
  <w:style w:type="paragraph" w:customStyle="1" w:styleId="afff2">
    <w:name w:val="Куда обратиться?"/>
    <w:basedOn w:val="af7"/>
    <w:next w:val="a"/>
    <w:uiPriority w:val="99"/>
    <w:rsid w:val="001461BD"/>
  </w:style>
  <w:style w:type="paragraph" w:customStyle="1" w:styleId="afff3">
    <w:name w:val="Моноширинный"/>
    <w:basedOn w:val="a"/>
    <w:next w:val="a"/>
    <w:uiPriority w:val="99"/>
    <w:rsid w:val="001461BD"/>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4">
    <w:name w:val="Найденные слова"/>
    <w:uiPriority w:val="99"/>
    <w:rsid w:val="001461BD"/>
    <w:rPr>
      <w:rFonts w:cs="Times New Roman"/>
      <w:b/>
      <w:color w:val="26282F"/>
      <w:shd w:val="clear" w:color="auto" w:fill="FFF580"/>
    </w:rPr>
  </w:style>
  <w:style w:type="character" w:customStyle="1" w:styleId="afff5">
    <w:name w:val="Не вступил в силу"/>
    <w:uiPriority w:val="99"/>
    <w:rsid w:val="001461BD"/>
    <w:rPr>
      <w:rFonts w:cs="Times New Roman"/>
      <w:b/>
      <w:color w:val="000000"/>
      <w:shd w:val="clear" w:color="auto" w:fill="D8EDE8"/>
    </w:rPr>
  </w:style>
  <w:style w:type="paragraph" w:customStyle="1" w:styleId="afff6">
    <w:name w:val="Необходимые документы"/>
    <w:basedOn w:val="af7"/>
    <w:next w:val="a"/>
    <w:uiPriority w:val="99"/>
    <w:rsid w:val="001461BD"/>
    <w:pPr>
      <w:ind w:firstLine="118"/>
    </w:pPr>
  </w:style>
  <w:style w:type="paragraph" w:customStyle="1" w:styleId="afff7">
    <w:name w:val="Таблицы (моноширинный)"/>
    <w:basedOn w:val="a"/>
    <w:next w:val="a"/>
    <w:uiPriority w:val="99"/>
    <w:rsid w:val="001461BD"/>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8">
    <w:name w:val="Оглавление"/>
    <w:basedOn w:val="afff7"/>
    <w:next w:val="a"/>
    <w:uiPriority w:val="99"/>
    <w:rsid w:val="001461BD"/>
  </w:style>
  <w:style w:type="character" w:customStyle="1" w:styleId="afff9">
    <w:name w:val="Опечатки"/>
    <w:uiPriority w:val="99"/>
    <w:rsid w:val="001461BD"/>
    <w:rPr>
      <w:color w:val="FF0000"/>
    </w:rPr>
  </w:style>
  <w:style w:type="paragraph" w:customStyle="1" w:styleId="afffa">
    <w:name w:val="Переменная часть"/>
    <w:basedOn w:val="afd"/>
    <w:next w:val="a"/>
    <w:uiPriority w:val="99"/>
    <w:rsid w:val="001461BD"/>
    <w:rPr>
      <w:sz w:val="18"/>
      <w:szCs w:val="18"/>
    </w:rPr>
  </w:style>
  <w:style w:type="paragraph" w:customStyle="1" w:styleId="afffb">
    <w:name w:val="Подвал для информации об изменениях"/>
    <w:basedOn w:val="1"/>
    <w:next w:val="a"/>
    <w:uiPriority w:val="99"/>
    <w:rsid w:val="001461BD"/>
    <w:pPr>
      <w:outlineLvl w:val="9"/>
    </w:pPr>
    <w:rPr>
      <w:b w:val="0"/>
      <w:bCs w:val="0"/>
      <w:sz w:val="18"/>
      <w:szCs w:val="18"/>
    </w:rPr>
  </w:style>
  <w:style w:type="paragraph" w:customStyle="1" w:styleId="afffc">
    <w:name w:val="Подзаголовок для информации об изменениях"/>
    <w:basedOn w:val="aff8"/>
    <w:next w:val="a"/>
    <w:uiPriority w:val="99"/>
    <w:rsid w:val="001461BD"/>
    <w:rPr>
      <w:b/>
      <w:bCs/>
    </w:rPr>
  </w:style>
  <w:style w:type="paragraph" w:customStyle="1" w:styleId="afffd">
    <w:name w:val="Подчёркнуный текст"/>
    <w:basedOn w:val="a"/>
    <w:next w:val="a"/>
    <w:uiPriority w:val="99"/>
    <w:rsid w:val="001461BD"/>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e">
    <w:name w:val="Постоянная часть"/>
    <w:basedOn w:val="afd"/>
    <w:next w:val="a"/>
    <w:uiPriority w:val="99"/>
    <w:rsid w:val="001461BD"/>
    <w:rPr>
      <w:sz w:val="20"/>
      <w:szCs w:val="20"/>
    </w:rPr>
  </w:style>
  <w:style w:type="paragraph" w:customStyle="1" w:styleId="affff">
    <w:name w:val="Пример."/>
    <w:basedOn w:val="af7"/>
    <w:next w:val="a"/>
    <w:uiPriority w:val="99"/>
    <w:rsid w:val="001461BD"/>
  </w:style>
  <w:style w:type="paragraph" w:customStyle="1" w:styleId="affff0">
    <w:name w:val="Примечание."/>
    <w:basedOn w:val="af7"/>
    <w:next w:val="a"/>
    <w:uiPriority w:val="99"/>
    <w:rsid w:val="001461BD"/>
  </w:style>
  <w:style w:type="character" w:customStyle="1" w:styleId="affff1">
    <w:name w:val="Продолжение ссылки"/>
    <w:basedOn w:val="af5"/>
    <w:uiPriority w:val="99"/>
    <w:rsid w:val="001461BD"/>
    <w:rPr>
      <w:rFonts w:cs="Times New Roman"/>
      <w:b/>
      <w:color w:val="106BBE"/>
    </w:rPr>
  </w:style>
  <w:style w:type="paragraph" w:customStyle="1" w:styleId="affff2">
    <w:name w:val="Словарная статья"/>
    <w:basedOn w:val="a"/>
    <w:next w:val="a"/>
    <w:uiPriority w:val="99"/>
    <w:rsid w:val="001461BD"/>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3">
    <w:name w:val="Сравнение редакций"/>
    <w:uiPriority w:val="99"/>
    <w:rsid w:val="001461BD"/>
    <w:rPr>
      <w:rFonts w:cs="Times New Roman"/>
      <w:b/>
      <w:color w:val="26282F"/>
    </w:rPr>
  </w:style>
  <w:style w:type="character" w:customStyle="1" w:styleId="affff4">
    <w:name w:val="Сравнение редакций. Добавленный фрагмент"/>
    <w:uiPriority w:val="99"/>
    <w:rsid w:val="001461BD"/>
    <w:rPr>
      <w:color w:val="000000"/>
      <w:shd w:val="clear" w:color="auto" w:fill="C1D7FF"/>
    </w:rPr>
  </w:style>
  <w:style w:type="character" w:customStyle="1" w:styleId="affff5">
    <w:name w:val="Сравнение редакций. Удаленный фрагмент"/>
    <w:uiPriority w:val="99"/>
    <w:rsid w:val="001461BD"/>
    <w:rPr>
      <w:color w:val="000000"/>
      <w:shd w:val="clear" w:color="auto" w:fill="C4C413"/>
    </w:rPr>
  </w:style>
  <w:style w:type="paragraph" w:customStyle="1" w:styleId="affff6">
    <w:name w:val="Ссылка на официальную публикацию"/>
    <w:basedOn w:val="a"/>
    <w:next w:val="a"/>
    <w:uiPriority w:val="99"/>
    <w:rsid w:val="001461BD"/>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7">
    <w:name w:val="Текст в таблице"/>
    <w:basedOn w:val="af2"/>
    <w:next w:val="a"/>
    <w:uiPriority w:val="99"/>
    <w:rsid w:val="001461BD"/>
    <w:pPr>
      <w:ind w:firstLine="500"/>
    </w:pPr>
  </w:style>
  <w:style w:type="paragraph" w:customStyle="1" w:styleId="affff8">
    <w:name w:val="Текст ЭР (см. также)"/>
    <w:basedOn w:val="a"/>
    <w:next w:val="a"/>
    <w:uiPriority w:val="99"/>
    <w:rsid w:val="001461BD"/>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9">
    <w:name w:val="Технический комментарий"/>
    <w:basedOn w:val="a"/>
    <w:next w:val="a"/>
    <w:uiPriority w:val="99"/>
    <w:rsid w:val="001461BD"/>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a">
    <w:name w:val="Утратил силу"/>
    <w:uiPriority w:val="99"/>
    <w:rsid w:val="001461BD"/>
    <w:rPr>
      <w:rFonts w:cs="Times New Roman"/>
      <w:b/>
      <w:strike/>
      <w:color w:val="666600"/>
    </w:rPr>
  </w:style>
  <w:style w:type="paragraph" w:customStyle="1" w:styleId="affffb">
    <w:name w:val="Формула"/>
    <w:basedOn w:val="a"/>
    <w:next w:val="a"/>
    <w:uiPriority w:val="99"/>
    <w:rsid w:val="001461BD"/>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c">
    <w:name w:val="Центрированный (таблица)"/>
    <w:basedOn w:val="af2"/>
    <w:next w:val="a"/>
    <w:uiPriority w:val="99"/>
    <w:rsid w:val="001461BD"/>
    <w:pPr>
      <w:jc w:val="center"/>
    </w:pPr>
  </w:style>
  <w:style w:type="paragraph" w:customStyle="1" w:styleId="-">
    <w:name w:val="ЭР-содержание (правое окно)"/>
    <w:basedOn w:val="a"/>
    <w:next w:val="a"/>
    <w:uiPriority w:val="99"/>
    <w:rsid w:val="001461BD"/>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character" w:styleId="affffd">
    <w:name w:val="annotation reference"/>
    <w:uiPriority w:val="99"/>
    <w:semiHidden/>
    <w:unhideWhenUsed/>
    <w:rsid w:val="001461BD"/>
    <w:rPr>
      <w:sz w:val="16"/>
      <w:szCs w:val="16"/>
    </w:rPr>
  </w:style>
  <w:style w:type="paragraph" w:styleId="affffe">
    <w:name w:val="annotation text"/>
    <w:basedOn w:val="a"/>
    <w:link w:val="afffff"/>
    <w:uiPriority w:val="99"/>
    <w:semiHidden/>
    <w:unhideWhenUsed/>
    <w:rsid w:val="001461BD"/>
    <w:pPr>
      <w:widowControl w:val="0"/>
      <w:autoSpaceDE w:val="0"/>
      <w:autoSpaceDN w:val="0"/>
      <w:adjustRightInd w:val="0"/>
      <w:spacing w:after="0" w:line="240" w:lineRule="auto"/>
      <w:ind w:firstLine="720"/>
      <w:jc w:val="both"/>
    </w:pPr>
    <w:rPr>
      <w:rFonts w:ascii="Arial" w:eastAsia="Times New Roman" w:hAnsi="Arial"/>
      <w:sz w:val="20"/>
      <w:szCs w:val="20"/>
    </w:rPr>
  </w:style>
  <w:style w:type="character" w:customStyle="1" w:styleId="afffff">
    <w:name w:val="Текст примечания Знак"/>
    <w:link w:val="affffe"/>
    <w:uiPriority w:val="99"/>
    <w:semiHidden/>
    <w:rsid w:val="001461BD"/>
    <w:rPr>
      <w:rFonts w:ascii="Arial" w:eastAsia="Times New Roman" w:hAnsi="Arial" w:cs="Arial"/>
    </w:rPr>
  </w:style>
  <w:style w:type="paragraph" w:styleId="afffff0">
    <w:name w:val="annotation subject"/>
    <w:basedOn w:val="affffe"/>
    <w:next w:val="affffe"/>
    <w:link w:val="afffff1"/>
    <w:uiPriority w:val="99"/>
    <w:semiHidden/>
    <w:unhideWhenUsed/>
    <w:rsid w:val="001461BD"/>
    <w:rPr>
      <w:b/>
      <w:bCs/>
    </w:rPr>
  </w:style>
  <w:style w:type="character" w:customStyle="1" w:styleId="afffff1">
    <w:name w:val="Тема примечания Знак"/>
    <w:link w:val="afffff0"/>
    <w:uiPriority w:val="99"/>
    <w:semiHidden/>
    <w:rsid w:val="001461BD"/>
    <w:rPr>
      <w:rFonts w:ascii="Arial" w:eastAsia="Times New Roman" w:hAnsi="Arial" w:cs="Arial"/>
      <w:b/>
      <w:bCs/>
    </w:rPr>
  </w:style>
  <w:style w:type="table" w:styleId="afffff2">
    <w:name w:val="Table Grid"/>
    <w:basedOn w:val="a1"/>
    <w:uiPriority w:val="59"/>
    <w:rsid w:val="00A52608"/>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23">
    <w:name w:val="Нет списка2"/>
    <w:next w:val="a2"/>
    <w:uiPriority w:val="99"/>
    <w:semiHidden/>
    <w:unhideWhenUsed/>
    <w:rsid w:val="00A273FD"/>
  </w:style>
  <w:style w:type="character" w:styleId="afffff3">
    <w:name w:val="Placeholder Text"/>
    <w:basedOn w:val="a0"/>
    <w:uiPriority w:val="99"/>
    <w:semiHidden/>
    <w:rsid w:val="0081245A"/>
    <w:rPr>
      <w:color w:val="808080"/>
    </w:rPr>
  </w:style>
</w:styles>
</file>

<file path=word/webSettings.xml><?xml version="1.0" encoding="utf-8"?>
<w:webSettings xmlns:r="http://schemas.openxmlformats.org/officeDocument/2006/relationships" xmlns:w="http://schemas.openxmlformats.org/wordprocessingml/2006/main">
  <w:divs>
    <w:div w:id="199711343">
      <w:bodyDiv w:val="1"/>
      <w:marLeft w:val="0"/>
      <w:marRight w:val="0"/>
      <w:marTop w:val="0"/>
      <w:marBottom w:val="0"/>
      <w:divBdr>
        <w:top w:val="none" w:sz="0" w:space="0" w:color="auto"/>
        <w:left w:val="none" w:sz="0" w:space="0" w:color="auto"/>
        <w:bottom w:val="none" w:sz="0" w:space="0" w:color="auto"/>
        <w:right w:val="none" w:sz="0" w:space="0" w:color="auto"/>
      </w:divBdr>
    </w:div>
    <w:div w:id="831993458">
      <w:bodyDiv w:val="1"/>
      <w:marLeft w:val="0"/>
      <w:marRight w:val="0"/>
      <w:marTop w:val="0"/>
      <w:marBottom w:val="0"/>
      <w:divBdr>
        <w:top w:val="none" w:sz="0" w:space="0" w:color="auto"/>
        <w:left w:val="none" w:sz="0" w:space="0" w:color="auto"/>
        <w:bottom w:val="none" w:sz="0" w:space="0" w:color="auto"/>
        <w:right w:val="none" w:sz="0" w:space="0" w:color="auto"/>
      </w:divBdr>
    </w:div>
    <w:div w:id="1116604295">
      <w:bodyDiv w:val="1"/>
      <w:marLeft w:val="0"/>
      <w:marRight w:val="0"/>
      <w:marTop w:val="0"/>
      <w:marBottom w:val="0"/>
      <w:divBdr>
        <w:top w:val="none" w:sz="0" w:space="0" w:color="auto"/>
        <w:left w:val="none" w:sz="0" w:space="0" w:color="auto"/>
        <w:bottom w:val="none" w:sz="0" w:space="0" w:color="auto"/>
        <w:right w:val="none" w:sz="0" w:space="0" w:color="auto"/>
      </w:divBdr>
    </w:div>
    <w:div w:id="1380979973">
      <w:bodyDiv w:val="1"/>
      <w:marLeft w:val="0"/>
      <w:marRight w:val="0"/>
      <w:marTop w:val="0"/>
      <w:marBottom w:val="0"/>
      <w:divBdr>
        <w:top w:val="none" w:sz="0" w:space="0" w:color="auto"/>
        <w:left w:val="none" w:sz="0" w:space="0" w:color="auto"/>
        <w:bottom w:val="none" w:sz="0" w:space="0" w:color="auto"/>
        <w:right w:val="none" w:sz="0" w:space="0" w:color="auto"/>
      </w:divBdr>
    </w:div>
    <w:div w:id="1474449039">
      <w:bodyDiv w:val="1"/>
      <w:marLeft w:val="0"/>
      <w:marRight w:val="0"/>
      <w:marTop w:val="0"/>
      <w:marBottom w:val="0"/>
      <w:divBdr>
        <w:top w:val="none" w:sz="0" w:space="0" w:color="auto"/>
        <w:left w:val="none" w:sz="0" w:space="0" w:color="auto"/>
        <w:bottom w:val="none" w:sz="0" w:space="0" w:color="auto"/>
        <w:right w:val="none" w:sz="0" w:space="0" w:color="auto"/>
      </w:divBdr>
    </w:div>
    <w:div w:id="1481851014">
      <w:bodyDiv w:val="1"/>
      <w:marLeft w:val="0"/>
      <w:marRight w:val="0"/>
      <w:marTop w:val="0"/>
      <w:marBottom w:val="0"/>
      <w:divBdr>
        <w:top w:val="none" w:sz="0" w:space="0" w:color="auto"/>
        <w:left w:val="none" w:sz="0" w:space="0" w:color="auto"/>
        <w:bottom w:val="none" w:sz="0" w:space="0" w:color="auto"/>
        <w:right w:val="none" w:sz="0" w:space="0" w:color="auto"/>
      </w:divBdr>
      <w:divsChild>
        <w:div w:id="179979671">
          <w:marLeft w:val="0"/>
          <w:marRight w:val="0"/>
          <w:marTop w:val="0"/>
          <w:marBottom w:val="0"/>
          <w:divBdr>
            <w:top w:val="none" w:sz="0" w:space="0" w:color="auto"/>
            <w:left w:val="none" w:sz="0" w:space="0" w:color="auto"/>
            <w:bottom w:val="none" w:sz="0" w:space="0" w:color="auto"/>
            <w:right w:val="none" w:sz="0" w:space="0" w:color="auto"/>
          </w:divBdr>
          <w:divsChild>
            <w:div w:id="7756893">
              <w:marLeft w:val="0"/>
              <w:marRight w:val="0"/>
              <w:marTop w:val="0"/>
              <w:marBottom w:val="0"/>
              <w:divBdr>
                <w:top w:val="none" w:sz="0" w:space="0" w:color="auto"/>
                <w:left w:val="none" w:sz="0" w:space="0" w:color="auto"/>
                <w:bottom w:val="none" w:sz="0" w:space="0" w:color="auto"/>
                <w:right w:val="none" w:sz="0" w:space="0" w:color="auto"/>
              </w:divBdr>
              <w:divsChild>
                <w:div w:id="251355443">
                  <w:marLeft w:val="0"/>
                  <w:marRight w:val="0"/>
                  <w:marTop w:val="0"/>
                  <w:marBottom w:val="0"/>
                  <w:divBdr>
                    <w:top w:val="none" w:sz="0" w:space="0" w:color="auto"/>
                    <w:left w:val="none" w:sz="0" w:space="0" w:color="auto"/>
                    <w:bottom w:val="none" w:sz="0" w:space="0" w:color="auto"/>
                    <w:right w:val="none" w:sz="0" w:space="0" w:color="auto"/>
                  </w:divBdr>
                  <w:divsChild>
                    <w:div w:id="843128501">
                      <w:marLeft w:val="0"/>
                      <w:marRight w:val="0"/>
                      <w:marTop w:val="0"/>
                      <w:marBottom w:val="0"/>
                      <w:divBdr>
                        <w:top w:val="none" w:sz="0" w:space="0" w:color="auto"/>
                        <w:left w:val="none" w:sz="0" w:space="0" w:color="auto"/>
                        <w:bottom w:val="none" w:sz="0" w:space="0" w:color="auto"/>
                        <w:right w:val="none" w:sz="0" w:space="0" w:color="auto"/>
                      </w:divBdr>
                      <w:divsChild>
                        <w:div w:id="300425269">
                          <w:marLeft w:val="0"/>
                          <w:marRight w:val="0"/>
                          <w:marTop w:val="0"/>
                          <w:marBottom w:val="0"/>
                          <w:divBdr>
                            <w:top w:val="none" w:sz="0" w:space="0" w:color="auto"/>
                            <w:left w:val="none" w:sz="0" w:space="0" w:color="auto"/>
                            <w:bottom w:val="none" w:sz="0" w:space="0" w:color="auto"/>
                            <w:right w:val="none" w:sz="0" w:space="0" w:color="auto"/>
                          </w:divBdr>
                          <w:divsChild>
                            <w:div w:id="1016540303">
                              <w:marLeft w:val="0"/>
                              <w:marRight w:val="0"/>
                              <w:marTop w:val="0"/>
                              <w:marBottom w:val="0"/>
                              <w:divBdr>
                                <w:top w:val="none" w:sz="0" w:space="0" w:color="auto"/>
                                <w:left w:val="none" w:sz="0" w:space="0" w:color="auto"/>
                                <w:bottom w:val="none" w:sz="0" w:space="0" w:color="auto"/>
                                <w:right w:val="none" w:sz="0" w:space="0" w:color="auto"/>
                              </w:divBdr>
                              <w:divsChild>
                                <w:div w:id="1134104849">
                                  <w:marLeft w:val="0"/>
                                  <w:marRight w:val="0"/>
                                  <w:marTop w:val="0"/>
                                  <w:marBottom w:val="0"/>
                                  <w:divBdr>
                                    <w:top w:val="none" w:sz="0" w:space="0" w:color="auto"/>
                                    <w:left w:val="none" w:sz="0" w:space="0" w:color="auto"/>
                                    <w:bottom w:val="none" w:sz="0" w:space="0" w:color="auto"/>
                                    <w:right w:val="none" w:sz="0" w:space="0" w:color="auto"/>
                                  </w:divBdr>
                                  <w:divsChild>
                                    <w:div w:id="437025122">
                                      <w:marLeft w:val="0"/>
                                      <w:marRight w:val="0"/>
                                      <w:marTop w:val="0"/>
                                      <w:marBottom w:val="0"/>
                                      <w:divBdr>
                                        <w:top w:val="none" w:sz="0" w:space="0" w:color="auto"/>
                                        <w:left w:val="none" w:sz="0" w:space="0" w:color="auto"/>
                                        <w:bottom w:val="none" w:sz="0" w:space="0" w:color="auto"/>
                                        <w:right w:val="none" w:sz="0" w:space="0" w:color="auto"/>
                                      </w:divBdr>
                                    </w:div>
                                  </w:divsChild>
                                </w:div>
                                <w:div w:id="1143504564">
                                  <w:marLeft w:val="0"/>
                                  <w:marRight w:val="0"/>
                                  <w:marTop w:val="0"/>
                                  <w:marBottom w:val="0"/>
                                  <w:divBdr>
                                    <w:top w:val="none" w:sz="0" w:space="0" w:color="auto"/>
                                    <w:left w:val="none" w:sz="0" w:space="0" w:color="auto"/>
                                    <w:bottom w:val="none" w:sz="0" w:space="0" w:color="auto"/>
                                    <w:right w:val="none" w:sz="0" w:space="0" w:color="auto"/>
                                  </w:divBdr>
                                  <w:divsChild>
                                    <w:div w:id="117068612">
                                      <w:marLeft w:val="0"/>
                                      <w:marRight w:val="0"/>
                                      <w:marTop w:val="0"/>
                                      <w:marBottom w:val="0"/>
                                      <w:divBdr>
                                        <w:top w:val="none" w:sz="0" w:space="0" w:color="auto"/>
                                        <w:left w:val="none" w:sz="0" w:space="0" w:color="auto"/>
                                        <w:bottom w:val="none" w:sz="0" w:space="0" w:color="auto"/>
                                        <w:right w:val="none" w:sz="0" w:space="0" w:color="auto"/>
                                      </w:divBdr>
                                    </w:div>
                                    <w:div w:id="1908951180">
                                      <w:marLeft w:val="0"/>
                                      <w:marRight w:val="0"/>
                                      <w:marTop w:val="0"/>
                                      <w:marBottom w:val="0"/>
                                      <w:divBdr>
                                        <w:top w:val="none" w:sz="0" w:space="0" w:color="auto"/>
                                        <w:left w:val="none" w:sz="0" w:space="0" w:color="auto"/>
                                        <w:bottom w:val="none" w:sz="0" w:space="0" w:color="auto"/>
                                        <w:right w:val="none" w:sz="0" w:space="0" w:color="auto"/>
                                      </w:divBdr>
                                      <w:divsChild>
                                        <w:div w:id="179293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363479">
                                  <w:marLeft w:val="0"/>
                                  <w:marRight w:val="0"/>
                                  <w:marTop w:val="0"/>
                                  <w:marBottom w:val="0"/>
                                  <w:divBdr>
                                    <w:top w:val="none" w:sz="0" w:space="0" w:color="auto"/>
                                    <w:left w:val="none" w:sz="0" w:space="0" w:color="auto"/>
                                    <w:bottom w:val="none" w:sz="0" w:space="0" w:color="auto"/>
                                    <w:right w:val="none" w:sz="0" w:space="0" w:color="auto"/>
                                  </w:divBdr>
                                  <w:divsChild>
                                    <w:div w:id="1540703920">
                                      <w:marLeft w:val="0"/>
                                      <w:marRight w:val="0"/>
                                      <w:marTop w:val="0"/>
                                      <w:marBottom w:val="0"/>
                                      <w:divBdr>
                                        <w:top w:val="none" w:sz="0" w:space="0" w:color="auto"/>
                                        <w:left w:val="none" w:sz="0" w:space="0" w:color="auto"/>
                                        <w:bottom w:val="none" w:sz="0" w:space="0" w:color="auto"/>
                                        <w:right w:val="none" w:sz="0" w:space="0" w:color="auto"/>
                                      </w:divBdr>
                                    </w:div>
                                  </w:divsChild>
                                </w:div>
                                <w:div w:id="2058236979">
                                  <w:marLeft w:val="0"/>
                                  <w:marRight w:val="0"/>
                                  <w:marTop w:val="0"/>
                                  <w:marBottom w:val="0"/>
                                  <w:divBdr>
                                    <w:top w:val="none" w:sz="0" w:space="0" w:color="auto"/>
                                    <w:left w:val="none" w:sz="0" w:space="0" w:color="auto"/>
                                    <w:bottom w:val="none" w:sz="0" w:space="0" w:color="auto"/>
                                    <w:right w:val="none" w:sz="0" w:space="0" w:color="auto"/>
                                  </w:divBdr>
                                  <w:divsChild>
                                    <w:div w:id="1200296">
                                      <w:marLeft w:val="0"/>
                                      <w:marRight w:val="0"/>
                                      <w:marTop w:val="0"/>
                                      <w:marBottom w:val="0"/>
                                      <w:divBdr>
                                        <w:top w:val="none" w:sz="0" w:space="0" w:color="auto"/>
                                        <w:left w:val="none" w:sz="0" w:space="0" w:color="auto"/>
                                        <w:bottom w:val="none" w:sz="0" w:space="0" w:color="auto"/>
                                        <w:right w:val="none" w:sz="0" w:space="0" w:color="auto"/>
                                      </w:divBdr>
                                    </w:div>
                                    <w:div w:id="23599606">
                                      <w:marLeft w:val="0"/>
                                      <w:marRight w:val="0"/>
                                      <w:marTop w:val="0"/>
                                      <w:marBottom w:val="0"/>
                                      <w:divBdr>
                                        <w:top w:val="none" w:sz="0" w:space="0" w:color="auto"/>
                                        <w:left w:val="none" w:sz="0" w:space="0" w:color="auto"/>
                                        <w:bottom w:val="none" w:sz="0" w:space="0" w:color="auto"/>
                                        <w:right w:val="none" w:sz="0" w:space="0" w:color="auto"/>
                                      </w:divBdr>
                                    </w:div>
                                    <w:div w:id="48648365">
                                      <w:marLeft w:val="0"/>
                                      <w:marRight w:val="0"/>
                                      <w:marTop w:val="0"/>
                                      <w:marBottom w:val="0"/>
                                      <w:divBdr>
                                        <w:top w:val="none" w:sz="0" w:space="0" w:color="auto"/>
                                        <w:left w:val="none" w:sz="0" w:space="0" w:color="auto"/>
                                        <w:bottom w:val="none" w:sz="0" w:space="0" w:color="auto"/>
                                        <w:right w:val="none" w:sz="0" w:space="0" w:color="auto"/>
                                      </w:divBdr>
                                    </w:div>
                                    <w:div w:id="153033122">
                                      <w:marLeft w:val="0"/>
                                      <w:marRight w:val="0"/>
                                      <w:marTop w:val="0"/>
                                      <w:marBottom w:val="0"/>
                                      <w:divBdr>
                                        <w:top w:val="none" w:sz="0" w:space="0" w:color="auto"/>
                                        <w:left w:val="none" w:sz="0" w:space="0" w:color="auto"/>
                                        <w:bottom w:val="none" w:sz="0" w:space="0" w:color="auto"/>
                                        <w:right w:val="none" w:sz="0" w:space="0" w:color="auto"/>
                                      </w:divBdr>
                                    </w:div>
                                    <w:div w:id="187260237">
                                      <w:marLeft w:val="0"/>
                                      <w:marRight w:val="0"/>
                                      <w:marTop w:val="0"/>
                                      <w:marBottom w:val="0"/>
                                      <w:divBdr>
                                        <w:top w:val="none" w:sz="0" w:space="0" w:color="auto"/>
                                        <w:left w:val="none" w:sz="0" w:space="0" w:color="auto"/>
                                        <w:bottom w:val="none" w:sz="0" w:space="0" w:color="auto"/>
                                        <w:right w:val="none" w:sz="0" w:space="0" w:color="auto"/>
                                      </w:divBdr>
                                    </w:div>
                                    <w:div w:id="226113530">
                                      <w:marLeft w:val="0"/>
                                      <w:marRight w:val="0"/>
                                      <w:marTop w:val="0"/>
                                      <w:marBottom w:val="0"/>
                                      <w:divBdr>
                                        <w:top w:val="none" w:sz="0" w:space="0" w:color="auto"/>
                                        <w:left w:val="none" w:sz="0" w:space="0" w:color="auto"/>
                                        <w:bottom w:val="none" w:sz="0" w:space="0" w:color="auto"/>
                                        <w:right w:val="none" w:sz="0" w:space="0" w:color="auto"/>
                                      </w:divBdr>
                                    </w:div>
                                    <w:div w:id="278487002">
                                      <w:marLeft w:val="0"/>
                                      <w:marRight w:val="0"/>
                                      <w:marTop w:val="0"/>
                                      <w:marBottom w:val="0"/>
                                      <w:divBdr>
                                        <w:top w:val="none" w:sz="0" w:space="0" w:color="auto"/>
                                        <w:left w:val="none" w:sz="0" w:space="0" w:color="auto"/>
                                        <w:bottom w:val="none" w:sz="0" w:space="0" w:color="auto"/>
                                        <w:right w:val="none" w:sz="0" w:space="0" w:color="auto"/>
                                      </w:divBdr>
                                    </w:div>
                                    <w:div w:id="425611242">
                                      <w:marLeft w:val="0"/>
                                      <w:marRight w:val="0"/>
                                      <w:marTop w:val="0"/>
                                      <w:marBottom w:val="0"/>
                                      <w:divBdr>
                                        <w:top w:val="none" w:sz="0" w:space="0" w:color="auto"/>
                                        <w:left w:val="none" w:sz="0" w:space="0" w:color="auto"/>
                                        <w:bottom w:val="none" w:sz="0" w:space="0" w:color="auto"/>
                                        <w:right w:val="none" w:sz="0" w:space="0" w:color="auto"/>
                                      </w:divBdr>
                                    </w:div>
                                    <w:div w:id="500850141">
                                      <w:marLeft w:val="0"/>
                                      <w:marRight w:val="0"/>
                                      <w:marTop w:val="0"/>
                                      <w:marBottom w:val="0"/>
                                      <w:divBdr>
                                        <w:top w:val="none" w:sz="0" w:space="0" w:color="auto"/>
                                        <w:left w:val="none" w:sz="0" w:space="0" w:color="auto"/>
                                        <w:bottom w:val="none" w:sz="0" w:space="0" w:color="auto"/>
                                        <w:right w:val="none" w:sz="0" w:space="0" w:color="auto"/>
                                      </w:divBdr>
                                    </w:div>
                                    <w:div w:id="568806008">
                                      <w:marLeft w:val="0"/>
                                      <w:marRight w:val="0"/>
                                      <w:marTop w:val="0"/>
                                      <w:marBottom w:val="0"/>
                                      <w:divBdr>
                                        <w:top w:val="none" w:sz="0" w:space="0" w:color="auto"/>
                                        <w:left w:val="none" w:sz="0" w:space="0" w:color="auto"/>
                                        <w:bottom w:val="none" w:sz="0" w:space="0" w:color="auto"/>
                                        <w:right w:val="none" w:sz="0" w:space="0" w:color="auto"/>
                                      </w:divBdr>
                                    </w:div>
                                    <w:div w:id="576862562">
                                      <w:marLeft w:val="0"/>
                                      <w:marRight w:val="0"/>
                                      <w:marTop w:val="0"/>
                                      <w:marBottom w:val="0"/>
                                      <w:divBdr>
                                        <w:top w:val="none" w:sz="0" w:space="0" w:color="auto"/>
                                        <w:left w:val="none" w:sz="0" w:space="0" w:color="auto"/>
                                        <w:bottom w:val="none" w:sz="0" w:space="0" w:color="auto"/>
                                        <w:right w:val="none" w:sz="0" w:space="0" w:color="auto"/>
                                      </w:divBdr>
                                    </w:div>
                                    <w:div w:id="599803981">
                                      <w:marLeft w:val="0"/>
                                      <w:marRight w:val="0"/>
                                      <w:marTop w:val="0"/>
                                      <w:marBottom w:val="0"/>
                                      <w:divBdr>
                                        <w:top w:val="none" w:sz="0" w:space="0" w:color="auto"/>
                                        <w:left w:val="none" w:sz="0" w:space="0" w:color="auto"/>
                                        <w:bottom w:val="none" w:sz="0" w:space="0" w:color="auto"/>
                                        <w:right w:val="none" w:sz="0" w:space="0" w:color="auto"/>
                                      </w:divBdr>
                                    </w:div>
                                    <w:div w:id="653989939">
                                      <w:marLeft w:val="0"/>
                                      <w:marRight w:val="0"/>
                                      <w:marTop w:val="0"/>
                                      <w:marBottom w:val="0"/>
                                      <w:divBdr>
                                        <w:top w:val="none" w:sz="0" w:space="0" w:color="auto"/>
                                        <w:left w:val="none" w:sz="0" w:space="0" w:color="auto"/>
                                        <w:bottom w:val="none" w:sz="0" w:space="0" w:color="auto"/>
                                        <w:right w:val="none" w:sz="0" w:space="0" w:color="auto"/>
                                      </w:divBdr>
                                    </w:div>
                                    <w:div w:id="741484491">
                                      <w:marLeft w:val="0"/>
                                      <w:marRight w:val="0"/>
                                      <w:marTop w:val="0"/>
                                      <w:marBottom w:val="0"/>
                                      <w:divBdr>
                                        <w:top w:val="none" w:sz="0" w:space="0" w:color="auto"/>
                                        <w:left w:val="none" w:sz="0" w:space="0" w:color="auto"/>
                                        <w:bottom w:val="none" w:sz="0" w:space="0" w:color="auto"/>
                                        <w:right w:val="none" w:sz="0" w:space="0" w:color="auto"/>
                                      </w:divBdr>
                                    </w:div>
                                    <w:div w:id="770206456">
                                      <w:marLeft w:val="0"/>
                                      <w:marRight w:val="0"/>
                                      <w:marTop w:val="0"/>
                                      <w:marBottom w:val="0"/>
                                      <w:divBdr>
                                        <w:top w:val="none" w:sz="0" w:space="0" w:color="auto"/>
                                        <w:left w:val="none" w:sz="0" w:space="0" w:color="auto"/>
                                        <w:bottom w:val="none" w:sz="0" w:space="0" w:color="auto"/>
                                        <w:right w:val="none" w:sz="0" w:space="0" w:color="auto"/>
                                      </w:divBdr>
                                    </w:div>
                                    <w:div w:id="979119138">
                                      <w:marLeft w:val="0"/>
                                      <w:marRight w:val="0"/>
                                      <w:marTop w:val="0"/>
                                      <w:marBottom w:val="0"/>
                                      <w:divBdr>
                                        <w:top w:val="none" w:sz="0" w:space="0" w:color="auto"/>
                                        <w:left w:val="none" w:sz="0" w:space="0" w:color="auto"/>
                                        <w:bottom w:val="none" w:sz="0" w:space="0" w:color="auto"/>
                                        <w:right w:val="none" w:sz="0" w:space="0" w:color="auto"/>
                                      </w:divBdr>
                                    </w:div>
                                    <w:div w:id="1012102522">
                                      <w:marLeft w:val="0"/>
                                      <w:marRight w:val="0"/>
                                      <w:marTop w:val="0"/>
                                      <w:marBottom w:val="0"/>
                                      <w:divBdr>
                                        <w:top w:val="none" w:sz="0" w:space="0" w:color="auto"/>
                                        <w:left w:val="none" w:sz="0" w:space="0" w:color="auto"/>
                                        <w:bottom w:val="none" w:sz="0" w:space="0" w:color="auto"/>
                                        <w:right w:val="none" w:sz="0" w:space="0" w:color="auto"/>
                                      </w:divBdr>
                                    </w:div>
                                    <w:div w:id="1044208027">
                                      <w:marLeft w:val="0"/>
                                      <w:marRight w:val="0"/>
                                      <w:marTop w:val="0"/>
                                      <w:marBottom w:val="0"/>
                                      <w:divBdr>
                                        <w:top w:val="none" w:sz="0" w:space="0" w:color="auto"/>
                                        <w:left w:val="none" w:sz="0" w:space="0" w:color="auto"/>
                                        <w:bottom w:val="none" w:sz="0" w:space="0" w:color="auto"/>
                                        <w:right w:val="none" w:sz="0" w:space="0" w:color="auto"/>
                                      </w:divBdr>
                                    </w:div>
                                    <w:div w:id="1066028378">
                                      <w:marLeft w:val="0"/>
                                      <w:marRight w:val="0"/>
                                      <w:marTop w:val="0"/>
                                      <w:marBottom w:val="0"/>
                                      <w:divBdr>
                                        <w:top w:val="none" w:sz="0" w:space="0" w:color="auto"/>
                                        <w:left w:val="none" w:sz="0" w:space="0" w:color="auto"/>
                                        <w:bottom w:val="none" w:sz="0" w:space="0" w:color="auto"/>
                                        <w:right w:val="none" w:sz="0" w:space="0" w:color="auto"/>
                                      </w:divBdr>
                                    </w:div>
                                    <w:div w:id="1089814760">
                                      <w:marLeft w:val="0"/>
                                      <w:marRight w:val="0"/>
                                      <w:marTop w:val="0"/>
                                      <w:marBottom w:val="0"/>
                                      <w:divBdr>
                                        <w:top w:val="none" w:sz="0" w:space="0" w:color="auto"/>
                                        <w:left w:val="none" w:sz="0" w:space="0" w:color="auto"/>
                                        <w:bottom w:val="none" w:sz="0" w:space="0" w:color="auto"/>
                                        <w:right w:val="none" w:sz="0" w:space="0" w:color="auto"/>
                                      </w:divBdr>
                                    </w:div>
                                    <w:div w:id="1275988374">
                                      <w:marLeft w:val="0"/>
                                      <w:marRight w:val="0"/>
                                      <w:marTop w:val="0"/>
                                      <w:marBottom w:val="0"/>
                                      <w:divBdr>
                                        <w:top w:val="none" w:sz="0" w:space="0" w:color="auto"/>
                                        <w:left w:val="none" w:sz="0" w:space="0" w:color="auto"/>
                                        <w:bottom w:val="none" w:sz="0" w:space="0" w:color="auto"/>
                                        <w:right w:val="none" w:sz="0" w:space="0" w:color="auto"/>
                                      </w:divBdr>
                                    </w:div>
                                    <w:div w:id="1455252119">
                                      <w:marLeft w:val="0"/>
                                      <w:marRight w:val="0"/>
                                      <w:marTop w:val="0"/>
                                      <w:marBottom w:val="0"/>
                                      <w:divBdr>
                                        <w:top w:val="none" w:sz="0" w:space="0" w:color="auto"/>
                                        <w:left w:val="none" w:sz="0" w:space="0" w:color="auto"/>
                                        <w:bottom w:val="none" w:sz="0" w:space="0" w:color="auto"/>
                                        <w:right w:val="none" w:sz="0" w:space="0" w:color="auto"/>
                                      </w:divBdr>
                                    </w:div>
                                    <w:div w:id="1456869717">
                                      <w:marLeft w:val="0"/>
                                      <w:marRight w:val="0"/>
                                      <w:marTop w:val="0"/>
                                      <w:marBottom w:val="0"/>
                                      <w:divBdr>
                                        <w:top w:val="none" w:sz="0" w:space="0" w:color="auto"/>
                                        <w:left w:val="none" w:sz="0" w:space="0" w:color="auto"/>
                                        <w:bottom w:val="none" w:sz="0" w:space="0" w:color="auto"/>
                                        <w:right w:val="none" w:sz="0" w:space="0" w:color="auto"/>
                                      </w:divBdr>
                                    </w:div>
                                    <w:div w:id="1501234157">
                                      <w:marLeft w:val="0"/>
                                      <w:marRight w:val="0"/>
                                      <w:marTop w:val="0"/>
                                      <w:marBottom w:val="0"/>
                                      <w:divBdr>
                                        <w:top w:val="none" w:sz="0" w:space="0" w:color="auto"/>
                                        <w:left w:val="none" w:sz="0" w:space="0" w:color="auto"/>
                                        <w:bottom w:val="none" w:sz="0" w:space="0" w:color="auto"/>
                                        <w:right w:val="none" w:sz="0" w:space="0" w:color="auto"/>
                                      </w:divBdr>
                                    </w:div>
                                    <w:div w:id="1586181831">
                                      <w:marLeft w:val="0"/>
                                      <w:marRight w:val="0"/>
                                      <w:marTop w:val="0"/>
                                      <w:marBottom w:val="0"/>
                                      <w:divBdr>
                                        <w:top w:val="none" w:sz="0" w:space="0" w:color="auto"/>
                                        <w:left w:val="none" w:sz="0" w:space="0" w:color="auto"/>
                                        <w:bottom w:val="none" w:sz="0" w:space="0" w:color="auto"/>
                                        <w:right w:val="none" w:sz="0" w:space="0" w:color="auto"/>
                                      </w:divBdr>
                                    </w:div>
                                    <w:div w:id="1627272586">
                                      <w:marLeft w:val="0"/>
                                      <w:marRight w:val="0"/>
                                      <w:marTop w:val="0"/>
                                      <w:marBottom w:val="0"/>
                                      <w:divBdr>
                                        <w:top w:val="none" w:sz="0" w:space="0" w:color="auto"/>
                                        <w:left w:val="none" w:sz="0" w:space="0" w:color="auto"/>
                                        <w:bottom w:val="none" w:sz="0" w:space="0" w:color="auto"/>
                                        <w:right w:val="none" w:sz="0" w:space="0" w:color="auto"/>
                                      </w:divBdr>
                                    </w:div>
                                    <w:div w:id="1632711773">
                                      <w:marLeft w:val="0"/>
                                      <w:marRight w:val="0"/>
                                      <w:marTop w:val="0"/>
                                      <w:marBottom w:val="0"/>
                                      <w:divBdr>
                                        <w:top w:val="none" w:sz="0" w:space="0" w:color="auto"/>
                                        <w:left w:val="none" w:sz="0" w:space="0" w:color="auto"/>
                                        <w:bottom w:val="none" w:sz="0" w:space="0" w:color="auto"/>
                                        <w:right w:val="none" w:sz="0" w:space="0" w:color="auto"/>
                                      </w:divBdr>
                                    </w:div>
                                    <w:div w:id="1651447527">
                                      <w:marLeft w:val="0"/>
                                      <w:marRight w:val="0"/>
                                      <w:marTop w:val="0"/>
                                      <w:marBottom w:val="0"/>
                                      <w:divBdr>
                                        <w:top w:val="none" w:sz="0" w:space="0" w:color="auto"/>
                                        <w:left w:val="none" w:sz="0" w:space="0" w:color="auto"/>
                                        <w:bottom w:val="none" w:sz="0" w:space="0" w:color="auto"/>
                                        <w:right w:val="none" w:sz="0" w:space="0" w:color="auto"/>
                                      </w:divBdr>
                                    </w:div>
                                    <w:div w:id="1720663196">
                                      <w:marLeft w:val="0"/>
                                      <w:marRight w:val="0"/>
                                      <w:marTop w:val="0"/>
                                      <w:marBottom w:val="0"/>
                                      <w:divBdr>
                                        <w:top w:val="none" w:sz="0" w:space="0" w:color="auto"/>
                                        <w:left w:val="none" w:sz="0" w:space="0" w:color="auto"/>
                                        <w:bottom w:val="none" w:sz="0" w:space="0" w:color="auto"/>
                                        <w:right w:val="none" w:sz="0" w:space="0" w:color="auto"/>
                                      </w:divBdr>
                                    </w:div>
                                    <w:div w:id="1846020741">
                                      <w:marLeft w:val="0"/>
                                      <w:marRight w:val="0"/>
                                      <w:marTop w:val="0"/>
                                      <w:marBottom w:val="0"/>
                                      <w:divBdr>
                                        <w:top w:val="none" w:sz="0" w:space="0" w:color="auto"/>
                                        <w:left w:val="none" w:sz="0" w:space="0" w:color="auto"/>
                                        <w:bottom w:val="none" w:sz="0" w:space="0" w:color="auto"/>
                                        <w:right w:val="none" w:sz="0" w:space="0" w:color="auto"/>
                                      </w:divBdr>
                                    </w:div>
                                    <w:div w:id="1853569644">
                                      <w:marLeft w:val="0"/>
                                      <w:marRight w:val="0"/>
                                      <w:marTop w:val="0"/>
                                      <w:marBottom w:val="0"/>
                                      <w:divBdr>
                                        <w:top w:val="none" w:sz="0" w:space="0" w:color="auto"/>
                                        <w:left w:val="none" w:sz="0" w:space="0" w:color="auto"/>
                                        <w:bottom w:val="none" w:sz="0" w:space="0" w:color="auto"/>
                                        <w:right w:val="none" w:sz="0" w:space="0" w:color="auto"/>
                                      </w:divBdr>
                                    </w:div>
                                    <w:div w:id="1853912589">
                                      <w:marLeft w:val="0"/>
                                      <w:marRight w:val="0"/>
                                      <w:marTop w:val="0"/>
                                      <w:marBottom w:val="0"/>
                                      <w:divBdr>
                                        <w:top w:val="none" w:sz="0" w:space="0" w:color="auto"/>
                                        <w:left w:val="none" w:sz="0" w:space="0" w:color="auto"/>
                                        <w:bottom w:val="none" w:sz="0" w:space="0" w:color="auto"/>
                                        <w:right w:val="none" w:sz="0" w:space="0" w:color="auto"/>
                                      </w:divBdr>
                                    </w:div>
                                    <w:div w:id="1909344605">
                                      <w:marLeft w:val="0"/>
                                      <w:marRight w:val="0"/>
                                      <w:marTop w:val="0"/>
                                      <w:marBottom w:val="0"/>
                                      <w:divBdr>
                                        <w:top w:val="none" w:sz="0" w:space="0" w:color="auto"/>
                                        <w:left w:val="none" w:sz="0" w:space="0" w:color="auto"/>
                                        <w:bottom w:val="none" w:sz="0" w:space="0" w:color="auto"/>
                                        <w:right w:val="none" w:sz="0" w:space="0" w:color="auto"/>
                                      </w:divBdr>
                                    </w:div>
                                    <w:div w:id="1946423426">
                                      <w:marLeft w:val="0"/>
                                      <w:marRight w:val="0"/>
                                      <w:marTop w:val="0"/>
                                      <w:marBottom w:val="0"/>
                                      <w:divBdr>
                                        <w:top w:val="none" w:sz="0" w:space="0" w:color="auto"/>
                                        <w:left w:val="none" w:sz="0" w:space="0" w:color="auto"/>
                                        <w:bottom w:val="none" w:sz="0" w:space="0" w:color="auto"/>
                                        <w:right w:val="none" w:sz="0" w:space="0" w:color="auto"/>
                                      </w:divBdr>
                                    </w:div>
                                    <w:div w:id="2000034594">
                                      <w:marLeft w:val="0"/>
                                      <w:marRight w:val="0"/>
                                      <w:marTop w:val="0"/>
                                      <w:marBottom w:val="0"/>
                                      <w:divBdr>
                                        <w:top w:val="none" w:sz="0" w:space="0" w:color="auto"/>
                                        <w:left w:val="none" w:sz="0" w:space="0" w:color="auto"/>
                                        <w:bottom w:val="none" w:sz="0" w:space="0" w:color="auto"/>
                                        <w:right w:val="none" w:sz="0" w:space="0" w:color="auto"/>
                                      </w:divBdr>
                                    </w:div>
                                    <w:div w:id="2002078997">
                                      <w:marLeft w:val="0"/>
                                      <w:marRight w:val="0"/>
                                      <w:marTop w:val="0"/>
                                      <w:marBottom w:val="0"/>
                                      <w:divBdr>
                                        <w:top w:val="none" w:sz="0" w:space="0" w:color="auto"/>
                                        <w:left w:val="none" w:sz="0" w:space="0" w:color="auto"/>
                                        <w:bottom w:val="none" w:sz="0" w:space="0" w:color="auto"/>
                                        <w:right w:val="none" w:sz="0" w:space="0" w:color="auto"/>
                                      </w:divBdr>
                                    </w:div>
                                    <w:div w:id="2032221720">
                                      <w:marLeft w:val="0"/>
                                      <w:marRight w:val="0"/>
                                      <w:marTop w:val="0"/>
                                      <w:marBottom w:val="0"/>
                                      <w:divBdr>
                                        <w:top w:val="none" w:sz="0" w:space="0" w:color="auto"/>
                                        <w:left w:val="none" w:sz="0" w:space="0" w:color="auto"/>
                                        <w:bottom w:val="none" w:sz="0" w:space="0" w:color="auto"/>
                                        <w:right w:val="none" w:sz="0" w:space="0" w:color="auto"/>
                                      </w:divBdr>
                                    </w:div>
                                    <w:div w:id="2072926911">
                                      <w:marLeft w:val="0"/>
                                      <w:marRight w:val="0"/>
                                      <w:marTop w:val="0"/>
                                      <w:marBottom w:val="0"/>
                                      <w:divBdr>
                                        <w:top w:val="none" w:sz="0" w:space="0" w:color="auto"/>
                                        <w:left w:val="none" w:sz="0" w:space="0" w:color="auto"/>
                                        <w:bottom w:val="none" w:sz="0" w:space="0" w:color="auto"/>
                                        <w:right w:val="none" w:sz="0" w:space="0" w:color="auto"/>
                                      </w:divBdr>
                                    </w:div>
                                    <w:div w:id="20800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2666835">
          <w:marLeft w:val="0"/>
          <w:marRight w:val="0"/>
          <w:marTop w:val="0"/>
          <w:marBottom w:val="0"/>
          <w:divBdr>
            <w:top w:val="none" w:sz="0" w:space="0" w:color="auto"/>
            <w:left w:val="none" w:sz="0" w:space="0" w:color="auto"/>
            <w:bottom w:val="none" w:sz="0" w:space="0" w:color="auto"/>
            <w:right w:val="none" w:sz="0" w:space="0" w:color="auto"/>
          </w:divBdr>
          <w:divsChild>
            <w:div w:id="590627848">
              <w:marLeft w:val="0"/>
              <w:marRight w:val="0"/>
              <w:marTop w:val="0"/>
              <w:marBottom w:val="0"/>
              <w:divBdr>
                <w:top w:val="none" w:sz="0" w:space="0" w:color="auto"/>
                <w:left w:val="none" w:sz="0" w:space="0" w:color="auto"/>
                <w:bottom w:val="none" w:sz="0" w:space="0" w:color="auto"/>
                <w:right w:val="none" w:sz="0" w:space="0" w:color="auto"/>
              </w:divBdr>
              <w:divsChild>
                <w:div w:id="2013987848">
                  <w:marLeft w:val="0"/>
                  <w:marRight w:val="0"/>
                  <w:marTop w:val="0"/>
                  <w:marBottom w:val="0"/>
                  <w:divBdr>
                    <w:top w:val="none" w:sz="0" w:space="0" w:color="auto"/>
                    <w:left w:val="none" w:sz="0" w:space="0" w:color="auto"/>
                    <w:bottom w:val="none" w:sz="0" w:space="0" w:color="auto"/>
                    <w:right w:val="none" w:sz="0" w:space="0" w:color="auto"/>
                  </w:divBdr>
                  <w:divsChild>
                    <w:div w:id="1477187759">
                      <w:marLeft w:val="0"/>
                      <w:marRight w:val="0"/>
                      <w:marTop w:val="0"/>
                      <w:marBottom w:val="0"/>
                      <w:divBdr>
                        <w:top w:val="none" w:sz="0" w:space="0" w:color="auto"/>
                        <w:left w:val="none" w:sz="0" w:space="0" w:color="auto"/>
                        <w:bottom w:val="none" w:sz="0" w:space="0" w:color="auto"/>
                        <w:right w:val="none" w:sz="0" w:space="0" w:color="auto"/>
                      </w:divBdr>
                      <w:divsChild>
                        <w:div w:id="1402872960">
                          <w:marLeft w:val="0"/>
                          <w:marRight w:val="0"/>
                          <w:marTop w:val="0"/>
                          <w:marBottom w:val="0"/>
                          <w:divBdr>
                            <w:top w:val="none" w:sz="0" w:space="0" w:color="auto"/>
                            <w:left w:val="none" w:sz="0" w:space="0" w:color="auto"/>
                            <w:bottom w:val="none" w:sz="0" w:space="0" w:color="auto"/>
                            <w:right w:val="none" w:sz="0" w:space="0" w:color="auto"/>
                          </w:divBdr>
                          <w:divsChild>
                            <w:div w:id="1273513197">
                              <w:marLeft w:val="0"/>
                              <w:marRight w:val="0"/>
                              <w:marTop w:val="0"/>
                              <w:marBottom w:val="0"/>
                              <w:divBdr>
                                <w:top w:val="none" w:sz="0" w:space="0" w:color="auto"/>
                                <w:left w:val="none" w:sz="0" w:space="0" w:color="auto"/>
                                <w:bottom w:val="none" w:sz="0" w:space="0" w:color="auto"/>
                                <w:right w:val="none" w:sz="0" w:space="0" w:color="auto"/>
                              </w:divBdr>
                              <w:divsChild>
                                <w:div w:id="140044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660902">
      <w:bodyDiv w:val="1"/>
      <w:marLeft w:val="0"/>
      <w:marRight w:val="0"/>
      <w:marTop w:val="0"/>
      <w:marBottom w:val="0"/>
      <w:divBdr>
        <w:top w:val="none" w:sz="0" w:space="0" w:color="auto"/>
        <w:left w:val="none" w:sz="0" w:space="0" w:color="auto"/>
        <w:bottom w:val="none" w:sz="0" w:space="0" w:color="auto"/>
        <w:right w:val="none" w:sz="0" w:space="0" w:color="auto"/>
      </w:divBdr>
      <w:divsChild>
        <w:div w:id="378017940">
          <w:marLeft w:val="0"/>
          <w:marRight w:val="0"/>
          <w:marTop w:val="0"/>
          <w:marBottom w:val="0"/>
          <w:divBdr>
            <w:top w:val="none" w:sz="0" w:space="0" w:color="auto"/>
            <w:left w:val="none" w:sz="0" w:space="0" w:color="auto"/>
            <w:bottom w:val="none" w:sz="0" w:space="0" w:color="auto"/>
            <w:right w:val="none" w:sz="0" w:space="0" w:color="auto"/>
          </w:divBdr>
          <w:divsChild>
            <w:div w:id="1097480960">
              <w:marLeft w:val="0"/>
              <w:marRight w:val="0"/>
              <w:marTop w:val="0"/>
              <w:marBottom w:val="0"/>
              <w:divBdr>
                <w:top w:val="none" w:sz="0" w:space="0" w:color="auto"/>
                <w:left w:val="none" w:sz="0" w:space="0" w:color="auto"/>
                <w:bottom w:val="none" w:sz="0" w:space="0" w:color="auto"/>
                <w:right w:val="none" w:sz="0" w:space="0" w:color="auto"/>
              </w:divBdr>
              <w:divsChild>
                <w:div w:id="20226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27420188.0" TargetMode="External"/><Relationship Id="rId18" Type="http://schemas.openxmlformats.org/officeDocument/2006/relationships/hyperlink" Target="garantF1://12012604.121"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garantF1://12012604.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12012604.0" TargetMode="External"/><Relationship Id="rId20" Type="http://schemas.openxmlformats.org/officeDocument/2006/relationships/hyperlink" Target="garantF1://27452898.3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27420188.0" TargetMode="External"/><Relationship Id="rId23" Type="http://schemas.openxmlformats.org/officeDocument/2006/relationships/hyperlink" Target="consultantplus://offline/ref=27852B27DB756D51AF5DD7F57B67CE1BF9D0AC3B96A0AD60F078968F9D77C67FCB50E83E4B864B8DF53A96B6n0K" TargetMode="External"/><Relationship Id="rId10" Type="http://schemas.openxmlformats.org/officeDocument/2006/relationships/header" Target="header1.xml"/><Relationship Id="rId19" Type="http://schemas.openxmlformats.org/officeDocument/2006/relationships/hyperlink" Target="garantF1://27452898.59" TargetMode="External"/><Relationship Id="rId4" Type="http://schemas.openxmlformats.org/officeDocument/2006/relationships/settings" Target="settings.xml"/><Relationship Id="rId9" Type="http://schemas.openxmlformats.org/officeDocument/2006/relationships/hyperlink" Target="http://www.&#1087;&#1088;&#1072;&#1074;&#1086;-&#1075;&#1088;&#1072;&#1095;&#1077;&#1074;&#1082;&#1072;.&#1088;&#1092;" TargetMode="External"/><Relationship Id="rId14" Type="http://schemas.openxmlformats.org/officeDocument/2006/relationships/hyperlink" Target="consultantplus://offline/ref=E648949CB9EBE545BEE25730CC00D10CF6078E3F75DCBF51DD2B85529C5A2DK" TargetMode="Externa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384BD-AEAC-4991-8089-F8530E3D0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3314</TotalTime>
  <Pages>1</Pages>
  <Words>25077</Words>
  <Characters>142942</Characters>
  <Application>Microsoft Office Word</Application>
  <DocSecurity>0</DocSecurity>
  <Lines>1191</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167684</CharactersWithSpaces>
  <SharedDoc>false</SharedDoc>
  <HLinks>
    <vt:vector size="48" baseType="variant">
      <vt:variant>
        <vt:i4>1703944</vt:i4>
      </vt:variant>
      <vt:variant>
        <vt:i4>21</vt:i4>
      </vt:variant>
      <vt:variant>
        <vt:i4>0</vt:i4>
      </vt:variant>
      <vt:variant>
        <vt:i4>5</vt:i4>
      </vt:variant>
      <vt:variant>
        <vt:lpwstr>consultantplus://offline/ref=4CD1881044005CF059D1C8B2C6CCDC6564456CC9473C22FF26681C43F72ECF48C66F6F20A3A8D225126B41g2M5J</vt:lpwstr>
      </vt:variant>
      <vt:variant>
        <vt:lpwstr/>
      </vt:variant>
      <vt:variant>
        <vt:i4>1703944</vt:i4>
      </vt:variant>
      <vt:variant>
        <vt:i4>18</vt:i4>
      </vt:variant>
      <vt:variant>
        <vt:i4>0</vt:i4>
      </vt:variant>
      <vt:variant>
        <vt:i4>5</vt:i4>
      </vt:variant>
      <vt:variant>
        <vt:lpwstr>consultantplus://offline/ref=4CD1881044005CF059D1C8B2C6CCDC6564456CC9473C22FF26681C43F72ECF48C66F6F20A3A8D225126B41g2M5J</vt:lpwstr>
      </vt:variant>
      <vt:variant>
        <vt:lpwstr/>
      </vt:variant>
      <vt:variant>
        <vt:i4>5046366</vt:i4>
      </vt:variant>
      <vt:variant>
        <vt:i4>15</vt:i4>
      </vt:variant>
      <vt:variant>
        <vt:i4>0</vt:i4>
      </vt:variant>
      <vt:variant>
        <vt:i4>5</vt:i4>
      </vt:variant>
      <vt:variant>
        <vt:lpwstr>consultantplus://offline/ref=59E120B4433FE5D90048225971991B4ECA2570353936B38EAD285AFF5F26B75D71BF40F6FCEE83973BD2D2pDwCI</vt:lpwstr>
      </vt:variant>
      <vt:variant>
        <vt:lpwstr/>
      </vt:variant>
      <vt:variant>
        <vt:i4>5046366</vt:i4>
      </vt:variant>
      <vt:variant>
        <vt:i4>12</vt:i4>
      </vt:variant>
      <vt:variant>
        <vt:i4>0</vt:i4>
      </vt:variant>
      <vt:variant>
        <vt:i4>5</vt:i4>
      </vt:variant>
      <vt:variant>
        <vt:lpwstr>consultantplus://offline/ref=59E120B4433FE5D90048225971991B4ECA2570353936B38EAD285AFF5F26B75D71BF40F6FCEE83973BD2D2pDwCI</vt:lpwstr>
      </vt:variant>
      <vt:variant>
        <vt:lpwstr/>
      </vt:variant>
      <vt:variant>
        <vt:i4>131085</vt:i4>
      </vt:variant>
      <vt:variant>
        <vt:i4>9</vt:i4>
      </vt:variant>
      <vt:variant>
        <vt:i4>0</vt:i4>
      </vt:variant>
      <vt:variant>
        <vt:i4>5</vt:i4>
      </vt:variant>
      <vt:variant>
        <vt:lpwstr>consultantplus://offline/ref=30F906D1D2C46C36C7516CCE35CAED3F7EB7DFF08E85F7AFE06CF4732C0Cy6I</vt:lpwstr>
      </vt:variant>
      <vt:variant>
        <vt:lpwstr/>
      </vt:variant>
      <vt:variant>
        <vt:i4>4194391</vt:i4>
      </vt:variant>
      <vt:variant>
        <vt:i4>6</vt:i4>
      </vt:variant>
      <vt:variant>
        <vt:i4>0</vt:i4>
      </vt:variant>
      <vt:variant>
        <vt:i4>5</vt:i4>
      </vt:variant>
      <vt:variant>
        <vt:lpwstr>consultantplus://offline/ref=ACE2C570E4ED25FBB222685FB16245F5704DF486AB2141E206B876NBbDC</vt:lpwstr>
      </vt:variant>
      <vt:variant>
        <vt:lpwstr/>
      </vt:variant>
      <vt:variant>
        <vt:i4>1703944</vt:i4>
      </vt:variant>
      <vt:variant>
        <vt:i4>3</vt:i4>
      </vt:variant>
      <vt:variant>
        <vt:i4>0</vt:i4>
      </vt:variant>
      <vt:variant>
        <vt:i4>5</vt:i4>
      </vt:variant>
      <vt:variant>
        <vt:lpwstr>consultantplus://offline/ref=4CD1881044005CF059D1C8B2C6CCDC6564456CC9473C22FF26681C43F72ECF48C66F6F20A3A8D225126B41g2M5J</vt:lpwstr>
      </vt:variant>
      <vt:variant>
        <vt:lpwstr/>
      </vt:variant>
      <vt:variant>
        <vt:i4>1703944</vt:i4>
      </vt:variant>
      <vt:variant>
        <vt:i4>0</vt:i4>
      </vt:variant>
      <vt:variant>
        <vt:i4>0</vt:i4>
      </vt:variant>
      <vt:variant>
        <vt:i4>5</vt:i4>
      </vt:variant>
      <vt:variant>
        <vt:lpwstr>consultantplus://offline/ref=4CD1881044005CF059D1C8B2C6CCDC6564456CC9473C22FF26681C43F72ECF48C66F6F20A3A8D225126B41g2M5J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Светлана</cp:lastModifiedBy>
  <cp:revision>169</cp:revision>
  <cp:lastPrinted>2018-11-14T05:59:00Z</cp:lastPrinted>
  <dcterms:created xsi:type="dcterms:W3CDTF">2018-01-06T04:52:00Z</dcterms:created>
  <dcterms:modified xsi:type="dcterms:W3CDTF">2018-11-19T07:21:00Z</dcterms:modified>
</cp:coreProperties>
</file>