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495C71" w:rsidTr="00495C7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95C71" w:rsidRDefault="0049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5C71" w:rsidRDefault="0049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5C71" w:rsidRDefault="0049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95C71" w:rsidRDefault="0049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95C71" w:rsidRDefault="0049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495C71" w:rsidRDefault="0049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495C71" w:rsidRDefault="0049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  <w:p w:rsidR="00495C71" w:rsidRDefault="00495C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95C71" w:rsidRDefault="00495C71" w:rsidP="00495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71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23.08.2016                                                                                                   № 441-п</w:t>
      </w:r>
    </w:p>
    <w:p w:rsidR="00495C71" w:rsidRDefault="00495C71" w:rsidP="00495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Грачевка</w:t>
      </w:r>
    </w:p>
    <w:p w:rsidR="00495C71" w:rsidRDefault="00495C71" w:rsidP="00495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71" w:rsidRDefault="00495C71" w:rsidP="00495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формы и порядка ведения перечня муниципального имущества для субъектов малого и среднего предпринимательства</w:t>
      </w:r>
    </w:p>
    <w:p w:rsidR="00495C71" w:rsidRDefault="00495C71" w:rsidP="00495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71" w:rsidRDefault="00495C71" w:rsidP="00495C71">
      <w:pPr>
        <w:overflowPunct w:val="0"/>
        <w:autoSpaceDE w:val="0"/>
        <w:autoSpaceDN w:val="0"/>
        <w:adjustRightInd w:val="0"/>
        <w:spacing w:after="0" w:line="240" w:lineRule="auto"/>
        <w:ind w:right="-5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18 Федерального закона от 24.07.2007 № 209-ФЗ «О развитии малого и среднего предпринимательства»,</w:t>
      </w:r>
      <w:r>
        <w:rPr>
          <w:rFonts w:ascii="Times New Roman" w:hAnsi="Times New Roman" w:cs="Times New Roman"/>
          <w:sz w:val="28"/>
          <w:szCs w:val="28"/>
        </w:rPr>
        <w:t xml:space="preserve"> со ст. 17.1 Федерального закона от 26.07.2006 № 135-ФЗ «О защите конкуренции»,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95C71" w:rsidRDefault="00495C71" w:rsidP="00495C71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Утвердить форму перечня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согласно, приложению № 2 к настоящему постановлению.</w:t>
      </w:r>
    </w:p>
    <w:p w:rsidR="00495C71" w:rsidRDefault="00495C71" w:rsidP="00495C71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Утвердить порядок формирования и ведения перечня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 1 к настоящему постановлению.</w:t>
      </w:r>
    </w:p>
    <w:p w:rsidR="00495C71" w:rsidRDefault="00495C71" w:rsidP="00495C71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экономическому развитию – начальника отдела экономики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Ю.П.Сигидаева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C71" w:rsidRDefault="00495C71" w:rsidP="00495C7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Постановление вступает в силу со дня его подписания и подлежит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размещению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на сайте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.право-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грачевка.рф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95C71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71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  С.А. Аверкиев</w:t>
      </w:r>
    </w:p>
    <w:p w:rsidR="00495C71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71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Ю.П., отдел по управлению муниципальным имуществом, организационно-правовой отдел.</w:t>
      </w:r>
    </w:p>
    <w:p w:rsidR="00495C71" w:rsidRDefault="00495C71" w:rsidP="00495C71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32"/>
          <w:szCs w:val="32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 №1</w:t>
      </w:r>
    </w:p>
    <w:p w:rsidR="00495C71" w:rsidRDefault="00495C71" w:rsidP="00495C71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к постановлению администрации района</w:t>
      </w:r>
    </w:p>
    <w:p w:rsidR="00495C71" w:rsidRDefault="00495C71" w:rsidP="00495C71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 23.08.2016 № 441-п</w:t>
      </w:r>
    </w:p>
    <w:p w:rsidR="00495C71" w:rsidRDefault="00495C71" w:rsidP="00495C7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495C71" w:rsidRDefault="00495C71" w:rsidP="00495C7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Порядок формирования и ведения перечня муниципального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имущества, предназначенного для субъектов малого и среднего предпринимательства</w:t>
      </w:r>
    </w:p>
    <w:p w:rsidR="00495C71" w:rsidRDefault="00495C71" w:rsidP="00495C71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495C71" w:rsidRDefault="00495C71" w:rsidP="00495C7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Настоящий порядок определяет формирование и ведение перечня муниципального имущества,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далее-Перечень),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495C71" w:rsidRDefault="00495C71" w:rsidP="00495C7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В Перечень может включаться имущество Грачевского района: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1) недвижимое имущество: здания, строения, сооружения, нежилые помещения, а также земельные участки, свободные от прав третьих лиц (за исключением имущественных прав субъектов малого и среднего предпринимательства) </w:t>
      </w:r>
    </w:p>
    <w:p w:rsidR="00495C71" w:rsidRDefault="00495C71" w:rsidP="00495C71">
      <w:pPr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2) движимое имущество, в том числе оборудование, машины, механизмы, установки, транспортные средства, инвентарь, инструменты, свободное от прав третьих лиц (за исключением имущественных прав субъектов малого и </w:t>
      </w:r>
    </w:p>
    <w:p w:rsidR="00495C71" w:rsidRDefault="00495C71" w:rsidP="00495C71">
      <w:pPr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среднего предпринимательства);</w:t>
      </w:r>
    </w:p>
    <w:p w:rsidR="00495C71" w:rsidRDefault="00495C71" w:rsidP="00495C71">
      <w:pPr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объекты инженерной инфраструктуры, свободные от прав третьих лиц (за исключением имущественных прав субъектов малого и среднего предпринимательства).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Перечень недвижимого имущества состоит из следующих граф: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1)"Порядковый номер" - записывается номер, присваиваемый объекту;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2) "Наименование объекта"</w:t>
      </w:r>
    </w:p>
    <w:p w:rsidR="00495C71" w:rsidRDefault="00495C71" w:rsidP="00495C71">
      <w:pPr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"Адрес объекта" - указывается название переулка, улицы и номер здания 4) "Общая площадь объекта" - указывается площадь объекта учета в квадратных метрах на основании сведений, представленных органами технической инвентаризации, кадастровой палатой;</w:t>
      </w:r>
    </w:p>
    <w:p w:rsidR="00495C71" w:rsidRDefault="00495C71" w:rsidP="00495C71">
      <w:pPr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5) “Целевое использование” (цель предоставления)</w:t>
      </w:r>
    </w:p>
    <w:p w:rsidR="00495C71" w:rsidRDefault="00495C71" w:rsidP="00495C71">
      <w:pPr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Муниципальное имущество, включенное в Перечень, может быть использовано только в целях предоставления его в пользование субъектам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малого и среднего предпринимательства или организациям, образующим инфраструктуру поддержки субъектов малого и среднего предпринимательства.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В случае изменения целевого использования муниципального имущества субъектами малого и среднего предпринимательства администрация муниципального образования Грачевского района (далее - администрация района) вправе обратиться в суд для расторжения договора аренды.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Формирование Перечня осуществляет администрацией района, исходя из необходимости поддержки и развития малого и среднего предпринимательства на территории Грачевского района и достижения следующих целей:</w:t>
      </w:r>
    </w:p>
    <w:p w:rsidR="00495C71" w:rsidRDefault="00495C71" w:rsidP="00495C71">
      <w:pPr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развития субъектов малого и среднего предпринимательства в целях формирования конкурентной среды в экономике Грачевского района;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2) обеспечения благоприятных условий для развития субъектов малого и </w:t>
      </w:r>
    </w:p>
    <w:p w:rsidR="00495C71" w:rsidRDefault="00495C71" w:rsidP="00495C71">
      <w:pPr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среднего предпринимательства;</w:t>
      </w:r>
    </w:p>
    <w:p w:rsidR="00495C71" w:rsidRDefault="00495C71" w:rsidP="00495C71">
      <w:p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обеспечения конкурентоспособности субъектов малого и среднего предпринимательства;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4) оказания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Грачевского района;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5) увеличения количества субъектов малого и среднего предпринимательства;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6) обеспечения занятости населения и развитие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самозанятости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7) увеличения доли производимых субъектами малого и среднего предпринимательства товаров (работ, услуг) в объеме валового внутреннего продукта;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8) увеличения доли уплаченных субъектами малого и среднего предпринимательства налогов в налоговых доходах местного бюджета.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Муниципальное недвижимое имущество, включенное в Перечень, не подлежит отчуждению в частную собственность, в том числе собственность субъектов малого и среднего предпринимательства, арендующих это имущество,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22.07.2008 N 159-ФЗ "Об особенностях отчуждения недвижимого имущества, находящегося в государственной собственности субъектов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 </w:t>
      </w:r>
    </w:p>
    <w:p w:rsidR="00495C71" w:rsidRDefault="00495C71" w:rsidP="00495C7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Перечень муниципального имущества подлежит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подлежит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размещению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на сайте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.право-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грачевка.рф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95C71" w:rsidRDefault="00495C71" w:rsidP="00495C7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95C71" w:rsidRDefault="00495C71" w:rsidP="00495C71">
      <w:pPr>
        <w:jc w:val="both"/>
      </w:pPr>
    </w:p>
    <w:p w:rsidR="00495C71" w:rsidRDefault="00495C71" w:rsidP="00495C7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95C71" w:rsidRDefault="00495C71" w:rsidP="00495C71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95C71" w:rsidRDefault="00495C71" w:rsidP="00495C71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 № 2</w:t>
      </w:r>
    </w:p>
    <w:p w:rsidR="00495C71" w:rsidRDefault="00495C71" w:rsidP="00495C71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к постановлению администрации района</w:t>
      </w:r>
    </w:p>
    <w:p w:rsidR="00495C71" w:rsidRDefault="00495C71" w:rsidP="00495C71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 23.08.2016 № 441-п</w:t>
      </w:r>
    </w:p>
    <w:p w:rsidR="00495C71" w:rsidRDefault="00495C71" w:rsidP="00495C71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95C71" w:rsidRDefault="00495C71" w:rsidP="00495C71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95C71" w:rsidRDefault="00495C71" w:rsidP="00495C71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Форма перечня муниципального имущества</w:t>
      </w:r>
    </w:p>
    <w:p w:rsidR="00495C71" w:rsidRDefault="00495C71" w:rsidP="00495C71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1965"/>
        <w:gridCol w:w="1869"/>
        <w:gridCol w:w="1869"/>
        <w:gridCol w:w="1979"/>
      </w:tblGrid>
      <w:tr w:rsidR="00495C71" w:rsidTr="00495C7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71" w:rsidRDefault="00495C7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71" w:rsidRDefault="00495C7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71" w:rsidRDefault="00495C7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71" w:rsidRDefault="00495C7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71" w:rsidRDefault="00495C7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</w:t>
            </w:r>
          </w:p>
        </w:tc>
      </w:tr>
      <w:tr w:rsidR="00495C71" w:rsidTr="00495C7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71" w:rsidRDefault="00495C7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71" w:rsidRDefault="00495C7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71" w:rsidRDefault="00495C7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71" w:rsidRDefault="00495C7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71" w:rsidRDefault="00495C7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C71" w:rsidRDefault="00495C71" w:rsidP="00495C71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215BB" w:rsidRDefault="005215BB">
      <w:bookmarkStart w:id="0" w:name="_GoBack"/>
      <w:bookmarkEnd w:id="0"/>
    </w:p>
    <w:sectPr w:rsidR="00521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9C"/>
    <w:rsid w:val="00495C71"/>
    <w:rsid w:val="005215BB"/>
    <w:rsid w:val="00D9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C71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49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C71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49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6116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</dc:creator>
  <cp:keywords/>
  <dc:description/>
  <cp:lastModifiedBy>Илия</cp:lastModifiedBy>
  <cp:revision>3</cp:revision>
  <dcterms:created xsi:type="dcterms:W3CDTF">2016-08-23T09:10:00Z</dcterms:created>
  <dcterms:modified xsi:type="dcterms:W3CDTF">2016-08-23T09:11:00Z</dcterms:modified>
</cp:coreProperties>
</file>