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8A" w:rsidRPr="00E75D26" w:rsidRDefault="00E35D8A" w:rsidP="00E35D8A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9"/>
      </w:tblGrid>
      <w:tr w:rsidR="00E35D8A" w:rsidRPr="00E75D26" w:rsidTr="00794BEF">
        <w:trPr>
          <w:trHeight w:val="960"/>
        </w:trPr>
        <w:tc>
          <w:tcPr>
            <w:tcW w:w="968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35D8A" w:rsidRDefault="00E35D8A" w:rsidP="00794BEF">
            <w:pPr>
              <w:tabs>
                <w:tab w:val="left" w:pos="37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6D242D4" wp14:editId="6B5A866C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-529590</wp:posOffset>
                  </wp:positionV>
                  <wp:extent cx="463550" cy="571500"/>
                  <wp:effectExtent l="19050" t="0" r="0" b="0"/>
                  <wp:wrapNone/>
                  <wp:docPr id="3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5D8A" w:rsidRDefault="00E35D8A" w:rsidP="00794B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5D8A" w:rsidRPr="00E75D26" w:rsidRDefault="00E35D8A" w:rsidP="0079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D2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E35D8A" w:rsidRPr="00E75D26" w:rsidRDefault="00E35D8A" w:rsidP="00794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75D26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РАЙОН</w:t>
            </w:r>
            <w:proofErr w:type="gramEnd"/>
            <w:r w:rsidRPr="00E75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ОРЕНБУРГСКОЙ ОБЛАСТИ  </w:t>
            </w:r>
          </w:p>
          <w:p w:rsidR="00E35D8A" w:rsidRPr="00E75D26" w:rsidRDefault="00E35D8A" w:rsidP="00794BEF">
            <w:pPr>
              <w:tabs>
                <w:tab w:val="center" w:pos="4645"/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5D2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E75D26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  <w:r w:rsidRPr="00E75D26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  <w:p w:rsidR="00E35D8A" w:rsidRPr="00E75D26" w:rsidRDefault="00E35D8A" w:rsidP="00794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35D8A" w:rsidRPr="00E75D26" w:rsidRDefault="00E35D8A" w:rsidP="00E35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D8A" w:rsidRDefault="00CA066B" w:rsidP="00E3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07.06.2021</w:t>
      </w:r>
      <w:r w:rsidR="00E35D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35D8A" w:rsidRPr="00E75D26">
        <w:rPr>
          <w:rFonts w:ascii="Times New Roman" w:hAnsi="Times New Roman" w:cs="Times New Roman"/>
          <w:sz w:val="28"/>
          <w:szCs w:val="28"/>
        </w:rPr>
        <w:t xml:space="preserve"> с.</w:t>
      </w:r>
      <w:r w:rsidR="00E35D8A">
        <w:rPr>
          <w:rFonts w:ascii="Times New Roman" w:hAnsi="Times New Roman" w:cs="Times New Roman"/>
          <w:sz w:val="28"/>
          <w:szCs w:val="28"/>
        </w:rPr>
        <w:t xml:space="preserve"> </w:t>
      </w:r>
      <w:r w:rsidR="00E35D8A" w:rsidRPr="00E75D26">
        <w:rPr>
          <w:rFonts w:ascii="Times New Roman" w:hAnsi="Times New Roman" w:cs="Times New Roman"/>
          <w:sz w:val="28"/>
          <w:szCs w:val="28"/>
        </w:rPr>
        <w:t xml:space="preserve">Грачевка                     </w:t>
      </w:r>
      <w:r w:rsidR="00E35D8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35D8A" w:rsidRPr="00CF19A5">
        <w:rPr>
          <w:rFonts w:ascii="Times New Roman" w:hAnsi="Times New Roman" w:cs="Times New Roman"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sz w:val="28"/>
          <w:szCs w:val="28"/>
        </w:rPr>
        <w:t>518 п</w:t>
      </w:r>
      <w:r w:rsidR="00E35D8A" w:rsidRPr="00F10660">
        <w:rPr>
          <w:rFonts w:ascii="Times New Roman" w:hAnsi="Times New Roman" w:cs="Times New Roman"/>
          <w:sz w:val="28"/>
          <w:szCs w:val="28"/>
        </w:rPr>
        <w:t xml:space="preserve"> </w:t>
      </w:r>
      <w:r w:rsidR="00E35D8A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E35D8A" w:rsidRPr="00CF19A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E35D8A" w:rsidRPr="00D55421" w:rsidRDefault="00E35D8A" w:rsidP="00E3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D8A" w:rsidRDefault="00E35D8A" w:rsidP="00E35D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35D8A" w:rsidRPr="008E1D5C" w:rsidRDefault="00E35D8A" w:rsidP="00E35D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r w:rsidRPr="008E1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 внесении изменений в постановление администрации муниципального</w:t>
      </w:r>
    </w:p>
    <w:p w:rsidR="00E35D8A" w:rsidRPr="008E1D5C" w:rsidRDefault="00E35D8A" w:rsidP="00E35D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образования </w:t>
      </w:r>
      <w:proofErr w:type="spellStart"/>
      <w:r w:rsidRPr="008E1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Грачевский</w:t>
      </w:r>
      <w:proofErr w:type="spellEnd"/>
      <w:r w:rsidRPr="008E1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Оренбургской области </w:t>
      </w:r>
      <w:r w:rsidRPr="008E1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proofErr w:type="gramStart"/>
      <w:r w:rsidRPr="008E1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31.01.2012  №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E1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84-п</w:t>
      </w:r>
    </w:p>
    <w:p w:rsidR="00E35D8A" w:rsidRPr="00E75D26" w:rsidRDefault="00E35D8A" w:rsidP="00E35D8A">
      <w:pPr>
        <w:tabs>
          <w:tab w:val="left" w:pos="851"/>
          <w:tab w:val="left" w:pos="900"/>
        </w:tabs>
        <w:spacing w:after="0" w:line="240" w:lineRule="auto"/>
        <w:ind w:firstLine="671"/>
        <w:jc w:val="both"/>
        <w:rPr>
          <w:rFonts w:ascii="Times New Roman" w:hAnsi="Times New Roman" w:cs="Times New Roman"/>
          <w:sz w:val="28"/>
          <w:szCs w:val="28"/>
        </w:rPr>
      </w:pPr>
    </w:p>
    <w:p w:rsidR="00E35D8A" w:rsidRPr="008E1D5C" w:rsidRDefault="00E35D8A" w:rsidP="00CC45C8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E1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09.10.1992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1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3612-1 «Основы законодательства Российской Федерации о культуре», постановлени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</w:t>
      </w:r>
      <w:r w:rsidRPr="008E1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Грачевский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1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район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Оренбургской области </w:t>
      </w:r>
      <w:r w:rsidRPr="008E1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12.04.2021</w:t>
      </w:r>
      <w:r w:rsidRPr="008E1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391</w:t>
      </w:r>
      <w:r w:rsidRPr="008E1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 «О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 утверждении </w:t>
      </w:r>
      <w:r w:rsidR="002B7A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8E1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орядк</w:t>
      </w:r>
      <w:r w:rsidR="002B7A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E1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определения платы за оказание услуг</w:t>
      </w:r>
      <w:r w:rsidR="002B7A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(выполнение работ)</w:t>
      </w:r>
      <w:r w:rsidRPr="008E1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относящихся к основным видам деятельности бюджетных учреждений </w:t>
      </w:r>
      <w:proofErr w:type="spellStart"/>
      <w:r w:rsidRPr="008E1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Грачевского</w:t>
      </w:r>
      <w:proofErr w:type="spellEnd"/>
      <w:r w:rsidRPr="008E1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 и осуществляемым ими на платной основе для граждан и юридических лиц»</w:t>
      </w:r>
      <w:r w:rsidR="00CC45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руководствуясь Уставом муниципального образования </w:t>
      </w:r>
      <w:proofErr w:type="spellStart"/>
      <w:r w:rsidR="00CC45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Грачевский</w:t>
      </w:r>
      <w:proofErr w:type="spellEnd"/>
      <w:r w:rsidR="00CC45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 Оренбургской области  </w:t>
      </w:r>
      <w:r w:rsidRPr="008E1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:rsidR="00D95875" w:rsidRPr="00D95875" w:rsidRDefault="00D95875" w:rsidP="00D95875">
      <w:pPr>
        <w:pStyle w:val="a6"/>
        <w:numPr>
          <w:ilvl w:val="0"/>
          <w:numId w:val="1"/>
        </w:numPr>
        <w:tabs>
          <w:tab w:val="left" w:pos="851"/>
          <w:tab w:val="left" w:pos="900"/>
        </w:tabs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95875">
        <w:rPr>
          <w:rFonts w:ascii="Times New Roman" w:hAnsi="Times New Roman" w:cs="Times New Roman"/>
          <w:sz w:val="28"/>
          <w:szCs w:val="28"/>
        </w:rPr>
        <w:t xml:space="preserve">Приложение № 1 к постановлению администрации муниципального образования </w:t>
      </w:r>
      <w:proofErr w:type="spellStart"/>
      <w:r w:rsidRPr="00D95875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D95875">
        <w:rPr>
          <w:rFonts w:ascii="Times New Roman" w:hAnsi="Times New Roman" w:cs="Times New Roman"/>
          <w:sz w:val="28"/>
          <w:szCs w:val="28"/>
        </w:rPr>
        <w:t xml:space="preserve"> район Оренбургской области от 31.01.2012 № 84-п «Об утверждении Прейскуранта платных услуг учреждений культуры» изложить в новой редакции согласно приложению.</w:t>
      </w:r>
    </w:p>
    <w:p w:rsidR="00D95875" w:rsidRDefault="00CC45C8" w:rsidP="003514A2">
      <w:pPr>
        <w:pStyle w:val="a6"/>
        <w:numPr>
          <w:ilvl w:val="0"/>
          <w:numId w:val="1"/>
        </w:numPr>
        <w:tabs>
          <w:tab w:val="left" w:pos="851"/>
          <w:tab w:val="left" w:pos="900"/>
        </w:tabs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="00D95875">
        <w:rPr>
          <w:rFonts w:ascii="Times New Roman" w:hAnsi="Times New Roman" w:cs="Times New Roman"/>
          <w:sz w:val="28"/>
          <w:szCs w:val="28"/>
        </w:rPr>
        <w:t>остановлени</w:t>
      </w:r>
      <w:r w:rsidR="003514A2">
        <w:rPr>
          <w:rFonts w:ascii="Times New Roman" w:hAnsi="Times New Roman" w:cs="Times New Roman"/>
          <w:sz w:val="28"/>
          <w:szCs w:val="28"/>
        </w:rPr>
        <w:t>я</w:t>
      </w:r>
      <w:r w:rsidR="00D9587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D95875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D95875">
        <w:rPr>
          <w:rFonts w:ascii="Times New Roman" w:hAnsi="Times New Roman" w:cs="Times New Roman"/>
          <w:sz w:val="28"/>
          <w:szCs w:val="28"/>
        </w:rPr>
        <w:t xml:space="preserve"> район Оренбургской области:</w:t>
      </w:r>
    </w:p>
    <w:p w:rsidR="003514A2" w:rsidRDefault="00D95875" w:rsidP="003514A2">
      <w:pPr>
        <w:pStyle w:val="a6"/>
        <w:tabs>
          <w:tab w:val="left" w:pos="851"/>
          <w:tab w:val="left" w:pos="900"/>
        </w:tabs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20.05.2015 №335-п «О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514A2">
        <w:rPr>
          <w:rFonts w:ascii="Times New Roman" w:hAnsi="Times New Roman" w:cs="Times New Roman"/>
          <w:sz w:val="28"/>
          <w:szCs w:val="28"/>
        </w:rPr>
        <w:t xml:space="preserve"> Оренбургской области от 31.01.2012 №84-п»;</w:t>
      </w:r>
    </w:p>
    <w:p w:rsidR="00E35D8A" w:rsidRPr="00D95875" w:rsidRDefault="003514A2" w:rsidP="003514A2">
      <w:pPr>
        <w:pStyle w:val="a6"/>
        <w:tabs>
          <w:tab w:val="left" w:pos="851"/>
          <w:tab w:val="left" w:pos="900"/>
        </w:tabs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10.08.2016 № 426-п «О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Оренбургской области от 31.01.2012 №84-п».</w:t>
      </w:r>
    </w:p>
    <w:p w:rsidR="00E35D8A" w:rsidRDefault="00E35D8A" w:rsidP="00E35D8A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14A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. Контроль за ис</w:t>
      </w:r>
      <w:r w:rsidRPr="00E75D26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по </w:t>
      </w:r>
      <w:r w:rsidR="003514A2">
        <w:rPr>
          <w:rFonts w:ascii="Times New Roman" w:hAnsi="Times New Roman" w:cs="Times New Roman"/>
          <w:sz w:val="28"/>
          <w:szCs w:val="28"/>
        </w:rPr>
        <w:t xml:space="preserve">социальным вопросам </w:t>
      </w:r>
      <w:proofErr w:type="spellStart"/>
      <w:r w:rsidR="003514A2">
        <w:rPr>
          <w:rFonts w:ascii="Times New Roman" w:hAnsi="Times New Roman" w:cs="Times New Roman"/>
          <w:sz w:val="28"/>
          <w:szCs w:val="28"/>
        </w:rPr>
        <w:t>Л.И.Антонову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35D8A" w:rsidRDefault="00E35D8A" w:rsidP="00E35D8A">
      <w:pPr>
        <w:tabs>
          <w:tab w:val="left" w:pos="851"/>
          <w:tab w:val="left" w:pos="90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14A2">
        <w:rPr>
          <w:rFonts w:ascii="Times New Roman" w:hAnsi="Times New Roman" w:cs="Times New Roman"/>
          <w:sz w:val="28"/>
          <w:szCs w:val="28"/>
        </w:rPr>
        <w:t>4</w:t>
      </w:r>
      <w:r w:rsidRPr="00E75D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 со дня его подписания  и подлежит  размещению на официальном  информационном  сайте администрации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Оренбургской области  и на сайте </w:t>
      </w:r>
      <w:r w:rsidRPr="001F54F0">
        <w:rPr>
          <w:rFonts w:ascii="Times New Roman" w:hAnsi="Times New Roman" w:cs="Times New Roman"/>
          <w:sz w:val="28"/>
          <w:szCs w:val="28"/>
        </w:rPr>
        <w:t xml:space="preserve">– </w:t>
      </w:r>
      <w:hyperlink r:id="rId6" w:history="1">
        <w:r w:rsidRPr="003F7EE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3F7EE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.право-</w:t>
        </w:r>
        <w:proofErr w:type="spellStart"/>
        <w:r w:rsidRPr="003F7EE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грачевка.рф</w:t>
        </w:r>
        <w:proofErr w:type="spellEnd"/>
      </w:hyperlink>
      <w:r>
        <w:t>.</w:t>
      </w:r>
    </w:p>
    <w:p w:rsidR="00E35D8A" w:rsidRPr="003F7EE4" w:rsidRDefault="00E35D8A" w:rsidP="00E35D8A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D8A" w:rsidRDefault="00D55A77" w:rsidP="00E35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35D8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5D8A">
        <w:rPr>
          <w:rFonts w:ascii="Times New Roman" w:hAnsi="Times New Roman" w:cs="Times New Roman"/>
          <w:sz w:val="28"/>
          <w:szCs w:val="28"/>
        </w:rPr>
        <w:t xml:space="preserve"> </w:t>
      </w:r>
      <w:r w:rsidR="00743EBA">
        <w:rPr>
          <w:rFonts w:ascii="Times New Roman" w:hAnsi="Times New Roman" w:cs="Times New Roman"/>
          <w:sz w:val="28"/>
          <w:szCs w:val="28"/>
        </w:rPr>
        <w:t xml:space="preserve">района           </w:t>
      </w:r>
      <w:r w:rsidR="00E35D8A">
        <w:rPr>
          <w:rFonts w:ascii="Times New Roman" w:hAnsi="Times New Roman" w:cs="Times New Roman"/>
          <w:sz w:val="28"/>
          <w:szCs w:val="28"/>
        </w:rPr>
        <w:t xml:space="preserve"> </w:t>
      </w:r>
      <w:r w:rsidR="00E35D8A">
        <w:rPr>
          <w:rFonts w:ascii="Times New Roman" w:hAnsi="Times New Roman" w:cs="Times New Roman"/>
          <w:sz w:val="28"/>
          <w:szCs w:val="28"/>
        </w:rPr>
        <w:tab/>
      </w:r>
      <w:r w:rsidR="00E35D8A">
        <w:rPr>
          <w:rFonts w:ascii="Times New Roman" w:hAnsi="Times New Roman" w:cs="Times New Roman"/>
          <w:sz w:val="28"/>
          <w:szCs w:val="28"/>
        </w:rPr>
        <w:tab/>
      </w:r>
      <w:r w:rsidR="00E35D8A">
        <w:rPr>
          <w:rFonts w:ascii="Times New Roman" w:hAnsi="Times New Roman" w:cs="Times New Roman"/>
          <w:sz w:val="28"/>
          <w:szCs w:val="28"/>
        </w:rPr>
        <w:tab/>
      </w:r>
      <w:r w:rsidR="00E35D8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35D8A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5D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Свиридов О.М.</w:t>
      </w:r>
    </w:p>
    <w:p w:rsidR="00E35D8A" w:rsidRDefault="00E35D8A" w:rsidP="00E35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D8A" w:rsidRPr="00DA0567" w:rsidRDefault="00E35D8A" w:rsidP="00E3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380">
        <w:rPr>
          <w:rFonts w:ascii="Times New Roman" w:hAnsi="Times New Roman" w:cs="Times New Roman"/>
          <w:sz w:val="24"/>
          <w:szCs w:val="24"/>
        </w:rPr>
        <w:t xml:space="preserve">Разослано: </w:t>
      </w:r>
      <w:r w:rsidR="003514A2">
        <w:rPr>
          <w:rFonts w:ascii="Times New Roman" w:hAnsi="Times New Roman" w:cs="Times New Roman"/>
          <w:sz w:val="24"/>
          <w:szCs w:val="24"/>
        </w:rPr>
        <w:t xml:space="preserve">Антоновой Л.И., </w:t>
      </w:r>
      <w:r w:rsidRPr="00BA6380">
        <w:rPr>
          <w:rFonts w:ascii="Times New Roman" w:hAnsi="Times New Roman" w:cs="Times New Roman"/>
          <w:sz w:val="24"/>
          <w:szCs w:val="24"/>
        </w:rPr>
        <w:t>финансовый отдел, отдел культуры, организационно- правовой отдел</w:t>
      </w:r>
      <w:r w:rsidR="00743EBA">
        <w:rPr>
          <w:rFonts w:ascii="Times New Roman" w:hAnsi="Times New Roman" w:cs="Times New Roman"/>
          <w:sz w:val="24"/>
          <w:szCs w:val="24"/>
        </w:rPr>
        <w:t>, счетная палата.</w:t>
      </w:r>
    </w:p>
    <w:p w:rsidR="00E35D8A" w:rsidRPr="00E75D26" w:rsidRDefault="00E35D8A" w:rsidP="00E35D8A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D55A77" w:rsidRDefault="00E35D8A" w:rsidP="00E35D8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F10660" w:rsidRDefault="00D55A77" w:rsidP="00F1066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</w:t>
      </w:r>
      <w:r w:rsidR="003514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tbl>
      <w:tblPr>
        <w:tblStyle w:val="a7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F10660" w:rsidTr="00F10660">
        <w:trPr>
          <w:trHeight w:val="1373"/>
        </w:trPr>
        <w:tc>
          <w:tcPr>
            <w:tcW w:w="3680" w:type="dxa"/>
          </w:tcPr>
          <w:p w:rsidR="00F10660" w:rsidRPr="00CC45C8" w:rsidRDefault="00F10660" w:rsidP="00F106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5C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                                                                                        к постановлению                                                                                           </w:t>
            </w:r>
            <w:proofErr w:type="gramStart"/>
            <w:r w:rsidRPr="00CC45C8">
              <w:rPr>
                <w:rFonts w:ascii="Times New Roman" w:hAnsi="Times New Roman" w:cs="Times New Roman"/>
                <w:sz w:val="28"/>
                <w:szCs w:val="28"/>
              </w:rPr>
              <w:t>администрации  района</w:t>
            </w:r>
            <w:proofErr w:type="gramEnd"/>
            <w:r w:rsidRPr="00CC45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  <w:r w:rsidR="00336426">
              <w:rPr>
                <w:rFonts w:ascii="Times New Roman" w:hAnsi="Times New Roman" w:cs="Times New Roman"/>
                <w:sz w:val="28"/>
                <w:szCs w:val="28"/>
              </w:rPr>
              <w:t>от 07.06.2021</w:t>
            </w:r>
            <w:bookmarkStart w:id="0" w:name="_GoBack"/>
            <w:bookmarkEnd w:id="0"/>
            <w:r w:rsidR="00336426">
              <w:rPr>
                <w:rFonts w:ascii="Times New Roman" w:hAnsi="Times New Roman" w:cs="Times New Roman"/>
                <w:sz w:val="28"/>
                <w:szCs w:val="28"/>
              </w:rPr>
              <w:t xml:space="preserve">  №  518 п</w:t>
            </w:r>
            <w:r w:rsidRPr="00CC45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  <w:p w:rsidR="00F10660" w:rsidRDefault="00F10660" w:rsidP="00F106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660" w:rsidRDefault="003514A2" w:rsidP="00F106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10660" w:rsidRDefault="00F10660" w:rsidP="00F106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</w:rPr>
      </w:pPr>
    </w:p>
    <w:p w:rsidR="00F10660" w:rsidRPr="00F10660" w:rsidRDefault="00F10660" w:rsidP="00F106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  <w:color w:val="000000" w:themeColor="text1"/>
          <w:kern w:val="1"/>
          <w:sz w:val="28"/>
          <w:szCs w:val="28"/>
        </w:rPr>
      </w:pPr>
      <w:r w:rsidRPr="00F10660">
        <w:rPr>
          <w:rFonts w:ascii="Times New Roman" w:eastAsia="Lucida Sans Unicode" w:hAnsi="Times New Roman" w:cs="Times New Roman"/>
          <w:bCs/>
          <w:color w:val="000000" w:themeColor="text1"/>
          <w:kern w:val="1"/>
          <w:sz w:val="28"/>
          <w:szCs w:val="28"/>
        </w:rPr>
        <w:t xml:space="preserve">Прейскурант платных услуг </w:t>
      </w:r>
    </w:p>
    <w:p w:rsidR="00F10660" w:rsidRPr="00F10660" w:rsidRDefault="00F10660" w:rsidP="00F106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  <w:color w:val="000000" w:themeColor="text1"/>
          <w:kern w:val="1"/>
          <w:sz w:val="28"/>
          <w:szCs w:val="28"/>
        </w:rPr>
      </w:pPr>
      <w:r w:rsidRPr="00F10660">
        <w:rPr>
          <w:rFonts w:ascii="Times New Roman" w:eastAsia="Lucida Sans Unicode" w:hAnsi="Times New Roman" w:cs="Times New Roman"/>
          <w:bCs/>
          <w:color w:val="000000" w:themeColor="text1"/>
          <w:kern w:val="1"/>
          <w:sz w:val="28"/>
          <w:szCs w:val="28"/>
        </w:rPr>
        <w:t xml:space="preserve">учреждений культуры </w:t>
      </w:r>
      <w:proofErr w:type="spellStart"/>
      <w:r w:rsidRPr="00F10660">
        <w:rPr>
          <w:rFonts w:ascii="Times New Roman" w:eastAsia="Lucida Sans Unicode" w:hAnsi="Times New Roman" w:cs="Times New Roman"/>
          <w:bCs/>
          <w:color w:val="000000" w:themeColor="text1"/>
          <w:kern w:val="1"/>
          <w:sz w:val="28"/>
          <w:szCs w:val="28"/>
        </w:rPr>
        <w:t>Грачевского</w:t>
      </w:r>
      <w:proofErr w:type="spellEnd"/>
      <w:r w:rsidRPr="00F10660">
        <w:rPr>
          <w:rFonts w:ascii="Times New Roman" w:eastAsia="Lucida Sans Unicode" w:hAnsi="Times New Roman" w:cs="Times New Roman"/>
          <w:bCs/>
          <w:color w:val="000000" w:themeColor="text1"/>
          <w:kern w:val="1"/>
          <w:sz w:val="28"/>
          <w:szCs w:val="28"/>
        </w:rPr>
        <w:t xml:space="preserve"> района</w:t>
      </w:r>
    </w:p>
    <w:p w:rsidR="00F10660" w:rsidRPr="00F10660" w:rsidRDefault="00F10660" w:rsidP="00F106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</w:pPr>
    </w:p>
    <w:tbl>
      <w:tblPr>
        <w:tblStyle w:val="a7"/>
        <w:tblW w:w="9158" w:type="dxa"/>
        <w:tblLayout w:type="fixed"/>
        <w:tblLook w:val="0000" w:firstRow="0" w:lastRow="0" w:firstColumn="0" w:lastColumn="0" w:noHBand="0" w:noVBand="0"/>
      </w:tblPr>
      <w:tblGrid>
        <w:gridCol w:w="1140"/>
        <w:gridCol w:w="4890"/>
        <w:gridCol w:w="1852"/>
        <w:gridCol w:w="1276"/>
      </w:tblGrid>
      <w:tr w:rsidR="00010ADC" w:rsidRPr="00010ADC" w:rsidTr="00010ADC">
        <w:trPr>
          <w:trHeight w:val="276"/>
        </w:trPr>
        <w:tc>
          <w:tcPr>
            <w:tcW w:w="1140" w:type="dxa"/>
          </w:tcPr>
          <w:p w:rsidR="00F10660" w:rsidRPr="00010ADC" w:rsidRDefault="00F10660" w:rsidP="00794B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>№</w:t>
            </w:r>
          </w:p>
        </w:tc>
        <w:tc>
          <w:tcPr>
            <w:tcW w:w="4890" w:type="dxa"/>
          </w:tcPr>
          <w:p w:rsidR="00F10660" w:rsidRPr="00010ADC" w:rsidRDefault="00F10660" w:rsidP="00794B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>Наименование услуги</w:t>
            </w:r>
          </w:p>
        </w:tc>
        <w:tc>
          <w:tcPr>
            <w:tcW w:w="1852" w:type="dxa"/>
          </w:tcPr>
          <w:p w:rsidR="00F10660" w:rsidRPr="00010ADC" w:rsidRDefault="00F10660" w:rsidP="00794B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>Время оказания услуги</w:t>
            </w:r>
          </w:p>
        </w:tc>
        <w:tc>
          <w:tcPr>
            <w:tcW w:w="1276" w:type="dxa"/>
          </w:tcPr>
          <w:p w:rsidR="00F10660" w:rsidRPr="00010ADC" w:rsidRDefault="00F10660" w:rsidP="00794B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>Цена (</w:t>
            </w:r>
            <w:proofErr w:type="spellStart"/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>руб</w:t>
            </w:r>
            <w:proofErr w:type="spellEnd"/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>)</w:t>
            </w:r>
          </w:p>
        </w:tc>
      </w:tr>
      <w:tr w:rsidR="00010ADC" w:rsidRPr="00010ADC" w:rsidTr="00010ADC">
        <w:trPr>
          <w:trHeight w:val="276"/>
        </w:trPr>
        <w:tc>
          <w:tcPr>
            <w:tcW w:w="9158" w:type="dxa"/>
            <w:gridSpan w:val="4"/>
          </w:tcPr>
          <w:p w:rsidR="00F10660" w:rsidRPr="00010ADC" w:rsidRDefault="00F10660" w:rsidP="00794B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 xml:space="preserve">МБУК «Народный музей </w:t>
            </w:r>
            <w:proofErr w:type="spellStart"/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>Грачевского</w:t>
            </w:r>
            <w:proofErr w:type="spellEnd"/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 xml:space="preserve"> района»</w:t>
            </w:r>
          </w:p>
        </w:tc>
      </w:tr>
      <w:tr w:rsidR="00010ADC" w:rsidRPr="00010ADC" w:rsidTr="00010ADC">
        <w:trPr>
          <w:trHeight w:val="276"/>
        </w:trPr>
        <w:tc>
          <w:tcPr>
            <w:tcW w:w="1140" w:type="dxa"/>
          </w:tcPr>
          <w:p w:rsidR="00F10660" w:rsidRPr="00010ADC" w:rsidRDefault="00F10660" w:rsidP="00794B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>1</w:t>
            </w:r>
          </w:p>
        </w:tc>
        <w:tc>
          <w:tcPr>
            <w:tcW w:w="4890" w:type="dxa"/>
          </w:tcPr>
          <w:p w:rsidR="00F10660" w:rsidRPr="00010ADC" w:rsidRDefault="00F10660" w:rsidP="00794B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>Посещение музея, экскурсии в музее (взрослые)</w:t>
            </w:r>
          </w:p>
        </w:tc>
        <w:tc>
          <w:tcPr>
            <w:tcW w:w="1852" w:type="dxa"/>
          </w:tcPr>
          <w:p w:rsidR="00F10660" w:rsidRPr="00010ADC" w:rsidRDefault="00F10660" w:rsidP="00794B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>0,5ч</w:t>
            </w:r>
          </w:p>
        </w:tc>
        <w:tc>
          <w:tcPr>
            <w:tcW w:w="1276" w:type="dxa"/>
          </w:tcPr>
          <w:p w:rsidR="00F10660" w:rsidRPr="00010ADC" w:rsidRDefault="00F10660" w:rsidP="00794B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 xml:space="preserve">28 </w:t>
            </w:r>
          </w:p>
        </w:tc>
      </w:tr>
      <w:tr w:rsidR="00010ADC" w:rsidRPr="00010ADC" w:rsidTr="00010ADC">
        <w:trPr>
          <w:trHeight w:val="276"/>
        </w:trPr>
        <w:tc>
          <w:tcPr>
            <w:tcW w:w="1140" w:type="dxa"/>
          </w:tcPr>
          <w:p w:rsidR="00F10660" w:rsidRPr="00010ADC" w:rsidRDefault="00F10660" w:rsidP="00794B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>2</w:t>
            </w:r>
          </w:p>
        </w:tc>
        <w:tc>
          <w:tcPr>
            <w:tcW w:w="4890" w:type="dxa"/>
          </w:tcPr>
          <w:p w:rsidR="00F10660" w:rsidRPr="00010ADC" w:rsidRDefault="00F10660" w:rsidP="00794B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>Посещение музея (дети)</w:t>
            </w:r>
          </w:p>
        </w:tc>
        <w:tc>
          <w:tcPr>
            <w:tcW w:w="1852" w:type="dxa"/>
          </w:tcPr>
          <w:p w:rsidR="00F10660" w:rsidRPr="00010ADC" w:rsidRDefault="00F10660" w:rsidP="00794B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>0,5ч</w:t>
            </w:r>
          </w:p>
        </w:tc>
        <w:tc>
          <w:tcPr>
            <w:tcW w:w="1276" w:type="dxa"/>
          </w:tcPr>
          <w:p w:rsidR="00F10660" w:rsidRPr="00010ADC" w:rsidRDefault="00F10660" w:rsidP="00794B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 xml:space="preserve">14 </w:t>
            </w:r>
          </w:p>
        </w:tc>
      </w:tr>
      <w:tr w:rsidR="00010ADC" w:rsidRPr="00010ADC" w:rsidTr="00010ADC">
        <w:trPr>
          <w:trHeight w:val="276"/>
        </w:trPr>
        <w:tc>
          <w:tcPr>
            <w:tcW w:w="1140" w:type="dxa"/>
          </w:tcPr>
          <w:p w:rsidR="00F10660" w:rsidRPr="00010ADC" w:rsidRDefault="00F10660" w:rsidP="00794B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>3</w:t>
            </w:r>
          </w:p>
        </w:tc>
        <w:tc>
          <w:tcPr>
            <w:tcW w:w="4890" w:type="dxa"/>
          </w:tcPr>
          <w:p w:rsidR="00F10660" w:rsidRPr="00010ADC" w:rsidRDefault="00F10660" w:rsidP="00794B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>Копирование материала (1 лист)</w:t>
            </w:r>
          </w:p>
        </w:tc>
        <w:tc>
          <w:tcPr>
            <w:tcW w:w="1852" w:type="dxa"/>
          </w:tcPr>
          <w:p w:rsidR="00F10660" w:rsidRPr="00010ADC" w:rsidRDefault="00F10660" w:rsidP="00794B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10660" w:rsidRPr="00010ADC" w:rsidRDefault="00F10660" w:rsidP="00794B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010AD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8"/>
                <w:szCs w:val="28"/>
              </w:rPr>
              <w:t>6</w:t>
            </w:r>
          </w:p>
        </w:tc>
      </w:tr>
    </w:tbl>
    <w:p w:rsidR="00F10660" w:rsidRPr="009F6F49" w:rsidRDefault="00F10660" w:rsidP="00E35D8A">
      <w:pPr>
        <w:pStyle w:val="ConsPlusNormal"/>
        <w:tabs>
          <w:tab w:val="left" w:pos="641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sectPr w:rsidR="00F10660" w:rsidRPr="009F6F49" w:rsidSect="00F10660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D75B4"/>
    <w:multiLevelType w:val="hybridMultilevel"/>
    <w:tmpl w:val="CDD879B6"/>
    <w:lvl w:ilvl="0" w:tplc="6D2469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8A"/>
    <w:rsid w:val="00010ADC"/>
    <w:rsid w:val="002B7AA3"/>
    <w:rsid w:val="00336426"/>
    <w:rsid w:val="003514A2"/>
    <w:rsid w:val="00511141"/>
    <w:rsid w:val="00546A5C"/>
    <w:rsid w:val="005B20E1"/>
    <w:rsid w:val="00743EBA"/>
    <w:rsid w:val="00CA066B"/>
    <w:rsid w:val="00CC45C8"/>
    <w:rsid w:val="00D55A77"/>
    <w:rsid w:val="00D95875"/>
    <w:rsid w:val="00E35D8A"/>
    <w:rsid w:val="00F1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18CA"/>
  <w15:chartTrackingRefBased/>
  <w15:docId w15:val="{85245F56-4971-44C8-BD52-2470E180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D8A"/>
    <w:rPr>
      <w:color w:val="0563C1" w:themeColor="hyperlink"/>
      <w:u w:val="single"/>
    </w:rPr>
  </w:style>
  <w:style w:type="paragraph" w:customStyle="1" w:styleId="ConsPlusNormal">
    <w:name w:val="ConsPlusNormal"/>
    <w:qFormat/>
    <w:rsid w:val="00E35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35D8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35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5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A77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95875"/>
    <w:pPr>
      <w:ind w:left="720"/>
      <w:contextualSpacing/>
    </w:pPr>
  </w:style>
  <w:style w:type="table" w:styleId="a7">
    <w:name w:val="Table Grid"/>
    <w:basedOn w:val="a1"/>
    <w:uiPriority w:val="39"/>
    <w:rsid w:val="00F1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2021-06-09T06:34:00Z</cp:lastPrinted>
  <dcterms:created xsi:type="dcterms:W3CDTF">2021-06-03T07:21:00Z</dcterms:created>
  <dcterms:modified xsi:type="dcterms:W3CDTF">2021-06-09T06:35:00Z</dcterms:modified>
</cp:coreProperties>
</file>