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39" w:rsidRPr="00817C06" w:rsidRDefault="00B52039" w:rsidP="00B52039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 о проведение конкурса</w:t>
      </w:r>
    </w:p>
    <w:p w:rsidR="00B52039" w:rsidRPr="00817C06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муниципального образования </w:t>
      </w:r>
      <w:proofErr w:type="spellStart"/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Петрохерсонецкий</w:t>
      </w:r>
      <w:proofErr w:type="spellEnd"/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Грачевского района Оренбургской области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Главы администрации </w:t>
      </w:r>
      <w:r w:rsidRPr="00817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817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Петрохерсонецкий</w:t>
      </w:r>
      <w:proofErr w:type="spellEnd"/>
      <w:r w:rsidRPr="00817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Грачевского района Оренбургской области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75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10.07.2017 г. № 8</w:t>
      </w:r>
      <w:r w:rsidR="000E1A85" w:rsidRPr="00775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775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право заключения договора аренды муниципального имущества, находящегося в муниципальной собственности муниципального образования </w:t>
      </w:r>
      <w:proofErr w:type="spellStart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Петрохерсонецкий</w:t>
      </w:r>
      <w:proofErr w:type="spellEnd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B52039" w:rsidRPr="00817C06" w:rsidRDefault="00B52039" w:rsidP="00B5203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Сведения об организаторе конкурса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Организатор конкурса – Администрация муниципального образования </w:t>
      </w:r>
      <w:proofErr w:type="spellStart"/>
      <w:r w:rsidRPr="005E218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Петрохерсонецкий</w:t>
      </w:r>
      <w:proofErr w:type="spellEnd"/>
      <w:r w:rsidRPr="005E21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817C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конкурсная комиссия, созданная постановлением главы администрации </w:t>
      </w:r>
      <w:r w:rsidRPr="00775C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 xml:space="preserve">№ 45-п от 24.07.2012 </w:t>
      </w:r>
      <w:r w:rsidRPr="00817C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г., председатель – Егорова Е.Г.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Юридический и почтовый адрес: </w:t>
      </w:r>
      <w:r w:rsidRPr="00817C06">
        <w:rPr>
          <w:rFonts w:ascii="Times New Roman" w:eastAsia="Times New Roman" w:hAnsi="Times New Roman" w:cs="Times New Roman"/>
          <w:lang w:eastAsia="ar-SA"/>
        </w:rPr>
        <w:t xml:space="preserve">461811, Оренбургская область, Грачевский район, с. </w:t>
      </w:r>
      <w:proofErr w:type="spellStart"/>
      <w:r w:rsidRPr="00817C06">
        <w:rPr>
          <w:rFonts w:ascii="Times New Roman" w:eastAsia="Times New Roman" w:hAnsi="Times New Roman" w:cs="Times New Roman"/>
          <w:lang w:eastAsia="ar-SA"/>
        </w:rPr>
        <w:t>Петрохерсонец</w:t>
      </w:r>
      <w:proofErr w:type="spellEnd"/>
      <w:r w:rsidRPr="00817C06">
        <w:rPr>
          <w:rFonts w:ascii="Times New Roman" w:eastAsia="Times New Roman" w:hAnsi="Times New Roman" w:cs="Times New Roman"/>
          <w:lang w:eastAsia="ar-SA"/>
        </w:rPr>
        <w:t xml:space="preserve">, ул. Мира 1, </w:t>
      </w:r>
      <w:r w:rsidR="002A046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тел./факс (35344) 33-3-83</w:t>
      </w:r>
      <w:r w:rsidR="002A0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A046D" w:rsidRPr="002A046D">
        <w:rPr>
          <w:rFonts w:ascii="Times New Roman" w:eastAsia="Times New Roman" w:hAnsi="Times New Roman" w:cs="Times New Roman"/>
          <w:sz w:val="24"/>
          <w:szCs w:val="24"/>
          <w:lang w:eastAsia="ar-SA"/>
        </w:rPr>
        <w:t>selsovet2012@yandex.ru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контактное лицо – Егорова Екатерина Генриховна</w:t>
      </w:r>
      <w:r w:rsidRPr="00817C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        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52039" w:rsidRPr="00817C06" w:rsidRDefault="00B52039" w:rsidP="000E1A85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C06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об объекте</w:t>
      </w:r>
      <w:r w:rsidRPr="00817C06">
        <w:rPr>
          <w:rFonts w:ascii="Times New Roman" w:eastAsia="Calibri" w:hAnsi="Times New Roman" w:cs="Times New Roman"/>
          <w:sz w:val="24"/>
          <w:szCs w:val="24"/>
        </w:rPr>
        <w:t xml:space="preserve">: системы водоснабжения, находящиеся на территории </w:t>
      </w:r>
      <w:proofErr w:type="spellStart"/>
      <w:r w:rsidRPr="00817C06">
        <w:rPr>
          <w:rFonts w:ascii="Times New Roman" w:eastAsia="Calibri" w:hAnsi="Times New Roman" w:cs="Times New Roman"/>
          <w:sz w:val="24"/>
          <w:szCs w:val="24"/>
        </w:rPr>
        <w:t>Петрохерсонецкого</w:t>
      </w:r>
      <w:proofErr w:type="spellEnd"/>
      <w:r w:rsidRPr="00817C06">
        <w:rPr>
          <w:rFonts w:ascii="Times New Roman" w:eastAsia="Calibri" w:hAnsi="Times New Roman" w:cs="Times New Roman"/>
          <w:sz w:val="24"/>
          <w:szCs w:val="24"/>
        </w:rPr>
        <w:t xml:space="preserve"> сельсовета:</w:t>
      </w:r>
      <w:r w:rsidR="000E1A85">
        <w:rPr>
          <w:rFonts w:ascii="Times New Roman" w:eastAsia="Calibri" w:hAnsi="Times New Roman" w:cs="Times New Roman"/>
          <w:sz w:val="24"/>
          <w:szCs w:val="24"/>
        </w:rPr>
        <w:t xml:space="preserve"> с. </w:t>
      </w:r>
      <w:proofErr w:type="spellStart"/>
      <w:r w:rsidR="000E1A85">
        <w:rPr>
          <w:rFonts w:ascii="Times New Roman" w:eastAsia="Calibri" w:hAnsi="Times New Roman" w:cs="Times New Roman"/>
          <w:sz w:val="24"/>
          <w:szCs w:val="24"/>
        </w:rPr>
        <w:t>Ждамировка</w:t>
      </w:r>
      <w:proofErr w:type="spellEnd"/>
      <w:r w:rsidR="000E1A85">
        <w:rPr>
          <w:rFonts w:ascii="Times New Roman" w:eastAsia="Calibri" w:hAnsi="Times New Roman" w:cs="Times New Roman"/>
          <w:sz w:val="24"/>
          <w:szCs w:val="24"/>
        </w:rPr>
        <w:t xml:space="preserve"> и с. Урицкое </w:t>
      </w:r>
      <w:r w:rsidRPr="00817C06">
        <w:rPr>
          <w:rFonts w:ascii="Times New Roman" w:eastAsia="Calibri" w:hAnsi="Times New Roman" w:cs="Times New Roman"/>
          <w:sz w:val="24"/>
          <w:szCs w:val="24"/>
        </w:rPr>
        <w:t>-</w:t>
      </w:r>
      <w:r w:rsidR="000E1A85">
        <w:rPr>
          <w:rFonts w:ascii="Times New Roman" w:eastAsia="Calibri" w:hAnsi="Times New Roman" w:cs="Times New Roman"/>
          <w:sz w:val="24"/>
          <w:szCs w:val="24"/>
        </w:rPr>
        <w:t>в</w:t>
      </w:r>
      <w:r w:rsidRPr="00817C06">
        <w:rPr>
          <w:rFonts w:ascii="Times New Roman" w:eastAsia="Calibri" w:hAnsi="Times New Roman" w:cs="Times New Roman"/>
          <w:sz w:val="24"/>
          <w:szCs w:val="24"/>
        </w:rPr>
        <w:t xml:space="preserve">одопроводные сети протяженностью </w:t>
      </w:r>
      <w:r w:rsidR="000E1A85">
        <w:rPr>
          <w:rFonts w:ascii="Times New Roman" w:eastAsia="Calibri" w:hAnsi="Times New Roman" w:cs="Times New Roman"/>
          <w:sz w:val="24"/>
          <w:szCs w:val="24"/>
        </w:rPr>
        <w:t>2000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м.; водозаборные скважин</w:t>
      </w:r>
      <w:r w:rsidR="000E1A85">
        <w:rPr>
          <w:rFonts w:ascii="Times New Roman" w:eastAsia="Calibri" w:hAnsi="Times New Roman" w:cs="Times New Roman"/>
          <w:sz w:val="24"/>
          <w:szCs w:val="24"/>
        </w:rPr>
        <w:t>а-1</w:t>
      </w:r>
      <w:r>
        <w:rPr>
          <w:rFonts w:ascii="Times New Roman" w:eastAsia="Calibri" w:hAnsi="Times New Roman" w:cs="Times New Roman"/>
          <w:sz w:val="24"/>
          <w:szCs w:val="24"/>
        </w:rPr>
        <w:t>шт</w:t>
      </w:r>
      <w:r w:rsidR="000E1A85">
        <w:rPr>
          <w:rFonts w:ascii="Times New Roman" w:eastAsia="Calibri" w:hAnsi="Times New Roman" w:cs="Times New Roman"/>
          <w:sz w:val="24"/>
          <w:szCs w:val="24"/>
        </w:rPr>
        <w:t>; водонапорная башня-1шт; с. Ягодное –</w:t>
      </w:r>
      <w:r w:rsidR="000E1A85" w:rsidRPr="000E1A85">
        <w:rPr>
          <w:rFonts w:ascii="Times New Roman" w:eastAsia="Calibri" w:hAnsi="Times New Roman" w:cs="Times New Roman"/>
          <w:sz w:val="24"/>
          <w:szCs w:val="24"/>
        </w:rPr>
        <w:t xml:space="preserve"> водопроводные сети протяженностью </w:t>
      </w:r>
      <w:r w:rsidR="000E1A85">
        <w:rPr>
          <w:rFonts w:ascii="Times New Roman" w:eastAsia="Calibri" w:hAnsi="Times New Roman" w:cs="Times New Roman"/>
          <w:sz w:val="24"/>
          <w:szCs w:val="24"/>
        </w:rPr>
        <w:t>3300</w:t>
      </w:r>
      <w:r w:rsidR="000E1A85" w:rsidRPr="000E1A85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0E1A85">
        <w:rPr>
          <w:rFonts w:ascii="Times New Roman" w:eastAsia="Calibri" w:hAnsi="Times New Roman" w:cs="Times New Roman"/>
          <w:sz w:val="24"/>
          <w:szCs w:val="24"/>
        </w:rPr>
        <w:t>. водозаборная скважина -1шт.</w:t>
      </w:r>
    </w:p>
    <w:p w:rsidR="000E1A85" w:rsidRDefault="00B52039" w:rsidP="000E1A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Местонахождение объекта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: 461811, Оренбургская область, Грач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евский район, с. </w:t>
      </w:r>
      <w:proofErr w:type="spellStart"/>
      <w:r w:rsidR="000E1A85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Ждамировка</w:t>
      </w:r>
      <w:proofErr w:type="spellEnd"/>
      <w:r w:rsidR="000E1A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Урицкое, с. Ягодное.</w:t>
      </w:r>
    </w:p>
    <w:p w:rsidR="00B52039" w:rsidRPr="00817C06" w:rsidRDefault="000E1A85" w:rsidP="000E1A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Целевое назначение</w:t>
      </w:r>
      <w:r w:rsidR="00B52039"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B52039"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B52039"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2039"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потребителей </w:t>
      </w:r>
      <w:proofErr w:type="spellStart"/>
      <w:r w:rsidR="00B52039"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Петрохерсонецкого</w:t>
      </w:r>
      <w:proofErr w:type="spellEnd"/>
      <w:r w:rsidR="00B52039"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вод</w:t>
      </w:r>
      <w:r w:rsidR="00B520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52039"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снабжением в соответствии с требованиями технических регламентов, на условиях и в срок, установленный настоящей конкурсной документацией.</w:t>
      </w:r>
    </w:p>
    <w:p w:rsidR="00B52039" w:rsidRPr="00817C06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конкурса: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конкурса могут являться юридические и физические лица, зарегистрированные как индивидуальные предприниматели, являющиеся субъектами малого и среднего предпринимательства, имеющие право на поддержку органов государственной власти и органов местного самоуправлениям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</w:r>
    </w:p>
    <w:p w:rsidR="00B52039" w:rsidRPr="00817C06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Цена договора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(минимальная) цена договора устанавливается </w:t>
      </w:r>
      <w:r w:rsidR="000E1A85">
        <w:rPr>
          <w:rFonts w:ascii="Times New Roman" w:eastAsia="Times New Roman" w:hAnsi="Times New Roman" w:cs="Times New Roman"/>
          <w:sz w:val="24"/>
          <w:szCs w:val="24"/>
          <w:lang w:eastAsia="ru-RU"/>
        </w:rPr>
        <w:t>69651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E1A8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девять тысяч шестьсот пятьдесят один рубль</w:t>
      </w:r>
      <w:r w:rsidR="00775C7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в год без учета НДС (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отчета об определение рыночного размера арендной платы для продажи с торгов права аренды на системы водоснабжения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28.06.2017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0001</w:t>
      </w:r>
      <w:r w:rsidR="000E1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Предусматривается увеличение начального значения критерия конкурса в конкурсном предложении.</w:t>
      </w:r>
    </w:p>
    <w:p w:rsidR="00B52039" w:rsidRPr="00817C06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договора аренды: </w:t>
      </w:r>
      <w:r w:rsidR="000E1A85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месяцев.</w:t>
      </w:r>
    </w:p>
    <w:p w:rsidR="00B52039" w:rsidRPr="00817C06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Срок, порядок и место предоставления конкурсной документации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Конкурсная документация предоставляется бесплатно в течение 2-х рабочих дней по письменному заявлению претендента без взимания платы по адресу: 461811, Оренбургская область, Грачевский район, с. </w:t>
      </w:r>
      <w:proofErr w:type="spellStart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Петрохерсонец</w:t>
      </w:r>
      <w:proofErr w:type="spellEnd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Мира 1, контактное лицо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Екатерина Генриховна. Время выдачи с 09.00 до 17.00, кроме субботы и воскресенья.</w:t>
      </w:r>
    </w:p>
    <w:p w:rsidR="00B52039" w:rsidRPr="00817C06" w:rsidRDefault="00B52039" w:rsidP="00B5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начала приема заявок на участие в конкурсе: </w:t>
      </w:r>
      <w:r w:rsidR="00031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1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2017г.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B52039" w:rsidRPr="00817C06" w:rsidRDefault="00B52039" w:rsidP="00B5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и время окончания приема заявок: </w:t>
      </w:r>
      <w:r w:rsidRP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</w:t>
      </w:r>
      <w:r w:rsidR="00CA63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-00 (время местное) </w:t>
      </w:r>
      <w:r w:rsidR="00031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</w:t>
      </w:r>
      <w:r w:rsidRP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1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bookmarkStart w:id="0" w:name="_GoBack"/>
      <w:bookmarkEnd w:id="0"/>
      <w:r w:rsidRP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E6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</w:p>
    <w:p w:rsidR="00B52039" w:rsidRPr="00817C06" w:rsidRDefault="00B52039" w:rsidP="00B52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Место, дата и время вскрытия конвертов с заявками на участие в конкурсе, рассмотрения заявок и подведение итогов конкурса: </w:t>
      </w:r>
    </w:p>
    <w:p w:rsidR="00B52039" w:rsidRPr="00817C06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конкурсе проводится             в 1</w:t>
      </w:r>
      <w:r w:rsidR="00775C7D">
        <w:rPr>
          <w:rFonts w:ascii="Times New Roman" w:eastAsia="Times New Roman" w:hAnsi="Times New Roman" w:cs="Times New Roman"/>
          <w:sz w:val="24"/>
          <w:szCs w:val="24"/>
          <w:lang w:eastAsia="ru-RU"/>
        </w:rPr>
        <w:t>4-00</w:t>
      </w:r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461811, Оренбургская область, Грачевский район, с. </w:t>
      </w:r>
      <w:proofErr w:type="spellStart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Петрохерсонец</w:t>
      </w:r>
      <w:proofErr w:type="spellEnd"/>
      <w:r w:rsidRPr="00817C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Мира 1</w:t>
      </w:r>
      <w:r w:rsidRPr="00817C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52039" w:rsidRPr="00972991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о внесении задатка:</w:t>
      </w:r>
      <w:r w:rsidRPr="0097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конкурсе, до подачи заявки на участие в конкурсе заявитель обязан внести задаток в размере 5% от начальной цены договора.</w:t>
      </w:r>
      <w:r w:rsidRPr="00972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52039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2039" w:rsidRPr="00972991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Срок, в течение которого организатор конкурса может отказаться от проведения конкурса:</w:t>
      </w:r>
    </w:p>
    <w:p w:rsidR="00B52039" w:rsidRPr="00972991" w:rsidRDefault="00B52039" w:rsidP="00B520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конкурса вправе отказаться от проведения конкурса не позднее,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</w:t>
      </w:r>
      <w:proofErr w:type="spellStart"/>
      <w:r w:rsidRPr="009729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torgi</w:t>
      </w:r>
      <w:proofErr w:type="spellEnd"/>
      <w:r w:rsidRPr="0097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9729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gow</w:t>
      </w:r>
      <w:proofErr w:type="spellEnd"/>
      <w:r w:rsidRPr="00972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9729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9729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одного дня с даты принятия решения об отказе от проведения конкурса. В течение двух рабочих дней с даты принятия указанного решения организатор конкурса вскрывает (в случае если на конверте не указаны почтовый адрес (для юридического лица) или сведения о месте жительства (для физического лица) заявителя) конверты с заявками на участие в конкурсе, открывается доступ к поданным в форме электронных документов заявкам на участие в конкурсе и направляет соответствующие уведомления всем заявителям. Возвращает заявителям денежные средства, внесенные в качестве задатка, в течение пяти рабочих дней с даты принятия решения об отказе от проведения конкурса.</w:t>
      </w:r>
    </w:p>
    <w:p w:rsidR="00B52039" w:rsidRPr="00972991" w:rsidRDefault="00B52039" w:rsidP="00B52039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B52039" w:rsidRDefault="00B52039" w:rsidP="00B52039"/>
    <w:p w:rsidR="00216FF7" w:rsidRDefault="00216FF7"/>
    <w:sectPr w:rsidR="00216FF7" w:rsidSect="00E0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5E"/>
    <w:rsid w:val="00031339"/>
    <w:rsid w:val="000E1A85"/>
    <w:rsid w:val="00216FF7"/>
    <w:rsid w:val="002A046D"/>
    <w:rsid w:val="004D215E"/>
    <w:rsid w:val="005E218B"/>
    <w:rsid w:val="00775C7D"/>
    <w:rsid w:val="00B52039"/>
    <w:rsid w:val="00CA6324"/>
    <w:rsid w:val="00E1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1CB8C-8246-4CFF-9EA2-A7239878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10</cp:revision>
  <cp:lastPrinted>2017-07-11T08:29:00Z</cp:lastPrinted>
  <dcterms:created xsi:type="dcterms:W3CDTF">2017-07-10T11:42:00Z</dcterms:created>
  <dcterms:modified xsi:type="dcterms:W3CDTF">2017-10-05T10:05:00Z</dcterms:modified>
</cp:coreProperties>
</file>