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1F345A" w:rsidTr="00DD035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345A" w:rsidRDefault="001F345A" w:rsidP="00DD03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345A" w:rsidRDefault="001F345A" w:rsidP="00DD0350">
            <w:pPr>
              <w:jc w:val="center"/>
            </w:pPr>
          </w:p>
          <w:p w:rsidR="001F345A" w:rsidRDefault="001F345A" w:rsidP="00DD0350">
            <w:pPr>
              <w:jc w:val="center"/>
              <w:rPr>
                <w:b/>
                <w:sz w:val="28"/>
                <w:szCs w:val="28"/>
              </w:rPr>
            </w:pPr>
          </w:p>
          <w:p w:rsidR="001F345A" w:rsidRDefault="001F345A" w:rsidP="00DD0350">
            <w:pPr>
              <w:jc w:val="center"/>
              <w:rPr>
                <w:b/>
                <w:sz w:val="28"/>
                <w:szCs w:val="28"/>
              </w:rPr>
            </w:pPr>
          </w:p>
          <w:p w:rsidR="001F345A" w:rsidRPr="00F50110" w:rsidRDefault="001F345A" w:rsidP="00DD0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1F345A" w:rsidRPr="00F50110" w:rsidRDefault="001F345A" w:rsidP="00DD0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1F345A" w:rsidRDefault="001F345A" w:rsidP="00DD0350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1F345A" w:rsidRPr="00DB5168" w:rsidRDefault="001F345A" w:rsidP="00DD035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F345A" w:rsidRDefault="001F345A" w:rsidP="001F345A">
      <w:pPr>
        <w:jc w:val="center"/>
      </w:pPr>
    </w:p>
    <w:p w:rsidR="001F345A" w:rsidRPr="00DD0350" w:rsidRDefault="00DD0350" w:rsidP="001F345A">
      <w:pPr>
        <w:jc w:val="both"/>
        <w:rPr>
          <w:b/>
          <w:sz w:val="28"/>
          <w:szCs w:val="28"/>
        </w:rPr>
      </w:pPr>
      <w:r w:rsidRPr="00DD0350">
        <w:rPr>
          <w:b/>
          <w:sz w:val="28"/>
          <w:szCs w:val="28"/>
        </w:rPr>
        <w:t>23.10.2018</w:t>
      </w:r>
      <w:r w:rsidR="001F345A" w:rsidRPr="00DD0350">
        <w:rPr>
          <w:b/>
          <w:sz w:val="28"/>
          <w:szCs w:val="28"/>
        </w:rPr>
        <w:t xml:space="preserve">                                                                </w:t>
      </w:r>
      <w:r w:rsidRPr="00DD0350">
        <w:rPr>
          <w:b/>
          <w:sz w:val="28"/>
          <w:szCs w:val="28"/>
        </w:rPr>
        <w:t xml:space="preserve">                                    № 588 п</w:t>
      </w:r>
    </w:p>
    <w:p w:rsidR="001F345A" w:rsidRDefault="001F345A" w:rsidP="001F345A">
      <w:pPr>
        <w:jc w:val="center"/>
      </w:pPr>
      <w:r>
        <w:t>с. Грачевка</w:t>
      </w:r>
    </w:p>
    <w:p w:rsidR="001F345A" w:rsidRDefault="001F345A" w:rsidP="001F345A">
      <w:pPr>
        <w:jc w:val="center"/>
      </w:pPr>
    </w:p>
    <w:p w:rsidR="00D239AB" w:rsidRDefault="00D239AB" w:rsidP="001F345A">
      <w:pPr>
        <w:jc w:val="center"/>
      </w:pPr>
    </w:p>
    <w:p w:rsidR="007A1C2D" w:rsidRDefault="007A1C2D"/>
    <w:p w:rsidR="001F345A" w:rsidRPr="00A910B2" w:rsidRDefault="001F345A" w:rsidP="001F345A">
      <w:pPr>
        <w:jc w:val="center"/>
        <w:rPr>
          <w:sz w:val="28"/>
          <w:szCs w:val="28"/>
        </w:rPr>
      </w:pPr>
      <w:r w:rsidRPr="00A910B2">
        <w:rPr>
          <w:sz w:val="28"/>
          <w:szCs w:val="28"/>
        </w:rPr>
        <w:t>О проведении открытого</w:t>
      </w:r>
      <w:r w:rsidR="00F10094" w:rsidRPr="00A910B2">
        <w:rPr>
          <w:sz w:val="28"/>
          <w:szCs w:val="28"/>
        </w:rPr>
        <w:t xml:space="preserve"> совместного</w:t>
      </w:r>
      <w:r w:rsidRPr="00A910B2">
        <w:rPr>
          <w:sz w:val="28"/>
          <w:szCs w:val="28"/>
        </w:rPr>
        <w:t xml:space="preserve"> конкурса на право заключения концессионного соглашения в отношении объектов теплоснабжения</w:t>
      </w:r>
      <w:r w:rsidR="00F10094" w:rsidRPr="00A910B2">
        <w:rPr>
          <w:sz w:val="28"/>
          <w:szCs w:val="28"/>
        </w:rPr>
        <w:t xml:space="preserve"> муниципального образования Грачевский район Оренбургской области</w:t>
      </w:r>
    </w:p>
    <w:p w:rsidR="001F345A" w:rsidRPr="00A910B2" w:rsidRDefault="001F345A" w:rsidP="001F345A">
      <w:pPr>
        <w:jc w:val="center"/>
        <w:rPr>
          <w:sz w:val="28"/>
          <w:szCs w:val="28"/>
        </w:rPr>
      </w:pPr>
    </w:p>
    <w:p w:rsidR="00D239AB" w:rsidRDefault="00D239AB" w:rsidP="001F345A">
      <w:pPr>
        <w:jc w:val="center"/>
        <w:rPr>
          <w:sz w:val="28"/>
          <w:szCs w:val="28"/>
        </w:rPr>
      </w:pPr>
    </w:p>
    <w:p w:rsidR="001F345A" w:rsidRDefault="001F345A" w:rsidP="001F34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35F8">
        <w:rPr>
          <w:sz w:val="28"/>
          <w:szCs w:val="28"/>
        </w:rPr>
        <w:t>В соответствии с</w:t>
      </w:r>
      <w:r w:rsidRPr="001F345A">
        <w:rPr>
          <w:sz w:val="28"/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Федеральным законом от 21 июля 2005 года № 115-ФЗ «О концессионных соглашениях»,</w:t>
      </w:r>
      <w:r w:rsidR="00244682">
        <w:rPr>
          <w:sz w:val="28"/>
          <w:szCs w:val="28"/>
        </w:rPr>
        <w:t xml:space="preserve"> с Решением Совета депутатов № 192-рс от 19.06.2018 г.,</w:t>
      </w:r>
      <w:r w:rsidRPr="001F345A">
        <w:rPr>
          <w:sz w:val="28"/>
          <w:szCs w:val="28"/>
        </w:rPr>
        <w:t xml:space="preserve"> </w:t>
      </w:r>
      <w:r w:rsidR="00CF35F8">
        <w:rPr>
          <w:sz w:val="28"/>
          <w:szCs w:val="28"/>
        </w:rPr>
        <w:t>руководствуясь</w:t>
      </w:r>
      <w:r w:rsidR="00F10094">
        <w:rPr>
          <w:sz w:val="28"/>
          <w:szCs w:val="28"/>
        </w:rPr>
        <w:t xml:space="preserve"> Решением о заключении концессионного соглашения, утвержденным совместным протоколом о принятии решения о заключении концессионного соглашения в отношении объектов теплоснабжения муниципального образования Грачевский район</w:t>
      </w:r>
      <w:r w:rsidR="00360F7F">
        <w:rPr>
          <w:sz w:val="28"/>
          <w:szCs w:val="28"/>
        </w:rPr>
        <w:t xml:space="preserve"> Оренбургской области от 23.08.2018 № 1,</w:t>
      </w:r>
      <w:r w:rsidR="00CF35F8">
        <w:rPr>
          <w:sz w:val="28"/>
          <w:szCs w:val="28"/>
        </w:rPr>
        <w:t xml:space="preserve"> </w:t>
      </w:r>
      <w:r w:rsidRPr="001F345A">
        <w:rPr>
          <w:sz w:val="28"/>
          <w:szCs w:val="28"/>
        </w:rPr>
        <w:t>Уставом</w:t>
      </w:r>
      <w:r w:rsidR="00CF35F8">
        <w:rPr>
          <w:sz w:val="28"/>
          <w:szCs w:val="28"/>
        </w:rPr>
        <w:t xml:space="preserve"> администрации</w:t>
      </w:r>
      <w:r w:rsidRPr="001F345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360F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образования </w:t>
      </w:r>
      <w:r w:rsidR="00360F7F">
        <w:rPr>
          <w:sz w:val="28"/>
          <w:szCs w:val="28"/>
        </w:rPr>
        <w:t xml:space="preserve">  </w:t>
      </w:r>
      <w:r>
        <w:rPr>
          <w:sz w:val="28"/>
          <w:szCs w:val="28"/>
        </w:rPr>
        <w:t>Грачевский</w:t>
      </w:r>
      <w:r w:rsidR="00360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  <w:r w:rsidR="00360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0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</w:t>
      </w:r>
      <w:r w:rsidR="00360F7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360F7F">
        <w:rPr>
          <w:sz w:val="28"/>
          <w:szCs w:val="28"/>
        </w:rPr>
        <w:t xml:space="preserve">   </w:t>
      </w:r>
      <w:r w:rsidR="00CF35F8">
        <w:rPr>
          <w:sz w:val="28"/>
          <w:szCs w:val="28"/>
        </w:rPr>
        <w:t xml:space="preserve"> п о с т а н о в л я ю</w:t>
      </w:r>
      <w:r>
        <w:rPr>
          <w:sz w:val="28"/>
          <w:szCs w:val="28"/>
        </w:rPr>
        <w:t>:</w:t>
      </w:r>
    </w:p>
    <w:p w:rsidR="001F345A" w:rsidRPr="001F345A" w:rsidRDefault="001F345A" w:rsidP="001F345A">
      <w:pPr>
        <w:pStyle w:val="a3"/>
        <w:numPr>
          <w:ilvl w:val="0"/>
          <w:numId w:val="1"/>
        </w:numPr>
        <w:ind w:left="0" w:firstLine="630"/>
        <w:jc w:val="both"/>
        <w:rPr>
          <w:sz w:val="28"/>
          <w:szCs w:val="28"/>
        </w:rPr>
      </w:pPr>
      <w:r w:rsidRPr="001F345A">
        <w:rPr>
          <w:sz w:val="28"/>
          <w:szCs w:val="28"/>
        </w:rPr>
        <w:t>Провести открытый</w:t>
      </w:r>
      <w:r w:rsidR="00360F7F">
        <w:rPr>
          <w:sz w:val="28"/>
          <w:szCs w:val="28"/>
        </w:rPr>
        <w:t xml:space="preserve"> совместный</w:t>
      </w:r>
      <w:r w:rsidRPr="001F345A">
        <w:rPr>
          <w:sz w:val="28"/>
          <w:szCs w:val="28"/>
        </w:rPr>
        <w:t xml:space="preserve"> конкурс на право заключения концессионного соглашения в отношении объектов теплоснабжения, находящихся в собственности муниципального образования Грачевский район Оренбургской области согласно приложению № 1.</w:t>
      </w:r>
    </w:p>
    <w:p w:rsidR="001F345A" w:rsidRPr="00E001FB" w:rsidRDefault="00E001FB" w:rsidP="00E001FB">
      <w:pPr>
        <w:pStyle w:val="a3"/>
        <w:numPr>
          <w:ilvl w:val="0"/>
          <w:numId w:val="1"/>
        </w:numPr>
        <w:ind w:left="0" w:firstLine="630"/>
        <w:jc w:val="both"/>
        <w:rPr>
          <w:sz w:val="28"/>
          <w:szCs w:val="28"/>
        </w:rPr>
      </w:pPr>
      <w:r w:rsidRPr="00E001FB">
        <w:rPr>
          <w:sz w:val="28"/>
          <w:szCs w:val="28"/>
        </w:rPr>
        <w:t>В целях проведения конкурс</w:t>
      </w:r>
      <w:r w:rsidR="007569C0">
        <w:rPr>
          <w:sz w:val="28"/>
          <w:szCs w:val="28"/>
        </w:rPr>
        <w:t>ных процедур</w:t>
      </w:r>
      <w:r w:rsidRPr="00E001FB">
        <w:rPr>
          <w:sz w:val="28"/>
          <w:szCs w:val="28"/>
        </w:rPr>
        <w:t xml:space="preserve"> на право заключения концессионн</w:t>
      </w:r>
      <w:r w:rsidR="007569C0">
        <w:rPr>
          <w:sz w:val="28"/>
          <w:szCs w:val="28"/>
        </w:rPr>
        <w:t>ых</w:t>
      </w:r>
      <w:r w:rsidRPr="00E001FB">
        <w:rPr>
          <w:sz w:val="28"/>
          <w:szCs w:val="28"/>
        </w:rPr>
        <w:t xml:space="preserve"> соглашени</w:t>
      </w:r>
      <w:r w:rsidR="007569C0">
        <w:rPr>
          <w:sz w:val="28"/>
          <w:szCs w:val="28"/>
        </w:rPr>
        <w:t>й</w:t>
      </w:r>
      <w:r w:rsidRPr="00E001FB">
        <w:rPr>
          <w:sz w:val="28"/>
          <w:szCs w:val="28"/>
        </w:rPr>
        <w:t xml:space="preserve"> утвердить:</w:t>
      </w:r>
    </w:p>
    <w:p w:rsidR="00E001FB" w:rsidRDefault="00E001FB" w:rsidP="00E001FB">
      <w:pPr>
        <w:ind w:firstLine="630"/>
        <w:jc w:val="both"/>
        <w:rPr>
          <w:sz w:val="28"/>
          <w:szCs w:val="28"/>
        </w:rPr>
      </w:pPr>
      <w:r w:rsidRPr="00E001FB">
        <w:rPr>
          <w:sz w:val="28"/>
          <w:szCs w:val="28"/>
        </w:rPr>
        <w:t xml:space="preserve">- состав </w:t>
      </w:r>
      <w:r w:rsidR="007569C0">
        <w:rPr>
          <w:sz w:val="28"/>
          <w:szCs w:val="28"/>
        </w:rPr>
        <w:t xml:space="preserve">единой </w:t>
      </w:r>
      <w:r w:rsidRPr="00E001FB">
        <w:rPr>
          <w:sz w:val="28"/>
          <w:szCs w:val="28"/>
        </w:rPr>
        <w:t>конкурсной комиссии по проведению конкурса согласно приложению № 2;</w:t>
      </w:r>
    </w:p>
    <w:p w:rsidR="00E001FB" w:rsidRDefault="00E001FB" w:rsidP="00E001FB">
      <w:pPr>
        <w:ind w:firstLine="630"/>
        <w:jc w:val="both"/>
        <w:rPr>
          <w:sz w:val="28"/>
          <w:szCs w:val="28"/>
        </w:rPr>
      </w:pPr>
      <w:r w:rsidRPr="00E001FB">
        <w:rPr>
          <w:sz w:val="28"/>
          <w:szCs w:val="28"/>
        </w:rPr>
        <w:t xml:space="preserve"> - положение о конкурсной комиссии по проведению конкурса на право заключения концессионного сог</w:t>
      </w:r>
      <w:r w:rsidR="00AD1060">
        <w:rPr>
          <w:sz w:val="28"/>
          <w:szCs w:val="28"/>
        </w:rPr>
        <w:t>лашения согласно приложению № 3.</w:t>
      </w:r>
    </w:p>
    <w:p w:rsidR="00E001FB" w:rsidRDefault="00D239AB" w:rsidP="00E001FB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01FB" w:rsidRPr="00E001FB">
        <w:rPr>
          <w:sz w:val="28"/>
          <w:szCs w:val="28"/>
        </w:rPr>
        <w:t xml:space="preserve">. </w:t>
      </w:r>
      <w:r w:rsidR="00E001FB">
        <w:rPr>
          <w:sz w:val="28"/>
          <w:szCs w:val="28"/>
        </w:rPr>
        <w:t>Отделу</w:t>
      </w:r>
      <w:r w:rsidR="00E001FB" w:rsidRPr="00E001FB">
        <w:rPr>
          <w:sz w:val="28"/>
          <w:szCs w:val="28"/>
        </w:rPr>
        <w:t xml:space="preserve"> по управлению муниципальным имуществом </w:t>
      </w:r>
      <w:r w:rsidR="00CF35F8">
        <w:rPr>
          <w:sz w:val="28"/>
          <w:szCs w:val="28"/>
        </w:rPr>
        <w:t>а</w:t>
      </w:r>
      <w:r w:rsidR="00E001FB" w:rsidRPr="00E001FB">
        <w:rPr>
          <w:sz w:val="28"/>
          <w:szCs w:val="28"/>
        </w:rPr>
        <w:t xml:space="preserve">дминистрации </w:t>
      </w:r>
      <w:r w:rsidR="00E001FB">
        <w:rPr>
          <w:sz w:val="28"/>
          <w:szCs w:val="28"/>
        </w:rPr>
        <w:t>муниципального образования Грачевский район Оренбургской области</w:t>
      </w:r>
      <w:r w:rsidR="00E001FB" w:rsidRPr="00E001FB">
        <w:rPr>
          <w:sz w:val="28"/>
          <w:szCs w:val="28"/>
        </w:rPr>
        <w:t xml:space="preserve"> обеспечить опубликование не позднее </w:t>
      </w:r>
      <w:r w:rsidR="007569C0" w:rsidRPr="007569C0">
        <w:rPr>
          <w:sz w:val="28"/>
          <w:szCs w:val="28"/>
        </w:rPr>
        <w:t>01</w:t>
      </w:r>
      <w:r w:rsidR="00E001FB" w:rsidRPr="007569C0">
        <w:rPr>
          <w:sz w:val="28"/>
          <w:szCs w:val="28"/>
        </w:rPr>
        <w:t xml:space="preserve"> </w:t>
      </w:r>
      <w:r w:rsidR="007569C0" w:rsidRPr="007569C0">
        <w:rPr>
          <w:sz w:val="28"/>
          <w:szCs w:val="28"/>
        </w:rPr>
        <w:t>ноября</w:t>
      </w:r>
      <w:r w:rsidR="00E001FB" w:rsidRPr="007569C0">
        <w:rPr>
          <w:sz w:val="28"/>
          <w:szCs w:val="28"/>
        </w:rPr>
        <w:t xml:space="preserve"> 2018 </w:t>
      </w:r>
      <w:r w:rsidR="00E001FB" w:rsidRPr="00E001FB">
        <w:rPr>
          <w:sz w:val="28"/>
          <w:szCs w:val="28"/>
        </w:rPr>
        <w:t>года сообщения о проведении открытого</w:t>
      </w:r>
      <w:r w:rsidR="00360F7F">
        <w:rPr>
          <w:sz w:val="28"/>
          <w:szCs w:val="28"/>
        </w:rPr>
        <w:t xml:space="preserve"> совместного</w:t>
      </w:r>
      <w:r w:rsidR="00E001FB" w:rsidRPr="00E001FB">
        <w:rPr>
          <w:sz w:val="28"/>
          <w:szCs w:val="28"/>
        </w:rPr>
        <w:t xml:space="preserve"> конкурса на право заключения концессионного соглашения на официальном сайте Российской Федерации </w:t>
      </w:r>
      <w:r w:rsidR="00E001FB" w:rsidRPr="00E001FB">
        <w:rPr>
          <w:sz w:val="28"/>
          <w:szCs w:val="28"/>
          <w:u w:val="single"/>
          <w:lang w:val="en-US"/>
        </w:rPr>
        <w:t>www</w:t>
      </w:r>
      <w:r w:rsidR="00E001FB" w:rsidRPr="00E001FB">
        <w:rPr>
          <w:sz w:val="28"/>
          <w:szCs w:val="28"/>
          <w:u w:val="single"/>
        </w:rPr>
        <w:t>.</w:t>
      </w:r>
      <w:hyperlink r:id="rId6" w:tgtFrame="_blank" w:history="1">
        <w:r w:rsidR="00E001FB" w:rsidRPr="00E001FB">
          <w:rPr>
            <w:sz w:val="28"/>
            <w:szCs w:val="28"/>
            <w:u w:val="single"/>
          </w:rPr>
          <w:t>torgi.gov.ru</w:t>
        </w:r>
      </w:hyperlink>
      <w:r w:rsidR="00E001FB" w:rsidRPr="00E001FB">
        <w:rPr>
          <w:sz w:val="28"/>
          <w:szCs w:val="28"/>
        </w:rPr>
        <w:t xml:space="preserve"> на официальном информационном сайте администрации </w:t>
      </w:r>
      <w:r w:rsidR="00E001FB" w:rsidRPr="00E001FB">
        <w:rPr>
          <w:sz w:val="28"/>
          <w:szCs w:val="28"/>
        </w:rPr>
        <w:lastRenderedPageBreak/>
        <w:t xml:space="preserve">муниципального образования Грачевский район </w:t>
      </w:r>
      <w:hyperlink r:id="rId7" w:history="1">
        <w:r w:rsidR="00E001FB" w:rsidRPr="00E001FB">
          <w:rPr>
            <w:sz w:val="28"/>
            <w:szCs w:val="28"/>
            <w:u w:val="single"/>
            <w:lang w:val="en-US"/>
          </w:rPr>
          <w:t>www</w:t>
        </w:r>
        <w:r w:rsidR="00E001FB" w:rsidRPr="00E001FB">
          <w:rPr>
            <w:sz w:val="28"/>
            <w:szCs w:val="28"/>
            <w:u w:val="single"/>
          </w:rPr>
          <w:t>.Грачевский-район.рф</w:t>
        </w:r>
      </w:hyperlink>
      <w:r w:rsidR="00E001FB" w:rsidRPr="00E001FB">
        <w:rPr>
          <w:sz w:val="28"/>
          <w:szCs w:val="28"/>
        </w:rPr>
        <w:t xml:space="preserve">, и на сайте </w:t>
      </w:r>
      <w:hyperlink r:id="rId8" w:history="1">
        <w:r w:rsidR="00E001FB" w:rsidRPr="00E001FB">
          <w:rPr>
            <w:sz w:val="28"/>
            <w:szCs w:val="28"/>
            <w:u w:val="single"/>
            <w:lang w:val="en-US"/>
          </w:rPr>
          <w:t>www</w:t>
        </w:r>
        <w:r w:rsidR="00E001FB" w:rsidRPr="00E001FB">
          <w:rPr>
            <w:sz w:val="28"/>
            <w:szCs w:val="28"/>
            <w:u w:val="single"/>
          </w:rPr>
          <w:t>.право-грачевка.рф</w:t>
        </w:r>
      </w:hyperlink>
      <w:r w:rsidR="00E001FB">
        <w:rPr>
          <w:sz w:val="28"/>
          <w:szCs w:val="28"/>
        </w:rPr>
        <w:t>.</w:t>
      </w:r>
    </w:p>
    <w:p w:rsidR="00AD1060" w:rsidRDefault="00AD1060" w:rsidP="00E001FB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3.1. Отделу</w:t>
      </w:r>
      <w:r w:rsidRPr="00E001FB">
        <w:rPr>
          <w:sz w:val="28"/>
          <w:szCs w:val="28"/>
        </w:rPr>
        <w:t xml:space="preserve"> по управлению муниципальным имуществом </w:t>
      </w:r>
      <w:r>
        <w:rPr>
          <w:sz w:val="28"/>
          <w:szCs w:val="28"/>
        </w:rPr>
        <w:t>а</w:t>
      </w:r>
      <w:r w:rsidRPr="00E001F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Грачевский район Оренбургской области подготовить проекты договоров аренды земельных участков, на которых расположены объекты концессионного соглашения.</w:t>
      </w:r>
    </w:p>
    <w:p w:rsidR="00E90925" w:rsidRDefault="00D239AB" w:rsidP="00E001FB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925">
        <w:rPr>
          <w:sz w:val="28"/>
          <w:szCs w:val="28"/>
        </w:rPr>
        <w:t xml:space="preserve">. </w:t>
      </w:r>
      <w:r w:rsidR="00E90925" w:rsidRPr="004C2DB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</w:t>
      </w:r>
      <w:r w:rsidR="00E90925">
        <w:rPr>
          <w:sz w:val="28"/>
          <w:szCs w:val="28"/>
        </w:rPr>
        <w:t xml:space="preserve"> Ю.П. Сигидаева</w:t>
      </w:r>
      <w:r w:rsidR="00E90925" w:rsidRPr="004C2DB0">
        <w:rPr>
          <w:sz w:val="28"/>
          <w:szCs w:val="28"/>
        </w:rPr>
        <w:t>.</w:t>
      </w:r>
    </w:p>
    <w:p w:rsidR="00AD1060" w:rsidRDefault="00952633" w:rsidP="00AD1060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</w:t>
      </w:r>
      <w:r w:rsidR="00AD1060">
        <w:rPr>
          <w:sz w:val="28"/>
          <w:szCs w:val="28"/>
        </w:rPr>
        <w:t xml:space="preserve"> силу со дня его подписания и подлежит размещению на </w:t>
      </w:r>
      <w:r w:rsidR="00AD1060" w:rsidRPr="00E001FB">
        <w:rPr>
          <w:sz w:val="28"/>
          <w:szCs w:val="28"/>
        </w:rPr>
        <w:t xml:space="preserve">официальном информационном сайте администрации муниципального образования Грачевский район </w:t>
      </w:r>
      <w:hyperlink r:id="rId9" w:history="1">
        <w:r w:rsidR="00AD1060" w:rsidRPr="00E001FB">
          <w:rPr>
            <w:sz w:val="28"/>
            <w:szCs w:val="28"/>
            <w:u w:val="single"/>
            <w:lang w:val="en-US"/>
          </w:rPr>
          <w:t>www</w:t>
        </w:r>
        <w:r w:rsidR="00AD1060" w:rsidRPr="00E001FB">
          <w:rPr>
            <w:sz w:val="28"/>
            <w:szCs w:val="28"/>
            <w:u w:val="single"/>
          </w:rPr>
          <w:t>.Грачевский-район.рф</w:t>
        </w:r>
      </w:hyperlink>
      <w:r w:rsidR="00AD1060" w:rsidRPr="00E001FB">
        <w:rPr>
          <w:sz w:val="28"/>
          <w:szCs w:val="28"/>
        </w:rPr>
        <w:t xml:space="preserve">, и на сайте </w:t>
      </w:r>
      <w:hyperlink r:id="rId10" w:history="1">
        <w:r w:rsidR="00AD1060" w:rsidRPr="00E001FB">
          <w:rPr>
            <w:sz w:val="28"/>
            <w:szCs w:val="28"/>
            <w:u w:val="single"/>
            <w:lang w:val="en-US"/>
          </w:rPr>
          <w:t>www</w:t>
        </w:r>
        <w:r w:rsidR="00AD1060" w:rsidRPr="00E001FB">
          <w:rPr>
            <w:sz w:val="28"/>
            <w:szCs w:val="28"/>
            <w:u w:val="single"/>
          </w:rPr>
          <w:t>.право-грачевка.рф</w:t>
        </w:r>
      </w:hyperlink>
      <w:r w:rsidR="00AD1060">
        <w:rPr>
          <w:sz w:val="28"/>
          <w:szCs w:val="28"/>
        </w:rPr>
        <w:t>.</w:t>
      </w:r>
    </w:p>
    <w:p w:rsidR="00E90925" w:rsidRDefault="00E90925" w:rsidP="00E001FB">
      <w:pPr>
        <w:ind w:firstLine="630"/>
        <w:jc w:val="both"/>
        <w:rPr>
          <w:sz w:val="28"/>
          <w:szCs w:val="28"/>
        </w:rPr>
      </w:pPr>
    </w:p>
    <w:p w:rsidR="00E90925" w:rsidRDefault="00E90925" w:rsidP="00E001FB">
      <w:pPr>
        <w:ind w:firstLine="630"/>
        <w:jc w:val="both"/>
        <w:rPr>
          <w:sz w:val="28"/>
          <w:szCs w:val="28"/>
        </w:rPr>
      </w:pPr>
    </w:p>
    <w:p w:rsidR="00E90925" w:rsidRDefault="00E90925" w:rsidP="00E001FB">
      <w:pPr>
        <w:ind w:firstLine="630"/>
        <w:jc w:val="both"/>
        <w:rPr>
          <w:sz w:val="28"/>
          <w:szCs w:val="28"/>
        </w:rPr>
      </w:pPr>
    </w:p>
    <w:p w:rsidR="00E90925" w:rsidRDefault="00E90925" w:rsidP="00E001FB">
      <w:pPr>
        <w:ind w:firstLine="630"/>
        <w:jc w:val="both"/>
        <w:rPr>
          <w:sz w:val="28"/>
          <w:szCs w:val="28"/>
        </w:rPr>
      </w:pPr>
    </w:p>
    <w:p w:rsidR="00E90925" w:rsidRDefault="00E90925" w:rsidP="00E90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</w:t>
      </w:r>
      <w:r w:rsidR="00DD035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О.М. Свиридов</w:t>
      </w:r>
    </w:p>
    <w:p w:rsidR="00E90925" w:rsidRDefault="00E90925" w:rsidP="00E90925">
      <w:pPr>
        <w:jc w:val="both"/>
        <w:rPr>
          <w:sz w:val="28"/>
          <w:szCs w:val="28"/>
        </w:rPr>
      </w:pPr>
    </w:p>
    <w:p w:rsidR="00E90925" w:rsidRDefault="00E90925" w:rsidP="00E90925">
      <w:pPr>
        <w:jc w:val="both"/>
        <w:rPr>
          <w:sz w:val="28"/>
          <w:szCs w:val="28"/>
        </w:rPr>
      </w:pPr>
    </w:p>
    <w:p w:rsidR="00E90925" w:rsidRDefault="00E90925" w:rsidP="00E90925">
      <w:pPr>
        <w:jc w:val="both"/>
        <w:rPr>
          <w:sz w:val="28"/>
          <w:szCs w:val="28"/>
        </w:rPr>
      </w:pPr>
    </w:p>
    <w:p w:rsidR="00E90925" w:rsidRDefault="00E90925" w:rsidP="00E90925">
      <w:pPr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  <w:r w:rsidRPr="00E90925">
        <w:rPr>
          <w:sz w:val="28"/>
          <w:szCs w:val="28"/>
        </w:rPr>
        <w:t>Разослано: Ю.П. Сигидаеву, отделу по управ</w:t>
      </w:r>
      <w:r>
        <w:rPr>
          <w:sz w:val="28"/>
          <w:szCs w:val="28"/>
        </w:rPr>
        <w:t xml:space="preserve">лению муниципальным имуществом, </w:t>
      </w:r>
      <w:r w:rsidR="00CF35F8">
        <w:rPr>
          <w:sz w:val="28"/>
          <w:szCs w:val="28"/>
        </w:rPr>
        <w:t>Счетная палата, организационно-правовой отдел.</w:t>
      </w: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E90925" w:rsidRDefault="00E90925" w:rsidP="00E90925">
      <w:pPr>
        <w:ind w:left="142" w:right="-143" w:firstLine="425"/>
        <w:jc w:val="both"/>
        <w:rPr>
          <w:sz w:val="28"/>
          <w:szCs w:val="28"/>
        </w:rPr>
      </w:pPr>
    </w:p>
    <w:p w:rsidR="00D239AB" w:rsidRDefault="00E90925" w:rsidP="00E90925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9060B">
        <w:rPr>
          <w:sz w:val="28"/>
          <w:szCs w:val="28"/>
        </w:rPr>
        <w:t xml:space="preserve">     </w:t>
      </w:r>
    </w:p>
    <w:p w:rsidR="00D239AB" w:rsidRDefault="00D239AB" w:rsidP="00E90925">
      <w:pPr>
        <w:ind w:left="142" w:right="-143" w:firstLine="425"/>
        <w:jc w:val="center"/>
        <w:rPr>
          <w:sz w:val="28"/>
          <w:szCs w:val="28"/>
        </w:rPr>
      </w:pPr>
    </w:p>
    <w:p w:rsidR="00D239AB" w:rsidRDefault="00D239AB" w:rsidP="00E90925">
      <w:pPr>
        <w:ind w:left="142" w:right="-143" w:firstLine="425"/>
        <w:jc w:val="center"/>
        <w:rPr>
          <w:sz w:val="28"/>
          <w:szCs w:val="28"/>
        </w:rPr>
      </w:pPr>
    </w:p>
    <w:p w:rsidR="00CF35F8" w:rsidRDefault="00D239AB" w:rsidP="00E90925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CF35F8">
        <w:rPr>
          <w:sz w:val="28"/>
          <w:szCs w:val="28"/>
        </w:rPr>
        <w:t xml:space="preserve">      </w:t>
      </w:r>
      <w:r w:rsidR="0059060B">
        <w:rPr>
          <w:sz w:val="28"/>
          <w:szCs w:val="28"/>
        </w:rPr>
        <w:t xml:space="preserve"> </w:t>
      </w:r>
      <w:r w:rsidR="00E90925" w:rsidRPr="00E90925">
        <w:rPr>
          <w:sz w:val="28"/>
          <w:szCs w:val="28"/>
        </w:rPr>
        <w:t>Приложение № 1</w:t>
      </w:r>
    </w:p>
    <w:p w:rsidR="00E90925" w:rsidRPr="00E90925" w:rsidRDefault="00CF35F8" w:rsidP="00E90925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E90925" w:rsidRPr="00E90925">
        <w:rPr>
          <w:sz w:val="28"/>
          <w:szCs w:val="28"/>
        </w:rPr>
        <w:t xml:space="preserve"> к постановлению</w:t>
      </w:r>
    </w:p>
    <w:p w:rsidR="00E90925" w:rsidRPr="00E90925" w:rsidRDefault="00E90925" w:rsidP="00E90925">
      <w:pPr>
        <w:ind w:left="142" w:right="-143" w:firstLine="425"/>
        <w:jc w:val="center"/>
        <w:rPr>
          <w:sz w:val="28"/>
          <w:szCs w:val="28"/>
        </w:rPr>
      </w:pPr>
      <w:r w:rsidRPr="00E90925">
        <w:rPr>
          <w:sz w:val="28"/>
          <w:szCs w:val="28"/>
        </w:rPr>
        <w:t xml:space="preserve">               </w:t>
      </w:r>
      <w:r w:rsidR="0059060B">
        <w:rPr>
          <w:sz w:val="28"/>
          <w:szCs w:val="28"/>
        </w:rPr>
        <w:t xml:space="preserve">                              </w:t>
      </w:r>
      <w:r w:rsidRPr="00E90925">
        <w:rPr>
          <w:sz w:val="28"/>
          <w:szCs w:val="28"/>
        </w:rPr>
        <w:t xml:space="preserve">   </w:t>
      </w:r>
      <w:r w:rsidR="00CF35F8">
        <w:rPr>
          <w:sz w:val="28"/>
          <w:szCs w:val="28"/>
        </w:rPr>
        <w:t xml:space="preserve"> </w:t>
      </w:r>
      <w:r w:rsidR="000F3BF6">
        <w:rPr>
          <w:sz w:val="28"/>
          <w:szCs w:val="28"/>
        </w:rPr>
        <w:t>а</w:t>
      </w:r>
      <w:r w:rsidRPr="00E90925">
        <w:rPr>
          <w:sz w:val="28"/>
          <w:szCs w:val="28"/>
        </w:rPr>
        <w:t>дминистрации района</w:t>
      </w:r>
    </w:p>
    <w:p w:rsidR="00E90925" w:rsidRDefault="00DD0350" w:rsidP="00DD0350">
      <w:pPr>
        <w:ind w:left="142" w:right="-143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23.10.2018 №588 п</w:t>
      </w:r>
    </w:p>
    <w:p w:rsidR="00E90925" w:rsidRDefault="00E90925" w:rsidP="00E90925">
      <w:pPr>
        <w:ind w:left="142" w:right="-143" w:firstLine="425"/>
        <w:jc w:val="right"/>
        <w:rPr>
          <w:sz w:val="28"/>
          <w:szCs w:val="28"/>
        </w:rPr>
      </w:pPr>
    </w:p>
    <w:p w:rsidR="00E90925" w:rsidRPr="00E90925" w:rsidRDefault="00E90925" w:rsidP="00E90925">
      <w:pPr>
        <w:ind w:left="142" w:right="-143" w:firstLine="425"/>
        <w:jc w:val="right"/>
        <w:rPr>
          <w:sz w:val="28"/>
          <w:szCs w:val="28"/>
        </w:rPr>
      </w:pPr>
    </w:p>
    <w:p w:rsidR="00E90925" w:rsidRDefault="00E90925" w:rsidP="00E90925">
      <w:pPr>
        <w:jc w:val="center"/>
        <w:rPr>
          <w:sz w:val="28"/>
          <w:szCs w:val="28"/>
        </w:rPr>
      </w:pPr>
      <w:r w:rsidRPr="00E90925">
        <w:rPr>
          <w:sz w:val="28"/>
          <w:szCs w:val="28"/>
        </w:rPr>
        <w:t>Перечень объектов теплоснабжения, находящихся в собственности администрации муниципального образования Грачевский район Оренбургской области</w:t>
      </w:r>
    </w:p>
    <w:p w:rsidR="00F4539A" w:rsidRDefault="00F4539A" w:rsidP="00E9092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3544"/>
        <w:gridCol w:w="2902"/>
        <w:gridCol w:w="2337"/>
      </w:tblGrid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FE4740" w:rsidRP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02" w:type="dxa"/>
          </w:tcPr>
          <w:p w:rsidR="00FE4740" w:rsidRP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Технико-экономические показатели объекта концессионного соглашения (площадь, установленная мощность)</w:t>
            </w:r>
          </w:p>
        </w:tc>
        <w:tc>
          <w:tcPr>
            <w:tcW w:w="2337" w:type="dxa"/>
          </w:tcPr>
          <w:p w:rsidR="00FE4740" w:rsidRP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Дата ввода объекта концессионного соглашения в эксплуатацию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E4740" w:rsidRDefault="00FE4740" w:rsidP="00FE4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Александровка, ул. Центральная, 52 а</w:t>
            </w:r>
          </w:p>
        </w:tc>
        <w:tc>
          <w:tcPr>
            <w:tcW w:w="290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23,1</w:t>
            </w:r>
            <w:r w:rsidRPr="00FE474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FE4740">
              <w:rPr>
                <w:sz w:val="28"/>
                <w:szCs w:val="28"/>
              </w:rPr>
              <w:tab/>
              <w:t>400 кВт</w:t>
            </w:r>
          </w:p>
        </w:tc>
        <w:tc>
          <w:tcPr>
            <w:tcW w:w="2337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E4740" w:rsidRDefault="00FE4740" w:rsidP="00FE4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Верхнеигнашкино, ул. Новая, 4</w:t>
            </w:r>
          </w:p>
        </w:tc>
        <w:tc>
          <w:tcPr>
            <w:tcW w:w="290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15,6</w:t>
            </w:r>
            <w:r w:rsidRPr="00FE474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FE4740">
              <w:rPr>
                <w:sz w:val="28"/>
                <w:szCs w:val="28"/>
              </w:rPr>
              <w:tab/>
              <w:t>160 кВт</w:t>
            </w:r>
          </w:p>
        </w:tc>
        <w:tc>
          <w:tcPr>
            <w:tcW w:w="2337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E4740" w:rsidRDefault="00FE4740" w:rsidP="00FE4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Ероховка, ул. Новая, 31</w:t>
            </w:r>
          </w:p>
        </w:tc>
        <w:tc>
          <w:tcPr>
            <w:tcW w:w="290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29,7</w:t>
            </w:r>
            <w:r w:rsidRPr="00FE474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FE4740">
              <w:rPr>
                <w:sz w:val="28"/>
                <w:szCs w:val="28"/>
              </w:rPr>
              <w:tab/>
              <w:t>300 кВт</w:t>
            </w:r>
          </w:p>
        </w:tc>
        <w:tc>
          <w:tcPr>
            <w:tcW w:w="2337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E4740" w:rsidRDefault="00FE4740" w:rsidP="00FE4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Ключи, ул. Советская, 1 А</w:t>
            </w:r>
          </w:p>
        </w:tc>
        <w:tc>
          <w:tcPr>
            <w:tcW w:w="290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22,9</w:t>
            </w:r>
            <w:r w:rsidRPr="00FE474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FE4740">
              <w:rPr>
                <w:sz w:val="28"/>
                <w:szCs w:val="28"/>
              </w:rPr>
              <w:tab/>
              <w:t>300 кВт</w:t>
            </w:r>
          </w:p>
        </w:tc>
        <w:tc>
          <w:tcPr>
            <w:tcW w:w="2337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E4740" w:rsidRDefault="00FE4740" w:rsidP="00FE4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Петрохерсонец, ул. Мира, 3</w:t>
            </w:r>
          </w:p>
        </w:tc>
        <w:tc>
          <w:tcPr>
            <w:tcW w:w="290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 w:rsidRPr="00FE4740">
              <w:rPr>
                <w:sz w:val="28"/>
                <w:szCs w:val="28"/>
              </w:rPr>
              <w:t>12,0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FE4740">
              <w:rPr>
                <w:sz w:val="28"/>
                <w:szCs w:val="28"/>
              </w:rPr>
              <w:tab/>
              <w:t>200 кВт</w:t>
            </w:r>
          </w:p>
        </w:tc>
        <w:tc>
          <w:tcPr>
            <w:tcW w:w="2337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FE4740" w:rsidRDefault="00FE4740" w:rsidP="00FE4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Победа, ул. Сеннореченская, 79</w:t>
            </w:r>
          </w:p>
        </w:tc>
        <w:tc>
          <w:tcPr>
            <w:tcW w:w="2902" w:type="dxa"/>
          </w:tcPr>
          <w:p w:rsidR="00FE4740" w:rsidRDefault="0016008C" w:rsidP="00E90925">
            <w:pPr>
              <w:jc w:val="center"/>
              <w:rPr>
                <w:sz w:val="28"/>
                <w:szCs w:val="28"/>
              </w:rPr>
            </w:pPr>
            <w:r w:rsidRPr="0016008C">
              <w:rPr>
                <w:sz w:val="28"/>
                <w:szCs w:val="28"/>
              </w:rPr>
              <w:t>24,7</w:t>
            </w:r>
            <w:r>
              <w:rPr>
                <w:sz w:val="28"/>
                <w:szCs w:val="28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16008C">
              <w:rPr>
                <w:sz w:val="28"/>
                <w:szCs w:val="28"/>
              </w:rPr>
              <w:tab/>
              <w:t>376 кВт</w:t>
            </w:r>
          </w:p>
        </w:tc>
        <w:tc>
          <w:tcPr>
            <w:tcW w:w="2337" w:type="dxa"/>
          </w:tcPr>
          <w:p w:rsidR="00FE4740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</w:tr>
      <w:tr w:rsidR="00FE4740" w:rsidTr="00FE4740">
        <w:tc>
          <w:tcPr>
            <w:tcW w:w="562" w:type="dxa"/>
          </w:tcPr>
          <w:p w:rsidR="00FE4740" w:rsidRDefault="00FE4740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FE4740" w:rsidRDefault="0016008C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Котельная,</w:t>
            </w:r>
            <w:r w:rsidRPr="0016008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6008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Подлесное, ул. Центральная, 39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</w:tcPr>
          <w:p w:rsidR="00FE4740" w:rsidRDefault="0016008C" w:rsidP="00E90925">
            <w:pPr>
              <w:jc w:val="center"/>
              <w:rPr>
                <w:sz w:val="28"/>
                <w:szCs w:val="28"/>
              </w:rPr>
            </w:pPr>
            <w:r w:rsidRPr="0016008C">
              <w:rPr>
                <w:sz w:val="28"/>
                <w:szCs w:val="28"/>
              </w:rPr>
              <w:t>30,2</w:t>
            </w:r>
            <w:r>
              <w:rPr>
                <w:sz w:val="28"/>
                <w:szCs w:val="28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16008C">
              <w:rPr>
                <w:sz w:val="28"/>
                <w:szCs w:val="28"/>
              </w:rPr>
              <w:tab/>
              <w:t>400 кВт</w:t>
            </w:r>
          </w:p>
        </w:tc>
        <w:tc>
          <w:tcPr>
            <w:tcW w:w="2337" w:type="dxa"/>
          </w:tcPr>
          <w:p w:rsidR="00FE4740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16008C" w:rsidTr="00FE4740">
        <w:tc>
          <w:tcPr>
            <w:tcW w:w="562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16008C" w:rsidRDefault="0016008C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16008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Русскоигнашкино, ул. Центральная, 1</w:t>
            </w:r>
          </w:p>
        </w:tc>
        <w:tc>
          <w:tcPr>
            <w:tcW w:w="2902" w:type="dxa"/>
          </w:tcPr>
          <w:p w:rsidR="0016008C" w:rsidRPr="0016008C" w:rsidRDefault="0016008C" w:rsidP="00E90925">
            <w:pPr>
              <w:jc w:val="center"/>
              <w:rPr>
                <w:sz w:val="28"/>
                <w:szCs w:val="28"/>
              </w:rPr>
            </w:pPr>
            <w:r w:rsidRPr="0016008C">
              <w:rPr>
                <w:sz w:val="28"/>
                <w:szCs w:val="28"/>
              </w:rPr>
              <w:t>31,9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16008C">
              <w:rPr>
                <w:sz w:val="28"/>
                <w:szCs w:val="28"/>
              </w:rPr>
              <w:tab/>
              <w:t>300 кВт</w:t>
            </w:r>
          </w:p>
        </w:tc>
        <w:tc>
          <w:tcPr>
            <w:tcW w:w="2337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16008C" w:rsidTr="00FE4740">
        <w:tc>
          <w:tcPr>
            <w:tcW w:w="562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16008C" w:rsidRDefault="0016008C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16008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Старояшкино, ул. Строительная, 1 «а»</w:t>
            </w:r>
          </w:p>
        </w:tc>
        <w:tc>
          <w:tcPr>
            <w:tcW w:w="2902" w:type="dxa"/>
          </w:tcPr>
          <w:p w:rsidR="0016008C" w:rsidRPr="0016008C" w:rsidRDefault="0016008C" w:rsidP="00E90925">
            <w:pPr>
              <w:jc w:val="center"/>
              <w:rPr>
                <w:sz w:val="28"/>
                <w:szCs w:val="28"/>
              </w:rPr>
            </w:pPr>
            <w:r w:rsidRPr="0016008C">
              <w:rPr>
                <w:sz w:val="28"/>
                <w:szCs w:val="28"/>
              </w:rPr>
              <w:t>25,6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  <w:r w:rsidRPr="0016008C">
              <w:rPr>
                <w:sz w:val="28"/>
                <w:szCs w:val="28"/>
              </w:rPr>
              <w:tab/>
              <w:t>400 кВт</w:t>
            </w:r>
          </w:p>
        </w:tc>
        <w:tc>
          <w:tcPr>
            <w:tcW w:w="2337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16008C" w:rsidTr="00FE4740">
        <w:tc>
          <w:tcPr>
            <w:tcW w:w="562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16008C" w:rsidRDefault="0016008C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16008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Таллы, ул. Майская, 12</w:t>
            </w:r>
          </w:p>
        </w:tc>
        <w:tc>
          <w:tcPr>
            <w:tcW w:w="2902" w:type="dxa"/>
          </w:tcPr>
          <w:p w:rsidR="0016008C" w:rsidRPr="0016008C" w:rsidRDefault="0016008C" w:rsidP="00E90925">
            <w:pPr>
              <w:jc w:val="center"/>
              <w:rPr>
                <w:sz w:val="28"/>
                <w:szCs w:val="28"/>
              </w:rPr>
            </w:pPr>
            <w:r w:rsidRPr="0016008C">
              <w:rPr>
                <w:sz w:val="28"/>
                <w:szCs w:val="28"/>
              </w:rPr>
              <w:t>25,7</w:t>
            </w:r>
            <w:r>
              <w:rPr>
                <w:sz w:val="28"/>
                <w:szCs w:val="28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16008C">
              <w:rPr>
                <w:sz w:val="28"/>
                <w:szCs w:val="28"/>
              </w:rPr>
              <w:tab/>
              <w:t>300 кВт.</w:t>
            </w:r>
          </w:p>
        </w:tc>
        <w:tc>
          <w:tcPr>
            <w:tcW w:w="2337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16008C" w:rsidTr="00FE4740">
        <w:tc>
          <w:tcPr>
            <w:tcW w:w="562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16008C" w:rsidRDefault="0016008C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16008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Ягодное, ул. Молодежная, 1</w:t>
            </w:r>
          </w:p>
        </w:tc>
        <w:tc>
          <w:tcPr>
            <w:tcW w:w="2902" w:type="dxa"/>
          </w:tcPr>
          <w:p w:rsidR="0016008C" w:rsidRPr="0016008C" w:rsidRDefault="0016008C" w:rsidP="00E90925">
            <w:pPr>
              <w:jc w:val="center"/>
              <w:rPr>
                <w:sz w:val="28"/>
                <w:szCs w:val="28"/>
              </w:rPr>
            </w:pPr>
            <w:r w:rsidRPr="0016008C">
              <w:rPr>
                <w:sz w:val="28"/>
                <w:szCs w:val="28"/>
              </w:rPr>
              <w:t>32,2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16008C">
              <w:rPr>
                <w:sz w:val="28"/>
                <w:szCs w:val="28"/>
              </w:rPr>
              <w:tab/>
              <w:t>300 кВт</w:t>
            </w:r>
          </w:p>
        </w:tc>
        <w:tc>
          <w:tcPr>
            <w:tcW w:w="2337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</w:tr>
      <w:tr w:rsidR="0016008C" w:rsidTr="00FE4740">
        <w:tc>
          <w:tcPr>
            <w:tcW w:w="562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16008C" w:rsidRDefault="0016008C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="000F3BF6" w:rsidRPr="000F3BF6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Грачевка, ул. Юбилейная, 21</w:t>
            </w:r>
          </w:p>
        </w:tc>
        <w:tc>
          <w:tcPr>
            <w:tcW w:w="2902" w:type="dxa"/>
          </w:tcPr>
          <w:p w:rsidR="0016008C" w:rsidRPr="0016008C" w:rsidRDefault="000F3BF6" w:rsidP="00E90925">
            <w:pPr>
              <w:jc w:val="center"/>
              <w:rPr>
                <w:sz w:val="28"/>
                <w:szCs w:val="28"/>
              </w:rPr>
            </w:pPr>
            <w:r w:rsidRPr="000F3BF6">
              <w:rPr>
                <w:sz w:val="28"/>
                <w:szCs w:val="28"/>
              </w:rPr>
              <w:t>19,5</w:t>
            </w:r>
            <w:r>
              <w:rPr>
                <w:sz w:val="28"/>
                <w:szCs w:val="28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0F3BF6">
              <w:rPr>
                <w:sz w:val="28"/>
                <w:szCs w:val="28"/>
              </w:rPr>
              <w:tab/>
              <w:t>300 кВт</w:t>
            </w:r>
          </w:p>
        </w:tc>
        <w:tc>
          <w:tcPr>
            <w:tcW w:w="2337" w:type="dxa"/>
          </w:tcPr>
          <w:p w:rsidR="0016008C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16008C" w:rsidTr="00FE4740">
        <w:tc>
          <w:tcPr>
            <w:tcW w:w="562" w:type="dxa"/>
          </w:tcPr>
          <w:p w:rsidR="0016008C" w:rsidRDefault="0016008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16008C" w:rsidRDefault="000F3BF6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0F3BF6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Грачевка, ул. Юбилейная, 23</w:t>
            </w:r>
          </w:p>
        </w:tc>
        <w:tc>
          <w:tcPr>
            <w:tcW w:w="2902" w:type="dxa"/>
          </w:tcPr>
          <w:p w:rsidR="0016008C" w:rsidRPr="0016008C" w:rsidRDefault="000F3BF6" w:rsidP="00E90925">
            <w:pPr>
              <w:jc w:val="center"/>
              <w:rPr>
                <w:sz w:val="28"/>
                <w:szCs w:val="28"/>
              </w:rPr>
            </w:pPr>
            <w:r w:rsidRPr="000F3BF6">
              <w:rPr>
                <w:sz w:val="28"/>
                <w:szCs w:val="28"/>
              </w:rPr>
              <w:t>18,5</w:t>
            </w:r>
            <w:r>
              <w:rPr>
                <w:sz w:val="28"/>
                <w:szCs w:val="28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0F3BF6">
              <w:rPr>
                <w:sz w:val="28"/>
                <w:szCs w:val="28"/>
              </w:rPr>
              <w:tab/>
              <w:t>400 кВт</w:t>
            </w:r>
          </w:p>
        </w:tc>
        <w:tc>
          <w:tcPr>
            <w:tcW w:w="2337" w:type="dxa"/>
          </w:tcPr>
          <w:p w:rsidR="0016008C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0F3BF6" w:rsidTr="00FE4740">
        <w:tc>
          <w:tcPr>
            <w:tcW w:w="562" w:type="dxa"/>
          </w:tcPr>
          <w:p w:rsidR="000F3BF6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0F3BF6" w:rsidRDefault="000F3BF6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0F3BF6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Александровка, ул. Центральная, д.50 б</w:t>
            </w:r>
          </w:p>
        </w:tc>
        <w:tc>
          <w:tcPr>
            <w:tcW w:w="2902" w:type="dxa"/>
          </w:tcPr>
          <w:p w:rsidR="000F3BF6" w:rsidRPr="000F3BF6" w:rsidRDefault="000F3BF6" w:rsidP="00E90925">
            <w:pPr>
              <w:jc w:val="center"/>
              <w:rPr>
                <w:sz w:val="28"/>
                <w:szCs w:val="28"/>
              </w:rPr>
            </w:pPr>
            <w:r w:rsidRPr="000F3BF6">
              <w:rPr>
                <w:sz w:val="28"/>
                <w:szCs w:val="28"/>
              </w:rPr>
              <w:t>26,3</w:t>
            </w:r>
            <w:r>
              <w:rPr>
                <w:sz w:val="28"/>
                <w:szCs w:val="28"/>
              </w:rPr>
              <w:t xml:space="preserve"> 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0F3BF6">
              <w:rPr>
                <w:sz w:val="28"/>
                <w:szCs w:val="28"/>
              </w:rPr>
              <w:tab/>
              <w:t>80 кВт</w:t>
            </w:r>
          </w:p>
        </w:tc>
        <w:tc>
          <w:tcPr>
            <w:tcW w:w="2337" w:type="dxa"/>
          </w:tcPr>
          <w:p w:rsidR="000F3BF6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0F3BF6" w:rsidTr="00FE4740">
        <w:tc>
          <w:tcPr>
            <w:tcW w:w="562" w:type="dxa"/>
          </w:tcPr>
          <w:p w:rsidR="000F3BF6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F3BF6" w:rsidRDefault="000F3BF6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0F3BF6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Ероховка, ул. Новая, д. 33 «б»</w:t>
            </w:r>
          </w:p>
        </w:tc>
        <w:tc>
          <w:tcPr>
            <w:tcW w:w="2902" w:type="dxa"/>
          </w:tcPr>
          <w:p w:rsidR="000F3BF6" w:rsidRPr="000F3BF6" w:rsidRDefault="000F3BF6" w:rsidP="00E90925">
            <w:pPr>
              <w:jc w:val="center"/>
              <w:rPr>
                <w:sz w:val="28"/>
                <w:szCs w:val="28"/>
              </w:rPr>
            </w:pPr>
            <w:r w:rsidRPr="000F3BF6">
              <w:rPr>
                <w:sz w:val="28"/>
                <w:szCs w:val="28"/>
              </w:rPr>
              <w:t>14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 xml:space="preserve">   </w:t>
            </w:r>
            <w:r w:rsidRPr="000F3BF6">
              <w:rPr>
                <w:sz w:val="28"/>
                <w:szCs w:val="28"/>
              </w:rPr>
              <w:tab/>
              <w:t>80 кВт</w:t>
            </w:r>
          </w:p>
        </w:tc>
        <w:tc>
          <w:tcPr>
            <w:tcW w:w="2337" w:type="dxa"/>
          </w:tcPr>
          <w:p w:rsidR="000F3BF6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</w:tr>
      <w:tr w:rsidR="000F3BF6" w:rsidTr="00FE4740">
        <w:tc>
          <w:tcPr>
            <w:tcW w:w="562" w:type="dxa"/>
          </w:tcPr>
          <w:p w:rsidR="000F3BF6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0F3BF6" w:rsidRDefault="000F3BF6" w:rsidP="0016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</w:t>
            </w:r>
            <w:r w:rsidRPr="000F3BF6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Оренбургская область, Грачевский район, с. Русскоигнашкино, ул. Новая, д.7 б</w:t>
            </w:r>
          </w:p>
        </w:tc>
        <w:tc>
          <w:tcPr>
            <w:tcW w:w="2902" w:type="dxa"/>
          </w:tcPr>
          <w:p w:rsidR="000F3BF6" w:rsidRPr="000F3BF6" w:rsidRDefault="000F3BF6" w:rsidP="00E90925">
            <w:pPr>
              <w:jc w:val="center"/>
              <w:rPr>
                <w:sz w:val="28"/>
                <w:szCs w:val="28"/>
              </w:rPr>
            </w:pPr>
            <w:r w:rsidRPr="000F3BF6">
              <w:rPr>
                <w:sz w:val="28"/>
                <w:szCs w:val="28"/>
              </w:rPr>
              <w:t>19,5</w:t>
            </w:r>
            <w:r w:rsidRPr="00FE474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</w:t>
            </w:r>
            <w:r w:rsidRPr="00FE4740">
              <w:rPr>
                <w:rFonts w:eastAsia="Arial Unicode MS"/>
                <w:color w:val="000000"/>
                <w:sz w:val="28"/>
                <w:szCs w:val="28"/>
                <w:vertAlign w:val="superscript"/>
                <w:lang w:bidi="ru-RU"/>
              </w:rPr>
              <w:t>2</w:t>
            </w:r>
            <w:r w:rsidRPr="000F3BF6">
              <w:rPr>
                <w:sz w:val="28"/>
                <w:szCs w:val="28"/>
              </w:rPr>
              <w:tab/>
              <w:t>94,5 кВт</w:t>
            </w:r>
          </w:p>
        </w:tc>
        <w:tc>
          <w:tcPr>
            <w:tcW w:w="2337" w:type="dxa"/>
          </w:tcPr>
          <w:p w:rsidR="000F3BF6" w:rsidRDefault="000F3BF6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360F7F" w:rsidRDefault="00360F7F" w:rsidP="0016008C">
            <w:pPr>
              <w:rPr>
                <w:sz w:val="28"/>
                <w:szCs w:val="28"/>
              </w:rPr>
            </w:pPr>
            <w:r w:rsidRPr="00360F7F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Ключи, ул. Центральная, 3, пом. 2.</w:t>
            </w:r>
          </w:p>
        </w:tc>
        <w:tc>
          <w:tcPr>
            <w:tcW w:w="2902" w:type="dxa"/>
          </w:tcPr>
          <w:p w:rsidR="00360F7F" w:rsidRPr="00AD4D88" w:rsidRDefault="008747EC" w:rsidP="008747EC">
            <w:pPr>
              <w:rPr>
                <w:sz w:val="28"/>
                <w:szCs w:val="28"/>
              </w:rPr>
            </w:pPr>
            <w:r w:rsidRPr="00AD4D88">
              <w:rPr>
                <w:sz w:val="28"/>
                <w:szCs w:val="28"/>
              </w:rPr>
              <w:t xml:space="preserve"> 14,6 м</w:t>
            </w:r>
            <w:r w:rsidRPr="00AD4D88">
              <w:rPr>
                <w:sz w:val="28"/>
                <w:szCs w:val="28"/>
                <w:vertAlign w:val="superscript"/>
              </w:rPr>
              <w:t>2</w:t>
            </w:r>
            <w:r w:rsidRPr="00AD4D88">
              <w:rPr>
                <w:sz w:val="28"/>
                <w:szCs w:val="28"/>
              </w:rPr>
              <w:t xml:space="preserve">         </w:t>
            </w:r>
            <w:r w:rsidRPr="00AD4D88">
              <w:rPr>
                <w:iCs/>
                <w:sz w:val="28"/>
                <w:szCs w:val="28"/>
              </w:rPr>
              <w:t xml:space="preserve">120 кВт                    </w:t>
            </w:r>
          </w:p>
        </w:tc>
        <w:tc>
          <w:tcPr>
            <w:tcW w:w="2337" w:type="dxa"/>
          </w:tcPr>
          <w:p w:rsidR="00360F7F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360F7F" w:rsidRPr="00360F7F" w:rsidRDefault="00360F7F" w:rsidP="0016008C">
            <w:pPr>
              <w:rPr>
                <w:rFonts w:eastAsia="PMingLiU"/>
                <w:bCs/>
                <w:sz w:val="24"/>
                <w:szCs w:val="24"/>
              </w:rPr>
            </w:pPr>
            <w:r w:rsidRPr="00360F7F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Подлесное, ул. Центральная, 37 пом. 2.</w:t>
            </w:r>
          </w:p>
        </w:tc>
        <w:tc>
          <w:tcPr>
            <w:tcW w:w="2902" w:type="dxa"/>
          </w:tcPr>
          <w:p w:rsidR="00360F7F" w:rsidRPr="00AD4D88" w:rsidRDefault="008747EC" w:rsidP="008747EC">
            <w:pPr>
              <w:rPr>
                <w:sz w:val="28"/>
                <w:szCs w:val="28"/>
              </w:rPr>
            </w:pPr>
            <w:r w:rsidRPr="00AD4D88">
              <w:rPr>
                <w:sz w:val="28"/>
                <w:szCs w:val="28"/>
              </w:rPr>
              <w:t>15,2м</w:t>
            </w:r>
            <w:r w:rsidRPr="00AD4D88">
              <w:rPr>
                <w:sz w:val="28"/>
                <w:szCs w:val="28"/>
                <w:vertAlign w:val="superscript"/>
              </w:rPr>
              <w:t>2</w:t>
            </w:r>
            <w:r w:rsidR="00AD4D88"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AD4D88">
              <w:rPr>
                <w:sz w:val="28"/>
                <w:szCs w:val="28"/>
                <w:vertAlign w:val="superscript"/>
              </w:rPr>
              <w:t xml:space="preserve">  </w:t>
            </w:r>
            <w:r w:rsidRPr="00AD4D88">
              <w:rPr>
                <w:iCs/>
                <w:sz w:val="28"/>
                <w:szCs w:val="28"/>
              </w:rPr>
              <w:t>200 кВт</w:t>
            </w:r>
          </w:p>
        </w:tc>
        <w:tc>
          <w:tcPr>
            <w:tcW w:w="2337" w:type="dxa"/>
          </w:tcPr>
          <w:p w:rsidR="00360F7F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360F7F" w:rsidRPr="00360F7F" w:rsidRDefault="00360F7F" w:rsidP="0016008C">
            <w:pPr>
              <w:rPr>
                <w:rFonts w:eastAsia="PMingLiU"/>
                <w:bCs/>
                <w:sz w:val="24"/>
                <w:szCs w:val="24"/>
              </w:rPr>
            </w:pPr>
            <w:r w:rsidRPr="00360F7F">
              <w:rPr>
                <w:rFonts w:eastAsia="PMingLiU"/>
                <w:bCs/>
                <w:sz w:val="24"/>
                <w:szCs w:val="24"/>
              </w:rPr>
              <w:t xml:space="preserve">Помещение (котельная), Оренбургская область, </w:t>
            </w:r>
            <w:r w:rsidRPr="00360F7F">
              <w:rPr>
                <w:rFonts w:eastAsia="PMingLiU"/>
                <w:bCs/>
                <w:sz w:val="24"/>
                <w:szCs w:val="24"/>
              </w:rPr>
              <w:lastRenderedPageBreak/>
              <w:t>Грачевский район, с. Петрохерсонец, ул. Мира, 1 а</w:t>
            </w:r>
          </w:p>
        </w:tc>
        <w:tc>
          <w:tcPr>
            <w:tcW w:w="2902" w:type="dxa"/>
          </w:tcPr>
          <w:p w:rsidR="00360F7F" w:rsidRPr="00AD4D88" w:rsidRDefault="008747EC" w:rsidP="008747EC">
            <w:pPr>
              <w:rPr>
                <w:sz w:val="28"/>
                <w:szCs w:val="28"/>
              </w:rPr>
            </w:pPr>
            <w:r w:rsidRPr="00AD4D88">
              <w:rPr>
                <w:sz w:val="28"/>
                <w:szCs w:val="28"/>
              </w:rPr>
              <w:lastRenderedPageBreak/>
              <w:t>24м</w:t>
            </w:r>
            <w:r w:rsidRPr="00AD4D88">
              <w:rPr>
                <w:sz w:val="28"/>
                <w:szCs w:val="28"/>
                <w:vertAlign w:val="superscript"/>
              </w:rPr>
              <w:t xml:space="preserve">2                         </w:t>
            </w:r>
            <w:r w:rsidRPr="00AD4D88">
              <w:rPr>
                <w:iCs/>
                <w:sz w:val="28"/>
                <w:szCs w:val="28"/>
              </w:rPr>
              <w:t xml:space="preserve">300 кВт                    </w:t>
            </w:r>
          </w:p>
        </w:tc>
        <w:tc>
          <w:tcPr>
            <w:tcW w:w="2337" w:type="dxa"/>
          </w:tcPr>
          <w:p w:rsidR="00360F7F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544" w:type="dxa"/>
          </w:tcPr>
          <w:p w:rsidR="00360F7F" w:rsidRPr="00360F7F" w:rsidRDefault="00360F7F" w:rsidP="0016008C">
            <w:pPr>
              <w:rPr>
                <w:rFonts w:eastAsia="PMingLiU"/>
                <w:bCs/>
                <w:sz w:val="24"/>
                <w:szCs w:val="24"/>
              </w:rPr>
            </w:pPr>
            <w:r w:rsidRPr="00360F7F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Грачевка, ул. Советская, 5а</w:t>
            </w:r>
          </w:p>
        </w:tc>
        <w:tc>
          <w:tcPr>
            <w:tcW w:w="2902" w:type="dxa"/>
          </w:tcPr>
          <w:p w:rsidR="00360F7F" w:rsidRPr="00504A75" w:rsidRDefault="00AD4D88" w:rsidP="001C0002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438,1м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       </w:t>
            </w:r>
          </w:p>
        </w:tc>
        <w:tc>
          <w:tcPr>
            <w:tcW w:w="2337" w:type="dxa"/>
          </w:tcPr>
          <w:p w:rsidR="00360F7F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360F7F" w:rsidRPr="00360F7F" w:rsidRDefault="00360F7F" w:rsidP="0016008C">
            <w:pPr>
              <w:rPr>
                <w:rFonts w:eastAsia="PMingLiU"/>
                <w:bCs/>
                <w:sz w:val="24"/>
                <w:szCs w:val="24"/>
              </w:rPr>
            </w:pPr>
            <w:r w:rsidRPr="00360F7F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Грачевка, ул. Тургенева, 9</w:t>
            </w:r>
          </w:p>
        </w:tc>
        <w:tc>
          <w:tcPr>
            <w:tcW w:w="2902" w:type="dxa"/>
          </w:tcPr>
          <w:p w:rsidR="00360F7F" w:rsidRPr="00504A75" w:rsidRDefault="00AD4D88" w:rsidP="00AD4D88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681,2м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 </w:t>
            </w:r>
          </w:p>
        </w:tc>
        <w:tc>
          <w:tcPr>
            <w:tcW w:w="2337" w:type="dxa"/>
          </w:tcPr>
          <w:p w:rsidR="00360F7F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360F7F" w:rsidRPr="00360F7F" w:rsidRDefault="00360F7F" w:rsidP="0016008C">
            <w:pPr>
              <w:rPr>
                <w:rFonts w:eastAsia="PMingLiU"/>
                <w:bCs/>
                <w:sz w:val="24"/>
                <w:szCs w:val="24"/>
              </w:rPr>
            </w:pPr>
            <w:r w:rsidRPr="00360F7F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Грачевка, ул. Тургенева , 1.</w:t>
            </w:r>
          </w:p>
        </w:tc>
        <w:tc>
          <w:tcPr>
            <w:tcW w:w="2902" w:type="dxa"/>
          </w:tcPr>
          <w:p w:rsidR="00360F7F" w:rsidRPr="00504A75" w:rsidRDefault="00AD4D88" w:rsidP="00AD4D88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18,1 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 </w:t>
            </w:r>
            <w:r w:rsidRPr="00504A75">
              <w:rPr>
                <w:iCs/>
                <w:sz w:val="28"/>
                <w:szCs w:val="28"/>
              </w:rPr>
              <w:t>160 кВт</w:t>
            </w:r>
          </w:p>
        </w:tc>
        <w:tc>
          <w:tcPr>
            <w:tcW w:w="2337" w:type="dxa"/>
          </w:tcPr>
          <w:p w:rsidR="00360F7F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360F7F" w:rsidTr="00FE4740">
        <w:tc>
          <w:tcPr>
            <w:tcW w:w="562" w:type="dxa"/>
          </w:tcPr>
          <w:p w:rsidR="00360F7F" w:rsidRDefault="00360F7F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  <w:r w:rsidRPr="008747EC">
              <w:rPr>
                <w:rFonts w:eastAsia="PMingLiU"/>
                <w:bCs/>
                <w:sz w:val="24"/>
                <w:szCs w:val="24"/>
              </w:rPr>
              <w:t>Модульная котельная,  Оренбургская область, Грачевский район, с. Грачевка, ул. Пролетарская, 103.</w:t>
            </w:r>
          </w:p>
          <w:p w:rsidR="00360F7F" w:rsidRPr="00360F7F" w:rsidRDefault="00360F7F" w:rsidP="0016008C">
            <w:pPr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360F7F" w:rsidRPr="00504A75" w:rsidRDefault="001C0002" w:rsidP="001C0002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18 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       </w:t>
            </w:r>
            <w:r w:rsidRPr="00504A75">
              <w:rPr>
                <w:iCs/>
                <w:sz w:val="28"/>
                <w:szCs w:val="28"/>
              </w:rPr>
              <w:t>600 кВт</w:t>
            </w:r>
          </w:p>
        </w:tc>
        <w:tc>
          <w:tcPr>
            <w:tcW w:w="2337" w:type="dxa"/>
          </w:tcPr>
          <w:p w:rsidR="00360F7F" w:rsidRDefault="001C0002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8747EC" w:rsidTr="00FE4740">
        <w:tc>
          <w:tcPr>
            <w:tcW w:w="562" w:type="dxa"/>
          </w:tcPr>
          <w:p w:rsidR="008747EC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  <w:r w:rsidRPr="008747EC">
              <w:rPr>
                <w:rFonts w:eastAsia="PMingLiU"/>
                <w:bCs/>
                <w:sz w:val="24"/>
                <w:szCs w:val="24"/>
              </w:rPr>
              <w:t>Модульная котельная,  Оренбургская область, Грачевский район, с. Грачевка, ул. Пролетарская, 103.</w:t>
            </w:r>
          </w:p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8747EC" w:rsidRPr="00504A75" w:rsidRDefault="00AD4D88" w:rsidP="00AD4D88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18 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     </w:t>
            </w:r>
            <w:r w:rsidRPr="00504A75">
              <w:rPr>
                <w:sz w:val="28"/>
                <w:szCs w:val="28"/>
              </w:rPr>
              <w:t>500</w:t>
            </w:r>
            <w:r w:rsidRPr="00504A75">
              <w:rPr>
                <w:iCs/>
                <w:sz w:val="28"/>
                <w:szCs w:val="28"/>
              </w:rPr>
              <w:t xml:space="preserve"> кВт</w:t>
            </w:r>
          </w:p>
        </w:tc>
        <w:tc>
          <w:tcPr>
            <w:tcW w:w="2337" w:type="dxa"/>
          </w:tcPr>
          <w:p w:rsidR="008747EC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8747EC" w:rsidTr="00FE4740">
        <w:tc>
          <w:tcPr>
            <w:tcW w:w="562" w:type="dxa"/>
          </w:tcPr>
          <w:p w:rsidR="008747EC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  <w:r w:rsidRPr="008747EC">
              <w:rPr>
                <w:rFonts w:eastAsia="PMingLiU"/>
                <w:bCs/>
                <w:sz w:val="24"/>
                <w:szCs w:val="24"/>
              </w:rPr>
              <w:t>Модульная котельная,  Оренбургская область, Грачевский район, с. Грачевка, ул. Пролетарская, 103.</w:t>
            </w:r>
          </w:p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8747EC" w:rsidRPr="00504A75" w:rsidRDefault="00AD4D88" w:rsidP="00AD4D88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18 м</w:t>
            </w:r>
            <w:r w:rsidRPr="00504A75">
              <w:rPr>
                <w:sz w:val="28"/>
                <w:szCs w:val="28"/>
                <w:vertAlign w:val="superscript"/>
              </w:rPr>
              <w:t xml:space="preserve">2.                  </w:t>
            </w:r>
            <w:r w:rsidRPr="00504A75">
              <w:rPr>
                <w:iCs/>
                <w:sz w:val="28"/>
                <w:szCs w:val="28"/>
              </w:rPr>
              <w:t>500 кВт</w:t>
            </w:r>
          </w:p>
        </w:tc>
        <w:tc>
          <w:tcPr>
            <w:tcW w:w="2337" w:type="dxa"/>
          </w:tcPr>
          <w:p w:rsidR="008747EC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8747EC" w:rsidTr="00FE4740">
        <w:tc>
          <w:tcPr>
            <w:tcW w:w="562" w:type="dxa"/>
          </w:tcPr>
          <w:p w:rsidR="008747EC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  <w:r w:rsidRPr="008747EC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Верхнеигнашкино, ул. Советская, 8а</w:t>
            </w:r>
          </w:p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902" w:type="dxa"/>
          </w:tcPr>
          <w:p w:rsidR="008747EC" w:rsidRPr="00504A75" w:rsidRDefault="00AD4D88" w:rsidP="00AD4D88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 xml:space="preserve">7,6 м 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</w:t>
            </w:r>
            <w:r w:rsidRPr="00504A75">
              <w:rPr>
                <w:iCs/>
                <w:sz w:val="28"/>
                <w:szCs w:val="28"/>
              </w:rPr>
              <w:t>300 кВт</w:t>
            </w:r>
          </w:p>
        </w:tc>
        <w:tc>
          <w:tcPr>
            <w:tcW w:w="2337" w:type="dxa"/>
          </w:tcPr>
          <w:p w:rsidR="008747EC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8747EC" w:rsidTr="00FE4740">
        <w:tc>
          <w:tcPr>
            <w:tcW w:w="562" w:type="dxa"/>
          </w:tcPr>
          <w:p w:rsidR="008747EC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  <w:r w:rsidRPr="008747EC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Новоникольское, ул. Молодежная, 17 в</w:t>
            </w:r>
          </w:p>
        </w:tc>
        <w:tc>
          <w:tcPr>
            <w:tcW w:w="2902" w:type="dxa"/>
          </w:tcPr>
          <w:p w:rsidR="008747EC" w:rsidRPr="00504A75" w:rsidRDefault="00AD4D88" w:rsidP="00AD4D88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102,5 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</w:t>
            </w:r>
            <w:r w:rsidR="00504A75" w:rsidRPr="00504A75">
              <w:rPr>
                <w:iCs/>
                <w:sz w:val="28"/>
                <w:szCs w:val="28"/>
              </w:rPr>
              <w:t>400 кВт</w:t>
            </w:r>
          </w:p>
        </w:tc>
        <w:tc>
          <w:tcPr>
            <w:tcW w:w="2337" w:type="dxa"/>
          </w:tcPr>
          <w:p w:rsidR="008747EC" w:rsidRDefault="00AD4D88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8747EC" w:rsidTr="00FE4740">
        <w:tc>
          <w:tcPr>
            <w:tcW w:w="562" w:type="dxa"/>
          </w:tcPr>
          <w:p w:rsidR="008747EC" w:rsidRDefault="008747EC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8747EC" w:rsidRPr="008747EC" w:rsidRDefault="008747EC" w:rsidP="008747EC">
            <w:pPr>
              <w:widowControl w:val="0"/>
              <w:overflowPunct/>
              <w:spacing w:line="276" w:lineRule="auto"/>
              <w:ind w:left="80"/>
              <w:rPr>
                <w:rFonts w:eastAsia="PMingLiU"/>
                <w:bCs/>
                <w:sz w:val="24"/>
                <w:szCs w:val="24"/>
              </w:rPr>
            </w:pPr>
            <w:r w:rsidRPr="008747EC">
              <w:rPr>
                <w:rFonts w:eastAsia="PMingLiU"/>
                <w:bCs/>
                <w:sz w:val="24"/>
                <w:szCs w:val="24"/>
              </w:rPr>
              <w:t>Помещение (котельная), Оренбургская область, Грачевский район, с. Александровка, ул. Центральная, 55/5.</w:t>
            </w:r>
          </w:p>
        </w:tc>
        <w:tc>
          <w:tcPr>
            <w:tcW w:w="2902" w:type="dxa"/>
          </w:tcPr>
          <w:p w:rsidR="008747EC" w:rsidRPr="00504A75" w:rsidRDefault="00504A75" w:rsidP="00504A75">
            <w:pPr>
              <w:rPr>
                <w:sz w:val="28"/>
                <w:szCs w:val="28"/>
              </w:rPr>
            </w:pPr>
            <w:r w:rsidRPr="00504A75">
              <w:rPr>
                <w:sz w:val="28"/>
                <w:szCs w:val="28"/>
              </w:rPr>
              <w:t>60,9м</w:t>
            </w:r>
            <w:r w:rsidRPr="00504A75">
              <w:rPr>
                <w:sz w:val="28"/>
                <w:szCs w:val="28"/>
                <w:vertAlign w:val="superscript"/>
              </w:rPr>
              <w:t xml:space="preserve">2                </w:t>
            </w:r>
            <w:r w:rsidRPr="00504A75">
              <w:rPr>
                <w:iCs/>
                <w:sz w:val="28"/>
                <w:szCs w:val="28"/>
              </w:rPr>
              <w:t xml:space="preserve">200 кВт  </w:t>
            </w:r>
          </w:p>
        </w:tc>
        <w:tc>
          <w:tcPr>
            <w:tcW w:w="2337" w:type="dxa"/>
          </w:tcPr>
          <w:p w:rsidR="008747EC" w:rsidRDefault="00504A75" w:rsidP="00E9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DD0350" w:rsidRDefault="000F3BF6" w:rsidP="000F3BF6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F35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</w:p>
    <w:p w:rsidR="00DD0350" w:rsidRDefault="00DD0350" w:rsidP="000F3BF6">
      <w:pPr>
        <w:ind w:left="142" w:right="-143" w:firstLine="425"/>
        <w:jc w:val="center"/>
        <w:rPr>
          <w:sz w:val="28"/>
          <w:szCs w:val="28"/>
        </w:rPr>
      </w:pPr>
    </w:p>
    <w:p w:rsidR="00CF35F8" w:rsidRDefault="00DD0350" w:rsidP="000F3BF6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0F3BF6" w:rsidRPr="00E90925">
        <w:rPr>
          <w:sz w:val="28"/>
          <w:szCs w:val="28"/>
        </w:rPr>
        <w:t xml:space="preserve">Приложение № </w:t>
      </w:r>
      <w:r w:rsidR="000F3BF6">
        <w:rPr>
          <w:sz w:val="28"/>
          <w:szCs w:val="28"/>
        </w:rPr>
        <w:t>2</w:t>
      </w:r>
    </w:p>
    <w:p w:rsidR="000F3BF6" w:rsidRPr="00E90925" w:rsidRDefault="00CF35F8" w:rsidP="000F3BF6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F3BF6" w:rsidRPr="00E90925">
        <w:rPr>
          <w:sz w:val="28"/>
          <w:szCs w:val="28"/>
        </w:rPr>
        <w:t xml:space="preserve"> к постановлению</w:t>
      </w:r>
    </w:p>
    <w:p w:rsidR="000F3BF6" w:rsidRPr="00E90925" w:rsidRDefault="000F3BF6" w:rsidP="000F3BF6">
      <w:pPr>
        <w:ind w:left="142" w:right="-143" w:firstLine="425"/>
        <w:jc w:val="center"/>
        <w:rPr>
          <w:sz w:val="28"/>
          <w:szCs w:val="28"/>
        </w:rPr>
      </w:pPr>
      <w:r w:rsidRPr="00E90925">
        <w:rPr>
          <w:sz w:val="28"/>
          <w:szCs w:val="28"/>
        </w:rPr>
        <w:t xml:space="preserve">                                          </w:t>
      </w:r>
      <w:r w:rsidR="00CF35F8">
        <w:rPr>
          <w:sz w:val="28"/>
          <w:szCs w:val="28"/>
        </w:rPr>
        <w:t xml:space="preserve">  </w:t>
      </w:r>
      <w:r>
        <w:rPr>
          <w:sz w:val="28"/>
          <w:szCs w:val="28"/>
        </w:rPr>
        <w:t>а</w:t>
      </w:r>
      <w:r w:rsidRPr="00E90925">
        <w:rPr>
          <w:sz w:val="28"/>
          <w:szCs w:val="28"/>
        </w:rPr>
        <w:t>дминистрации района</w:t>
      </w:r>
    </w:p>
    <w:p w:rsidR="000F3BF6" w:rsidRDefault="00DD0350" w:rsidP="00DD0350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23.10.2018          №588 п</w:t>
      </w:r>
    </w:p>
    <w:p w:rsidR="000F3BF6" w:rsidRDefault="000F3BF6" w:rsidP="00E909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F3BF6" w:rsidRPr="0059060B" w:rsidRDefault="000F3BF6" w:rsidP="00E90925">
      <w:pPr>
        <w:jc w:val="center"/>
        <w:rPr>
          <w:b/>
          <w:sz w:val="28"/>
          <w:szCs w:val="28"/>
        </w:rPr>
      </w:pPr>
      <w:r w:rsidRPr="0059060B">
        <w:rPr>
          <w:b/>
          <w:sz w:val="28"/>
          <w:szCs w:val="28"/>
        </w:rPr>
        <w:t>С</w:t>
      </w:r>
      <w:r w:rsidR="0059060B" w:rsidRPr="0059060B">
        <w:rPr>
          <w:b/>
          <w:sz w:val="28"/>
          <w:szCs w:val="28"/>
        </w:rPr>
        <w:t>остав</w:t>
      </w:r>
      <w:r w:rsidRPr="0059060B">
        <w:rPr>
          <w:b/>
          <w:sz w:val="28"/>
          <w:szCs w:val="28"/>
        </w:rPr>
        <w:t xml:space="preserve"> </w:t>
      </w:r>
      <w:r w:rsidR="007569C0">
        <w:rPr>
          <w:b/>
          <w:sz w:val="28"/>
          <w:szCs w:val="28"/>
        </w:rPr>
        <w:t xml:space="preserve">единой </w:t>
      </w:r>
      <w:r w:rsidR="0059060B" w:rsidRPr="0059060B">
        <w:rPr>
          <w:b/>
          <w:sz w:val="28"/>
          <w:szCs w:val="28"/>
        </w:rPr>
        <w:t>конкурсной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комиссии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по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проведению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открытого</w:t>
      </w:r>
      <w:r w:rsidR="007569C0">
        <w:rPr>
          <w:b/>
          <w:sz w:val="28"/>
          <w:szCs w:val="28"/>
        </w:rPr>
        <w:t xml:space="preserve"> 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конкурса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на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право</w:t>
      </w:r>
      <w:r w:rsidRPr="0059060B">
        <w:rPr>
          <w:b/>
          <w:sz w:val="28"/>
          <w:szCs w:val="28"/>
        </w:rPr>
        <w:t xml:space="preserve"> </w:t>
      </w:r>
      <w:r w:rsidR="0059060B" w:rsidRPr="0059060B">
        <w:rPr>
          <w:b/>
          <w:sz w:val="28"/>
          <w:szCs w:val="28"/>
        </w:rPr>
        <w:t>заключения концессионн</w:t>
      </w:r>
      <w:r w:rsidR="007569C0">
        <w:rPr>
          <w:b/>
          <w:sz w:val="28"/>
          <w:szCs w:val="28"/>
        </w:rPr>
        <w:t xml:space="preserve">ых </w:t>
      </w:r>
      <w:r w:rsidR="0059060B" w:rsidRPr="0059060B">
        <w:rPr>
          <w:b/>
          <w:sz w:val="28"/>
          <w:szCs w:val="28"/>
        </w:rPr>
        <w:t>соглашени</w:t>
      </w:r>
      <w:r w:rsidR="007569C0">
        <w:rPr>
          <w:b/>
          <w:sz w:val="28"/>
          <w:szCs w:val="28"/>
        </w:rPr>
        <w:t>й</w:t>
      </w:r>
      <w:r w:rsidR="0059060B" w:rsidRPr="0059060B">
        <w:rPr>
          <w:b/>
          <w:sz w:val="28"/>
          <w:szCs w:val="28"/>
        </w:rPr>
        <w:t xml:space="preserve"> </w:t>
      </w:r>
    </w:p>
    <w:p w:rsidR="005A591B" w:rsidRDefault="005A591B" w:rsidP="00E90925">
      <w:pPr>
        <w:jc w:val="center"/>
        <w:rPr>
          <w:b/>
          <w:sz w:val="24"/>
          <w:szCs w:val="24"/>
        </w:rPr>
      </w:pPr>
    </w:p>
    <w:p w:rsidR="0059060B" w:rsidRPr="0059060B" w:rsidRDefault="0059060B" w:rsidP="0059060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59060B">
        <w:rPr>
          <w:sz w:val="28"/>
          <w:szCs w:val="28"/>
        </w:rPr>
        <w:t>Состав комиссии:</w:t>
      </w:r>
    </w:p>
    <w:p w:rsidR="0059060B" w:rsidRPr="0059060B" w:rsidRDefault="0059060B" w:rsidP="0059060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3256"/>
        <w:gridCol w:w="6089"/>
      </w:tblGrid>
      <w:tr w:rsidR="0059060B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3D334D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9060B" w:rsidRPr="0059060B">
              <w:rPr>
                <w:sz w:val="28"/>
                <w:szCs w:val="28"/>
              </w:rPr>
              <w:t>Сигидаев Ю.П.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293E1A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>- председатель комиссии, заместитель главы администрации   по экономическ</w:t>
            </w:r>
            <w:r w:rsidR="00293E1A">
              <w:rPr>
                <w:sz w:val="28"/>
                <w:szCs w:val="28"/>
              </w:rPr>
              <w:t>ому</w:t>
            </w:r>
            <w:r w:rsidRPr="0059060B">
              <w:rPr>
                <w:sz w:val="28"/>
                <w:szCs w:val="28"/>
              </w:rPr>
              <w:t xml:space="preserve"> </w:t>
            </w:r>
            <w:r w:rsidR="00293E1A">
              <w:rPr>
                <w:sz w:val="28"/>
                <w:szCs w:val="28"/>
              </w:rPr>
              <w:t>развитию</w:t>
            </w:r>
            <w:r w:rsidRPr="0059060B">
              <w:rPr>
                <w:sz w:val="28"/>
                <w:szCs w:val="28"/>
              </w:rPr>
              <w:t>- начальник отдела экономики</w:t>
            </w:r>
          </w:p>
        </w:tc>
      </w:tr>
      <w:tr w:rsidR="0059060B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 xml:space="preserve">       Бакушкин В.В.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>- заместитель председателя комиссии, начальник отдела по управлению муниципальным имуществом</w:t>
            </w:r>
          </w:p>
        </w:tc>
      </w:tr>
      <w:tr w:rsidR="0059060B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 xml:space="preserve">        Жилина Е.Н.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>- секретарь комиссии, ведущий специалист отдела по управлению муниципальным имуществом</w:t>
            </w:r>
          </w:p>
        </w:tc>
      </w:tr>
    </w:tbl>
    <w:p w:rsidR="0059060B" w:rsidRPr="0059060B" w:rsidRDefault="0059060B" w:rsidP="0059060B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59060B" w:rsidRPr="0059060B" w:rsidRDefault="0059060B" w:rsidP="0059060B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59060B">
        <w:rPr>
          <w:sz w:val="28"/>
          <w:szCs w:val="28"/>
        </w:rPr>
        <w:t>Члены комиссии:</w:t>
      </w:r>
    </w:p>
    <w:tbl>
      <w:tblPr>
        <w:tblStyle w:val="1"/>
        <w:tblW w:w="0" w:type="auto"/>
        <w:tblLook w:val="04A0"/>
      </w:tblPr>
      <w:tblGrid>
        <w:gridCol w:w="3256"/>
        <w:gridCol w:w="6089"/>
      </w:tblGrid>
      <w:tr w:rsidR="0059060B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3D334D">
            <w:pPr>
              <w:rPr>
                <w:sz w:val="28"/>
                <w:szCs w:val="28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59060B">
            <w:pPr>
              <w:rPr>
                <w:sz w:val="28"/>
                <w:szCs w:val="28"/>
              </w:rPr>
            </w:pPr>
          </w:p>
        </w:tc>
      </w:tr>
      <w:tr w:rsidR="0059060B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04A75" w:rsidP="00504A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9060B" w:rsidRPr="0059060B">
              <w:rPr>
                <w:sz w:val="28"/>
                <w:szCs w:val="28"/>
              </w:rPr>
              <w:t>Унщикова О.А.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9060B" w:rsidRPr="0059060B" w:rsidRDefault="0059060B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>- начальник финансового отдела администрации</w:t>
            </w:r>
          </w:p>
        </w:tc>
      </w:tr>
      <w:tr w:rsidR="0059060B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9060B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9060B" w:rsidRPr="0059060B">
              <w:rPr>
                <w:sz w:val="28"/>
                <w:szCs w:val="28"/>
              </w:rPr>
              <w:t>Палухина Е.А.</w:t>
            </w:r>
          </w:p>
          <w:p w:rsidR="003D334D" w:rsidRDefault="003D334D" w:rsidP="0059060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3D334D" w:rsidRPr="0059060B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D334D">
              <w:rPr>
                <w:sz w:val="28"/>
                <w:szCs w:val="28"/>
              </w:rPr>
              <w:t>Петрова И.В.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9060B" w:rsidRDefault="0059060B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59060B">
              <w:rPr>
                <w:sz w:val="28"/>
                <w:szCs w:val="28"/>
              </w:rPr>
              <w:t>- главный специалист организационно – правового отдела</w:t>
            </w:r>
          </w:p>
          <w:p w:rsidR="003D334D" w:rsidRPr="0059060B" w:rsidRDefault="003D334D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экономики</w:t>
            </w:r>
          </w:p>
        </w:tc>
      </w:tr>
      <w:tr w:rsidR="00504A75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Калюжный А.А.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04A75" w:rsidRPr="0059060B" w:rsidRDefault="00504A75" w:rsidP="0059060B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Подлесный сельсовет</w:t>
            </w:r>
          </w:p>
        </w:tc>
      </w:tr>
      <w:tr w:rsidR="00504A75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Паркин А.А.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504A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Александровский сельсовет</w:t>
            </w:r>
          </w:p>
        </w:tc>
      </w:tr>
      <w:tr w:rsidR="00092034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92034" w:rsidRDefault="00092034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Киргизов В.В.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092034" w:rsidRDefault="00092034" w:rsidP="00092034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Новоникольский сельсовет</w:t>
            </w:r>
          </w:p>
        </w:tc>
      </w:tr>
      <w:tr w:rsidR="00504A75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Рыбаков Н.А.                     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504A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Верхнеигнашкинский сельсовет</w:t>
            </w:r>
          </w:p>
        </w:tc>
      </w:tr>
      <w:tr w:rsidR="00504A75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Давыдов Д.В.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504A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Грачевский сельсовет</w:t>
            </w:r>
          </w:p>
        </w:tc>
      </w:tr>
      <w:tr w:rsidR="00504A75" w:rsidRPr="0059060B" w:rsidTr="00DD035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Евстигнеев В.В.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504A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Ключевский сельсовет</w:t>
            </w:r>
          </w:p>
        </w:tc>
      </w:tr>
      <w:tr w:rsidR="00504A75" w:rsidRPr="0059060B" w:rsidTr="00092034">
        <w:trPr>
          <w:trHeight w:val="129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3D334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Егорова Е.Г.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504A75" w:rsidRDefault="00504A75" w:rsidP="00504A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    образования Петрохерсонецкий сельсовет</w:t>
            </w:r>
          </w:p>
        </w:tc>
      </w:tr>
    </w:tbl>
    <w:p w:rsidR="00293E1A" w:rsidRDefault="00504A75" w:rsidP="0009203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569C0" w:rsidRDefault="00293E1A" w:rsidP="002F7958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F7958">
        <w:rPr>
          <w:sz w:val="28"/>
          <w:szCs w:val="28"/>
        </w:rPr>
        <w:t xml:space="preserve"> </w:t>
      </w:r>
    </w:p>
    <w:p w:rsidR="007569C0" w:rsidRDefault="007569C0" w:rsidP="002F7958">
      <w:pPr>
        <w:ind w:left="142" w:right="-143" w:firstLine="425"/>
        <w:jc w:val="center"/>
        <w:rPr>
          <w:sz w:val="28"/>
          <w:szCs w:val="28"/>
        </w:rPr>
      </w:pPr>
    </w:p>
    <w:p w:rsidR="00293E1A" w:rsidRDefault="007569C0" w:rsidP="002F7958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2F7958" w:rsidRPr="00E90925">
        <w:rPr>
          <w:sz w:val="28"/>
          <w:szCs w:val="28"/>
        </w:rPr>
        <w:t xml:space="preserve">Приложение № </w:t>
      </w:r>
      <w:r w:rsidR="002F7958">
        <w:rPr>
          <w:sz w:val="28"/>
          <w:szCs w:val="28"/>
        </w:rPr>
        <w:t>3</w:t>
      </w:r>
    </w:p>
    <w:p w:rsidR="002F7958" w:rsidRPr="00E90925" w:rsidRDefault="00293E1A" w:rsidP="002F7958">
      <w:pPr>
        <w:ind w:left="142" w:right="-143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F7958" w:rsidRPr="00E90925">
        <w:rPr>
          <w:sz w:val="28"/>
          <w:szCs w:val="28"/>
        </w:rPr>
        <w:t xml:space="preserve"> к постановлению</w:t>
      </w:r>
    </w:p>
    <w:p w:rsidR="002F7958" w:rsidRPr="00E90925" w:rsidRDefault="002F7958" w:rsidP="002F7958">
      <w:pPr>
        <w:ind w:left="142" w:right="-143" w:firstLine="425"/>
        <w:jc w:val="center"/>
        <w:rPr>
          <w:sz w:val="28"/>
          <w:szCs w:val="28"/>
        </w:rPr>
      </w:pPr>
      <w:r w:rsidRPr="00E90925">
        <w:rPr>
          <w:sz w:val="28"/>
          <w:szCs w:val="28"/>
        </w:rPr>
        <w:t xml:space="preserve">               </w:t>
      </w:r>
      <w:r w:rsidR="0059060B">
        <w:rPr>
          <w:sz w:val="28"/>
          <w:szCs w:val="28"/>
        </w:rPr>
        <w:t xml:space="preserve">                          </w:t>
      </w:r>
      <w:r w:rsidRPr="00E90925">
        <w:rPr>
          <w:sz w:val="28"/>
          <w:szCs w:val="28"/>
        </w:rPr>
        <w:t xml:space="preserve">  </w:t>
      </w:r>
      <w:r>
        <w:rPr>
          <w:sz w:val="28"/>
          <w:szCs w:val="28"/>
        </w:rPr>
        <w:t>а</w:t>
      </w:r>
      <w:r w:rsidRPr="00E90925">
        <w:rPr>
          <w:sz w:val="28"/>
          <w:szCs w:val="28"/>
        </w:rPr>
        <w:t>дминистрации района</w:t>
      </w:r>
    </w:p>
    <w:p w:rsidR="002F7958" w:rsidRDefault="002F7958" w:rsidP="002F79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D0350">
        <w:rPr>
          <w:sz w:val="28"/>
          <w:szCs w:val="28"/>
        </w:rPr>
        <w:t xml:space="preserve"> 23.10.2018   №588 п</w:t>
      </w:r>
    </w:p>
    <w:p w:rsidR="002F7958" w:rsidRDefault="002F7958" w:rsidP="002F7958">
      <w:pPr>
        <w:jc w:val="right"/>
        <w:rPr>
          <w:b/>
          <w:sz w:val="28"/>
          <w:szCs w:val="28"/>
        </w:rPr>
      </w:pPr>
    </w:p>
    <w:p w:rsidR="002F7958" w:rsidRDefault="002F7958" w:rsidP="002F7958">
      <w:pPr>
        <w:jc w:val="right"/>
        <w:rPr>
          <w:b/>
          <w:sz w:val="28"/>
          <w:szCs w:val="28"/>
        </w:rPr>
      </w:pPr>
    </w:p>
    <w:p w:rsidR="002F7958" w:rsidRDefault="002F7958" w:rsidP="002F7958">
      <w:pPr>
        <w:jc w:val="right"/>
        <w:rPr>
          <w:b/>
          <w:sz w:val="28"/>
          <w:szCs w:val="28"/>
        </w:rPr>
      </w:pPr>
    </w:p>
    <w:p w:rsidR="002F7958" w:rsidRDefault="002F7958" w:rsidP="002F7958">
      <w:pPr>
        <w:jc w:val="center"/>
        <w:rPr>
          <w:b/>
          <w:sz w:val="28"/>
          <w:szCs w:val="28"/>
        </w:rPr>
      </w:pPr>
      <w:r w:rsidRPr="002F7958">
        <w:rPr>
          <w:b/>
          <w:sz w:val="28"/>
          <w:szCs w:val="28"/>
        </w:rPr>
        <w:t>Положение о конкурсной комиссии по проведению</w:t>
      </w:r>
      <w:r w:rsidR="00092034">
        <w:rPr>
          <w:b/>
          <w:sz w:val="28"/>
          <w:szCs w:val="28"/>
        </w:rPr>
        <w:t xml:space="preserve"> </w:t>
      </w:r>
      <w:bookmarkStart w:id="0" w:name="_GoBack"/>
      <w:bookmarkEnd w:id="0"/>
      <w:r w:rsidRPr="002F7958">
        <w:rPr>
          <w:b/>
          <w:sz w:val="28"/>
          <w:szCs w:val="28"/>
        </w:rPr>
        <w:t>конкурса на право заключения концессионного соглашения</w:t>
      </w:r>
    </w:p>
    <w:p w:rsidR="002F7958" w:rsidRDefault="002F7958" w:rsidP="002F7958">
      <w:pPr>
        <w:jc w:val="center"/>
        <w:rPr>
          <w:b/>
          <w:sz w:val="28"/>
          <w:szCs w:val="28"/>
        </w:rPr>
      </w:pP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1. Положение о конкурсной комиссии по проведению конкурса на право заключения концессионного соглашения (далее – Положение) определяет функции, состав, структуру, порядок формирования, принятия и оформления решений конкурсной комиссии по проведению конкурса на право заключения концессионного соглашения (далее – Конкурсная комиссия). </w:t>
      </w: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2. Конкурсная комиссия создана для проведения конкурса на право заключения концессионного соглашения, оценки заявок, определения заявителей, прошедших процедуру предварительного отбора, оценки конкурсных предложений, определения победителя конкурса и принятия решений в соответствии с настоящим Положением. </w:t>
      </w: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958" w:rsidRPr="001A099C">
        <w:rPr>
          <w:sz w:val="28"/>
          <w:szCs w:val="28"/>
        </w:rPr>
        <w:t xml:space="preserve">3. Конкурсная комиссия руководствуется принципами обеспечения справедливых конкурентных условий, равного отношения к претендентам, объективной оценки заявок и конкурсных предложений и достаточной прозрачности процедур конкурса. </w:t>
      </w: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958" w:rsidRPr="001A099C">
        <w:rPr>
          <w:sz w:val="28"/>
          <w:szCs w:val="28"/>
        </w:rPr>
        <w:t xml:space="preserve">4. Конкурсная комиссия выполняет следующие функции: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1) опубликовывает и размещает сообщение о проведении открытого конкурса;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2) опубликовывает и размещает сообщение о внесении изменений в конкурсную документацию, а также направляет указанное сообщение лицам в соответствии с решением о заключении концессионного соглашения;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3) принимает заявки на участие в конкурсе;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4) предоставляет конкурсную документацию, разъяснения положений конкурсной документации;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5) осуществляет вскрытие конвертов с заявками на участие в конкурсе, а также рассмотрение таких заявок;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8" w:rsidRPr="001A099C">
        <w:rPr>
          <w:sz w:val="28"/>
          <w:szCs w:val="28"/>
        </w:rPr>
        <w:t xml:space="preserve">6) проверяет документы и материалы, представленные заявителями, участниками конкурса в соответствии с требованиями, установленными конкурсной документацией, и достоверность сведений, содержащихся в этих документах;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958" w:rsidRPr="001A099C">
        <w:rPr>
          <w:sz w:val="28"/>
          <w:szCs w:val="28"/>
        </w:rPr>
        <w:t xml:space="preserve">7) устанавливает соответствие заявителей и представленных ими заявок на участие в конкурсе требованиям, установленным настоящим федеральным законом и конкурсной документацией, и соответствие конкурсных предложений критериям конкурса и указанным требованиям;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2F7958" w:rsidRPr="001A099C">
        <w:rPr>
          <w:sz w:val="28"/>
          <w:szCs w:val="28"/>
        </w:rPr>
        <w:t xml:space="preserve">8)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заявителями, участниками конкурса сведений;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958" w:rsidRPr="001A099C">
        <w:rPr>
          <w:sz w:val="28"/>
          <w:szCs w:val="28"/>
        </w:rPr>
        <w:t xml:space="preserve">9)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уведомление; </w:t>
      </w:r>
      <w:r>
        <w:rPr>
          <w:sz w:val="28"/>
          <w:szCs w:val="28"/>
        </w:rPr>
        <w:t xml:space="preserve">              </w:t>
      </w:r>
      <w:r w:rsidR="002F7958" w:rsidRPr="001A099C">
        <w:rPr>
          <w:sz w:val="28"/>
          <w:szCs w:val="28"/>
        </w:rPr>
        <w:t xml:space="preserve">10) определяет участников конкурса;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958" w:rsidRPr="001A099C">
        <w:rPr>
          <w:sz w:val="28"/>
          <w:szCs w:val="28"/>
        </w:rPr>
        <w:t xml:space="preserve">11) направляет участникам конкурса приглашения представить конкурсные предложения, рассматривает и оценивает конкурсные предложения, в том числе осуществляет оценку конкурсных предложений в баллах в соответствии с критериями конкурса, установленными конкурсной документацией;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958" w:rsidRPr="001A099C">
        <w:rPr>
          <w:sz w:val="28"/>
          <w:szCs w:val="28"/>
        </w:rPr>
        <w:t xml:space="preserve">12) определяет победителя конкурса и направляет ему уведомление о признании его победителем;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958" w:rsidRPr="001A099C">
        <w:rPr>
          <w:sz w:val="28"/>
          <w:szCs w:val="28"/>
        </w:rPr>
        <w:t xml:space="preserve">13) подписывает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конкурса; </w:t>
      </w:r>
    </w:p>
    <w:p w:rsidR="001A099C" w:rsidRDefault="001A099C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958" w:rsidRPr="001A099C">
        <w:rPr>
          <w:sz w:val="28"/>
          <w:szCs w:val="28"/>
        </w:rPr>
        <w:t xml:space="preserve">14) уведомляет участников конкурса о результатах проведения конкурса; </w:t>
      </w:r>
      <w:r>
        <w:rPr>
          <w:sz w:val="28"/>
          <w:szCs w:val="28"/>
        </w:rPr>
        <w:t xml:space="preserve">        </w:t>
      </w:r>
      <w:r w:rsidR="002F7958" w:rsidRPr="001A099C">
        <w:rPr>
          <w:sz w:val="28"/>
          <w:szCs w:val="28"/>
        </w:rPr>
        <w:t xml:space="preserve">15) опубликовывает и размещает сообщение о результатах проведения конкурса. </w:t>
      </w: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958" w:rsidRPr="001A099C">
        <w:rPr>
          <w:sz w:val="28"/>
          <w:szCs w:val="28"/>
        </w:rPr>
        <w:t xml:space="preserve">5. Конкурсная комиссия при осуществлении своих функций и полномочий руководствуется законодательством Российской Федерации, </w:t>
      </w:r>
      <w:r w:rsidR="001A099C">
        <w:rPr>
          <w:sz w:val="28"/>
          <w:szCs w:val="28"/>
        </w:rPr>
        <w:t xml:space="preserve">Оренбургской </w:t>
      </w:r>
      <w:r w:rsidR="002F7958" w:rsidRPr="001A099C">
        <w:rPr>
          <w:sz w:val="28"/>
          <w:szCs w:val="28"/>
        </w:rPr>
        <w:t xml:space="preserve"> области, муниципальными правовыми актами </w:t>
      </w:r>
      <w:r w:rsidR="001A099C">
        <w:rPr>
          <w:sz w:val="28"/>
          <w:szCs w:val="28"/>
        </w:rPr>
        <w:t>Грачевского</w:t>
      </w:r>
      <w:r w:rsidR="002F7958" w:rsidRPr="001A099C">
        <w:rPr>
          <w:sz w:val="28"/>
          <w:szCs w:val="28"/>
        </w:rPr>
        <w:t xml:space="preserve"> района, конкурсной документацией, а также настоящим Положением. </w:t>
      </w:r>
    </w:p>
    <w:p w:rsidR="002F7958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958" w:rsidRPr="001A099C">
        <w:rPr>
          <w:sz w:val="28"/>
          <w:szCs w:val="28"/>
        </w:rPr>
        <w:t xml:space="preserve">6. Персональный состав Конкурсной комиссии утверждается постановлением </w:t>
      </w:r>
      <w:r w:rsidR="00AD1060">
        <w:rPr>
          <w:sz w:val="28"/>
          <w:szCs w:val="28"/>
        </w:rPr>
        <w:t>а</w:t>
      </w:r>
      <w:r w:rsidR="002F7958" w:rsidRPr="001A099C">
        <w:rPr>
          <w:sz w:val="28"/>
          <w:szCs w:val="28"/>
        </w:rPr>
        <w:t xml:space="preserve">дминистрации </w:t>
      </w:r>
      <w:r w:rsidR="001A099C">
        <w:rPr>
          <w:sz w:val="28"/>
          <w:szCs w:val="28"/>
        </w:rPr>
        <w:t>муниципального образования Грачевский район Оренбургской области</w:t>
      </w:r>
      <w:r w:rsidR="002F7958" w:rsidRPr="001A099C">
        <w:rPr>
          <w:sz w:val="28"/>
          <w:szCs w:val="28"/>
        </w:rPr>
        <w:t>.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Членов Конкурсной комиссии не может быть менее чем 5 человек. </w:t>
      </w: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099C" w:rsidRPr="001A099C">
        <w:rPr>
          <w:sz w:val="28"/>
          <w:szCs w:val="28"/>
        </w:rPr>
        <w:t>7. Руководит деятельностью Конкурсной комиссии председатель Конкурсной комиссии. Председатель Конкурсной комиссии: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 - ведет заседания Конкурсной комиссии;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 - организует работу Конкурсной комиссии; 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>- ставит на голосование предложения членов Конкурсной комиссии и проекты принимаемых решений;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 - подводит итоги голосования и оглашает принятые формулировки;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 - ведет переписку от имени Конкурсной комиссии, подписывает от имени Конкурсной комиссии разъяснения конкурсной документации, а также любые обращения к претендентам, при этом отдельным решением Конкурсной комиссии осуществление данного правомочия может быть поручено иному члену Конкурсной комиссии; 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- дает поручения в рамках своих полномочий членам Конкурсной комиссии на совершение действий организационно-технического характера. </w:t>
      </w:r>
    </w:p>
    <w:p w:rsidR="001A099C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A099C" w:rsidRPr="001A099C">
        <w:rPr>
          <w:sz w:val="28"/>
          <w:szCs w:val="28"/>
        </w:rPr>
        <w:t xml:space="preserve">8. Организацию работы Конкурсной комиссии осуществляет секретарь Конкурсной комиссии. Секретарь Конкурсной комиссии: 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- готовит график работы Конкурсной комиссии; 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>- направляет членам Конкурсной комиссии приглашения на заседания;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 - рассылает членам Конкурсной комиссии материалы к заседаниям; 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 xml:space="preserve">- направляет протокол заседания вместе с соответствующими материалами заинтересованным лицам; </w:t>
      </w:r>
    </w:p>
    <w:p w:rsidR="001A099C" w:rsidRDefault="001A099C" w:rsidP="001A099C">
      <w:pPr>
        <w:jc w:val="both"/>
        <w:rPr>
          <w:sz w:val="28"/>
          <w:szCs w:val="28"/>
        </w:rPr>
      </w:pPr>
      <w:r w:rsidRPr="001A099C">
        <w:rPr>
          <w:sz w:val="28"/>
          <w:szCs w:val="28"/>
        </w:rPr>
        <w:t>- осуществляет учет и хранение материалов Конкурсной комиссии, а также учет входящих и исходящих документов.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5A8F" w:rsidRPr="006C5A8F">
        <w:rPr>
          <w:sz w:val="28"/>
          <w:szCs w:val="28"/>
        </w:rPr>
        <w:t xml:space="preserve">9. Члены Конкурсной комиссии не вправе разглашать какую-либо информацию, полученную в ходе проведения конкурса на право заключения концессионного соглашения. 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A8F" w:rsidRPr="006C5A8F">
        <w:rPr>
          <w:sz w:val="28"/>
          <w:szCs w:val="28"/>
        </w:rPr>
        <w:t xml:space="preserve">10. Конкурсная комиссия правомочна принимать решения, если на заседании Конкурсной комиссии присутствует не менее чем пятьдесят процентов от общего числа ее членов, при этом каждый член Конкурсной комиссии имеет один голос. В случае равенства числа голосов голос председателя конкурсной комиссии считается решающим. Члены Конкурсной комиссии участвуют в заседаниях лично. Члены Конкурсной комиссии могут представлять письменное мнение по вопросам повестки дня заседания. 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A8F" w:rsidRPr="006C5A8F">
        <w:rPr>
          <w:sz w:val="28"/>
          <w:szCs w:val="28"/>
        </w:rPr>
        <w:t xml:space="preserve">11. В случае отсутствия кворума, необходимого для принятия Конкурсной комиссией решений, заседание Конкурсной комиссии переносится на иную дату с обязательным письменным уведомлением об этом всех заинтересованных лиц. 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A8F" w:rsidRPr="006C5A8F">
        <w:rPr>
          <w:sz w:val="28"/>
          <w:szCs w:val="28"/>
        </w:rPr>
        <w:t xml:space="preserve">12. К участию в деятельности Конкурсной комиссии для консультаций могут привлекаться независимые эксперты. Эксперты могут проводить экспертизу заявок и конкурсных предложений. Экспертами являются компетентные физические и юридические лица, специалисты в области экономики и финансов, российского и международного права, проектирования, строительства и эксплуатации и в иных областях, связанных с реализацией концессии. Привлечение эксперта Конкурсной комиссией осуществляется по согласованию с экспертом. Выявление и привлечение экспертов осуществляется по решению Конкурсной комиссии. Эксперты представляют письменное заключение к сроку, установленному Конкурсной комиссией. Такие заключения могут быть представлены отдельно от каждого эксперта либо в виде общего экспертного заключения от экспертной группы. Экспертное заключение подписывается либо экспертом, либо всеми членами экспертной группы в зависимости от поручений Конкурсной комиссии. Конкурсная комиссия может пригласить любого эксперта присутствовать на заседании Конкурсной комиссии и дать разъяснения по порядку и результатам проведенной экспертизы. Письменные заключения представляются на рассмотрение каждому члену Конкурсной комиссии. Конкурсная комиссия вправе учитывать рекомендации экспертов при принятии решений в ходе конкурса. 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C5A8F" w:rsidRPr="006C5A8F">
        <w:rPr>
          <w:sz w:val="28"/>
          <w:szCs w:val="28"/>
        </w:rPr>
        <w:t xml:space="preserve">13. Членами конкурсной комиссии, независимыми экспертами не могут быть граждане, представившие заявки на участие в конкурсе или состоящие в штате организаций, представивших заявки на участие в конкурсе, либо граждане, являющиеся акционерами (участниками) этих организаций, членами их органов управления или аффилированными лицами участников конкурса. В случае выявления в составе Конкурсной комиссии, независимых экспертов таких лиц Концедент заменяет их иными лицами. </w:t>
      </w:r>
    </w:p>
    <w:p w:rsidR="006C5A8F" w:rsidRDefault="0059060B" w:rsidP="00590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5A8F" w:rsidRPr="006C5A8F">
        <w:rPr>
          <w:sz w:val="28"/>
          <w:szCs w:val="28"/>
        </w:rPr>
        <w:t xml:space="preserve">14. Решения Конкурсной комиссии принимаются в закрытом заседании, с участием секретаря Конкурсной комиссии, путем открытого голосования простым большинством голосов от числа голосов членов Конкурсной комиссии, принявших участие в заседании. При вскрытии конвертов с заявками и конкурсными предложениями вправе присутствовать претенденты. </w:t>
      </w:r>
      <w:r>
        <w:rPr>
          <w:sz w:val="28"/>
          <w:szCs w:val="28"/>
        </w:rPr>
        <w:t xml:space="preserve">                 </w:t>
      </w:r>
      <w:r w:rsidR="006C5A8F" w:rsidRPr="006C5A8F">
        <w:rPr>
          <w:sz w:val="28"/>
          <w:szCs w:val="28"/>
        </w:rPr>
        <w:t>15. Решения Конкурсной комиссии оформляются протоколами, которые подписывают члены Конкурсной комиссии, принявшие участие в заседании. В случаях и сроки, предусмотренные</w:t>
      </w:r>
      <w:r w:rsidR="006C5A8F">
        <w:rPr>
          <w:sz w:val="28"/>
          <w:szCs w:val="28"/>
        </w:rPr>
        <w:t xml:space="preserve"> </w:t>
      </w:r>
      <w:r w:rsidR="006C5A8F" w:rsidRPr="006C5A8F">
        <w:rPr>
          <w:sz w:val="28"/>
          <w:szCs w:val="28"/>
        </w:rPr>
        <w:t>Федеральным законом от 21 июля 2005 года № 115-ФЗ «О концессионных соглашениях», протоколы Конкурсной комиссии размещаются</w:t>
      </w:r>
      <w:r w:rsidR="006C5A8F">
        <w:rPr>
          <w:sz w:val="28"/>
          <w:szCs w:val="28"/>
        </w:rPr>
        <w:t xml:space="preserve"> </w:t>
      </w:r>
      <w:r w:rsidR="006C5A8F" w:rsidRPr="00E001FB">
        <w:rPr>
          <w:sz w:val="28"/>
          <w:szCs w:val="28"/>
        </w:rPr>
        <w:t xml:space="preserve">на официальном сайте Российской Федерации </w:t>
      </w:r>
      <w:r w:rsidR="006C5A8F" w:rsidRPr="00E001FB">
        <w:rPr>
          <w:sz w:val="28"/>
          <w:szCs w:val="28"/>
          <w:u w:val="single"/>
          <w:lang w:val="en-US"/>
        </w:rPr>
        <w:t>www</w:t>
      </w:r>
      <w:r w:rsidR="006C5A8F" w:rsidRPr="00E001FB">
        <w:rPr>
          <w:sz w:val="28"/>
          <w:szCs w:val="28"/>
          <w:u w:val="single"/>
        </w:rPr>
        <w:t>.</w:t>
      </w:r>
      <w:hyperlink r:id="rId11" w:tgtFrame="_blank" w:history="1">
        <w:r w:rsidR="006C5A8F" w:rsidRPr="00E001FB">
          <w:rPr>
            <w:sz w:val="28"/>
            <w:szCs w:val="28"/>
            <w:u w:val="single"/>
          </w:rPr>
          <w:t>torgi.gov.ru</w:t>
        </w:r>
      </w:hyperlink>
      <w:r w:rsidR="006C5A8F" w:rsidRPr="00E001FB">
        <w:rPr>
          <w:sz w:val="28"/>
          <w:szCs w:val="28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12" w:history="1">
        <w:r w:rsidR="006C5A8F" w:rsidRPr="00E001FB">
          <w:rPr>
            <w:sz w:val="28"/>
            <w:szCs w:val="28"/>
            <w:u w:val="single"/>
            <w:lang w:val="en-US"/>
          </w:rPr>
          <w:t>www</w:t>
        </w:r>
        <w:r w:rsidR="006C5A8F" w:rsidRPr="00E001FB">
          <w:rPr>
            <w:sz w:val="28"/>
            <w:szCs w:val="28"/>
            <w:u w:val="single"/>
          </w:rPr>
          <w:t>.Грачевский-район.рф</w:t>
        </w:r>
      </w:hyperlink>
      <w:r w:rsidR="006C5A8F" w:rsidRPr="00E001FB">
        <w:rPr>
          <w:sz w:val="28"/>
          <w:szCs w:val="28"/>
        </w:rPr>
        <w:t xml:space="preserve">, и на сайте </w:t>
      </w:r>
      <w:hyperlink r:id="rId13" w:history="1">
        <w:r w:rsidR="006C5A8F" w:rsidRPr="00E001FB">
          <w:rPr>
            <w:sz w:val="28"/>
            <w:szCs w:val="28"/>
            <w:u w:val="single"/>
            <w:lang w:val="en-US"/>
          </w:rPr>
          <w:t>www</w:t>
        </w:r>
        <w:r w:rsidR="006C5A8F" w:rsidRPr="00E001FB">
          <w:rPr>
            <w:sz w:val="28"/>
            <w:szCs w:val="28"/>
            <w:u w:val="single"/>
          </w:rPr>
          <w:t>.право-грачевка.рф</w:t>
        </w:r>
      </w:hyperlink>
      <w:r w:rsidR="006C5A8F">
        <w:rPr>
          <w:sz w:val="28"/>
          <w:szCs w:val="28"/>
        </w:rPr>
        <w:t>.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5A8F" w:rsidRPr="006C5A8F">
        <w:rPr>
          <w:sz w:val="28"/>
          <w:szCs w:val="28"/>
        </w:rPr>
        <w:t>16. В протоколе Конкурсной комиссии в обязательном порядке указываются дата заседания, присутствующие члены Конкурсной комиссии, фамилии, имена и отчества, должность и место работы приглашенных на заседание Конкурсной комиссии, принятые решения, результаты голосования, а также иная информация, наличие которой является обязательной в соответствии с Федеральным законом от 21 июля 2005 года № 115-ФЗ «О концессионных соглашениях».</w:t>
      </w:r>
    </w:p>
    <w:p w:rsidR="006C5A8F" w:rsidRDefault="0059060B" w:rsidP="006C5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5A8F" w:rsidRPr="006C5A8F">
        <w:rPr>
          <w:sz w:val="28"/>
          <w:szCs w:val="28"/>
        </w:rPr>
        <w:t>17. В случаях, предусмотренных Федеральным законом от 21 июля 2005 года № 115-ФЗ «О концессионных соглашениях», в установленные сроки Конкурсная комиссия публикует необходимые информацию и сведения о ходе и результатах проведения конкурса</w:t>
      </w:r>
      <w:r w:rsidR="006C5A8F">
        <w:rPr>
          <w:sz w:val="28"/>
          <w:szCs w:val="28"/>
        </w:rPr>
        <w:t xml:space="preserve"> </w:t>
      </w:r>
      <w:r w:rsidR="006C5A8F" w:rsidRPr="00E001FB">
        <w:rPr>
          <w:sz w:val="28"/>
          <w:szCs w:val="28"/>
        </w:rPr>
        <w:t xml:space="preserve">на официальном сайте Российской Федерации </w:t>
      </w:r>
      <w:r w:rsidR="006C5A8F" w:rsidRPr="00E001FB">
        <w:rPr>
          <w:sz w:val="28"/>
          <w:szCs w:val="28"/>
          <w:u w:val="single"/>
          <w:lang w:val="en-US"/>
        </w:rPr>
        <w:t>www</w:t>
      </w:r>
      <w:r w:rsidR="006C5A8F" w:rsidRPr="00E001FB">
        <w:rPr>
          <w:sz w:val="28"/>
          <w:szCs w:val="28"/>
          <w:u w:val="single"/>
        </w:rPr>
        <w:t>.</w:t>
      </w:r>
      <w:hyperlink r:id="rId14" w:tgtFrame="_blank" w:history="1">
        <w:r w:rsidR="006C5A8F" w:rsidRPr="00E001FB">
          <w:rPr>
            <w:sz w:val="28"/>
            <w:szCs w:val="28"/>
            <w:u w:val="single"/>
          </w:rPr>
          <w:t>torgi.gov.ru</w:t>
        </w:r>
      </w:hyperlink>
      <w:r w:rsidR="006C5A8F" w:rsidRPr="00E001FB">
        <w:rPr>
          <w:sz w:val="28"/>
          <w:szCs w:val="28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15" w:history="1">
        <w:r w:rsidR="006C5A8F" w:rsidRPr="00E001FB">
          <w:rPr>
            <w:sz w:val="28"/>
            <w:szCs w:val="28"/>
            <w:u w:val="single"/>
            <w:lang w:val="en-US"/>
          </w:rPr>
          <w:t>www</w:t>
        </w:r>
        <w:r w:rsidR="006C5A8F" w:rsidRPr="00E001FB">
          <w:rPr>
            <w:sz w:val="28"/>
            <w:szCs w:val="28"/>
            <w:u w:val="single"/>
          </w:rPr>
          <w:t>.Грачевский-район.рф</w:t>
        </w:r>
      </w:hyperlink>
      <w:r w:rsidR="006C5A8F" w:rsidRPr="00E001FB">
        <w:rPr>
          <w:sz w:val="28"/>
          <w:szCs w:val="28"/>
        </w:rPr>
        <w:t xml:space="preserve">, и на сайте </w:t>
      </w:r>
      <w:hyperlink r:id="rId16" w:history="1">
        <w:r w:rsidR="006C5A8F" w:rsidRPr="00E001FB">
          <w:rPr>
            <w:sz w:val="28"/>
            <w:szCs w:val="28"/>
            <w:u w:val="single"/>
            <w:lang w:val="en-US"/>
          </w:rPr>
          <w:t>www</w:t>
        </w:r>
        <w:r w:rsidR="006C5A8F" w:rsidRPr="00E001FB">
          <w:rPr>
            <w:sz w:val="28"/>
            <w:szCs w:val="28"/>
            <w:u w:val="single"/>
          </w:rPr>
          <w:t>.право-грачевка.рф</w:t>
        </w:r>
      </w:hyperlink>
      <w:r w:rsidR="006C5A8F">
        <w:rPr>
          <w:sz w:val="28"/>
          <w:szCs w:val="28"/>
        </w:rPr>
        <w:t>.</w:t>
      </w:r>
    </w:p>
    <w:p w:rsidR="006C5A8F" w:rsidRDefault="0059060B" w:rsidP="001A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060B">
        <w:rPr>
          <w:sz w:val="28"/>
          <w:szCs w:val="28"/>
        </w:rPr>
        <w:t xml:space="preserve">18. Документы, связанные с деятельностью Конкурсной комиссии, включаются в номенклатуру дел Администрации </w:t>
      </w:r>
      <w:r>
        <w:rPr>
          <w:sz w:val="28"/>
          <w:szCs w:val="28"/>
        </w:rPr>
        <w:t>муниципального образования Грачевский район Оренбургской области</w:t>
      </w:r>
      <w:r w:rsidRPr="0059060B">
        <w:rPr>
          <w:sz w:val="28"/>
          <w:szCs w:val="28"/>
        </w:rPr>
        <w:t xml:space="preserve"> и по истечении срока хранения сдаются в</w:t>
      </w:r>
      <w:r>
        <w:rPr>
          <w:sz w:val="28"/>
          <w:szCs w:val="28"/>
        </w:rPr>
        <w:t xml:space="preserve"> архив.</w:t>
      </w: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Default="00DD0350" w:rsidP="001A099C">
      <w:pPr>
        <w:jc w:val="both"/>
        <w:rPr>
          <w:sz w:val="28"/>
          <w:szCs w:val="28"/>
        </w:rPr>
      </w:pPr>
    </w:p>
    <w:p w:rsidR="00DD0350" w:rsidRPr="0059060B" w:rsidRDefault="00DD0350" w:rsidP="001A099C">
      <w:pPr>
        <w:jc w:val="both"/>
        <w:rPr>
          <w:b/>
          <w:sz w:val="28"/>
          <w:szCs w:val="28"/>
        </w:rPr>
      </w:pPr>
    </w:p>
    <w:sectPr w:rsidR="00DD0350" w:rsidRPr="0059060B" w:rsidSect="001A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4877"/>
    <w:multiLevelType w:val="multilevel"/>
    <w:tmpl w:val="3094000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345A"/>
    <w:rsid w:val="00092034"/>
    <w:rsid w:val="000F3BF6"/>
    <w:rsid w:val="0016008C"/>
    <w:rsid w:val="001A099C"/>
    <w:rsid w:val="001A48D7"/>
    <w:rsid w:val="001C0002"/>
    <w:rsid w:val="001F345A"/>
    <w:rsid w:val="00244682"/>
    <w:rsid w:val="00293E1A"/>
    <w:rsid w:val="002F7958"/>
    <w:rsid w:val="00360F7F"/>
    <w:rsid w:val="003D334D"/>
    <w:rsid w:val="003D4EDF"/>
    <w:rsid w:val="00504A75"/>
    <w:rsid w:val="0059060B"/>
    <w:rsid w:val="005A591B"/>
    <w:rsid w:val="00611342"/>
    <w:rsid w:val="006C5A8F"/>
    <w:rsid w:val="007132DF"/>
    <w:rsid w:val="007569C0"/>
    <w:rsid w:val="007A1C2D"/>
    <w:rsid w:val="008747EC"/>
    <w:rsid w:val="00952633"/>
    <w:rsid w:val="00A910B2"/>
    <w:rsid w:val="00AD1060"/>
    <w:rsid w:val="00AD4D88"/>
    <w:rsid w:val="00CB6C27"/>
    <w:rsid w:val="00CF35F8"/>
    <w:rsid w:val="00D239AB"/>
    <w:rsid w:val="00DD0350"/>
    <w:rsid w:val="00E001FB"/>
    <w:rsid w:val="00E90925"/>
    <w:rsid w:val="00F10094"/>
    <w:rsid w:val="00F4539A"/>
    <w:rsid w:val="00F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5A"/>
    <w:pPr>
      <w:ind w:left="720"/>
      <w:contextualSpacing/>
    </w:pPr>
  </w:style>
  <w:style w:type="table" w:styleId="a4">
    <w:name w:val="Table Grid"/>
    <w:basedOn w:val="a1"/>
    <w:uiPriority w:val="39"/>
    <w:rsid w:val="00FE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9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33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3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13" Type="http://schemas.openxmlformats.org/officeDocument/2006/relationships/hyperlink" Target="http://www.&#1087;&#1088;&#1072;&#1074;&#1086;-&#1075;&#1088;&#1072;&#1095;&#1077;&#1074;&#1082;&#1072;.&#1088;&#1092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43;&#1088;&#1072;&#1095;&#1077;&#1074;&#1089;&#1082;&#1080;&#1081;-&#1088;&#1072;&#1081;&#1086;&#1085;.&#1088;&#1092;" TargetMode="External"/><Relationship Id="rId12" Type="http://schemas.openxmlformats.org/officeDocument/2006/relationships/hyperlink" Target="http://www.&#1043;&#1088;&#1072;&#1095;&#1077;&#1074;&#1089;&#1082;&#1080;&#1081;-&#1088;&#1072;&#1081;&#1086;&#1085;.&#1088;&#1092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&#1087;&#1088;&#1072;&#1074;&#1086;-&#1075;&#1088;&#1072;&#1095;&#1077;&#1074;&#1082;&#1072;.&#1088;&#109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rgi.gov.ru/" TargetMode="External"/><Relationship Id="rId11" Type="http://schemas.openxmlformats.org/officeDocument/2006/relationships/hyperlink" Target="https://torgi.gov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&#1043;&#1088;&#1072;&#1095;&#1077;&#1074;&#1089;&#1082;&#1080;&#1081;-&#1088;&#1072;&#1081;&#1086;&#1085;.&#1088;&#1092;" TargetMode="External"/><Relationship Id="rId10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43;&#1088;&#1072;&#1095;&#1077;&#1074;&#1089;&#1082;&#1080;&#1081;-&#1088;&#1072;&#1081;&#1086;&#1085;.&#1088;&#1092;" TargetMode="External"/><Relationship Id="rId14" Type="http://schemas.openxmlformats.org/officeDocument/2006/relationships/hyperlink" Target="https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12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Светлана</cp:lastModifiedBy>
  <cp:revision>18</cp:revision>
  <cp:lastPrinted>2018-10-29T07:31:00Z</cp:lastPrinted>
  <dcterms:created xsi:type="dcterms:W3CDTF">2018-05-04T05:22:00Z</dcterms:created>
  <dcterms:modified xsi:type="dcterms:W3CDTF">2018-10-29T07:34:00Z</dcterms:modified>
</cp:coreProperties>
</file>