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2C4AFA" w:rsidRPr="00D70801" w:rsidTr="00F50DD9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C4AFA" w:rsidRPr="00D70801" w:rsidRDefault="002C4AFA" w:rsidP="00FB2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8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08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АДМИНИСТРАЦИЯ МУНИЦИПАЛЬНОГО ОБРАЗОВАНИЯ</w:t>
            </w: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ГРАЧЕВСКИЙ </w:t>
            </w:r>
            <w:r w:rsidRPr="00D708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 ОРЕНБУРГСКОЙ ОБЛАСТИ</w:t>
            </w:r>
          </w:p>
          <w:p w:rsidR="002C4AFA" w:rsidRPr="00002E9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02E9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  <w:p w:rsidR="002C4AFA" w:rsidRPr="00D70801" w:rsidRDefault="002C4AFA" w:rsidP="00F50D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2C4AFA" w:rsidRDefault="002C4AFA" w:rsidP="000C15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5CA" w:rsidRPr="00D70801" w:rsidRDefault="003176EE" w:rsidP="000C15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20.12.2023</w:t>
      </w:r>
      <w:r w:rsidR="000C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0C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979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</w:p>
    <w:p w:rsidR="000C15CA" w:rsidRDefault="000C15CA" w:rsidP="008A7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A0A" w:rsidRPr="005A7F32" w:rsidRDefault="008A7A0A" w:rsidP="008A7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F32">
        <w:rPr>
          <w:rFonts w:ascii="Times New Roman" w:eastAsia="Times New Roman" w:hAnsi="Times New Roman" w:cs="Times New Roman"/>
          <w:sz w:val="24"/>
          <w:szCs w:val="24"/>
          <w:lang w:eastAsia="ru-RU"/>
        </w:rPr>
        <w:t>с. Грачевка</w:t>
      </w:r>
    </w:p>
    <w:p w:rsidR="002C4AFA" w:rsidRDefault="002C4AFA" w:rsidP="002C4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Default="000F7821" w:rsidP="000F782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4D33B6" w:rsidRPr="004D3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изменения в </w:t>
      </w:r>
      <w:r w:rsidR="004D3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муниципального образования Грачевский район Оренбургской области от </w:t>
      </w:r>
      <w:r w:rsidR="002A1BF2">
        <w:rPr>
          <w:rFonts w:ascii="Times New Roman" w:eastAsia="Times New Roman" w:hAnsi="Times New Roman" w:cs="Times New Roman"/>
          <w:sz w:val="28"/>
          <w:szCs w:val="28"/>
          <w:lang w:eastAsia="ru-RU"/>
        </w:rPr>
        <w:t>15.12.2016 № 677</w:t>
      </w:r>
      <w:r w:rsidR="000C15CA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4D33B6" w:rsidRDefault="004D33B6" w:rsidP="00002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849" w:rsidRPr="00D70801" w:rsidRDefault="000D4849" w:rsidP="00002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14C" w:rsidRDefault="000D4849" w:rsidP="00002E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Федеральным законом от 07.12.2011 № 416-ФЗ                  «О водоснабжении и водоотведении», постановлени</w:t>
      </w:r>
      <w:r w:rsidR="00BC3A01">
        <w:rPr>
          <w:rFonts w:ascii="Times New Roman" w:eastAsia="Times New Roman" w:hAnsi="Times New Roman" w:cs="Times New Roman"/>
          <w:sz w:val="28"/>
          <w:szCs w:val="28"/>
          <w:lang w:eastAsia="ar-SA"/>
        </w:rPr>
        <w:t>ями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Правительства Российской Федерации от 13.05.2013 № 406 «О государственном регулировании тарифов в сфере водоснабжения и водоотведения», от 29.07.2013 № 641 «Об инвестиционных и производственных программах организаций, осуществляющих деятельность в сфере водоснабжения и водоотведения»,</w:t>
      </w:r>
      <w:r w:rsidR="00002E91" w:rsidRPr="00002E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8214C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="00002E91"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аконом Оренбургской области от 28.09.2010 № 3822/887-IV-ОЗ «О наделении органов местного самоуправления Оренбургской области отдельными государственными полномочиями в сфере водоснабжения и водоотведения и в области обращения с твердыми коммунальными отходами»,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приказом ФСТ России от 27.12.2013 № 1746-э «Об утверждении методических указаний по расчету регулируемых тарифов в сфере водоснабжения и водоотведения»,</w:t>
      </w:r>
      <w:r w:rsidRPr="000D48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муниципального образования Грачевский район Оренбургской области от 19.10.2016 № 558-п «О регулировании тарифов организаций в сфере водоснабжения и водоотведения, а также организаций в сфере обращения с твердыми коммунальными отходами»,</w:t>
      </w:r>
      <w:r w:rsidR="00230FF6" w:rsidRPr="00230FF6">
        <w:t xml:space="preserve"> </w:t>
      </w:r>
      <w:r w:rsidR="000F7821">
        <w:rPr>
          <w:rFonts w:ascii="Times New Roman" w:eastAsia="Times New Roman" w:hAnsi="Times New Roman" w:cs="Times New Roman"/>
          <w:sz w:val="28"/>
          <w:szCs w:val="28"/>
          <w:lang w:eastAsia="ar-SA"/>
        </w:rPr>
        <w:t>а также на основа</w:t>
      </w:r>
      <w:r w:rsidR="00D821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нии протокола </w:t>
      </w:r>
      <w:r w:rsidR="000F78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заседания комиссии по рассмотрению регулируемых тарифов организаций в сфере водоснабжения и водоотведения, а также организаций в сфере обращения с твердыми коммунальными отходами для МУП КХ «Александровское» </w:t>
      </w:r>
      <w:r w:rsidR="00D821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F78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индивидуального  предпринимателя   Максимова </w:t>
      </w:r>
      <w:r w:rsidR="00D821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0F78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Александра </w:t>
      </w:r>
      <w:r w:rsidR="00D821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0F78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Михайловича </w:t>
      </w:r>
      <w:r w:rsidR="00D821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14.12.2023 № 1</w:t>
      </w:r>
    </w:p>
    <w:p w:rsidR="000D4849" w:rsidRPr="000D4849" w:rsidRDefault="000D4849" w:rsidP="00D821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п о с т а н о в л я ю:</w:t>
      </w:r>
    </w:p>
    <w:p w:rsidR="000D4849" w:rsidRPr="000D4849" w:rsidRDefault="000D4849" w:rsidP="00002E9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84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1.</w:t>
      </w:r>
      <w:r w:rsidR="00230FF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0D484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Внести в постановление администрации муниципального образования Грачевский район Оренбургской области от </w:t>
      </w:r>
      <w:r w:rsidR="002A1BF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15.12.2016 № 677</w:t>
      </w:r>
      <w:r w:rsidR="002F27A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-п «О корректировке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тарифов на питьеву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 воду (питьевое водоснабжение</w:t>
      </w:r>
      <w:r w:rsidR="00336D31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336D31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долгосрочных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параметров регулирования, устанавливаемых на долгосрочный период регулирования для организаций, осуществляющих холодное </w:t>
      </w:r>
      <w:r w:rsidR="00336D31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вод</w:t>
      </w:r>
      <w:r w:rsidR="00336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оснабжение </w:t>
      </w:r>
      <w:r w:rsidR="00336D31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Грачевского района</w:t>
      </w:r>
      <w:r w:rsidR="000C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на 2020-2024</w:t>
      </w:r>
      <w:r w:rsidR="00D82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  <w:r w:rsidR="00BC3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изменение:</w:t>
      </w:r>
    </w:p>
    <w:p w:rsidR="000D4849" w:rsidRPr="000D4849" w:rsidRDefault="00002E91" w:rsidP="00002E9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</w:t>
      </w:r>
      <w:r w:rsidR="000D4849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к </w:t>
      </w:r>
      <w:r w:rsidR="00DD0B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</w:t>
      </w:r>
      <w:r w:rsidR="000D4849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согласно приложению.</w:t>
      </w:r>
    </w:p>
    <w:p w:rsidR="002C4AFA" w:rsidRPr="000D4849" w:rsidRDefault="00CF5626" w:rsidP="00002E9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C4AFA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возложить на заместителя главы администрации </w:t>
      </w:r>
      <w:r w:rsidR="00DD0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="002C4AFA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экономическому развитию </w:t>
      </w:r>
      <w:r w:rsidR="00230F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C4AFA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78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отдела экономики</w:t>
      </w:r>
      <w:r w:rsidR="002C4AFA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4AFA" w:rsidRPr="00336D31" w:rsidRDefault="00CF5626" w:rsidP="00002E9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C4AFA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4AFA" w:rsidRPr="000D4849">
        <w:rPr>
          <w:rFonts w:ascii="Times New Roman" w:hAnsi="Times New Roman" w:cs="Times New Roman"/>
          <w:sz w:val="28"/>
          <w:szCs w:val="28"/>
        </w:rPr>
        <w:t xml:space="preserve"> </w:t>
      </w:r>
      <w:r w:rsidR="00002E91" w:rsidRPr="00002E91">
        <w:rPr>
          <w:rFonts w:ascii="Times New Roman" w:hAnsi="Times New Roman" w:cs="Times New Roman"/>
          <w:sz w:val="28"/>
          <w:szCs w:val="28"/>
        </w:rPr>
        <w:t>Постановление всту</w:t>
      </w:r>
      <w:r w:rsidR="00C172D4">
        <w:rPr>
          <w:rFonts w:ascii="Times New Roman" w:hAnsi="Times New Roman" w:cs="Times New Roman"/>
          <w:sz w:val="28"/>
          <w:szCs w:val="28"/>
        </w:rPr>
        <w:t>пает в силу с 01.07.2024 года</w:t>
      </w:r>
      <w:r w:rsidR="00D8214C">
        <w:rPr>
          <w:rFonts w:ascii="Times New Roman" w:hAnsi="Times New Roman" w:cs="Times New Roman"/>
          <w:sz w:val="28"/>
          <w:szCs w:val="28"/>
        </w:rPr>
        <w:t xml:space="preserve">, </w:t>
      </w:r>
      <w:r w:rsidR="00C172D4">
        <w:rPr>
          <w:rFonts w:ascii="Times New Roman" w:hAnsi="Times New Roman" w:cs="Times New Roman"/>
          <w:sz w:val="28"/>
          <w:szCs w:val="28"/>
        </w:rPr>
        <w:t xml:space="preserve"> подлежит размещению</w:t>
      </w:r>
      <w:r w:rsidR="00D8214C">
        <w:rPr>
          <w:rFonts w:ascii="Times New Roman" w:hAnsi="Times New Roman" w:cs="Times New Roman"/>
          <w:sz w:val="28"/>
          <w:szCs w:val="28"/>
        </w:rPr>
        <w:t xml:space="preserve"> </w:t>
      </w:r>
      <w:r w:rsidR="00002E91" w:rsidRPr="00002E91">
        <w:rPr>
          <w:rFonts w:ascii="Times New Roman" w:hAnsi="Times New Roman" w:cs="Times New Roman"/>
          <w:sz w:val="28"/>
          <w:szCs w:val="28"/>
        </w:rPr>
        <w:t xml:space="preserve">на официальном </w:t>
      </w:r>
      <w:r w:rsidR="00837399">
        <w:rPr>
          <w:rFonts w:ascii="Times New Roman" w:hAnsi="Times New Roman" w:cs="Times New Roman"/>
          <w:sz w:val="28"/>
          <w:szCs w:val="28"/>
        </w:rPr>
        <w:t xml:space="preserve">информационном </w:t>
      </w:r>
      <w:r w:rsidR="00002E91" w:rsidRPr="00002E91">
        <w:rPr>
          <w:rFonts w:ascii="Times New Roman" w:hAnsi="Times New Roman" w:cs="Times New Roman"/>
          <w:sz w:val="28"/>
          <w:szCs w:val="28"/>
        </w:rPr>
        <w:t>сайте администрации муниципального образования Грачев</w:t>
      </w:r>
      <w:r w:rsidR="00D8214C">
        <w:rPr>
          <w:rFonts w:ascii="Times New Roman" w:hAnsi="Times New Roman" w:cs="Times New Roman"/>
          <w:sz w:val="28"/>
          <w:szCs w:val="28"/>
        </w:rPr>
        <w:t>ский район Оренбургской области и</w:t>
      </w:r>
      <w:r w:rsidR="00D8214C" w:rsidRPr="00D8214C">
        <w:rPr>
          <w:rFonts w:ascii="Times New Roman" w:hAnsi="Times New Roman" w:cs="Times New Roman"/>
          <w:sz w:val="28"/>
          <w:szCs w:val="28"/>
        </w:rPr>
        <w:t xml:space="preserve"> </w:t>
      </w:r>
      <w:r w:rsidR="00D8214C" w:rsidRPr="00002E91">
        <w:rPr>
          <w:rFonts w:ascii="Times New Roman" w:hAnsi="Times New Roman" w:cs="Times New Roman"/>
          <w:sz w:val="28"/>
          <w:szCs w:val="28"/>
        </w:rPr>
        <w:t xml:space="preserve">на </w:t>
      </w:r>
      <w:r w:rsidR="00D8214C" w:rsidRPr="00336D31">
        <w:rPr>
          <w:rFonts w:ascii="Times New Roman" w:hAnsi="Times New Roman" w:cs="Times New Roman"/>
          <w:sz w:val="28"/>
          <w:szCs w:val="28"/>
        </w:rPr>
        <w:t xml:space="preserve">сайте </w:t>
      </w:r>
      <w:hyperlink r:id="rId5" w:history="1">
        <w:r w:rsidR="00D8214C" w:rsidRPr="00336D3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www.право-грачевка.рф</w:t>
        </w:r>
      </w:hyperlink>
      <w:r w:rsidR="00336D31" w:rsidRPr="00336D3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2C4AFA" w:rsidRDefault="002C4AFA" w:rsidP="00002E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Default="002C4AFA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Pr="00D70801" w:rsidRDefault="00DD0B8C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района</w:t>
      </w:r>
      <w:r w:rsidR="002C4AFA" w:rsidRPr="00D7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30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2C4AFA" w:rsidRPr="00D7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C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278C4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Филатов</w:t>
      </w:r>
    </w:p>
    <w:p w:rsidR="002C4AFA" w:rsidRDefault="002C4AFA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Default="002C4AFA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735" w:rsidRDefault="00912735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Default="00230FF6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отдел</w:t>
      </w:r>
      <w:r w:rsidR="00D8214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экономики,</w:t>
      </w:r>
      <w:r w:rsidR="00D82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</w:t>
      </w:r>
      <w:r w:rsidR="00D8214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главам сельсоветов (МО Александровский сельсовет, </w:t>
      </w:r>
      <w:r w:rsidR="00AC5214">
        <w:rPr>
          <w:rFonts w:ascii="Times New Roman" w:eastAsia="Times New Roman" w:hAnsi="Times New Roman" w:cs="Times New Roman"/>
          <w:sz w:val="28"/>
          <w:szCs w:val="28"/>
          <w:lang w:eastAsia="ru-RU"/>
        </w:rPr>
        <w:t>МО Верхнеигнашкинский сельсовет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735">
        <w:rPr>
          <w:rFonts w:ascii="Times New Roman" w:eastAsia="Times New Roman" w:hAnsi="Times New Roman" w:cs="Times New Roman"/>
          <w:sz w:val="28"/>
          <w:szCs w:val="28"/>
          <w:lang w:eastAsia="ru-RU"/>
        </w:rPr>
        <w:t>), МУП КХ «Александровское», ИП Максим</w:t>
      </w:r>
      <w:r w:rsidR="000C15CA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Александр Ми</w:t>
      </w:r>
      <w:r w:rsidR="00AC521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хайлович</w:t>
      </w:r>
      <w:r w:rsidR="00D8214C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Трифоновой Е.В., Макаренко Т.А.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A7A0A" w:rsidRDefault="008A7A0A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993" w:rsidRDefault="00A80993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D26" w:rsidRDefault="00960D26" w:rsidP="00002E91">
      <w:pPr>
        <w:spacing w:after="0" w:line="240" w:lineRule="auto"/>
      </w:pPr>
    </w:p>
    <w:p w:rsidR="008B4E9B" w:rsidRDefault="008B4E9B" w:rsidP="00002E91">
      <w:pPr>
        <w:spacing w:after="0" w:line="240" w:lineRule="auto"/>
      </w:pPr>
    </w:p>
    <w:p w:rsidR="008B4E9B" w:rsidRDefault="008B4E9B" w:rsidP="00002E91">
      <w:pPr>
        <w:spacing w:after="0" w:line="240" w:lineRule="auto"/>
        <w:sectPr w:rsidR="008B4E9B" w:rsidSect="008B4E9B">
          <w:pgSz w:w="11906" w:h="16838"/>
          <w:pgMar w:top="709" w:right="707" w:bottom="1134" w:left="1701" w:header="708" w:footer="708" w:gutter="0"/>
          <w:cols w:space="708"/>
          <w:docGrid w:linePitch="360"/>
        </w:sectPr>
      </w:pPr>
    </w:p>
    <w:p w:rsidR="008B4E9B" w:rsidRDefault="008B4E9B"/>
    <w:tbl>
      <w:tblPr>
        <w:tblW w:w="12240" w:type="dxa"/>
        <w:tblInd w:w="3540" w:type="dxa"/>
        <w:tblLook w:val="04A0"/>
      </w:tblPr>
      <w:tblGrid>
        <w:gridCol w:w="9076"/>
        <w:gridCol w:w="3164"/>
      </w:tblGrid>
      <w:tr w:rsidR="008B4E9B" w:rsidRPr="00F31070" w:rsidTr="008C1D97">
        <w:tc>
          <w:tcPr>
            <w:tcW w:w="9076" w:type="dxa"/>
            <w:shd w:val="clear" w:color="auto" w:fill="auto"/>
          </w:tcPr>
          <w:p w:rsidR="008B4E9B" w:rsidRPr="00F31070" w:rsidRDefault="008B4E9B" w:rsidP="008B4E9B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shd w:val="clear" w:color="auto" w:fill="auto"/>
          </w:tcPr>
          <w:p w:rsidR="008C1D97" w:rsidRPr="00F31070" w:rsidRDefault="008B4E9B" w:rsidP="008B4E9B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="00CF5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1</w:t>
            </w: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B4E9B" w:rsidRPr="00F31070" w:rsidRDefault="008B4E9B" w:rsidP="008B4E9B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</w:t>
            </w:r>
          </w:p>
          <w:p w:rsidR="008B4E9B" w:rsidRPr="00F31070" w:rsidRDefault="008B4E9B" w:rsidP="008B4E9B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района</w:t>
            </w:r>
          </w:p>
          <w:p w:rsidR="008B4E9B" w:rsidRPr="00F31070" w:rsidRDefault="008B4E9B" w:rsidP="005D0BCE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CF5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___________№__</w:t>
            </w:r>
          </w:p>
        </w:tc>
      </w:tr>
    </w:tbl>
    <w:p w:rsidR="008B4E9B" w:rsidRPr="00F31070" w:rsidRDefault="008B4E9B" w:rsidP="008B4E9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</w:p>
    <w:p w:rsidR="008B4E9B" w:rsidRPr="00F31070" w:rsidRDefault="008B4E9B" w:rsidP="008B4E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E9B" w:rsidRPr="00F31070" w:rsidRDefault="008B4E9B" w:rsidP="008B4E9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0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</w:t>
      </w:r>
      <w:r w:rsidRPr="00F31070">
        <w:rPr>
          <w:rFonts w:ascii="Times New Roman" w:eastAsia="Times New Roman" w:hAnsi="Times New Roman" w:cs="Times New Roman"/>
          <w:sz w:val="28"/>
          <w:szCs w:val="28"/>
          <w:lang w:eastAsia="ru-RU"/>
        </w:rPr>
        <w:t>рифы на питьевую воду (питьевое водоснабжение) и водоотведение</w:t>
      </w:r>
    </w:p>
    <w:p w:rsidR="008B4E9B" w:rsidRPr="00F31070" w:rsidRDefault="008B4E9B" w:rsidP="008B4E9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07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организаций, осуществляющих холодное водоснабжение и (или) водоотведение на территории</w:t>
      </w:r>
    </w:p>
    <w:p w:rsidR="008B4E9B" w:rsidRPr="00F31070" w:rsidRDefault="008B4E9B" w:rsidP="008B4E9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Грачевского района Оренбургской области</w:t>
      </w:r>
    </w:p>
    <w:p w:rsidR="008C1D97" w:rsidRPr="00F31070" w:rsidRDefault="008C1D97" w:rsidP="008B4E9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3"/>
        <w:gridCol w:w="2976"/>
        <w:gridCol w:w="3185"/>
        <w:gridCol w:w="2800"/>
        <w:gridCol w:w="2268"/>
        <w:gridCol w:w="2127"/>
      </w:tblGrid>
      <w:tr w:rsidR="002A277E" w:rsidRPr="00F31070" w:rsidTr="002A277E">
        <w:tc>
          <w:tcPr>
            <w:tcW w:w="673" w:type="dxa"/>
          </w:tcPr>
          <w:p w:rsidR="002A277E" w:rsidRPr="00F31070" w:rsidRDefault="002A277E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76" w:type="dxa"/>
          </w:tcPr>
          <w:p w:rsidR="002A277E" w:rsidRPr="00F31070" w:rsidRDefault="002A277E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185" w:type="dxa"/>
          </w:tcPr>
          <w:p w:rsidR="002A277E" w:rsidRPr="00F31070" w:rsidRDefault="002A277E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тарифа</w:t>
            </w:r>
          </w:p>
        </w:tc>
        <w:tc>
          <w:tcPr>
            <w:tcW w:w="2800" w:type="dxa"/>
          </w:tcPr>
          <w:p w:rsidR="002A277E" w:rsidRDefault="002A277E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01.12.2022г. </w:t>
            </w:r>
          </w:p>
          <w:p w:rsidR="002A277E" w:rsidRPr="00F31070" w:rsidRDefault="002A277E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31.12.2023г.</w:t>
            </w:r>
          </w:p>
        </w:tc>
        <w:tc>
          <w:tcPr>
            <w:tcW w:w="2268" w:type="dxa"/>
          </w:tcPr>
          <w:p w:rsidR="002A277E" w:rsidRDefault="002A277E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01.01.2024г.</w:t>
            </w: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A277E" w:rsidRPr="00F31070" w:rsidRDefault="002A277E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30.06.2024г.</w:t>
            </w:r>
          </w:p>
        </w:tc>
        <w:tc>
          <w:tcPr>
            <w:tcW w:w="2127" w:type="dxa"/>
          </w:tcPr>
          <w:p w:rsidR="002A277E" w:rsidRPr="00F31070" w:rsidRDefault="002A277E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01.07.2024г. по 31.12.2024г.</w:t>
            </w:r>
          </w:p>
        </w:tc>
      </w:tr>
      <w:tr w:rsidR="002A277E" w:rsidRPr="00F31070" w:rsidTr="002A277E">
        <w:trPr>
          <w:trHeight w:val="621"/>
        </w:trPr>
        <w:tc>
          <w:tcPr>
            <w:tcW w:w="673" w:type="dxa"/>
            <w:vMerge w:val="restart"/>
          </w:tcPr>
          <w:p w:rsidR="002A277E" w:rsidRPr="00F31070" w:rsidRDefault="002A277E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  <w:vMerge w:val="restart"/>
          </w:tcPr>
          <w:p w:rsidR="002A277E" w:rsidRPr="00F31070" w:rsidRDefault="002A277E" w:rsidP="00336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МУП КХ «Александровское» потребителям </w:t>
            </w:r>
            <w:r w:rsidR="00336D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 </w:t>
            </w: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Александровск</w:t>
            </w:r>
            <w:r w:rsidR="00336D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</w:t>
            </w:r>
            <w:r w:rsidR="00336D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овет</w:t>
            </w: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Грачевского района</w:t>
            </w:r>
          </w:p>
        </w:tc>
        <w:tc>
          <w:tcPr>
            <w:tcW w:w="3185" w:type="dxa"/>
          </w:tcPr>
          <w:p w:rsidR="002A277E" w:rsidRDefault="002A277E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 на питьевую воду (питьевое водоснабжение), руб.</w:t>
            </w:r>
            <w:r w:rsidRPr="00F3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/м</w:t>
            </w:r>
            <w:r w:rsidRPr="00F3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  <w:p w:rsidR="002A277E" w:rsidRPr="00F31070" w:rsidRDefault="002A277E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для потребителей (при применении УСН)</w:t>
            </w:r>
          </w:p>
        </w:tc>
        <w:tc>
          <w:tcPr>
            <w:tcW w:w="2800" w:type="dxa"/>
          </w:tcPr>
          <w:p w:rsidR="002A277E" w:rsidRPr="00F31070" w:rsidRDefault="002A277E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49,36</w:t>
            </w:r>
          </w:p>
        </w:tc>
        <w:tc>
          <w:tcPr>
            <w:tcW w:w="2268" w:type="dxa"/>
          </w:tcPr>
          <w:p w:rsidR="002A277E" w:rsidRPr="00F31070" w:rsidRDefault="002A277E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49,36</w:t>
            </w:r>
          </w:p>
        </w:tc>
        <w:tc>
          <w:tcPr>
            <w:tcW w:w="2127" w:type="dxa"/>
          </w:tcPr>
          <w:p w:rsidR="002A277E" w:rsidRPr="00F31070" w:rsidRDefault="002A277E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50,84</w:t>
            </w:r>
          </w:p>
        </w:tc>
      </w:tr>
      <w:tr w:rsidR="002A277E" w:rsidRPr="00F31070" w:rsidTr="002A277E">
        <w:trPr>
          <w:trHeight w:val="764"/>
        </w:trPr>
        <w:tc>
          <w:tcPr>
            <w:tcW w:w="673" w:type="dxa"/>
            <w:vMerge/>
          </w:tcPr>
          <w:p w:rsidR="002A277E" w:rsidRPr="00F31070" w:rsidRDefault="002A277E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vMerge/>
          </w:tcPr>
          <w:p w:rsidR="002A277E" w:rsidRPr="00F31070" w:rsidRDefault="002A277E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5" w:type="dxa"/>
          </w:tcPr>
          <w:p w:rsidR="002A277E" w:rsidRDefault="002A277E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 на питьевую воду (питьевое водоснабжение), руб.</w:t>
            </w:r>
            <w:r w:rsidRPr="00F3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/м</w:t>
            </w:r>
            <w:r w:rsidRPr="00F3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  <w:p w:rsidR="002A277E" w:rsidRPr="00F31070" w:rsidRDefault="002A277E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население( при применении УСН)</w:t>
            </w:r>
          </w:p>
        </w:tc>
        <w:tc>
          <w:tcPr>
            <w:tcW w:w="2800" w:type="dxa"/>
          </w:tcPr>
          <w:p w:rsidR="002A277E" w:rsidRPr="00F31070" w:rsidRDefault="002A277E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49,36</w:t>
            </w:r>
          </w:p>
        </w:tc>
        <w:tc>
          <w:tcPr>
            <w:tcW w:w="2268" w:type="dxa"/>
          </w:tcPr>
          <w:p w:rsidR="002A277E" w:rsidRPr="00F31070" w:rsidRDefault="002A277E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49,36</w:t>
            </w:r>
          </w:p>
        </w:tc>
        <w:tc>
          <w:tcPr>
            <w:tcW w:w="2127" w:type="dxa"/>
          </w:tcPr>
          <w:p w:rsidR="002A277E" w:rsidRPr="00F31070" w:rsidRDefault="002A277E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50,84</w:t>
            </w:r>
          </w:p>
        </w:tc>
      </w:tr>
      <w:tr w:rsidR="002A277E" w:rsidRPr="00F31070" w:rsidTr="002A277E">
        <w:trPr>
          <w:trHeight w:val="621"/>
        </w:trPr>
        <w:tc>
          <w:tcPr>
            <w:tcW w:w="673" w:type="dxa"/>
            <w:vMerge w:val="restart"/>
          </w:tcPr>
          <w:p w:rsidR="002A277E" w:rsidRPr="00F31070" w:rsidRDefault="002A277E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6" w:type="dxa"/>
            <w:vMerge w:val="restart"/>
          </w:tcPr>
          <w:p w:rsidR="002A277E" w:rsidRPr="00F31070" w:rsidRDefault="002A277E" w:rsidP="00336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ИП Максимов Александр Михайлович потребителям </w:t>
            </w:r>
            <w:r w:rsidR="00336D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 </w:t>
            </w:r>
            <w:proofErr w:type="spellStart"/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Верхнеигнашкинск</w:t>
            </w:r>
            <w:r w:rsidR="00336D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proofErr w:type="spellEnd"/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</w:t>
            </w:r>
            <w:r w:rsidR="00336D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овет</w:t>
            </w:r>
            <w:bookmarkStart w:id="0" w:name="_GoBack"/>
            <w:bookmarkEnd w:id="0"/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Грачевского района</w:t>
            </w:r>
          </w:p>
        </w:tc>
        <w:tc>
          <w:tcPr>
            <w:tcW w:w="3185" w:type="dxa"/>
          </w:tcPr>
          <w:p w:rsidR="002A277E" w:rsidRDefault="002A277E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 на питьевую воду (питьевое водоснабжение), руб.</w:t>
            </w:r>
            <w:r w:rsidRPr="00F3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/м</w:t>
            </w:r>
            <w:r w:rsidRPr="00F3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  <w:p w:rsidR="002A277E" w:rsidRPr="00F31070" w:rsidRDefault="002A277E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для потребителей (при применении УСН)</w:t>
            </w:r>
          </w:p>
        </w:tc>
        <w:tc>
          <w:tcPr>
            <w:tcW w:w="2800" w:type="dxa"/>
          </w:tcPr>
          <w:p w:rsidR="002A277E" w:rsidRPr="00F31070" w:rsidRDefault="002A277E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24,89</w:t>
            </w:r>
          </w:p>
        </w:tc>
        <w:tc>
          <w:tcPr>
            <w:tcW w:w="2268" w:type="dxa"/>
          </w:tcPr>
          <w:p w:rsidR="002A277E" w:rsidRPr="00F31070" w:rsidRDefault="002A277E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24,89</w:t>
            </w:r>
          </w:p>
        </w:tc>
        <w:tc>
          <w:tcPr>
            <w:tcW w:w="2127" w:type="dxa"/>
          </w:tcPr>
          <w:p w:rsidR="002A277E" w:rsidRPr="00F31070" w:rsidRDefault="002A277E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25,63</w:t>
            </w:r>
          </w:p>
        </w:tc>
      </w:tr>
      <w:tr w:rsidR="002A277E" w:rsidRPr="00F31070" w:rsidTr="002A277E">
        <w:trPr>
          <w:trHeight w:val="764"/>
        </w:trPr>
        <w:tc>
          <w:tcPr>
            <w:tcW w:w="673" w:type="dxa"/>
            <w:vMerge/>
          </w:tcPr>
          <w:p w:rsidR="002A277E" w:rsidRPr="00F31070" w:rsidRDefault="002A277E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vMerge/>
          </w:tcPr>
          <w:p w:rsidR="002A277E" w:rsidRPr="00F31070" w:rsidRDefault="002A277E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5" w:type="dxa"/>
          </w:tcPr>
          <w:p w:rsidR="002A277E" w:rsidRDefault="002A277E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 на питьевую воду (питьевое водоснабжение), руб.</w:t>
            </w:r>
            <w:r w:rsidRPr="00F3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/м</w:t>
            </w:r>
            <w:r w:rsidRPr="00F3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  <w:p w:rsidR="002A277E" w:rsidRPr="00F31070" w:rsidRDefault="002A277E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население (при применении УСН)</w:t>
            </w:r>
          </w:p>
        </w:tc>
        <w:tc>
          <w:tcPr>
            <w:tcW w:w="2800" w:type="dxa"/>
          </w:tcPr>
          <w:p w:rsidR="002A277E" w:rsidRPr="00F31070" w:rsidRDefault="002A277E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24,89</w:t>
            </w:r>
          </w:p>
        </w:tc>
        <w:tc>
          <w:tcPr>
            <w:tcW w:w="2268" w:type="dxa"/>
          </w:tcPr>
          <w:p w:rsidR="002A277E" w:rsidRPr="00F31070" w:rsidRDefault="002A277E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24,89</w:t>
            </w:r>
          </w:p>
        </w:tc>
        <w:tc>
          <w:tcPr>
            <w:tcW w:w="2127" w:type="dxa"/>
          </w:tcPr>
          <w:p w:rsidR="002A277E" w:rsidRPr="00F31070" w:rsidRDefault="002A277E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25,63</w:t>
            </w:r>
          </w:p>
          <w:p w:rsidR="002A277E" w:rsidRPr="00F31070" w:rsidRDefault="002A277E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B4E9B" w:rsidRPr="00F31070" w:rsidRDefault="001F1E69" w:rsidP="008B4E9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1F1E69" w:rsidRDefault="00F31070" w:rsidP="00F3107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</w:t>
      </w:r>
    </w:p>
    <w:p w:rsidR="001F1E69" w:rsidRDefault="001F1E69" w:rsidP="00F3107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</w:p>
    <w:sectPr w:rsidR="001F1E69" w:rsidSect="008C1D97">
      <w:pgSz w:w="16838" w:h="11906" w:orient="landscape"/>
      <w:pgMar w:top="284" w:right="1134" w:bottom="56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D7A45"/>
    <w:rsid w:val="00002E91"/>
    <w:rsid w:val="00066D0E"/>
    <w:rsid w:val="000C15CA"/>
    <w:rsid w:val="000D4849"/>
    <w:rsid w:val="000F7821"/>
    <w:rsid w:val="001F1E69"/>
    <w:rsid w:val="00207033"/>
    <w:rsid w:val="002278C4"/>
    <w:rsid w:val="00230FF6"/>
    <w:rsid w:val="002A1BF2"/>
    <w:rsid w:val="002A277E"/>
    <w:rsid w:val="002C4AFA"/>
    <w:rsid w:val="002F1410"/>
    <w:rsid w:val="002F27AB"/>
    <w:rsid w:val="003176EE"/>
    <w:rsid w:val="00336D31"/>
    <w:rsid w:val="00357F4C"/>
    <w:rsid w:val="003C6A8C"/>
    <w:rsid w:val="003D7C3F"/>
    <w:rsid w:val="003F3814"/>
    <w:rsid w:val="004620AB"/>
    <w:rsid w:val="004D33B6"/>
    <w:rsid w:val="004F4274"/>
    <w:rsid w:val="00544210"/>
    <w:rsid w:val="005A7F32"/>
    <w:rsid w:val="005D0BCE"/>
    <w:rsid w:val="006500D2"/>
    <w:rsid w:val="00665894"/>
    <w:rsid w:val="007D35E1"/>
    <w:rsid w:val="00837399"/>
    <w:rsid w:val="00843247"/>
    <w:rsid w:val="00895EBD"/>
    <w:rsid w:val="008A7A0A"/>
    <w:rsid w:val="008B4E9B"/>
    <w:rsid w:val="008C1D97"/>
    <w:rsid w:val="008C4945"/>
    <w:rsid w:val="00912735"/>
    <w:rsid w:val="00960D26"/>
    <w:rsid w:val="009E257B"/>
    <w:rsid w:val="00A368A5"/>
    <w:rsid w:val="00A80993"/>
    <w:rsid w:val="00AC5214"/>
    <w:rsid w:val="00AD7A45"/>
    <w:rsid w:val="00B03646"/>
    <w:rsid w:val="00B94F1A"/>
    <w:rsid w:val="00BC3A01"/>
    <w:rsid w:val="00C172D4"/>
    <w:rsid w:val="00C7497F"/>
    <w:rsid w:val="00C7709A"/>
    <w:rsid w:val="00CF5626"/>
    <w:rsid w:val="00D50627"/>
    <w:rsid w:val="00D8214C"/>
    <w:rsid w:val="00DD0B8C"/>
    <w:rsid w:val="00EF0CB5"/>
    <w:rsid w:val="00EF1C26"/>
    <w:rsid w:val="00F20AE2"/>
    <w:rsid w:val="00F31070"/>
    <w:rsid w:val="00FB21E3"/>
    <w:rsid w:val="00FD3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AFA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2C4AF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C4AFA"/>
  </w:style>
  <w:style w:type="table" w:styleId="a6">
    <w:name w:val="Table Grid"/>
    <w:basedOn w:val="a1"/>
    <w:uiPriority w:val="39"/>
    <w:rsid w:val="002C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C6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6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7;&#1088;&#1072;&#1074;&#1086;-&#1075;&#1088;&#1072;&#1095;&#1077;&#1074;&#1082;&#1072;.&#1088;&#1092;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4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Computer</cp:lastModifiedBy>
  <cp:revision>44</cp:revision>
  <cp:lastPrinted>2023-12-18T08:28:00Z</cp:lastPrinted>
  <dcterms:created xsi:type="dcterms:W3CDTF">2018-12-19T04:23:00Z</dcterms:created>
  <dcterms:modified xsi:type="dcterms:W3CDTF">2023-12-20T09:21:00Z</dcterms:modified>
  <cp:contentStatus/>
</cp:coreProperties>
</file>