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312BC3" w:rsidTr="00312BC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12BC3" w:rsidRDefault="00312BC3">
            <w:pPr>
              <w:spacing w:line="276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12BC3" w:rsidRDefault="00312BC3">
            <w:pPr>
              <w:spacing w:line="276" w:lineRule="auto"/>
              <w:jc w:val="center"/>
            </w:pPr>
          </w:p>
          <w:p w:rsidR="00312BC3" w:rsidRDefault="00312B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12BC3" w:rsidRDefault="00312B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12BC3" w:rsidRDefault="00312B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312BC3" w:rsidRDefault="00312B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312BC3" w:rsidRDefault="00312BC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312BC3" w:rsidRDefault="00312BC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12BC3" w:rsidRDefault="00312BC3" w:rsidP="00312BC3"/>
    <w:p w:rsidR="00312BC3" w:rsidRDefault="00312BC3" w:rsidP="00312BC3"/>
    <w:p w:rsidR="00312BC3" w:rsidRDefault="00312BC3" w:rsidP="00312BC3">
      <w:pPr>
        <w:jc w:val="both"/>
      </w:pPr>
      <w:r>
        <w:t>_</w:t>
      </w:r>
      <w:r w:rsidR="00343105">
        <w:t>19.08.16</w:t>
      </w:r>
      <w:r>
        <w:t>_                                      с. Грачёвка                                                 №__</w:t>
      </w:r>
      <w:r w:rsidR="00343105">
        <w:t>436 п</w:t>
      </w:r>
      <w:bookmarkStart w:id="0" w:name="_GoBack"/>
      <w:bookmarkEnd w:id="0"/>
      <w:r>
        <w:t xml:space="preserve">_                                                                                                                                             </w:t>
      </w:r>
    </w:p>
    <w:p w:rsidR="00312BC3" w:rsidRDefault="00312BC3" w:rsidP="00312BC3">
      <w:pPr>
        <w:rPr>
          <w:sz w:val="28"/>
          <w:szCs w:val="28"/>
        </w:rPr>
      </w:pPr>
    </w:p>
    <w:p w:rsidR="00312BC3" w:rsidRDefault="00312BC3" w:rsidP="00312BC3">
      <w:pPr>
        <w:rPr>
          <w:sz w:val="28"/>
          <w:szCs w:val="28"/>
        </w:rPr>
      </w:pPr>
    </w:p>
    <w:p w:rsidR="00312BC3" w:rsidRDefault="00312BC3" w:rsidP="00312BC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312BC3" w:rsidRDefault="00312BC3" w:rsidP="00312BC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Грачёвский район Оренбургской</w:t>
      </w:r>
    </w:p>
    <w:p w:rsidR="00312BC3" w:rsidRDefault="00312BC3" w:rsidP="00312BC3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области от 13.10.2014 года  № 606-п</w:t>
      </w:r>
    </w:p>
    <w:p w:rsidR="00312BC3" w:rsidRDefault="00312BC3" w:rsidP="00312BC3">
      <w:pPr>
        <w:rPr>
          <w:sz w:val="28"/>
          <w:szCs w:val="28"/>
        </w:rPr>
      </w:pPr>
    </w:p>
    <w:p w:rsidR="00312BC3" w:rsidRDefault="00312BC3" w:rsidP="00312BC3">
      <w:pPr>
        <w:rPr>
          <w:sz w:val="28"/>
          <w:szCs w:val="28"/>
        </w:rPr>
      </w:pPr>
    </w:p>
    <w:p w:rsidR="00312BC3" w:rsidRDefault="00312BC3" w:rsidP="00312BC3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соответствии со ст. 179 Бюджетного кодекса Российской Федерации, постановлением  администрации муниципального образования Грачевский район Оренбургской области  от 17.08.2015 года № 535-п «Об утверждении порядка разработки, реализации и оценки эффективности муниципальных программ Грачевского района Оренбургской области»   п о с т а н о в л я ю:</w:t>
      </w:r>
      <w:r>
        <w:rPr>
          <w:color w:val="FF0000"/>
          <w:sz w:val="28"/>
          <w:szCs w:val="28"/>
        </w:rPr>
        <w:t xml:space="preserve"> </w:t>
      </w:r>
    </w:p>
    <w:p w:rsidR="00312BC3" w:rsidRDefault="00312BC3" w:rsidP="00312B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муниципального  образования Грачёвский район Оренбургской  области от 13.10.2014  № 606-п «Об утверждении муниципальной программы «Безопасный район» на 2015-2021 годы» следующие изменения:                                  </w:t>
      </w:r>
    </w:p>
    <w:p w:rsidR="00312BC3" w:rsidRDefault="00312BC3" w:rsidP="00312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Паспорт муниципальной программы  «Безопасный район»  на 2015-2021 годы  изложить в новой редакции согласно приложению № 1 к настоящему постановлению.</w:t>
      </w:r>
    </w:p>
    <w:p w:rsidR="00312BC3" w:rsidRDefault="00312BC3" w:rsidP="00312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2 к муниципальной программе «Безопасный район» на 2015-2021 годы – Перечень основных мероприятий муниципальной программы «Безопасный район» на 2015-2021 годы изложить в новой редакции согласно приложению № 2 к настоящему постановлению.</w:t>
      </w:r>
    </w:p>
    <w:p w:rsidR="00312BC3" w:rsidRDefault="00312BC3" w:rsidP="00312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№ 3 к муниципальной программе «Безопасный район» на 2015-2021 годы – Ресурсное обеспечение реализации муниципальной программы «Безопасный район» на 2015-2021 годы изложить в новой редакции согласно приложению № 3 к настоящему постановлению.</w:t>
      </w:r>
    </w:p>
    <w:p w:rsidR="00312BC3" w:rsidRDefault="00312BC3" w:rsidP="00312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№ 4 к муниципальной программе «Безопасный район» на 2015-2021 годы – План реализации муниципальной программы «Безопасный район» на 2015-2021 годы изложить в новой редакции согласно приложению № 4 к настоящему постановлению.</w:t>
      </w:r>
    </w:p>
    <w:p w:rsidR="00312BC3" w:rsidRDefault="00312BC3" w:rsidP="00312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Приложение № 5 к муниципальной программе «Безопасный район» на 2015-2021 годы – План мероприятий муниципальной программы </w:t>
      </w:r>
      <w:r>
        <w:rPr>
          <w:sz w:val="28"/>
          <w:szCs w:val="28"/>
        </w:rPr>
        <w:lastRenderedPageBreak/>
        <w:t>«Безопасный район» на 2015-2021 годы изложить в новой редакции согласно приложению № 5 к настоящему постановлению.</w:t>
      </w:r>
    </w:p>
    <w:p w:rsidR="00312BC3" w:rsidRDefault="00312BC3" w:rsidP="00312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руководителя аппарата – начальника  организационно-правового отдела  О.А. </w:t>
      </w:r>
      <w:proofErr w:type="spellStart"/>
      <w:r>
        <w:rPr>
          <w:sz w:val="28"/>
          <w:szCs w:val="28"/>
        </w:rPr>
        <w:t>Бахареву</w:t>
      </w:r>
      <w:proofErr w:type="spellEnd"/>
      <w:r>
        <w:rPr>
          <w:sz w:val="28"/>
          <w:szCs w:val="28"/>
        </w:rPr>
        <w:t>.</w:t>
      </w:r>
    </w:p>
    <w:p w:rsidR="00312BC3" w:rsidRDefault="00312BC3" w:rsidP="00312BC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 подлежит размещению  на официальный сайт  администрации Грачевского района и на сайте 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.право-</w:t>
      </w:r>
      <w:proofErr w:type="spellStart"/>
      <w:r>
        <w:rPr>
          <w:sz w:val="28"/>
          <w:szCs w:val="28"/>
        </w:rPr>
        <w:t>грачевка.рф</w:t>
      </w:r>
      <w:proofErr w:type="spellEnd"/>
      <w:r>
        <w:rPr>
          <w:sz w:val="28"/>
          <w:szCs w:val="28"/>
        </w:rPr>
        <w:t>.</w:t>
      </w:r>
    </w:p>
    <w:p w:rsidR="00312BC3" w:rsidRDefault="00312BC3" w:rsidP="00312BC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4.Постановление вступает в силу со дня его подписания.    </w:t>
      </w:r>
    </w:p>
    <w:p w:rsidR="00312BC3" w:rsidRDefault="00312BC3" w:rsidP="00312BC3">
      <w:pPr>
        <w:autoSpaceDE w:val="0"/>
        <w:jc w:val="both"/>
        <w:rPr>
          <w:sz w:val="28"/>
          <w:szCs w:val="28"/>
        </w:rPr>
      </w:pPr>
    </w:p>
    <w:p w:rsidR="00312BC3" w:rsidRDefault="00312BC3" w:rsidP="00312BC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312BC3" w:rsidRDefault="00312BC3" w:rsidP="00312BC3">
      <w:pPr>
        <w:jc w:val="both"/>
      </w:pPr>
    </w:p>
    <w:p w:rsidR="00312BC3" w:rsidRDefault="00312BC3" w:rsidP="00312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  С.А. Аверкиев </w:t>
      </w: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</w:pPr>
      <w:r>
        <w:t>Разослано: организационно-правовой отдел, финансовый отдел, отдел экономики, Счетная палата.</w:t>
      </w: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312BC3" w:rsidRDefault="00312BC3" w:rsidP="00312BC3">
      <w:pPr>
        <w:jc w:val="both"/>
        <w:rPr>
          <w:sz w:val="28"/>
          <w:szCs w:val="28"/>
        </w:rPr>
      </w:pPr>
    </w:p>
    <w:p w:rsidR="00157F7D" w:rsidRDefault="00157F7D"/>
    <w:sectPr w:rsidR="00157F7D" w:rsidSect="0015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12BC3"/>
    <w:rsid w:val="00157F7D"/>
    <w:rsid w:val="00312BC3"/>
    <w:rsid w:val="0034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Н.И</dc:creator>
  <cp:keywords/>
  <dc:description/>
  <cp:lastModifiedBy>Светлана</cp:lastModifiedBy>
  <cp:revision>5</cp:revision>
  <dcterms:created xsi:type="dcterms:W3CDTF">2016-08-19T04:04:00Z</dcterms:created>
  <dcterms:modified xsi:type="dcterms:W3CDTF">2016-08-19T04:06:00Z</dcterms:modified>
</cp:coreProperties>
</file>