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2C4AFA" w:rsidRPr="00D70801" w:rsidTr="00F50DD9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C4AFA" w:rsidRPr="00D70801" w:rsidRDefault="002C4AFA" w:rsidP="00F5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8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229CBBD" wp14:editId="2879EE0C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C4AFA" w:rsidRPr="00D70801" w:rsidRDefault="002C4AFA" w:rsidP="00F5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AFA" w:rsidRPr="00D70801" w:rsidRDefault="002C4AFA" w:rsidP="00F5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C4AFA" w:rsidRPr="00D70801" w:rsidRDefault="002C4AFA" w:rsidP="00F5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C4AFA" w:rsidRPr="00D70801" w:rsidRDefault="002C4AFA" w:rsidP="00F5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708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АДМИНИСТРАЦИЯ МУНИЦИПАЛЬНОГО ОБРАЗОВАНИЯ</w:t>
            </w:r>
          </w:p>
          <w:p w:rsidR="002C4AFA" w:rsidRPr="00D70801" w:rsidRDefault="002C4AFA" w:rsidP="00F5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ГРАЧЕВСКИЙ </w:t>
            </w:r>
            <w:r w:rsidRPr="00D708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РАЙОН ОРЕНБУРГСКОЙ ОБЛАСТИ</w:t>
            </w:r>
          </w:p>
          <w:p w:rsidR="002C4AFA" w:rsidRPr="00002E91" w:rsidRDefault="002C4AFA" w:rsidP="00F5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02E9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 О С Т А Н О В Л Е Н И Е</w:t>
            </w:r>
          </w:p>
          <w:p w:rsidR="002C4AFA" w:rsidRPr="00D70801" w:rsidRDefault="002C4AFA" w:rsidP="00F50D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2C4AFA" w:rsidRPr="00D70801" w:rsidRDefault="002C4AFA" w:rsidP="002C4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7A0A" w:rsidRPr="005A7F32" w:rsidRDefault="00EF0CB5" w:rsidP="008A7A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19.12.2017</w:t>
      </w:r>
      <w:r w:rsidR="008A7A0A" w:rsidRPr="005A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</w:t>
      </w:r>
      <w:r w:rsidR="00066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A7F32" w:rsidRPr="005A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A7A0A" w:rsidRPr="005A7F3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80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698-п</w:t>
      </w:r>
    </w:p>
    <w:p w:rsidR="008A7A0A" w:rsidRPr="005A7F32" w:rsidRDefault="008A7A0A" w:rsidP="008A7A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F32">
        <w:rPr>
          <w:rFonts w:ascii="Times New Roman" w:eastAsia="Times New Roman" w:hAnsi="Times New Roman" w:cs="Times New Roman"/>
          <w:sz w:val="24"/>
          <w:szCs w:val="24"/>
          <w:lang w:eastAsia="ru-RU"/>
        </w:rPr>
        <w:t>с. Грачевка</w:t>
      </w:r>
    </w:p>
    <w:p w:rsidR="002C4AFA" w:rsidRDefault="002C4AFA" w:rsidP="002C4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E9B" w:rsidRDefault="008B4E9B" w:rsidP="002C4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AFA" w:rsidRDefault="004D33B6" w:rsidP="00002E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корректировке долгосрочных тарифов на питьевую воду                   </w:t>
      </w:r>
      <w:proofErr w:type="gramStart"/>
      <w:r w:rsidRPr="004D3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4D33B6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питьевое водоснабжение) и водоотведение для  организаций, осуществляющих холодное водоснабжение и (или) водоотведение на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Грачевского района</w:t>
      </w:r>
      <w:r w:rsidRPr="004D3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 и внесении изменения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муниципального образования Грачевский район Оренбургской области от 15.12.2016 № 677-п</w:t>
      </w:r>
    </w:p>
    <w:p w:rsidR="004D33B6" w:rsidRDefault="004D33B6" w:rsidP="00002E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849" w:rsidRPr="00D70801" w:rsidRDefault="000D4849" w:rsidP="00002E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849" w:rsidRPr="000D4849" w:rsidRDefault="000D4849" w:rsidP="00002E9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 Федеральным законом от 07.12.2011 № 416-ФЗ                  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постановлением Правительства Российской Федерации от 29.07.2013 № 641 «Об инвестиционных и производственных программах организаций, осуществляющих деятельность в сфере водоснабжения и водоотведения»,</w:t>
      </w:r>
      <w:r w:rsidR="00002E91" w:rsidRPr="00002E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02E91"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законом Оренбургской области от 28.09.2010 № 3822/887-IV-ОЗ «О наделении органов местного самоуправления Оренбургской области отдельными государственными полномочиями в сфере водоснабжения и водоотведения и в области обращения с твердыми коммунальными отходами», 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приказом ФСТ России от 27.12.2013 № 1746-э «Об утверждении методических указаний по расчету регулируемых тарифов в сфере водоснабжения и водоотведения»,</w:t>
      </w:r>
      <w:r w:rsidRPr="000D484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администрации муниципального образования Грачевский район Оренбургской области от 19.10.2016 № 558-п «О регулировании тарифов организаций в сфере водоснабжения и водоотведения, а также организаций в сфере обращения с твердыми коммунальными отходами»,</w:t>
      </w:r>
      <w:r w:rsidR="00230FF6" w:rsidRPr="00230FF6">
        <w:t xml:space="preserve"> </w:t>
      </w:r>
      <w:r w:rsidR="00230FF6" w:rsidRPr="00230F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целях корректировки на 2018-2019 годы необходимой валовой выручки и  тарифов, установленных с применением метода индексации, 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 также учитывая итоги рассмотрения данного вопроса на комиссии по рассмотрению регулируемых тарифов организаций в сфере водоснабжения и водоотведения, а также </w:t>
      </w:r>
      <w:proofErr w:type="gramStart"/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организаций</w:t>
      </w:r>
      <w:proofErr w:type="gramEnd"/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сфере обращения с твердыми коммунальными отходами (протокол от  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.2017 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>), п о с т а н о в л я ю:</w:t>
      </w:r>
    </w:p>
    <w:p w:rsidR="000D4849" w:rsidRPr="000D4849" w:rsidRDefault="000D4849" w:rsidP="00002E91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84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1.</w:t>
      </w:r>
      <w:r w:rsidR="00230FF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0D484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Внести в постановление администрации муниципального образования Грачевский район Оренбургской области от 15.12.2016 № 677-п «Об </w:t>
      </w:r>
      <w:r w:rsidRPr="000D484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lastRenderedPageBreak/>
        <w:t>установлении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тарифов на питьеву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 воду (питьевое водоснабжение),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водоотведение и долгосрочных параметров регулирования, устанавливаемых на долгосрочный период регулирования для организаций, осуществляющих холодное водоснабжение и (или) водоотведение на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Грачевского района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 на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 следующее изменение:</w:t>
      </w:r>
    </w:p>
    <w:p w:rsidR="000D4849" w:rsidRPr="000D4849" w:rsidRDefault="00002E91" w:rsidP="00002E91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</w:t>
      </w:r>
      <w:r w:rsidR="000D4849"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</w:t>
      </w:r>
      <w:r w:rsidR="00DD0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0D4849"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к </w:t>
      </w:r>
      <w:r w:rsidR="00DD0B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постановлению</w:t>
      </w:r>
      <w:r w:rsidR="000D4849"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согласно приложению к настоящему п</w:t>
      </w:r>
      <w:r w:rsidR="00DD0B8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остановлению</w:t>
      </w:r>
      <w:r w:rsidR="000D4849"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4849" w:rsidRPr="000D4849" w:rsidRDefault="00DD0B8C" w:rsidP="00002E91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0D4849"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скорректированные производственные программы на долгосрочный период регулирования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D4849"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D4849"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организаций, указанных в приложении к настоящему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постановлению</w:t>
      </w:r>
      <w:r w:rsidR="000D4849"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4AFA" w:rsidRPr="000D4849" w:rsidRDefault="002C4AFA" w:rsidP="00002E91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исполнением настоящего постановления возложить на заместителя главы администрации </w:t>
      </w:r>
      <w:r w:rsidR="00DD0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экономическому развитию </w:t>
      </w:r>
      <w:r w:rsidR="00230FF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начальника отдела экономики Ю.П.</w:t>
      </w:r>
      <w:r w:rsidR="00D50627"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Сигидаева</w:t>
      </w:r>
      <w:proofErr w:type="spellEnd"/>
      <w:r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4AFA" w:rsidRPr="002C4AFA" w:rsidRDefault="002C4AFA" w:rsidP="00002E91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0D4849">
        <w:rPr>
          <w:rFonts w:ascii="Times New Roman" w:hAnsi="Times New Roman" w:cs="Times New Roman"/>
          <w:sz w:val="28"/>
          <w:szCs w:val="28"/>
        </w:rPr>
        <w:t xml:space="preserve"> </w:t>
      </w:r>
      <w:r w:rsidR="00002E91" w:rsidRPr="00002E91">
        <w:rPr>
          <w:rFonts w:ascii="Times New Roman" w:hAnsi="Times New Roman" w:cs="Times New Roman"/>
          <w:sz w:val="28"/>
          <w:szCs w:val="28"/>
        </w:rPr>
        <w:t>Постановление вступает в силу со дня опубликования на официальном сайте www.право-грачевка.рф и подлежит размещению на официальном сайте администрации муниципального образования Грачевский район Оренбургской области.</w:t>
      </w:r>
    </w:p>
    <w:p w:rsidR="002C4AFA" w:rsidRDefault="002C4AFA" w:rsidP="00002E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AFA" w:rsidRDefault="002C4AFA" w:rsidP="00002E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AFA" w:rsidRPr="00D70801" w:rsidRDefault="00DD0B8C" w:rsidP="00002E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района</w:t>
      </w:r>
      <w:r w:rsidR="002C4AFA" w:rsidRPr="00D70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30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2C4AFA" w:rsidRPr="00D70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C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О.М. Свиридов</w:t>
      </w:r>
    </w:p>
    <w:p w:rsidR="002C4AFA" w:rsidRDefault="002C4AFA" w:rsidP="00002E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AFA" w:rsidRDefault="002C4AFA" w:rsidP="00002E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2735" w:rsidRDefault="00912735" w:rsidP="00002E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AFA" w:rsidRDefault="00230FF6" w:rsidP="00002E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отдел экономики, организационно-правовой отдел, финансовый отдел, главам сельсоветов (МО Александровский сельсовет, МО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Верхнеигнашкинский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сельсовет, </w:t>
      </w:r>
      <w:r w:rsidR="00912735">
        <w:rPr>
          <w:rFonts w:ascii="Times New Roman" w:eastAsia="Times New Roman" w:hAnsi="Times New Roman" w:cs="Times New Roman"/>
          <w:sz w:val="28"/>
          <w:szCs w:val="28"/>
          <w:lang w:eastAsia="ru-RU"/>
        </w:rPr>
        <w:t>МО Грачевский сельсовет), МУП КХ «Александровское», ИП Максимов Александр Михайлович, МУП ЖКХ Грачевского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8A7A0A" w:rsidRDefault="008A7A0A" w:rsidP="00002E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0993" w:rsidRDefault="00A80993" w:rsidP="00002E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D26" w:rsidRDefault="00960D26" w:rsidP="00002E91">
      <w:pPr>
        <w:spacing w:after="0" w:line="240" w:lineRule="auto"/>
      </w:pPr>
    </w:p>
    <w:p w:rsidR="008B4E9B" w:rsidRDefault="008B4E9B" w:rsidP="00002E91">
      <w:pPr>
        <w:spacing w:after="0" w:line="240" w:lineRule="auto"/>
      </w:pPr>
    </w:p>
    <w:p w:rsidR="008B4E9B" w:rsidRDefault="008B4E9B" w:rsidP="00002E91">
      <w:pPr>
        <w:spacing w:after="0" w:line="240" w:lineRule="auto"/>
        <w:sectPr w:rsidR="008B4E9B" w:rsidSect="008B4E9B">
          <w:pgSz w:w="11906" w:h="16838"/>
          <w:pgMar w:top="709" w:right="707" w:bottom="1134" w:left="1701" w:header="708" w:footer="708" w:gutter="0"/>
          <w:cols w:space="708"/>
          <w:docGrid w:linePitch="360"/>
        </w:sectPr>
      </w:pPr>
    </w:p>
    <w:p w:rsidR="008B4E9B" w:rsidRDefault="008B4E9B"/>
    <w:tbl>
      <w:tblPr>
        <w:tblW w:w="12240" w:type="dxa"/>
        <w:tblInd w:w="3540" w:type="dxa"/>
        <w:tblLook w:val="04A0" w:firstRow="1" w:lastRow="0" w:firstColumn="1" w:lastColumn="0" w:noHBand="0" w:noVBand="1"/>
      </w:tblPr>
      <w:tblGrid>
        <w:gridCol w:w="9076"/>
        <w:gridCol w:w="3164"/>
      </w:tblGrid>
      <w:tr w:rsidR="008B4E9B" w:rsidRPr="008B4E9B" w:rsidTr="008C1D97">
        <w:tc>
          <w:tcPr>
            <w:tcW w:w="9076" w:type="dxa"/>
            <w:shd w:val="clear" w:color="auto" w:fill="auto"/>
          </w:tcPr>
          <w:p w:rsidR="008B4E9B" w:rsidRPr="008B4E9B" w:rsidRDefault="008B4E9B" w:rsidP="008B4E9B">
            <w:pPr>
              <w:tabs>
                <w:tab w:val="left" w:pos="11949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  <w:shd w:val="clear" w:color="auto" w:fill="auto"/>
          </w:tcPr>
          <w:p w:rsidR="008C1D97" w:rsidRDefault="008B4E9B" w:rsidP="008B4E9B">
            <w:pPr>
              <w:tabs>
                <w:tab w:val="left" w:pos="11949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</w:p>
          <w:p w:rsidR="008B4E9B" w:rsidRPr="008B4E9B" w:rsidRDefault="008B4E9B" w:rsidP="008B4E9B">
            <w:pPr>
              <w:tabs>
                <w:tab w:val="left" w:pos="11949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постановлению</w:t>
            </w:r>
          </w:p>
          <w:p w:rsidR="008B4E9B" w:rsidRPr="008B4E9B" w:rsidRDefault="008B4E9B" w:rsidP="008B4E9B">
            <w:pPr>
              <w:tabs>
                <w:tab w:val="left" w:pos="11949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  <w:proofErr w:type="gramEnd"/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  <w:p w:rsidR="008B4E9B" w:rsidRPr="008B4E9B" w:rsidRDefault="008B4E9B" w:rsidP="00EF0CB5">
            <w:pPr>
              <w:tabs>
                <w:tab w:val="left" w:pos="11949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EF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19.12.2017</w:t>
            </w:r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EF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698-п</w:t>
            </w:r>
            <w:bookmarkStart w:id="0" w:name="_GoBack"/>
            <w:bookmarkEnd w:id="0"/>
          </w:p>
        </w:tc>
      </w:tr>
    </w:tbl>
    <w:p w:rsidR="008B4E9B" w:rsidRPr="008B4E9B" w:rsidRDefault="008B4E9B" w:rsidP="008B4E9B">
      <w:pPr>
        <w:autoSpaceDE w:val="0"/>
        <w:autoSpaceDN w:val="0"/>
        <w:adjustRightInd w:val="0"/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8B4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</w:p>
    <w:p w:rsidR="008B4E9B" w:rsidRPr="008B4E9B" w:rsidRDefault="008B4E9B" w:rsidP="008B4E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4E9B" w:rsidRPr="008B4E9B" w:rsidRDefault="008B4E9B" w:rsidP="008B4E9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E9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</w:t>
      </w:r>
      <w:r w:rsidRPr="008B4E9B">
        <w:rPr>
          <w:rFonts w:ascii="Times New Roman" w:eastAsia="Times New Roman" w:hAnsi="Times New Roman" w:cs="Times New Roman"/>
          <w:sz w:val="24"/>
          <w:szCs w:val="24"/>
          <w:lang w:eastAsia="ru-RU"/>
        </w:rPr>
        <w:t>рифы на питьевую воду (питьевое водоснабжение) и водоотведение</w:t>
      </w:r>
    </w:p>
    <w:p w:rsidR="008B4E9B" w:rsidRPr="008B4E9B" w:rsidRDefault="008B4E9B" w:rsidP="008B4E9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B4E9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8B4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организаций, осуществляющих холодное водоснабжение и (или) водоотведение на территории</w:t>
      </w:r>
    </w:p>
    <w:p w:rsidR="008B4E9B" w:rsidRDefault="008B4E9B" w:rsidP="008B4E9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Грачевского района Оренбургской области</w:t>
      </w:r>
    </w:p>
    <w:p w:rsidR="008C1D97" w:rsidRPr="008B4E9B" w:rsidRDefault="008C1D97" w:rsidP="008B4E9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8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978"/>
        <w:gridCol w:w="2834"/>
        <w:gridCol w:w="1559"/>
        <w:gridCol w:w="1560"/>
        <w:gridCol w:w="1559"/>
        <w:gridCol w:w="1559"/>
        <w:gridCol w:w="1559"/>
        <w:gridCol w:w="1561"/>
      </w:tblGrid>
      <w:tr w:rsidR="008B4E9B" w:rsidRPr="008B4E9B" w:rsidTr="00B14247">
        <w:tc>
          <w:tcPr>
            <w:tcW w:w="674" w:type="dxa"/>
            <w:vMerge w:val="restart"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78" w:type="dxa"/>
            <w:vMerge w:val="restart"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834" w:type="dxa"/>
            <w:vMerge w:val="restart"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9357" w:type="dxa"/>
            <w:gridSpan w:val="6"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  <w:proofErr w:type="gramEnd"/>
          </w:p>
        </w:tc>
      </w:tr>
      <w:tr w:rsidR="008B4E9B" w:rsidRPr="008B4E9B" w:rsidTr="00B14247">
        <w:tc>
          <w:tcPr>
            <w:tcW w:w="674" w:type="dxa"/>
            <w:vMerge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vMerge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  <w:vMerge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01.01.2017 по 30.06.2017</w:t>
            </w:r>
          </w:p>
        </w:tc>
        <w:tc>
          <w:tcPr>
            <w:tcW w:w="1560" w:type="dxa"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01.07.2017 по 31.12.2017</w:t>
            </w:r>
          </w:p>
        </w:tc>
        <w:tc>
          <w:tcPr>
            <w:tcW w:w="1559" w:type="dxa"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01.01.2018 по 30.06.2018</w:t>
            </w:r>
          </w:p>
        </w:tc>
        <w:tc>
          <w:tcPr>
            <w:tcW w:w="1559" w:type="dxa"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01.07.2018 по 31.12.2018</w:t>
            </w:r>
          </w:p>
        </w:tc>
        <w:tc>
          <w:tcPr>
            <w:tcW w:w="1559" w:type="dxa"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01.01.2019 по 30.06.2019</w:t>
            </w:r>
          </w:p>
        </w:tc>
        <w:tc>
          <w:tcPr>
            <w:tcW w:w="1561" w:type="dxa"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01.07.2019 по 31.12.2019</w:t>
            </w:r>
          </w:p>
        </w:tc>
      </w:tr>
      <w:tr w:rsidR="008B4E9B" w:rsidRPr="008B4E9B" w:rsidTr="00B14247">
        <w:tc>
          <w:tcPr>
            <w:tcW w:w="674" w:type="dxa"/>
            <w:vMerge w:val="restart"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8" w:type="dxa"/>
            <w:vMerge w:val="restart"/>
            <w:vAlign w:val="center"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КХ «Александровское»</w:t>
            </w:r>
          </w:p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потребителям</w:t>
            </w:r>
            <w:proofErr w:type="gramEnd"/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Александровского сельского совета Грачевского района</w:t>
            </w:r>
          </w:p>
        </w:tc>
        <w:tc>
          <w:tcPr>
            <w:tcW w:w="12191" w:type="dxa"/>
            <w:gridSpan w:val="7"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 (при применении УСН)</w:t>
            </w:r>
          </w:p>
        </w:tc>
      </w:tr>
      <w:tr w:rsidR="008B4E9B" w:rsidRPr="008B4E9B" w:rsidTr="00B14247">
        <w:trPr>
          <w:trHeight w:val="621"/>
        </w:trPr>
        <w:tc>
          <w:tcPr>
            <w:tcW w:w="674" w:type="dxa"/>
            <w:vMerge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vMerge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на питьевую воду (питьевое водоснабжение), руб.</w:t>
            </w:r>
            <w:r w:rsidRPr="008B4E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/м</w:t>
            </w:r>
            <w:r w:rsidRPr="008B4E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3</w:t>
            </w:r>
          </w:p>
        </w:tc>
        <w:tc>
          <w:tcPr>
            <w:tcW w:w="1559" w:type="dxa"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38,86</w:t>
            </w:r>
          </w:p>
        </w:tc>
        <w:tc>
          <w:tcPr>
            <w:tcW w:w="1560" w:type="dxa"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40,22</w:t>
            </w:r>
          </w:p>
        </w:tc>
        <w:tc>
          <w:tcPr>
            <w:tcW w:w="1559" w:type="dxa"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40,22</w:t>
            </w:r>
          </w:p>
        </w:tc>
        <w:tc>
          <w:tcPr>
            <w:tcW w:w="1559" w:type="dxa"/>
          </w:tcPr>
          <w:p w:rsidR="008B4E9B" w:rsidRPr="008B4E9B" w:rsidRDefault="008C1D97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41,62</w:t>
            </w:r>
          </w:p>
        </w:tc>
        <w:tc>
          <w:tcPr>
            <w:tcW w:w="1559" w:type="dxa"/>
          </w:tcPr>
          <w:p w:rsidR="008B4E9B" w:rsidRPr="008B4E9B" w:rsidRDefault="008C1D97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41,62</w:t>
            </w:r>
          </w:p>
        </w:tc>
        <w:tc>
          <w:tcPr>
            <w:tcW w:w="1561" w:type="dxa"/>
          </w:tcPr>
          <w:p w:rsidR="008B4E9B" w:rsidRPr="008B4E9B" w:rsidRDefault="008C1D97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43,74</w:t>
            </w:r>
          </w:p>
        </w:tc>
      </w:tr>
      <w:tr w:rsidR="008B4E9B" w:rsidRPr="008B4E9B" w:rsidTr="00B14247">
        <w:tc>
          <w:tcPr>
            <w:tcW w:w="674" w:type="dxa"/>
            <w:vMerge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vMerge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1" w:type="dxa"/>
            <w:gridSpan w:val="7"/>
          </w:tcPr>
          <w:p w:rsidR="008B4E9B" w:rsidRPr="008B4E9B" w:rsidRDefault="008B4E9B" w:rsidP="00544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(при применении УСН)</w:t>
            </w:r>
          </w:p>
        </w:tc>
      </w:tr>
      <w:tr w:rsidR="008B4E9B" w:rsidRPr="008B4E9B" w:rsidTr="00B14247">
        <w:trPr>
          <w:trHeight w:val="764"/>
        </w:trPr>
        <w:tc>
          <w:tcPr>
            <w:tcW w:w="674" w:type="dxa"/>
            <w:vMerge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vMerge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на питьевую воду (питьевое водоснабжение), руб.</w:t>
            </w:r>
            <w:r w:rsidRPr="008B4E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/м</w:t>
            </w:r>
            <w:r w:rsidRPr="008B4E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3</w:t>
            </w:r>
          </w:p>
        </w:tc>
        <w:tc>
          <w:tcPr>
            <w:tcW w:w="1559" w:type="dxa"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38,86</w:t>
            </w:r>
          </w:p>
        </w:tc>
        <w:tc>
          <w:tcPr>
            <w:tcW w:w="1560" w:type="dxa"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40,22</w:t>
            </w:r>
          </w:p>
        </w:tc>
        <w:tc>
          <w:tcPr>
            <w:tcW w:w="1559" w:type="dxa"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40,22</w:t>
            </w:r>
          </w:p>
        </w:tc>
        <w:tc>
          <w:tcPr>
            <w:tcW w:w="1559" w:type="dxa"/>
          </w:tcPr>
          <w:p w:rsidR="008B4E9B" w:rsidRPr="008B4E9B" w:rsidRDefault="008C1D97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41,62</w:t>
            </w:r>
          </w:p>
        </w:tc>
        <w:tc>
          <w:tcPr>
            <w:tcW w:w="1559" w:type="dxa"/>
          </w:tcPr>
          <w:p w:rsidR="008B4E9B" w:rsidRPr="008B4E9B" w:rsidRDefault="008C1D97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41,62</w:t>
            </w:r>
          </w:p>
        </w:tc>
        <w:tc>
          <w:tcPr>
            <w:tcW w:w="1561" w:type="dxa"/>
          </w:tcPr>
          <w:p w:rsidR="008B4E9B" w:rsidRPr="008B4E9B" w:rsidRDefault="008C1D97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43,74</w:t>
            </w:r>
          </w:p>
        </w:tc>
      </w:tr>
      <w:tr w:rsidR="008B4E9B" w:rsidRPr="008B4E9B" w:rsidTr="00B14247">
        <w:tc>
          <w:tcPr>
            <w:tcW w:w="674" w:type="dxa"/>
            <w:vMerge w:val="restart"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8" w:type="dxa"/>
            <w:vMerge w:val="restart"/>
            <w:vAlign w:val="center"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Максимов Александр Михайлович</w:t>
            </w:r>
          </w:p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потребителям</w:t>
            </w:r>
            <w:proofErr w:type="gramEnd"/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Верхнеигнашкинского</w:t>
            </w:r>
            <w:proofErr w:type="spellEnd"/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совета Грачевского района</w:t>
            </w:r>
          </w:p>
        </w:tc>
        <w:tc>
          <w:tcPr>
            <w:tcW w:w="12191" w:type="dxa"/>
            <w:gridSpan w:val="7"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 (при применении УСН)</w:t>
            </w:r>
          </w:p>
        </w:tc>
      </w:tr>
      <w:tr w:rsidR="008B4E9B" w:rsidRPr="008B4E9B" w:rsidTr="00B14247">
        <w:trPr>
          <w:trHeight w:val="621"/>
        </w:trPr>
        <w:tc>
          <w:tcPr>
            <w:tcW w:w="674" w:type="dxa"/>
            <w:vMerge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vMerge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на питьевую воду (питьевое водоснабжение), руб.</w:t>
            </w:r>
            <w:r w:rsidRPr="008B4E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/м</w:t>
            </w:r>
            <w:r w:rsidRPr="008B4E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3</w:t>
            </w:r>
          </w:p>
        </w:tc>
        <w:tc>
          <w:tcPr>
            <w:tcW w:w="1559" w:type="dxa"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19,61</w:t>
            </w:r>
          </w:p>
        </w:tc>
        <w:tc>
          <w:tcPr>
            <w:tcW w:w="1560" w:type="dxa"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20,29</w:t>
            </w:r>
          </w:p>
        </w:tc>
        <w:tc>
          <w:tcPr>
            <w:tcW w:w="1559" w:type="dxa"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20,29</w:t>
            </w:r>
          </w:p>
        </w:tc>
        <w:tc>
          <w:tcPr>
            <w:tcW w:w="1559" w:type="dxa"/>
          </w:tcPr>
          <w:p w:rsidR="008B4E9B" w:rsidRPr="008B4E9B" w:rsidRDefault="008B4E9B" w:rsidP="003D7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</w:t>
            </w:r>
            <w:r w:rsidR="003D7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</w:tcPr>
          <w:p w:rsidR="008B4E9B" w:rsidRPr="008B4E9B" w:rsidRDefault="008B4E9B" w:rsidP="003D7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</w:t>
            </w:r>
            <w:r w:rsidR="003D7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1" w:type="dxa"/>
          </w:tcPr>
          <w:p w:rsidR="008B4E9B" w:rsidRPr="008B4E9B" w:rsidRDefault="008B4E9B" w:rsidP="00544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</w:t>
            </w:r>
            <w:r w:rsidR="00544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</w:tr>
      <w:tr w:rsidR="008B4E9B" w:rsidRPr="008B4E9B" w:rsidTr="00B14247">
        <w:tc>
          <w:tcPr>
            <w:tcW w:w="674" w:type="dxa"/>
            <w:vMerge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vMerge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1" w:type="dxa"/>
            <w:gridSpan w:val="7"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(при применении УСН)</w:t>
            </w:r>
          </w:p>
        </w:tc>
      </w:tr>
      <w:tr w:rsidR="008B4E9B" w:rsidRPr="008B4E9B" w:rsidTr="00B14247">
        <w:trPr>
          <w:trHeight w:val="764"/>
        </w:trPr>
        <w:tc>
          <w:tcPr>
            <w:tcW w:w="674" w:type="dxa"/>
            <w:vMerge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vMerge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на питьевую воду (питьевое водоснабжение), руб.</w:t>
            </w:r>
            <w:r w:rsidRPr="008B4E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/м</w:t>
            </w:r>
            <w:r w:rsidRPr="008B4E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3</w:t>
            </w:r>
          </w:p>
        </w:tc>
        <w:tc>
          <w:tcPr>
            <w:tcW w:w="1559" w:type="dxa"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19,61</w:t>
            </w:r>
          </w:p>
        </w:tc>
        <w:tc>
          <w:tcPr>
            <w:tcW w:w="1560" w:type="dxa"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20,29</w:t>
            </w:r>
          </w:p>
        </w:tc>
        <w:tc>
          <w:tcPr>
            <w:tcW w:w="1559" w:type="dxa"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20,29</w:t>
            </w:r>
          </w:p>
        </w:tc>
        <w:tc>
          <w:tcPr>
            <w:tcW w:w="1559" w:type="dxa"/>
          </w:tcPr>
          <w:p w:rsidR="008B4E9B" w:rsidRPr="008B4E9B" w:rsidRDefault="008B4E9B" w:rsidP="003D7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</w:t>
            </w:r>
            <w:r w:rsidR="003D7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:rsidR="008B4E9B" w:rsidRPr="008B4E9B" w:rsidRDefault="008B4E9B" w:rsidP="003D7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</w:t>
            </w:r>
            <w:r w:rsidR="003D7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1" w:type="dxa"/>
          </w:tcPr>
          <w:p w:rsidR="008B4E9B" w:rsidRPr="008B4E9B" w:rsidRDefault="008B4E9B" w:rsidP="00544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</w:t>
            </w:r>
            <w:r w:rsidR="00544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</w:tr>
      <w:tr w:rsidR="008B4E9B" w:rsidRPr="008B4E9B" w:rsidTr="00B14247">
        <w:tc>
          <w:tcPr>
            <w:tcW w:w="674" w:type="dxa"/>
            <w:vMerge w:val="restart"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8" w:type="dxa"/>
            <w:vMerge w:val="restart"/>
            <w:vAlign w:val="center"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ЖКХ Грачевского района</w:t>
            </w:r>
          </w:p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потребителям</w:t>
            </w:r>
            <w:proofErr w:type="gramEnd"/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Грачевского сельского совета Грачевского района</w:t>
            </w:r>
          </w:p>
        </w:tc>
        <w:tc>
          <w:tcPr>
            <w:tcW w:w="12191" w:type="dxa"/>
            <w:gridSpan w:val="7"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 (при применении УСН)</w:t>
            </w:r>
          </w:p>
        </w:tc>
      </w:tr>
      <w:tr w:rsidR="008B4E9B" w:rsidRPr="008B4E9B" w:rsidTr="00B14247">
        <w:trPr>
          <w:trHeight w:val="621"/>
        </w:trPr>
        <w:tc>
          <w:tcPr>
            <w:tcW w:w="674" w:type="dxa"/>
            <w:vMerge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vMerge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на водоотведение</w:t>
            </w:r>
            <w:r w:rsidR="00544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  <w:r w:rsidRPr="008B4E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/м</w:t>
            </w:r>
            <w:r w:rsidRPr="008B4E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3</w:t>
            </w:r>
          </w:p>
        </w:tc>
        <w:tc>
          <w:tcPr>
            <w:tcW w:w="1559" w:type="dxa"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39,46</w:t>
            </w:r>
          </w:p>
        </w:tc>
        <w:tc>
          <w:tcPr>
            <w:tcW w:w="1560" w:type="dxa"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40,84</w:t>
            </w:r>
          </w:p>
        </w:tc>
        <w:tc>
          <w:tcPr>
            <w:tcW w:w="1559" w:type="dxa"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40,84</w:t>
            </w:r>
          </w:p>
        </w:tc>
        <w:tc>
          <w:tcPr>
            <w:tcW w:w="1559" w:type="dxa"/>
          </w:tcPr>
          <w:p w:rsidR="008B4E9B" w:rsidRPr="008B4E9B" w:rsidRDefault="00665894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42,24</w:t>
            </w:r>
          </w:p>
        </w:tc>
        <w:tc>
          <w:tcPr>
            <w:tcW w:w="1559" w:type="dxa"/>
          </w:tcPr>
          <w:p w:rsidR="008B4E9B" w:rsidRPr="008B4E9B" w:rsidRDefault="00665894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42,24</w:t>
            </w:r>
          </w:p>
        </w:tc>
        <w:tc>
          <w:tcPr>
            <w:tcW w:w="1561" w:type="dxa"/>
          </w:tcPr>
          <w:p w:rsidR="008B4E9B" w:rsidRPr="008B4E9B" w:rsidRDefault="008B4E9B" w:rsidP="0066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</w:t>
            </w:r>
            <w:r w:rsidR="00665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</w:tr>
      <w:tr w:rsidR="008B4E9B" w:rsidRPr="008B4E9B" w:rsidTr="00B14247">
        <w:tc>
          <w:tcPr>
            <w:tcW w:w="674" w:type="dxa"/>
            <w:vMerge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vMerge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1" w:type="dxa"/>
            <w:gridSpan w:val="7"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(при применении УСН)</w:t>
            </w:r>
          </w:p>
        </w:tc>
      </w:tr>
      <w:tr w:rsidR="008B4E9B" w:rsidRPr="008B4E9B" w:rsidTr="00B14247">
        <w:trPr>
          <w:trHeight w:val="764"/>
        </w:trPr>
        <w:tc>
          <w:tcPr>
            <w:tcW w:w="674" w:type="dxa"/>
            <w:vMerge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vMerge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на водоотведение, руб.</w:t>
            </w:r>
            <w:r w:rsidRPr="008B4E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/м</w:t>
            </w:r>
            <w:r w:rsidRPr="008B4E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3</w:t>
            </w:r>
          </w:p>
        </w:tc>
        <w:tc>
          <w:tcPr>
            <w:tcW w:w="1559" w:type="dxa"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39,46</w:t>
            </w:r>
          </w:p>
        </w:tc>
        <w:tc>
          <w:tcPr>
            <w:tcW w:w="1560" w:type="dxa"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40,84</w:t>
            </w:r>
          </w:p>
        </w:tc>
        <w:tc>
          <w:tcPr>
            <w:tcW w:w="1559" w:type="dxa"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40,84</w:t>
            </w:r>
          </w:p>
        </w:tc>
        <w:tc>
          <w:tcPr>
            <w:tcW w:w="1559" w:type="dxa"/>
          </w:tcPr>
          <w:p w:rsidR="008B4E9B" w:rsidRPr="008B4E9B" w:rsidRDefault="00665894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42,24</w:t>
            </w:r>
          </w:p>
        </w:tc>
        <w:tc>
          <w:tcPr>
            <w:tcW w:w="1559" w:type="dxa"/>
          </w:tcPr>
          <w:p w:rsidR="008B4E9B" w:rsidRPr="008B4E9B" w:rsidRDefault="00665894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42,24</w:t>
            </w:r>
          </w:p>
        </w:tc>
        <w:tc>
          <w:tcPr>
            <w:tcW w:w="1561" w:type="dxa"/>
          </w:tcPr>
          <w:p w:rsidR="008B4E9B" w:rsidRPr="008B4E9B" w:rsidRDefault="008B4E9B" w:rsidP="0066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</w:t>
            </w:r>
            <w:r w:rsidR="00665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</w:tr>
    </w:tbl>
    <w:p w:rsidR="008B4E9B" w:rsidRPr="008B4E9B" w:rsidRDefault="008B4E9B" w:rsidP="008B4E9B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4AFA" w:rsidRPr="002C4AFA" w:rsidRDefault="002C4AFA" w:rsidP="008B4E9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C4AFA" w:rsidRPr="002C4AFA" w:rsidSect="008C1D97">
      <w:pgSz w:w="16838" w:h="11906" w:orient="landscape"/>
      <w:pgMar w:top="284" w:right="1134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45"/>
    <w:rsid w:val="00002E91"/>
    <w:rsid w:val="00066D0E"/>
    <w:rsid w:val="000D4849"/>
    <w:rsid w:val="00230FF6"/>
    <w:rsid w:val="002C4AFA"/>
    <w:rsid w:val="003C6A8C"/>
    <w:rsid w:val="003D7C3F"/>
    <w:rsid w:val="004620AB"/>
    <w:rsid w:val="004D33B6"/>
    <w:rsid w:val="00544210"/>
    <w:rsid w:val="005A7F32"/>
    <w:rsid w:val="00665894"/>
    <w:rsid w:val="008A7A0A"/>
    <w:rsid w:val="008B4E9B"/>
    <w:rsid w:val="008C1D97"/>
    <w:rsid w:val="00912735"/>
    <w:rsid w:val="00960D26"/>
    <w:rsid w:val="00A80993"/>
    <w:rsid w:val="00AD7A45"/>
    <w:rsid w:val="00D50627"/>
    <w:rsid w:val="00DD0B8C"/>
    <w:rsid w:val="00EF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DEB16B-83C1-4B03-B03F-38B617FA1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A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4AFA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99"/>
    <w:unhideWhenUsed/>
    <w:rsid w:val="002C4AF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2C4AFA"/>
  </w:style>
  <w:style w:type="table" w:styleId="a6">
    <w:name w:val="Table Grid"/>
    <w:basedOn w:val="a1"/>
    <w:uiPriority w:val="39"/>
    <w:rsid w:val="002C4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C6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C6A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4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Аверькиева</dc:creator>
  <cp:keywords/>
  <dc:description/>
  <cp:lastModifiedBy>Ирина Владимировна</cp:lastModifiedBy>
  <cp:revision>5</cp:revision>
  <cp:lastPrinted>2017-12-20T11:51:00Z</cp:lastPrinted>
  <dcterms:created xsi:type="dcterms:W3CDTF">2017-12-18T12:09:00Z</dcterms:created>
  <dcterms:modified xsi:type="dcterms:W3CDTF">2017-12-20T12:10:00Z</dcterms:modified>
</cp:coreProperties>
</file>