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52105" w:rsidRPr="008810C5" w:rsidTr="004660F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52105" w:rsidRPr="008810C5" w:rsidRDefault="00D52105" w:rsidP="00937AE3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2748915</wp:posOffset>
                  </wp:positionH>
                  <wp:positionV relativeFrom="paragraph">
                    <wp:posOffset>40640</wp:posOffset>
                  </wp:positionV>
                  <wp:extent cx="463550" cy="558800"/>
                  <wp:effectExtent l="19050" t="0" r="0" b="0"/>
                  <wp:wrapNone/>
                  <wp:docPr id="6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2105" w:rsidRDefault="00D52105" w:rsidP="00937AE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52105" w:rsidRPr="00D52105" w:rsidRDefault="00D52105" w:rsidP="0093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0C5">
              <w:rPr>
                <w:b/>
                <w:sz w:val="28"/>
                <w:szCs w:val="28"/>
              </w:rPr>
              <w:t xml:space="preserve"> </w:t>
            </w:r>
            <w:r w:rsidRPr="00D52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МУНИЦИПАЛЬНОГО ОБРАЗОВАНИЯ  </w:t>
            </w:r>
          </w:p>
          <w:p w:rsidR="00D52105" w:rsidRPr="00D52105" w:rsidRDefault="00D52105" w:rsidP="0093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D52105" w:rsidRPr="00D52105" w:rsidRDefault="00D52105" w:rsidP="0093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52105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5210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D52105" w:rsidRPr="008810C5" w:rsidRDefault="00D52105" w:rsidP="00937AE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A4CA7" w:rsidRDefault="006A4CA7" w:rsidP="00937AE3">
      <w:pPr>
        <w:spacing w:after="0" w:line="240" w:lineRule="auto"/>
      </w:pPr>
    </w:p>
    <w:p w:rsidR="00D52105" w:rsidRPr="00315BBD" w:rsidRDefault="0081736E" w:rsidP="00937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07.03.2017</w:t>
      </w:r>
      <w:r w:rsidR="00D067FA">
        <w:rPr>
          <w:rFonts w:ascii="Times New Roman" w:hAnsi="Times New Roman" w:cs="Times New Roman"/>
        </w:rPr>
        <w:t xml:space="preserve">         </w:t>
      </w:r>
      <w:r w:rsidR="00D52105" w:rsidRPr="00315BBD">
        <w:rPr>
          <w:rFonts w:ascii="Times New Roman" w:hAnsi="Times New Roman" w:cs="Times New Roman"/>
        </w:rPr>
        <w:t xml:space="preserve">              </w:t>
      </w:r>
      <w:r w:rsidR="006A4CA7">
        <w:rPr>
          <w:rFonts w:ascii="Times New Roman" w:hAnsi="Times New Roman" w:cs="Times New Roman"/>
        </w:rPr>
        <w:t xml:space="preserve">                              </w:t>
      </w:r>
      <w:r w:rsidR="00D52105" w:rsidRPr="00315BBD">
        <w:rPr>
          <w:rFonts w:ascii="Times New Roman" w:hAnsi="Times New Roman" w:cs="Times New Roman"/>
        </w:rPr>
        <w:t xml:space="preserve">  </w:t>
      </w:r>
      <w:r w:rsidR="006A4CA7">
        <w:rPr>
          <w:rFonts w:ascii="Times New Roman" w:hAnsi="Times New Roman" w:cs="Times New Roman"/>
        </w:rPr>
        <w:t xml:space="preserve"> </w:t>
      </w:r>
      <w:proofErr w:type="spellStart"/>
      <w:r w:rsidR="006A4CA7" w:rsidRPr="006A4CA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A4CA7" w:rsidRPr="006A4CA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A4CA7" w:rsidRPr="006A4CA7">
        <w:rPr>
          <w:rFonts w:ascii="Times New Roman" w:hAnsi="Times New Roman" w:cs="Times New Roman"/>
          <w:sz w:val="24"/>
          <w:szCs w:val="24"/>
        </w:rPr>
        <w:t>рачевка</w:t>
      </w:r>
      <w:proofErr w:type="spellEnd"/>
      <w:r w:rsidR="006A4CA7">
        <w:rPr>
          <w:rFonts w:ascii="Times New Roman" w:hAnsi="Times New Roman" w:cs="Times New Roman"/>
          <w:sz w:val="24"/>
          <w:szCs w:val="24"/>
        </w:rPr>
        <w:t xml:space="preserve">      </w:t>
      </w:r>
      <w:r w:rsidR="00D52105" w:rsidRPr="00315BBD">
        <w:rPr>
          <w:rFonts w:ascii="Times New Roman" w:hAnsi="Times New Roman" w:cs="Times New Roman"/>
        </w:rPr>
        <w:t xml:space="preserve">    </w:t>
      </w:r>
      <w:r w:rsidR="00D52105">
        <w:rPr>
          <w:rFonts w:ascii="Times New Roman" w:hAnsi="Times New Roman" w:cs="Times New Roman"/>
        </w:rPr>
        <w:t xml:space="preserve">                                          </w:t>
      </w:r>
      <w:r w:rsidR="00D52105" w:rsidRPr="00315BBD">
        <w:rPr>
          <w:rFonts w:ascii="Times New Roman" w:hAnsi="Times New Roman" w:cs="Times New Roman"/>
        </w:rPr>
        <w:t xml:space="preserve"> </w:t>
      </w:r>
      <w:r w:rsidR="006A4CA7">
        <w:rPr>
          <w:rFonts w:ascii="Times New Roman" w:hAnsi="Times New Roman" w:cs="Times New Roman"/>
        </w:rPr>
        <w:t xml:space="preserve">    №</w:t>
      </w:r>
      <w:r w:rsidR="00D521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111 п</w:t>
      </w:r>
    </w:p>
    <w:p w:rsidR="00D52105" w:rsidRDefault="00D52105" w:rsidP="00937A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2105" w:rsidRDefault="00D52105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F20" w:rsidRDefault="00F8493F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93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34250">
        <w:rPr>
          <w:rFonts w:ascii="Times New Roman" w:hAnsi="Times New Roman" w:cs="Times New Roman"/>
          <w:sz w:val="28"/>
          <w:szCs w:val="28"/>
        </w:rPr>
        <w:t>годового отчета о реализации</w:t>
      </w:r>
      <w:r w:rsidR="00447F20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447F20" w:rsidRPr="00921771">
        <w:rPr>
          <w:rFonts w:ascii="Times New Roman" w:hAnsi="Times New Roman" w:cs="Times New Roman"/>
          <w:sz w:val="28"/>
          <w:szCs w:val="28"/>
        </w:rPr>
        <w:t>«Управление муниципальными финансами и муниципальным долгом Грачевского района на 2015-2021</w:t>
      </w:r>
      <w:r w:rsidR="002A4747">
        <w:rPr>
          <w:rFonts w:ascii="Times New Roman" w:hAnsi="Times New Roman" w:cs="Times New Roman"/>
          <w:sz w:val="28"/>
          <w:szCs w:val="28"/>
        </w:rPr>
        <w:t xml:space="preserve"> </w:t>
      </w:r>
      <w:r w:rsidR="00447F20" w:rsidRPr="00921771">
        <w:rPr>
          <w:rFonts w:ascii="Times New Roman" w:hAnsi="Times New Roman" w:cs="Times New Roman"/>
          <w:sz w:val="28"/>
          <w:szCs w:val="28"/>
        </w:rPr>
        <w:t>годы</w:t>
      </w:r>
      <w:r w:rsidR="00447F20">
        <w:rPr>
          <w:rFonts w:ascii="Times New Roman" w:hAnsi="Times New Roman" w:cs="Times New Roman"/>
          <w:sz w:val="28"/>
          <w:szCs w:val="28"/>
        </w:rPr>
        <w:t>» за 201</w:t>
      </w:r>
      <w:r w:rsidR="006A4CA7">
        <w:rPr>
          <w:rFonts w:ascii="Times New Roman" w:hAnsi="Times New Roman" w:cs="Times New Roman"/>
          <w:sz w:val="28"/>
          <w:szCs w:val="28"/>
        </w:rPr>
        <w:t>6</w:t>
      </w:r>
      <w:r w:rsidR="002A4747">
        <w:rPr>
          <w:rFonts w:ascii="Times New Roman" w:hAnsi="Times New Roman" w:cs="Times New Roman"/>
          <w:sz w:val="28"/>
          <w:szCs w:val="28"/>
        </w:rPr>
        <w:t xml:space="preserve"> </w:t>
      </w:r>
      <w:r w:rsidR="00D843D3">
        <w:rPr>
          <w:rFonts w:ascii="Times New Roman" w:hAnsi="Times New Roman" w:cs="Times New Roman"/>
          <w:sz w:val="28"/>
          <w:szCs w:val="28"/>
        </w:rPr>
        <w:t>год</w:t>
      </w:r>
    </w:p>
    <w:p w:rsidR="00F8493F" w:rsidRDefault="00F8493F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93F" w:rsidRPr="00F8493F" w:rsidRDefault="00F8493F" w:rsidP="00937A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493F" w:rsidRPr="00122428" w:rsidRDefault="00F8493F" w:rsidP="0093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8">
        <w:rPr>
          <w:rFonts w:ascii="Times New Roman" w:hAnsi="Times New Roman" w:cs="Times New Roman"/>
          <w:sz w:val="28"/>
          <w:szCs w:val="28"/>
        </w:rPr>
        <w:t>В соответствии</w:t>
      </w:r>
      <w:r w:rsidR="00122428" w:rsidRPr="00122428">
        <w:rPr>
          <w:rFonts w:ascii="Times New Roman" w:hAnsi="Times New Roman" w:cs="Times New Roman"/>
          <w:sz w:val="28"/>
          <w:szCs w:val="28"/>
        </w:rPr>
        <w:t xml:space="preserve"> с </w:t>
      </w:r>
      <w:r w:rsidR="00447F2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Грачевского района от 17.08.2015 №535п «Об утверждении порядка разработки, реализации и оценки эффективности муниципальных программ Грачевского района Оренбургской области» </w:t>
      </w:r>
      <w:proofErr w:type="gramStart"/>
      <w:r w:rsidRPr="001224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242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 w:rsidR="00447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3D3" w:rsidRPr="00D843D3" w:rsidRDefault="00F8493F" w:rsidP="00937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7F20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447F20" w:rsidRPr="00447F20"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программы «Управление муниципальными финансами и муниципальным долгом Грачевского района на 2015-2021годы»</w:t>
      </w:r>
      <w:r w:rsidR="00447F20">
        <w:rPr>
          <w:rFonts w:ascii="Times New Roman" w:hAnsi="Times New Roman" w:cs="Times New Roman"/>
          <w:sz w:val="28"/>
          <w:szCs w:val="28"/>
        </w:rPr>
        <w:t xml:space="preserve"> за 201</w:t>
      </w:r>
      <w:r w:rsidR="006A4CA7">
        <w:rPr>
          <w:rFonts w:ascii="Times New Roman" w:hAnsi="Times New Roman" w:cs="Times New Roman"/>
          <w:sz w:val="28"/>
          <w:szCs w:val="28"/>
        </w:rPr>
        <w:t>6</w:t>
      </w:r>
      <w:r w:rsidR="00095CFA">
        <w:rPr>
          <w:rFonts w:ascii="Times New Roman" w:hAnsi="Times New Roman" w:cs="Times New Roman"/>
          <w:sz w:val="28"/>
          <w:szCs w:val="28"/>
        </w:rPr>
        <w:t xml:space="preserve"> </w:t>
      </w:r>
      <w:r w:rsidR="00447F20">
        <w:rPr>
          <w:rFonts w:ascii="Times New Roman" w:hAnsi="Times New Roman" w:cs="Times New Roman"/>
          <w:sz w:val="28"/>
          <w:szCs w:val="28"/>
        </w:rPr>
        <w:t xml:space="preserve">год </w:t>
      </w:r>
      <w:r w:rsidR="00D843D3" w:rsidRPr="00D843D3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 приложению</w:t>
      </w:r>
      <w:r w:rsidR="00937A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D843D3" w:rsidRPr="00D843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  настоящему постановлению.</w:t>
      </w:r>
    </w:p>
    <w:p w:rsidR="00F8493F" w:rsidRDefault="00F8493F" w:rsidP="0093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315BBD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15BB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15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возложить на </w:t>
      </w:r>
      <w:r w:rsidR="00447F20">
        <w:rPr>
          <w:rFonts w:ascii="Times New Roman" w:hAnsi="Times New Roman" w:cs="Times New Roman"/>
          <w:sz w:val="28"/>
          <w:szCs w:val="28"/>
        </w:rPr>
        <w:t xml:space="preserve">начальника финансового отдела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Грачевского района</w:t>
      </w:r>
      <w:r w:rsidR="00447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F20">
        <w:rPr>
          <w:rFonts w:ascii="Times New Roman" w:hAnsi="Times New Roman" w:cs="Times New Roman"/>
          <w:sz w:val="28"/>
          <w:szCs w:val="28"/>
        </w:rPr>
        <w:t>О.А.Унщикову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493F" w:rsidRDefault="00122428" w:rsidP="00937A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93F">
        <w:rPr>
          <w:rFonts w:ascii="Times New Roman" w:hAnsi="Times New Roman" w:cs="Times New Roman"/>
          <w:sz w:val="28"/>
          <w:szCs w:val="28"/>
        </w:rPr>
        <w:t>3</w:t>
      </w:r>
      <w:r w:rsidR="00F8493F" w:rsidRPr="00315BBD">
        <w:rPr>
          <w:rFonts w:ascii="Times New Roman" w:hAnsi="Times New Roman" w:cs="Times New Roman"/>
          <w:sz w:val="28"/>
          <w:szCs w:val="28"/>
        </w:rPr>
        <w:t>.</w:t>
      </w:r>
      <w:r w:rsidR="006A4CA7" w:rsidRPr="006A4CA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A4CA7" w:rsidRPr="006A4CA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правовом интернет портале Грачевского района Оренбургской области – </w:t>
      </w:r>
      <w:hyperlink r:id="rId8" w:history="1">
        <w:r w:rsidR="006A4CA7" w:rsidRPr="006A4C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6A4CA7" w:rsidRPr="006A4C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.право-грачевка.рф</w:t>
        </w:r>
      </w:hyperlink>
      <w:r w:rsidR="006A4CA7" w:rsidRPr="006A4CA7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муниципального образования Грачевский район Оренбургской области.         </w:t>
      </w:r>
    </w:p>
    <w:p w:rsidR="00A74EF6" w:rsidRDefault="00A74EF6" w:rsidP="00937A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493F" w:rsidRDefault="00F8493F" w:rsidP="00937A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493F" w:rsidRDefault="00D843D3" w:rsidP="00937AE3">
      <w:pPr>
        <w:tabs>
          <w:tab w:val="left" w:pos="6585"/>
        </w:tabs>
        <w:autoSpaceDE w:val="0"/>
        <w:autoSpaceDN w:val="0"/>
        <w:adjustRightInd w:val="0"/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  <w:r w:rsidR="00F8493F" w:rsidRPr="00315BB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Сигидаев</w:t>
      </w:r>
      <w:proofErr w:type="spellEnd"/>
    </w:p>
    <w:p w:rsidR="00851975" w:rsidRDefault="00851975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EF6" w:rsidRDefault="00A74EF6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151" w:rsidRDefault="00E50151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EF6" w:rsidRDefault="00A74EF6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447F20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инансов</w:t>
      </w:r>
      <w:r w:rsidR="004E441F"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4E441F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7F20">
        <w:rPr>
          <w:rFonts w:ascii="Times New Roman" w:eastAsia="Times New Roman" w:hAnsi="Times New Roman" w:cs="Times New Roman"/>
          <w:sz w:val="28"/>
          <w:szCs w:val="28"/>
        </w:rPr>
        <w:t>отделу экономики</w:t>
      </w:r>
      <w:r w:rsidR="006A4CA7">
        <w:rPr>
          <w:rFonts w:ascii="Times New Roman" w:eastAsia="Times New Roman" w:hAnsi="Times New Roman" w:cs="Times New Roman"/>
          <w:sz w:val="28"/>
          <w:szCs w:val="28"/>
        </w:rPr>
        <w:t>, организационно-правовой отдел</w:t>
      </w:r>
      <w:r w:rsidR="00447F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AE3" w:rsidRDefault="00937AE3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E3" w:rsidRDefault="00937AE3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E3" w:rsidRDefault="00937AE3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AE3" w:rsidRDefault="00937AE3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083"/>
      </w:tblGrid>
      <w:tr w:rsidR="00D843D3" w:rsidTr="00D843D3">
        <w:tc>
          <w:tcPr>
            <w:tcW w:w="6629" w:type="dxa"/>
          </w:tcPr>
          <w:p w:rsidR="00D843D3" w:rsidRDefault="00D843D3" w:rsidP="00937A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D843D3" w:rsidRDefault="00D843D3" w:rsidP="00937A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</w:t>
            </w:r>
          </w:p>
          <w:p w:rsidR="00D843D3" w:rsidRDefault="00D843D3" w:rsidP="00937A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843D3" w:rsidRDefault="00D843D3" w:rsidP="00937A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района </w:t>
            </w:r>
          </w:p>
          <w:p w:rsidR="00D843D3" w:rsidRDefault="00D843D3" w:rsidP="0081736E">
            <w:pPr>
              <w:pStyle w:val="Defaul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1736E">
              <w:rPr>
                <w:sz w:val="28"/>
                <w:szCs w:val="28"/>
              </w:rPr>
              <w:t xml:space="preserve">07.03.2017 </w:t>
            </w:r>
            <w:r>
              <w:rPr>
                <w:sz w:val="28"/>
                <w:szCs w:val="28"/>
              </w:rPr>
              <w:t xml:space="preserve"> № </w:t>
            </w:r>
            <w:r w:rsidR="0081736E">
              <w:rPr>
                <w:sz w:val="28"/>
                <w:szCs w:val="28"/>
              </w:rPr>
              <w:t xml:space="preserve"> 111 п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225B9" w:rsidRDefault="002225B9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F20" w:rsidRDefault="00447F20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</w:t>
      </w:r>
      <w:r w:rsidR="00D843D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</w:p>
    <w:p w:rsidR="00447F20" w:rsidRDefault="00447F20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  <w:r w:rsidRPr="00921771">
        <w:rPr>
          <w:rFonts w:ascii="Times New Roman" w:hAnsi="Times New Roman" w:cs="Times New Roman"/>
          <w:sz w:val="28"/>
          <w:szCs w:val="28"/>
        </w:rPr>
        <w:t>«Управление муниципальными финансами и муниципальным долгом Грачевского района на 2015-2021</w:t>
      </w:r>
      <w:r w:rsidR="002A4747">
        <w:rPr>
          <w:rFonts w:ascii="Times New Roman" w:hAnsi="Times New Roman" w:cs="Times New Roman"/>
          <w:sz w:val="28"/>
          <w:szCs w:val="28"/>
        </w:rPr>
        <w:t xml:space="preserve"> </w:t>
      </w:r>
      <w:r w:rsidRPr="00921771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F281B">
        <w:rPr>
          <w:rFonts w:ascii="Times New Roman" w:hAnsi="Times New Roman" w:cs="Times New Roman"/>
          <w:sz w:val="28"/>
          <w:szCs w:val="28"/>
        </w:rPr>
        <w:t>за 201</w:t>
      </w:r>
      <w:r w:rsidR="000D6D19">
        <w:rPr>
          <w:rFonts w:ascii="Times New Roman" w:hAnsi="Times New Roman" w:cs="Times New Roman"/>
          <w:sz w:val="28"/>
          <w:szCs w:val="28"/>
        </w:rPr>
        <w:t>6</w:t>
      </w:r>
      <w:r w:rsidR="002A4747">
        <w:rPr>
          <w:rFonts w:ascii="Times New Roman" w:hAnsi="Times New Roman" w:cs="Times New Roman"/>
          <w:sz w:val="28"/>
          <w:szCs w:val="28"/>
        </w:rPr>
        <w:t xml:space="preserve"> </w:t>
      </w:r>
      <w:r w:rsidR="00937AE3">
        <w:rPr>
          <w:rFonts w:ascii="Times New Roman" w:hAnsi="Times New Roman" w:cs="Times New Roman"/>
          <w:sz w:val="28"/>
          <w:szCs w:val="28"/>
        </w:rPr>
        <w:t>год</w:t>
      </w:r>
    </w:p>
    <w:p w:rsidR="00B676A8" w:rsidRDefault="00B676A8" w:rsidP="0093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9F8" w:rsidRDefault="00937AE3" w:rsidP="00937AE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19F8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r w:rsidR="00E66079" w:rsidRPr="004F281B">
        <w:rPr>
          <w:rFonts w:ascii="Times New Roman" w:hAnsi="Times New Roman" w:cs="Times New Roman"/>
          <w:sz w:val="28"/>
          <w:szCs w:val="28"/>
        </w:rPr>
        <w:t>«Управление муниципальными финансами и муниципальным долгом Грачевского района на 2015-2021годы»</w:t>
      </w:r>
      <w:r w:rsidRPr="00937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Pr="00937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Грачевского района от 06.10.2014 №</w:t>
      </w:r>
      <w:r w:rsidR="004F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598-п</w:t>
      </w:r>
      <w:r w:rsidR="005C19F8">
        <w:rPr>
          <w:rFonts w:ascii="Times New Roman" w:hAnsi="Times New Roman" w:cs="Times New Roman"/>
          <w:sz w:val="28"/>
          <w:szCs w:val="28"/>
        </w:rPr>
        <w:t>.</w:t>
      </w:r>
      <w:r w:rsidR="00E66079" w:rsidRPr="004F281B">
        <w:rPr>
          <w:rFonts w:ascii="Times New Roman" w:hAnsi="Times New Roman" w:cs="Times New Roman"/>
          <w:szCs w:val="28"/>
        </w:rPr>
        <w:t xml:space="preserve"> </w:t>
      </w:r>
      <w:r w:rsidR="005C19F8">
        <w:rPr>
          <w:rFonts w:ascii="Times New Roman" w:hAnsi="Times New Roman" w:cs="Times New Roman"/>
          <w:szCs w:val="28"/>
        </w:rPr>
        <w:t xml:space="preserve"> </w:t>
      </w:r>
    </w:p>
    <w:p w:rsidR="005305A7" w:rsidRPr="005C19F8" w:rsidRDefault="005C19F8" w:rsidP="00937AE3">
      <w:pPr>
        <w:spacing w:after="0" w:line="240" w:lineRule="auto"/>
        <w:ind w:firstLine="708"/>
        <w:jc w:val="both"/>
        <w:rPr>
          <w:sz w:val="28"/>
          <w:szCs w:val="28"/>
        </w:rPr>
      </w:pPr>
      <w:r w:rsidRPr="005C19F8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</w:t>
      </w:r>
      <w:r w:rsidR="005305A7" w:rsidRPr="005C19F8">
        <w:rPr>
          <w:rFonts w:ascii="Times New Roman" w:hAnsi="Times New Roman" w:cs="Times New Roman"/>
          <w:sz w:val="28"/>
          <w:szCs w:val="28"/>
        </w:rPr>
        <w:t>явля</w:t>
      </w:r>
      <w:r w:rsidR="00E66079" w:rsidRPr="005C19F8">
        <w:rPr>
          <w:rFonts w:ascii="Times New Roman" w:hAnsi="Times New Roman" w:cs="Times New Roman"/>
          <w:sz w:val="28"/>
          <w:szCs w:val="28"/>
        </w:rPr>
        <w:t>е</w:t>
      </w:r>
      <w:r w:rsidR="005305A7" w:rsidRPr="005C19F8">
        <w:rPr>
          <w:rFonts w:ascii="Times New Roman" w:hAnsi="Times New Roman" w:cs="Times New Roman"/>
          <w:sz w:val="28"/>
          <w:szCs w:val="28"/>
        </w:rPr>
        <w:t>тся обеспечение долгосрочной сбалансированности и устой</w:t>
      </w:r>
      <w:r w:rsidR="004F281B" w:rsidRPr="005C19F8">
        <w:rPr>
          <w:rFonts w:ascii="Times New Roman" w:hAnsi="Times New Roman" w:cs="Times New Roman"/>
          <w:sz w:val="28"/>
          <w:szCs w:val="28"/>
        </w:rPr>
        <w:t xml:space="preserve">чивости бюджетной системы Грачевского района. </w:t>
      </w:r>
    </w:p>
    <w:p w:rsidR="00D600F0" w:rsidRDefault="00176753" w:rsidP="00937A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 и высоких показателей, финансовы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>ом администрации Грачевского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>дена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всех основных мероприятий  запланированных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 xml:space="preserve"> программой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 w:rsidR="006A4C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4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год. </w:t>
      </w:r>
    </w:p>
    <w:p w:rsidR="00D600F0" w:rsidRDefault="00D600F0" w:rsidP="00937A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о</w:t>
      </w:r>
      <w:r w:rsidR="001B1CA2">
        <w:rPr>
          <w:rFonts w:ascii="Times New Roman" w:eastAsia="Times New Roman" w:hAnsi="Times New Roman" w:cs="Times New Roman"/>
          <w:sz w:val="28"/>
          <w:szCs w:val="28"/>
        </w:rPr>
        <w:t>сновны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1B1CA2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й осуществлялась  в рамках  подпрограмм муниципальной программы, а именно:</w:t>
      </w:r>
    </w:p>
    <w:p w:rsidR="00D600F0" w:rsidRDefault="00D600F0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90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81B" w:rsidRPr="004F281B">
        <w:rPr>
          <w:rFonts w:ascii="Times New Roman" w:eastAsia="Times New Roman" w:hAnsi="Times New Roman" w:cs="Times New Roman"/>
          <w:sz w:val="28"/>
          <w:szCs w:val="28"/>
        </w:rPr>
        <w:t>«Создание организационных условий для составления и исполнения районного бюджета»</w:t>
      </w:r>
      <w:r w:rsidR="00192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76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C22E7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которой является обеспечение необходимых организационных и материальных условий для осуществления единой финансовой и налоговой политики</w:t>
      </w:r>
      <w:r w:rsidR="006F2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E7">
        <w:rPr>
          <w:rFonts w:ascii="Times New Roman" w:eastAsia="Times New Roman" w:hAnsi="Times New Roman" w:cs="Times New Roman"/>
          <w:sz w:val="28"/>
          <w:szCs w:val="28"/>
        </w:rPr>
        <w:t>Грачевского района.</w:t>
      </w:r>
      <w:r w:rsidR="007F7AAD">
        <w:rPr>
          <w:rFonts w:ascii="Times New Roman" w:eastAsia="Times New Roman" w:hAnsi="Times New Roman" w:cs="Times New Roman"/>
          <w:sz w:val="28"/>
          <w:szCs w:val="28"/>
        </w:rPr>
        <w:t xml:space="preserve"> Приоритетом в реализации мероприятий подпрограммы также остается наличие бюджетного прогноза Грачевского района на долгосрочный период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7D0A">
        <w:rPr>
          <w:rFonts w:ascii="Times New Roman" w:eastAsia="Times New Roman" w:hAnsi="Times New Roman" w:cs="Times New Roman"/>
          <w:sz w:val="28"/>
          <w:szCs w:val="28"/>
        </w:rPr>
        <w:t xml:space="preserve"> Проведенные мероприятия </w:t>
      </w:r>
      <w:r w:rsidR="00F90070">
        <w:rPr>
          <w:rFonts w:ascii="Times New Roman" w:eastAsia="Times New Roman" w:hAnsi="Times New Roman" w:cs="Times New Roman"/>
          <w:sz w:val="28"/>
          <w:szCs w:val="28"/>
        </w:rPr>
        <w:t>способствовали достижению запланированных показателей в полном объеме и привели к высокой эффективности подпрограммы с коэффициентом 1;</w:t>
      </w:r>
    </w:p>
    <w:p w:rsidR="008A7694" w:rsidRPr="008A7694" w:rsidRDefault="00F90070" w:rsidP="00937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281B" w:rsidRPr="004F281B">
        <w:rPr>
          <w:rFonts w:ascii="Times New Roman" w:eastAsia="Times New Roman" w:hAnsi="Times New Roman" w:cs="Times New Roman"/>
          <w:sz w:val="28"/>
          <w:szCs w:val="28"/>
        </w:rPr>
        <w:t>«Повышение финансовой самостоятельности местных бюджетов»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02B3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основных  мероприятий подпрограммы заключались во внедрении долгосрочного бюдж</w:t>
      </w:r>
      <w:r w:rsidR="008E22A6">
        <w:rPr>
          <w:rFonts w:ascii="Times New Roman" w:eastAsia="Times New Roman" w:hAnsi="Times New Roman" w:cs="Times New Roman"/>
          <w:sz w:val="28"/>
          <w:szCs w:val="28"/>
        </w:rPr>
        <w:t xml:space="preserve">етного планирования, </w:t>
      </w:r>
      <w:r w:rsidR="00402B30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8E22A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B30">
        <w:rPr>
          <w:rFonts w:ascii="Times New Roman" w:eastAsia="Times New Roman" w:hAnsi="Times New Roman" w:cs="Times New Roman"/>
          <w:sz w:val="28"/>
          <w:szCs w:val="28"/>
        </w:rPr>
        <w:t xml:space="preserve"> сбалансированности</w:t>
      </w:r>
      <w:r w:rsidR="008E22A6">
        <w:rPr>
          <w:rFonts w:ascii="Times New Roman" w:eastAsia="Times New Roman" w:hAnsi="Times New Roman" w:cs="Times New Roman"/>
          <w:sz w:val="28"/>
          <w:szCs w:val="28"/>
        </w:rPr>
        <w:t xml:space="preserve"> бюджетов поселений, иных межбюджетных трансфертов</w:t>
      </w:r>
      <w:r w:rsidR="00B676A8" w:rsidRPr="00B6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37AE3"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выполнения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 xml:space="preserve"> всех установленных полномочий. </w:t>
      </w:r>
      <w:r w:rsidR="008E22A6">
        <w:rPr>
          <w:rFonts w:ascii="Times New Roman" w:eastAsia="Times New Roman" w:hAnsi="Times New Roman" w:cs="Times New Roman"/>
          <w:sz w:val="28"/>
          <w:szCs w:val="28"/>
        </w:rPr>
        <w:t>Результатом проведенных мероприятий в 201</w:t>
      </w:r>
      <w:r w:rsidR="006A4CA7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2A6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4E12D9">
        <w:rPr>
          <w:rFonts w:ascii="Times New Roman" w:eastAsia="Times New Roman" w:hAnsi="Times New Roman" w:cs="Times New Roman"/>
          <w:sz w:val="28"/>
          <w:szCs w:val="28"/>
        </w:rPr>
        <w:t xml:space="preserve"> стало увеличение доходной части бюджетов сельских поселений на 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4075,5</w:t>
      </w:r>
      <w:r w:rsid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12D9">
        <w:rPr>
          <w:rFonts w:ascii="Times New Roman" w:eastAsia="Times New Roman" w:hAnsi="Times New Roman" w:cs="Times New Roman"/>
          <w:sz w:val="28"/>
          <w:szCs w:val="28"/>
        </w:rPr>
        <w:t>по сравнению с 2015 годом</w:t>
      </w:r>
      <w:r w:rsidR="008A7694">
        <w:rPr>
          <w:rFonts w:ascii="Times New Roman" w:eastAsia="Times New Roman" w:hAnsi="Times New Roman" w:cs="Times New Roman"/>
          <w:sz w:val="28"/>
          <w:szCs w:val="28"/>
        </w:rPr>
        <w:t>, размер ее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составил 128063,1 тыс. руб</w:t>
      </w:r>
      <w:r w:rsid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лей. 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Налоговые и неналоговые доходы поступили с ростом по сравнению с 2015 годом на 9974,3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составили 44919,7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лей.</w:t>
      </w:r>
      <w:r w:rsidR="008A7694"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Основными доходными источниками бюджетов поселений являются:</w:t>
      </w:r>
    </w:p>
    <w:p w:rsidR="008A7694" w:rsidRPr="008A7694" w:rsidRDefault="008A7694" w:rsidP="00937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- налог на доходы (поступление на 01.01.2017 составило 18037,9 </w:t>
      </w:r>
      <w:proofErr w:type="spell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proofErr w:type="spell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увеличение по сравнению с 2015 годом на 4007,2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поступления увеличились в результате роста фонда оплаты труда);</w:t>
      </w:r>
    </w:p>
    <w:p w:rsidR="008A7694" w:rsidRPr="008A7694" w:rsidRDefault="008A7694" w:rsidP="00937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- земельный налог (поступление на 01.01.2017 составили 11369,0 </w:t>
      </w:r>
      <w:proofErr w:type="spell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proofErr w:type="spell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по сравнению с 2015 годов увеличение на 1878,9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увеличение поступлений произошло в результате роста кадастровой стоимости земли в отдельных сельских поселениях);</w:t>
      </w:r>
    </w:p>
    <w:p w:rsidR="008A7694" w:rsidRPr="008A7694" w:rsidRDefault="008A7694" w:rsidP="00937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- акци</w:t>
      </w:r>
      <w:r w:rsidR="00192A5D">
        <w:rPr>
          <w:rFonts w:ascii="Times New Roman" w:eastAsia="Calibri" w:hAnsi="Times New Roman" w:cs="Times New Roman"/>
          <w:sz w:val="28"/>
          <w:szCs w:val="28"/>
          <w:lang w:eastAsia="en-US"/>
        </w:rPr>
        <w:t>зы на бензин и моторные масла (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поступ</w:t>
      </w:r>
      <w:r w:rsidR="00192A5D">
        <w:rPr>
          <w:rFonts w:ascii="Times New Roman" w:eastAsia="Calibri" w:hAnsi="Times New Roman" w:cs="Times New Roman"/>
          <w:sz w:val="28"/>
          <w:szCs w:val="28"/>
          <w:lang w:eastAsia="en-US"/>
        </w:rPr>
        <w:t>ление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01.01.2017</w:t>
      </w:r>
      <w:r w:rsidR="00192A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составило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9807,7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увеличение по сравнению с прошлым годом на 3252,7 </w:t>
      </w:r>
      <w:proofErr w:type="spell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proofErr w:type="spellEnd"/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рост поступлений в результате увеличения в 2016 году ставок акцизов на бензин и моторные масла).</w:t>
      </w:r>
    </w:p>
    <w:p w:rsidR="00402B30" w:rsidRDefault="008A7694" w:rsidP="009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Безвозмездные поступления в 2016 году в бюджеты поселений сократились на 5898,6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составили 83143,5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. Сокращение поступлений произошло в результате сокращения поступления дотации на 9505,4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увеличения субсидий на 5202,3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, увеличения субвенций на 130,5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сокращения межбюджетных трансфертов на 1098,9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лей.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Прочие безвозмездные поступления увеличились на 17,2 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составили 92,8 тыс. руб</w:t>
      </w:r>
      <w:r w:rsidR="00117E08">
        <w:rPr>
          <w:rFonts w:ascii="Times New Roman" w:eastAsia="Calibri" w:hAnsi="Times New Roman" w:cs="Times New Roman"/>
          <w:sz w:val="28"/>
          <w:szCs w:val="28"/>
          <w:lang w:eastAsia="en-US"/>
        </w:rPr>
        <w:t>лей.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Остатки субсидий и субвенций сократились по сравнению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2015 годом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 644,3 </w:t>
      </w:r>
      <w:r w:rsidR="00192A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Pr="008A76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92A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4374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подпрограммы признается высокой 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>и составляет коэффициент 1;</w:t>
      </w:r>
    </w:p>
    <w:p w:rsidR="00D16014" w:rsidRDefault="00B20DDB" w:rsidP="0093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281B" w:rsidRPr="004F281B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 долгом Грачевского района»</w:t>
      </w:r>
      <w:r w:rsidR="00924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499B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направлена на эффективное управление муниципальным долгом, создание прозрачной системы  четких процедур и </w:t>
      </w:r>
      <w:r w:rsidR="00D16014">
        <w:rPr>
          <w:rFonts w:ascii="Times New Roman" w:eastAsia="Times New Roman" w:hAnsi="Times New Roman" w:cs="Times New Roman"/>
          <w:sz w:val="28"/>
          <w:szCs w:val="28"/>
        </w:rPr>
        <w:t>публичного раскрытия информации о долговой политике района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12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долг Грачевского района на 31.12.2016 составил 0,0 </w:t>
      </w:r>
      <w:proofErr w:type="spellStart"/>
      <w:r w:rsidR="004E12D9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4E12D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4E12D9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="004E12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014">
        <w:rPr>
          <w:rFonts w:ascii="Times New Roman" w:eastAsia="Times New Roman" w:hAnsi="Times New Roman" w:cs="Times New Roman"/>
          <w:sz w:val="28"/>
          <w:szCs w:val="28"/>
        </w:rPr>
        <w:t>Целевые показатели подпрограммы  достигнуты. Эффективность реализации подпрограммы признается высокой и составляет коэффициент 1</w:t>
      </w:r>
      <w:r w:rsidR="00B676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281B" w:rsidRPr="004F281B" w:rsidRDefault="0092499B" w:rsidP="0093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9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4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81B" w:rsidRPr="004F281B">
        <w:rPr>
          <w:rFonts w:ascii="Times New Roman" w:eastAsia="Times New Roman" w:hAnsi="Times New Roman" w:cs="Times New Roman"/>
          <w:sz w:val="28"/>
          <w:szCs w:val="28"/>
        </w:rPr>
        <w:t>«Организация и осуществление внутреннего муниципального финансового контро</w:t>
      </w:r>
      <w:r w:rsidR="005C19F8">
        <w:rPr>
          <w:rFonts w:ascii="Times New Roman" w:eastAsia="Times New Roman" w:hAnsi="Times New Roman" w:cs="Times New Roman"/>
          <w:sz w:val="28"/>
          <w:szCs w:val="28"/>
        </w:rPr>
        <w:t>ля в финансово-бюджетной сфере»</w:t>
      </w:r>
      <w:r w:rsidR="00D16014">
        <w:rPr>
          <w:rFonts w:ascii="Times New Roman" w:eastAsia="Times New Roman" w:hAnsi="Times New Roman" w:cs="Times New Roman"/>
          <w:sz w:val="28"/>
          <w:szCs w:val="28"/>
        </w:rPr>
        <w:t xml:space="preserve"> - основные мероприятия направлены </w:t>
      </w:r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установление и предотвращение  нарушений, повышение эффективного управления бюджетными средствами с целью минимизации бюджетных рисков при исполнении бюджета.</w:t>
      </w:r>
      <w:r w:rsidR="00D16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сумма проверенных средств составила 181205,41 тыс. руб</w:t>
      </w:r>
      <w:r w:rsidR="00117E0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</w:t>
      </w:r>
      <w:r w:rsid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сумма выявленных нарушений составила 225,9 тыс. руб</w:t>
      </w:r>
      <w:r w:rsidR="00117E0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</w:t>
      </w:r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проведенных проверок выдано 5 предписаний и 6 представлений об устранении  выявленных нарушений. Сумма возмещенных средств составила 41,9 </w:t>
      </w:r>
      <w:proofErr w:type="spellStart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</w:t>
      </w:r>
      <w:proofErr w:type="gramStart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.р</w:t>
      </w:r>
      <w:proofErr w:type="gramEnd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уб</w:t>
      </w:r>
      <w:r w:rsidR="00117E0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</w:t>
      </w:r>
      <w:proofErr w:type="spellEnd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Проведено 19 инвентаризаций материальн</w:t>
      </w:r>
      <w:proofErr w:type="gramStart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>о-</w:t>
      </w:r>
      <w:proofErr w:type="gramEnd"/>
      <w:r w:rsidR="00021CC8" w:rsidRPr="00021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ответственных лиц и 5 встречных проверок.</w:t>
      </w:r>
      <w:r w:rsidR="00117E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21CC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3A06">
        <w:rPr>
          <w:rFonts w:ascii="Times New Roman" w:eastAsia="Times New Roman" w:hAnsi="Times New Roman" w:cs="Times New Roman"/>
          <w:sz w:val="28"/>
          <w:szCs w:val="28"/>
        </w:rPr>
        <w:t>лановые показатели подпрограммы выполнены. Эффективность реализации подпрограммы составляет коэффициент 1 и признается высокой</w:t>
      </w:r>
      <w:r w:rsidR="005C19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D63" w:rsidRDefault="00D73A06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AE3">
        <w:rPr>
          <w:rFonts w:ascii="Times New Roman" w:hAnsi="Times New Roman" w:cs="Times New Roman"/>
          <w:sz w:val="28"/>
          <w:szCs w:val="28"/>
        </w:rPr>
        <w:t xml:space="preserve"> </w:t>
      </w:r>
      <w:r w:rsidR="004F281B" w:rsidRPr="004F281B">
        <w:rPr>
          <w:rFonts w:ascii="Times New Roman" w:hAnsi="Times New Roman" w:cs="Times New Roman"/>
          <w:sz w:val="28"/>
          <w:szCs w:val="28"/>
        </w:rPr>
        <w:t>«Повышение эффективности бюджетных расходов Грачевского района»</w:t>
      </w:r>
      <w:r w:rsidR="0019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33D6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F33D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D63">
        <w:rPr>
          <w:rFonts w:ascii="Times New Roman" w:hAnsi="Times New Roman" w:cs="Times New Roman"/>
          <w:sz w:val="28"/>
          <w:szCs w:val="28"/>
        </w:rPr>
        <w:t>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F33D63">
        <w:rPr>
          <w:rFonts w:ascii="Times New Roman" w:hAnsi="Times New Roman" w:cs="Times New Roman"/>
          <w:sz w:val="28"/>
          <w:szCs w:val="28"/>
        </w:rPr>
        <w:t xml:space="preserve"> проведена работа по улучшению качества управления муниципальными финансами, оптимизации системы управления бюджетными ресурсами и повышению эффективности расходов бюджета</w:t>
      </w:r>
      <w:r w:rsidR="00B676A8">
        <w:rPr>
          <w:rFonts w:ascii="Times New Roman" w:hAnsi="Times New Roman" w:cs="Times New Roman"/>
          <w:sz w:val="28"/>
          <w:szCs w:val="28"/>
        </w:rPr>
        <w:t>,</w:t>
      </w:r>
      <w:r w:rsidR="00F33D63">
        <w:rPr>
          <w:rFonts w:ascii="Times New Roman" w:hAnsi="Times New Roman" w:cs="Times New Roman"/>
          <w:sz w:val="28"/>
          <w:szCs w:val="28"/>
        </w:rPr>
        <w:t xml:space="preserve"> в том числе увеличение объема</w:t>
      </w:r>
      <w:r w:rsidR="00937AE3">
        <w:rPr>
          <w:rFonts w:ascii="Times New Roman" w:hAnsi="Times New Roman" w:cs="Times New Roman"/>
          <w:sz w:val="28"/>
          <w:szCs w:val="28"/>
        </w:rPr>
        <w:t xml:space="preserve"> расходов в рамках</w:t>
      </w:r>
      <w:r w:rsidR="00F3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D63">
        <w:rPr>
          <w:rFonts w:ascii="Times New Roman" w:hAnsi="Times New Roman" w:cs="Times New Roman"/>
          <w:sz w:val="28"/>
          <w:szCs w:val="28"/>
        </w:rPr>
        <w:t>программного бюджета.</w:t>
      </w:r>
      <w:r w:rsidR="00337551">
        <w:rPr>
          <w:rFonts w:ascii="Times New Roman" w:hAnsi="Times New Roman" w:cs="Times New Roman"/>
          <w:sz w:val="28"/>
          <w:szCs w:val="28"/>
        </w:rPr>
        <w:t xml:space="preserve"> Объем собственных средств на реализацию мероприятий программы в 2016 году составил 1278,0 </w:t>
      </w:r>
      <w:proofErr w:type="spellStart"/>
      <w:r w:rsidR="0033755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375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755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33755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3755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37551">
        <w:rPr>
          <w:rFonts w:ascii="Times New Roman" w:hAnsi="Times New Roman" w:cs="Times New Roman"/>
          <w:sz w:val="28"/>
          <w:szCs w:val="28"/>
        </w:rPr>
        <w:t xml:space="preserve"> </w:t>
      </w:r>
      <w:r w:rsidR="00337551">
        <w:rPr>
          <w:rFonts w:ascii="Times New Roman" w:hAnsi="Times New Roman" w:cs="Times New Roman"/>
          <w:sz w:val="28"/>
          <w:szCs w:val="28"/>
        </w:rPr>
        <w:lastRenderedPageBreak/>
        <w:t>средства были направлены на обеспечение программного продукта в сумме</w:t>
      </w:r>
      <w:r w:rsidR="00251485">
        <w:rPr>
          <w:rFonts w:ascii="Times New Roman" w:hAnsi="Times New Roman" w:cs="Times New Roman"/>
          <w:sz w:val="28"/>
          <w:szCs w:val="28"/>
        </w:rPr>
        <w:t xml:space="preserve"> 1</w:t>
      </w:r>
      <w:r w:rsidR="008F2A33">
        <w:rPr>
          <w:rFonts w:ascii="Times New Roman" w:hAnsi="Times New Roman" w:cs="Times New Roman"/>
          <w:sz w:val="28"/>
          <w:szCs w:val="28"/>
        </w:rPr>
        <w:t>191</w:t>
      </w:r>
      <w:r w:rsidR="00251485">
        <w:rPr>
          <w:rFonts w:ascii="Times New Roman" w:hAnsi="Times New Roman" w:cs="Times New Roman"/>
          <w:sz w:val="28"/>
          <w:szCs w:val="28"/>
        </w:rPr>
        <w:t xml:space="preserve">,8 </w:t>
      </w:r>
      <w:proofErr w:type="spellStart"/>
      <w:r w:rsidR="002514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5148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5148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 xml:space="preserve">, на командировочные расходы – 21,3 </w:t>
      </w:r>
      <w:proofErr w:type="spellStart"/>
      <w:r w:rsidR="008F2A3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 xml:space="preserve">, приобретение компьютерной техники и комплектующих – 64,9 </w:t>
      </w:r>
      <w:proofErr w:type="spellStart"/>
      <w:r w:rsidR="008F2A3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>.</w:t>
      </w:r>
      <w:r w:rsidR="00337551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</w:t>
      </w:r>
      <w:r w:rsidR="00292656">
        <w:rPr>
          <w:rFonts w:ascii="Times New Roman" w:hAnsi="Times New Roman" w:cs="Times New Roman"/>
          <w:sz w:val="28"/>
          <w:szCs w:val="28"/>
        </w:rPr>
        <w:t xml:space="preserve"> в сумме 1852 тыс. рублей</w:t>
      </w:r>
      <w:r w:rsidR="00337551">
        <w:rPr>
          <w:rFonts w:ascii="Times New Roman" w:hAnsi="Times New Roman" w:cs="Times New Roman"/>
          <w:sz w:val="28"/>
          <w:szCs w:val="28"/>
        </w:rPr>
        <w:t xml:space="preserve"> были</w:t>
      </w:r>
      <w:r w:rsidR="0029265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37551">
        <w:rPr>
          <w:rFonts w:ascii="Times New Roman" w:hAnsi="Times New Roman" w:cs="Times New Roman"/>
          <w:sz w:val="28"/>
          <w:szCs w:val="28"/>
        </w:rPr>
        <w:t xml:space="preserve"> направлены на разработку научно-обоснованных механизмов нормирования затрат на оказание услуг (выполнение работ) из базового (отраслевого) перечня государственных (муниципальных) услуг и работ в сумме 650 </w:t>
      </w:r>
      <w:proofErr w:type="spellStart"/>
      <w:r w:rsidR="0033755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375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755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 xml:space="preserve">, на приобретение компьютерной и оргтехники в сумме 150,5 </w:t>
      </w:r>
      <w:proofErr w:type="spellStart"/>
      <w:r w:rsidR="008F2A3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 xml:space="preserve">, командировочные расходы – 51,5 </w:t>
      </w:r>
      <w:proofErr w:type="spellStart"/>
      <w:r w:rsidR="008F2A3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F2A33">
        <w:rPr>
          <w:rFonts w:ascii="Times New Roman" w:hAnsi="Times New Roman" w:cs="Times New Roman"/>
          <w:sz w:val="28"/>
          <w:szCs w:val="28"/>
        </w:rPr>
        <w:t xml:space="preserve">, </w:t>
      </w:r>
      <w:r w:rsidR="00292656">
        <w:rPr>
          <w:rFonts w:ascii="Times New Roman" w:hAnsi="Times New Roman" w:cs="Times New Roman"/>
          <w:sz w:val="28"/>
          <w:szCs w:val="28"/>
        </w:rPr>
        <w:t>на техническое сопровождение ПП АС «Бюджет»</w:t>
      </w:r>
      <w:r w:rsidR="008F2A33">
        <w:rPr>
          <w:rFonts w:ascii="Times New Roman" w:hAnsi="Times New Roman" w:cs="Times New Roman"/>
          <w:sz w:val="28"/>
          <w:szCs w:val="28"/>
        </w:rPr>
        <w:t xml:space="preserve"> - 426 </w:t>
      </w:r>
      <w:proofErr w:type="spellStart"/>
      <w:r w:rsidR="008F2A3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A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A3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292656">
        <w:rPr>
          <w:rFonts w:ascii="Times New Roman" w:hAnsi="Times New Roman" w:cs="Times New Roman"/>
          <w:sz w:val="28"/>
          <w:szCs w:val="28"/>
        </w:rPr>
        <w:t xml:space="preserve">, дополнительные средства были выделены на стимулирование повышения уровня социально-экономического развития и качества управления финансами в сумме 574 </w:t>
      </w:r>
      <w:proofErr w:type="spellStart"/>
      <w:r w:rsidR="0029265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292656">
        <w:rPr>
          <w:rFonts w:ascii="Times New Roman" w:hAnsi="Times New Roman" w:cs="Times New Roman"/>
          <w:sz w:val="28"/>
          <w:szCs w:val="28"/>
        </w:rPr>
        <w:t xml:space="preserve">. </w:t>
      </w:r>
      <w:r w:rsidR="007D3462">
        <w:rPr>
          <w:rFonts w:ascii="Times New Roman" w:hAnsi="Times New Roman" w:cs="Times New Roman"/>
          <w:sz w:val="28"/>
          <w:szCs w:val="28"/>
        </w:rPr>
        <w:t>Целевые показатели исполнены на 91%</w:t>
      </w:r>
      <w:r w:rsidR="006A4CA7">
        <w:rPr>
          <w:rFonts w:ascii="Times New Roman" w:hAnsi="Times New Roman" w:cs="Times New Roman"/>
          <w:sz w:val="28"/>
          <w:szCs w:val="28"/>
        </w:rPr>
        <w:t xml:space="preserve">. </w:t>
      </w:r>
      <w:r w:rsidR="00F33D63">
        <w:rPr>
          <w:rFonts w:ascii="Times New Roman" w:hAnsi="Times New Roman" w:cs="Times New Roman"/>
          <w:sz w:val="28"/>
          <w:szCs w:val="28"/>
        </w:rPr>
        <w:t>Эффективность реализац</w:t>
      </w:r>
      <w:r w:rsidR="007D3462">
        <w:rPr>
          <w:rFonts w:ascii="Times New Roman" w:hAnsi="Times New Roman" w:cs="Times New Roman"/>
          <w:sz w:val="28"/>
          <w:szCs w:val="28"/>
        </w:rPr>
        <w:t>ии подпрограммы составляет 0,9</w:t>
      </w:r>
      <w:r w:rsidR="00192A5D">
        <w:rPr>
          <w:rFonts w:ascii="Times New Roman" w:hAnsi="Times New Roman" w:cs="Times New Roman"/>
          <w:sz w:val="28"/>
          <w:szCs w:val="28"/>
        </w:rPr>
        <w:t xml:space="preserve"> и</w:t>
      </w:r>
      <w:r w:rsidR="007D3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462">
        <w:rPr>
          <w:rFonts w:ascii="Times New Roman" w:hAnsi="Times New Roman" w:cs="Times New Roman"/>
          <w:sz w:val="28"/>
          <w:szCs w:val="28"/>
        </w:rPr>
        <w:t>согласно методики</w:t>
      </w:r>
      <w:proofErr w:type="gramEnd"/>
      <w:r w:rsidR="007D3462">
        <w:rPr>
          <w:rFonts w:ascii="Times New Roman" w:hAnsi="Times New Roman" w:cs="Times New Roman"/>
          <w:sz w:val="28"/>
          <w:szCs w:val="28"/>
        </w:rPr>
        <w:t xml:space="preserve">, </w:t>
      </w:r>
      <w:r w:rsidR="00192A5D">
        <w:rPr>
          <w:rFonts w:ascii="Times New Roman" w:hAnsi="Times New Roman" w:cs="Times New Roman"/>
          <w:sz w:val="28"/>
          <w:szCs w:val="28"/>
        </w:rPr>
        <w:t>признается высокой;</w:t>
      </w:r>
    </w:p>
    <w:p w:rsidR="000A52E4" w:rsidRDefault="000A52E4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«Повышение финансовой грамотности населения Грачевского района» - </w:t>
      </w:r>
      <w:r w:rsidR="001B6808">
        <w:rPr>
          <w:rFonts w:ascii="Times New Roman" w:hAnsi="Times New Roman" w:cs="Times New Roman"/>
          <w:sz w:val="28"/>
          <w:szCs w:val="28"/>
        </w:rPr>
        <w:t>проведенн</w:t>
      </w:r>
      <w:r w:rsidR="004E12D9">
        <w:rPr>
          <w:rFonts w:ascii="Times New Roman" w:hAnsi="Times New Roman" w:cs="Times New Roman"/>
          <w:sz w:val="28"/>
          <w:szCs w:val="28"/>
        </w:rPr>
        <w:t>о</w:t>
      </w:r>
      <w:r w:rsidR="001B680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4E12D9">
        <w:rPr>
          <w:rFonts w:ascii="Times New Roman" w:hAnsi="Times New Roman" w:cs="Times New Roman"/>
          <w:sz w:val="28"/>
          <w:szCs w:val="28"/>
        </w:rPr>
        <w:t>е</w:t>
      </w:r>
      <w:r w:rsidR="001B6808">
        <w:rPr>
          <w:rFonts w:ascii="Times New Roman" w:hAnsi="Times New Roman" w:cs="Times New Roman"/>
          <w:sz w:val="28"/>
          <w:szCs w:val="28"/>
        </w:rPr>
        <w:t xml:space="preserve"> в 2016 году был</w:t>
      </w:r>
      <w:r w:rsidR="004E12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4E12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качества предоставления имеющихся финансовых услуг, что позволи</w:t>
      </w:r>
      <w:r w:rsidR="001B6808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расширить возможности населения района  более эффективно использовать  финансовые услуги в целях повышения собственного благосостояния и роста сбережений</w:t>
      </w:r>
      <w:r w:rsidR="001B6808">
        <w:rPr>
          <w:rFonts w:ascii="Times New Roman" w:hAnsi="Times New Roman" w:cs="Times New Roman"/>
          <w:sz w:val="28"/>
          <w:szCs w:val="28"/>
        </w:rPr>
        <w:t>.</w:t>
      </w:r>
      <w:r w:rsidR="002A4747">
        <w:rPr>
          <w:rFonts w:ascii="Times New Roman" w:hAnsi="Times New Roman" w:cs="Times New Roman"/>
          <w:sz w:val="28"/>
          <w:szCs w:val="28"/>
        </w:rPr>
        <w:t xml:space="preserve"> </w:t>
      </w:r>
      <w:r w:rsidR="00292656">
        <w:rPr>
          <w:rFonts w:ascii="Times New Roman" w:hAnsi="Times New Roman" w:cs="Times New Roman"/>
          <w:sz w:val="28"/>
          <w:szCs w:val="28"/>
        </w:rPr>
        <w:t>Актуальная и</w:t>
      </w:r>
      <w:r w:rsidR="002A4747">
        <w:rPr>
          <w:rFonts w:ascii="Times New Roman" w:hAnsi="Times New Roman" w:cs="Times New Roman"/>
          <w:sz w:val="28"/>
          <w:szCs w:val="28"/>
        </w:rPr>
        <w:t>нформация о</w:t>
      </w:r>
      <w:r w:rsidR="00292656">
        <w:rPr>
          <w:rFonts w:ascii="Times New Roman" w:hAnsi="Times New Roman" w:cs="Times New Roman"/>
          <w:sz w:val="28"/>
          <w:szCs w:val="28"/>
        </w:rPr>
        <w:t xml:space="preserve"> деятельности финансового отдела размещается на официальном сайте, </w:t>
      </w:r>
      <w:r w:rsidR="00212737">
        <w:rPr>
          <w:rFonts w:ascii="Times New Roman" w:hAnsi="Times New Roman" w:cs="Times New Roman"/>
          <w:sz w:val="28"/>
          <w:szCs w:val="28"/>
        </w:rPr>
        <w:t xml:space="preserve">а </w:t>
      </w:r>
      <w:r w:rsidR="00292656">
        <w:rPr>
          <w:rFonts w:ascii="Times New Roman" w:hAnsi="Times New Roman" w:cs="Times New Roman"/>
          <w:sz w:val="28"/>
          <w:szCs w:val="28"/>
        </w:rPr>
        <w:t>также</w:t>
      </w:r>
      <w:r w:rsidR="00212737" w:rsidRPr="00212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737" w:rsidRPr="006A4CA7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Грачевск</w:t>
      </w:r>
      <w:r w:rsidR="0021273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12737" w:rsidRPr="006A4C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127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265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12737">
        <w:rPr>
          <w:rFonts w:ascii="Times New Roman" w:hAnsi="Times New Roman" w:cs="Times New Roman"/>
          <w:sz w:val="28"/>
          <w:szCs w:val="28"/>
        </w:rPr>
        <w:t>.</w:t>
      </w:r>
      <w:r w:rsidR="001B6808">
        <w:rPr>
          <w:rFonts w:ascii="Times New Roman" w:hAnsi="Times New Roman" w:cs="Times New Roman"/>
          <w:sz w:val="28"/>
          <w:szCs w:val="28"/>
        </w:rPr>
        <w:t xml:space="preserve"> </w:t>
      </w:r>
      <w:r w:rsidR="001B6808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подпрограммы признается высокой и составляет коэффициент 1</w:t>
      </w:r>
      <w:r w:rsidR="007B0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A00" w:rsidRDefault="00670A00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1B6808">
        <w:rPr>
          <w:rFonts w:ascii="Times New Roman" w:hAnsi="Times New Roman" w:cs="Times New Roman"/>
          <w:sz w:val="28"/>
          <w:szCs w:val="28"/>
        </w:rPr>
        <w:t>6</w:t>
      </w:r>
      <w:r w:rsidR="0019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9F022F">
        <w:rPr>
          <w:rFonts w:ascii="Times New Roman" w:hAnsi="Times New Roman" w:cs="Times New Roman"/>
          <w:sz w:val="28"/>
          <w:szCs w:val="28"/>
        </w:rPr>
        <w:t>предусмотренные муниципальной программой мероприятия выполнены в полном объеме</w:t>
      </w:r>
      <w:r>
        <w:rPr>
          <w:rFonts w:ascii="Times New Roman" w:hAnsi="Times New Roman" w:cs="Times New Roman"/>
          <w:sz w:val="28"/>
          <w:szCs w:val="28"/>
        </w:rPr>
        <w:t>. Результатом их выполнения является достижение установленных показателей</w:t>
      </w:r>
      <w:r w:rsidR="00F93634">
        <w:rPr>
          <w:rFonts w:ascii="Times New Roman" w:hAnsi="Times New Roman" w:cs="Times New Roman"/>
          <w:sz w:val="28"/>
          <w:szCs w:val="28"/>
        </w:rPr>
        <w:t xml:space="preserve"> </w:t>
      </w:r>
      <w:r w:rsidR="009F02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индикаторов)</w:t>
      </w:r>
      <w:r w:rsidR="00F93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в </w:t>
      </w:r>
      <w:r w:rsidR="00F93634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№1 к годовому отчету. </w:t>
      </w:r>
    </w:p>
    <w:p w:rsidR="00476AF9" w:rsidRDefault="009F022F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</w:t>
      </w:r>
      <w:r w:rsidR="00476AF9">
        <w:rPr>
          <w:rFonts w:ascii="Times New Roman" w:hAnsi="Times New Roman" w:cs="Times New Roman"/>
          <w:sz w:val="28"/>
          <w:szCs w:val="28"/>
        </w:rPr>
        <w:t xml:space="preserve"> от 2</w:t>
      </w:r>
      <w:r w:rsidR="007D033B">
        <w:rPr>
          <w:rFonts w:ascii="Times New Roman" w:hAnsi="Times New Roman" w:cs="Times New Roman"/>
          <w:sz w:val="28"/>
          <w:szCs w:val="28"/>
        </w:rPr>
        <w:t>2</w:t>
      </w:r>
      <w:r w:rsidR="00476AF9">
        <w:rPr>
          <w:rFonts w:ascii="Times New Roman" w:hAnsi="Times New Roman" w:cs="Times New Roman"/>
          <w:sz w:val="28"/>
          <w:szCs w:val="28"/>
        </w:rPr>
        <w:t>.12.201</w:t>
      </w:r>
      <w:r w:rsidR="007D033B">
        <w:rPr>
          <w:rFonts w:ascii="Times New Roman" w:hAnsi="Times New Roman" w:cs="Times New Roman"/>
          <w:sz w:val="28"/>
          <w:szCs w:val="28"/>
        </w:rPr>
        <w:t>6</w:t>
      </w:r>
      <w:r w:rsidR="00476AF9">
        <w:rPr>
          <w:rFonts w:ascii="Times New Roman" w:hAnsi="Times New Roman" w:cs="Times New Roman"/>
          <w:sz w:val="28"/>
          <w:szCs w:val="28"/>
        </w:rPr>
        <w:t xml:space="preserve"> №</w:t>
      </w:r>
      <w:r w:rsidR="007D033B">
        <w:rPr>
          <w:rFonts w:ascii="Times New Roman" w:hAnsi="Times New Roman" w:cs="Times New Roman"/>
          <w:sz w:val="28"/>
          <w:szCs w:val="28"/>
        </w:rPr>
        <w:t xml:space="preserve"> 79</w:t>
      </w:r>
      <w:r w:rsidR="00476AF9">
        <w:rPr>
          <w:rFonts w:ascii="Times New Roman" w:hAnsi="Times New Roman" w:cs="Times New Roman"/>
          <w:sz w:val="28"/>
          <w:szCs w:val="28"/>
        </w:rPr>
        <w:t>-рс</w:t>
      </w:r>
      <w:r w:rsidR="00DE5055">
        <w:rPr>
          <w:rFonts w:ascii="Times New Roman" w:hAnsi="Times New Roman" w:cs="Times New Roman"/>
          <w:sz w:val="28"/>
          <w:szCs w:val="28"/>
        </w:rPr>
        <w:t xml:space="preserve">   </w:t>
      </w:r>
      <w:r w:rsidR="00476AF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</w:t>
      </w:r>
      <w:r w:rsidR="007D033B">
        <w:rPr>
          <w:rFonts w:ascii="Times New Roman" w:hAnsi="Times New Roman" w:cs="Times New Roman"/>
          <w:sz w:val="28"/>
          <w:szCs w:val="28"/>
        </w:rPr>
        <w:t xml:space="preserve"> Совета депутатов от 21.12.2015 № 30-рс</w:t>
      </w:r>
      <w:r w:rsidR="00DE5055">
        <w:rPr>
          <w:rFonts w:ascii="Times New Roman" w:hAnsi="Times New Roman" w:cs="Times New Roman"/>
          <w:sz w:val="28"/>
          <w:szCs w:val="28"/>
        </w:rPr>
        <w:t xml:space="preserve"> </w:t>
      </w:r>
      <w:r w:rsidR="007D033B">
        <w:rPr>
          <w:rFonts w:ascii="Times New Roman" w:hAnsi="Times New Roman" w:cs="Times New Roman"/>
          <w:sz w:val="28"/>
          <w:szCs w:val="28"/>
        </w:rPr>
        <w:t xml:space="preserve"> «О</w:t>
      </w:r>
      <w:r w:rsidR="00476AF9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7D03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на</w:t>
      </w:r>
      <w:r w:rsidR="00476AF9">
        <w:rPr>
          <w:rFonts w:ascii="Times New Roman" w:hAnsi="Times New Roman" w:cs="Times New Roman"/>
          <w:sz w:val="28"/>
          <w:szCs w:val="28"/>
        </w:rPr>
        <w:t xml:space="preserve"> 2016</w:t>
      </w:r>
      <w:r w:rsidR="007D033B">
        <w:rPr>
          <w:rFonts w:ascii="Times New Roman" w:hAnsi="Times New Roman" w:cs="Times New Roman"/>
          <w:sz w:val="28"/>
          <w:szCs w:val="28"/>
        </w:rPr>
        <w:t xml:space="preserve"> </w:t>
      </w:r>
      <w:r w:rsidR="00476AF9">
        <w:rPr>
          <w:rFonts w:ascii="Times New Roman" w:hAnsi="Times New Roman" w:cs="Times New Roman"/>
          <w:sz w:val="28"/>
          <w:szCs w:val="28"/>
        </w:rPr>
        <w:t xml:space="preserve">год» </w:t>
      </w:r>
      <w:r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</w:t>
      </w:r>
      <w:r w:rsidR="00476AF9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7D033B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7D3462">
        <w:rPr>
          <w:rFonts w:ascii="Times New Roman" w:hAnsi="Times New Roman" w:cs="Times New Roman"/>
          <w:sz w:val="28"/>
          <w:szCs w:val="28"/>
        </w:rPr>
        <w:t xml:space="preserve">, </w:t>
      </w:r>
      <w:r w:rsidR="00D9787B">
        <w:rPr>
          <w:rFonts w:ascii="Times New Roman" w:hAnsi="Times New Roman" w:cs="Times New Roman"/>
          <w:sz w:val="28"/>
          <w:szCs w:val="28"/>
        </w:rPr>
        <w:t>представленных в таблице №</w:t>
      </w:r>
      <w:r w:rsidR="008A729B">
        <w:rPr>
          <w:rFonts w:ascii="Times New Roman" w:hAnsi="Times New Roman" w:cs="Times New Roman"/>
          <w:sz w:val="28"/>
          <w:szCs w:val="28"/>
        </w:rPr>
        <w:t xml:space="preserve"> </w:t>
      </w:r>
      <w:r w:rsidR="00D9787B">
        <w:rPr>
          <w:rFonts w:ascii="Times New Roman" w:hAnsi="Times New Roman" w:cs="Times New Roman"/>
          <w:sz w:val="28"/>
          <w:szCs w:val="28"/>
        </w:rPr>
        <w:t xml:space="preserve">2 </w:t>
      </w:r>
      <w:r w:rsidR="007D3462">
        <w:rPr>
          <w:rFonts w:ascii="Times New Roman" w:hAnsi="Times New Roman" w:cs="Times New Roman"/>
          <w:sz w:val="28"/>
          <w:szCs w:val="28"/>
        </w:rPr>
        <w:t>к годовому отчету,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D033B">
        <w:rPr>
          <w:rFonts w:ascii="Times New Roman" w:hAnsi="Times New Roman" w:cs="Times New Roman"/>
          <w:sz w:val="28"/>
          <w:szCs w:val="28"/>
        </w:rPr>
        <w:t xml:space="preserve">92575,0 </w:t>
      </w:r>
      <w:proofErr w:type="spellStart"/>
      <w:r w:rsidR="00476AF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76A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76AF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76AF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F488A" w:rsidRDefault="006A2BFF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подпрограмма «Создание организационных условий для составления и исполнения районного бюджета» - </w:t>
      </w:r>
      <w:r w:rsidR="004F488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выполнение двух основных мероприятий</w:t>
      </w:r>
      <w:r w:rsidR="004F488A" w:rsidRPr="004F488A">
        <w:rPr>
          <w:rFonts w:ascii="Times New Roman" w:hAnsi="Times New Roman" w:cs="Times New Roman"/>
          <w:sz w:val="28"/>
          <w:szCs w:val="28"/>
        </w:rPr>
        <w:t xml:space="preserve"> </w:t>
      </w:r>
      <w:r w:rsidR="004F488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составил 5015,5 </w:t>
      </w:r>
      <w:proofErr w:type="spellStart"/>
      <w:r w:rsidR="004F488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F488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F488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F4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88A">
        <w:rPr>
          <w:rFonts w:ascii="Times New Roman" w:hAnsi="Times New Roman" w:cs="Times New Roman"/>
          <w:sz w:val="28"/>
          <w:szCs w:val="28"/>
        </w:rPr>
        <w:t>кассовые расходы проведены в сумме</w:t>
      </w:r>
      <w:r>
        <w:rPr>
          <w:rFonts w:ascii="Times New Roman" w:hAnsi="Times New Roman" w:cs="Times New Roman"/>
          <w:sz w:val="28"/>
          <w:szCs w:val="28"/>
        </w:rPr>
        <w:t xml:space="preserve"> 5014,9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F488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AF9" w:rsidRDefault="00476AF9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подпрограмма «Повышение финансовой самостоятельности местных бюджетов» - </w:t>
      </w:r>
      <w:r w:rsidR="004F488A">
        <w:rPr>
          <w:rFonts w:ascii="Times New Roman" w:hAnsi="Times New Roman" w:cs="Times New Roman"/>
          <w:sz w:val="28"/>
          <w:szCs w:val="28"/>
        </w:rPr>
        <w:t>для</w:t>
      </w:r>
      <w:r w:rsidR="006A2BFF">
        <w:rPr>
          <w:rFonts w:ascii="Times New Roman" w:hAnsi="Times New Roman" w:cs="Times New Roman"/>
          <w:sz w:val="28"/>
          <w:szCs w:val="28"/>
        </w:rPr>
        <w:t xml:space="preserve"> выполнение шести</w:t>
      </w:r>
      <w:r>
        <w:rPr>
          <w:rFonts w:ascii="Times New Roman" w:hAnsi="Times New Roman" w:cs="Times New Roman"/>
          <w:sz w:val="28"/>
          <w:szCs w:val="28"/>
        </w:rPr>
        <w:t xml:space="preserve"> основных мероприятий</w:t>
      </w:r>
      <w:r w:rsidR="004F488A" w:rsidRPr="004F488A">
        <w:rPr>
          <w:rFonts w:ascii="Times New Roman" w:hAnsi="Times New Roman" w:cs="Times New Roman"/>
          <w:sz w:val="28"/>
          <w:szCs w:val="28"/>
        </w:rPr>
        <w:t xml:space="preserve"> </w:t>
      </w:r>
      <w:r w:rsidR="004F488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составил 84429,5 </w:t>
      </w:r>
      <w:proofErr w:type="spellStart"/>
      <w:r w:rsidR="004F488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F488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F488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F488A">
        <w:rPr>
          <w:rFonts w:ascii="Times New Roman" w:hAnsi="Times New Roman" w:cs="Times New Roman"/>
          <w:sz w:val="28"/>
          <w:szCs w:val="28"/>
        </w:rPr>
        <w:t xml:space="preserve">, кассовые расходы проведены в сумме 83649,7 </w:t>
      </w:r>
      <w:proofErr w:type="spellStart"/>
      <w:r w:rsidR="004F488A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4F488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87B" w:rsidRDefault="00D9787B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подпрограмма «Повышение эффективности бюджетных расходов»- </w:t>
      </w:r>
      <w:r w:rsidR="006A2BFF">
        <w:rPr>
          <w:rFonts w:ascii="Times New Roman" w:hAnsi="Times New Roman" w:cs="Times New Roman"/>
          <w:sz w:val="28"/>
          <w:szCs w:val="28"/>
        </w:rPr>
        <w:t>объем запланированных средств на реализацию мероприятий подпрограммы</w:t>
      </w:r>
      <w:r w:rsidR="00500F7A">
        <w:rPr>
          <w:rFonts w:ascii="Times New Roman" w:hAnsi="Times New Roman" w:cs="Times New Roman"/>
          <w:sz w:val="28"/>
          <w:szCs w:val="28"/>
        </w:rPr>
        <w:t xml:space="preserve"> в сумме 3130 </w:t>
      </w:r>
      <w:proofErr w:type="spellStart"/>
      <w:r w:rsidR="00500F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00F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0F7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6A2BFF">
        <w:rPr>
          <w:rFonts w:ascii="Times New Roman" w:hAnsi="Times New Roman" w:cs="Times New Roman"/>
          <w:sz w:val="28"/>
          <w:szCs w:val="28"/>
        </w:rPr>
        <w:t xml:space="preserve"> </w:t>
      </w:r>
      <w:r w:rsidR="00117E08">
        <w:rPr>
          <w:rFonts w:ascii="Times New Roman" w:hAnsi="Times New Roman" w:cs="Times New Roman"/>
          <w:sz w:val="28"/>
          <w:szCs w:val="28"/>
        </w:rPr>
        <w:t>освоен</w:t>
      </w:r>
      <w:r w:rsidR="00500F7A">
        <w:rPr>
          <w:rFonts w:ascii="Times New Roman" w:hAnsi="Times New Roman" w:cs="Times New Roman"/>
          <w:sz w:val="28"/>
          <w:szCs w:val="28"/>
        </w:rPr>
        <w:t xml:space="preserve"> в полном объем</w:t>
      </w:r>
      <w:r w:rsidR="00192A5D">
        <w:rPr>
          <w:rFonts w:ascii="Times New Roman" w:hAnsi="Times New Roman" w:cs="Times New Roman"/>
          <w:sz w:val="28"/>
          <w:szCs w:val="28"/>
        </w:rPr>
        <w:t>.</w:t>
      </w:r>
    </w:p>
    <w:p w:rsidR="00F33D63" w:rsidRDefault="004F488A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муниципальной программы проведена в</w:t>
      </w:r>
      <w:r w:rsidR="00AE2882">
        <w:rPr>
          <w:rFonts w:ascii="Times New Roman" w:hAnsi="Times New Roman" w:cs="Times New Roman"/>
          <w:sz w:val="28"/>
          <w:szCs w:val="28"/>
        </w:rPr>
        <w:t xml:space="preserve"> соответствии с методикой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2882">
        <w:rPr>
          <w:rFonts w:ascii="Times New Roman" w:hAnsi="Times New Roman" w:cs="Times New Roman"/>
          <w:sz w:val="28"/>
          <w:szCs w:val="28"/>
        </w:rPr>
        <w:t xml:space="preserve"> утвержденной постановление администрации Грачевского района №</w:t>
      </w:r>
      <w:r w:rsidR="000D6D19">
        <w:rPr>
          <w:rFonts w:ascii="Times New Roman" w:hAnsi="Times New Roman" w:cs="Times New Roman"/>
          <w:sz w:val="28"/>
          <w:szCs w:val="28"/>
        </w:rPr>
        <w:t xml:space="preserve"> </w:t>
      </w:r>
      <w:r w:rsidR="00AE2882">
        <w:rPr>
          <w:rFonts w:ascii="Times New Roman" w:hAnsi="Times New Roman" w:cs="Times New Roman"/>
          <w:sz w:val="28"/>
          <w:szCs w:val="28"/>
        </w:rPr>
        <w:t>535п от</w:t>
      </w:r>
      <w:r w:rsidR="000D6D19">
        <w:rPr>
          <w:rFonts w:ascii="Times New Roman" w:hAnsi="Times New Roman" w:cs="Times New Roman"/>
          <w:sz w:val="28"/>
          <w:szCs w:val="28"/>
        </w:rPr>
        <w:t xml:space="preserve"> </w:t>
      </w:r>
      <w:r w:rsidR="00AE2882">
        <w:rPr>
          <w:rFonts w:ascii="Times New Roman" w:hAnsi="Times New Roman" w:cs="Times New Roman"/>
          <w:sz w:val="28"/>
          <w:szCs w:val="28"/>
        </w:rPr>
        <w:t>17.08.2015</w:t>
      </w:r>
      <w:r w:rsidR="00117E08">
        <w:rPr>
          <w:rFonts w:ascii="Times New Roman" w:hAnsi="Times New Roman" w:cs="Times New Roman"/>
          <w:sz w:val="28"/>
          <w:szCs w:val="28"/>
        </w:rPr>
        <w:t xml:space="preserve"> </w:t>
      </w:r>
      <w:r w:rsidR="00AE2882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Грачевского района»</w:t>
      </w:r>
      <w:r w:rsidR="00021CC8">
        <w:rPr>
          <w:rFonts w:ascii="Times New Roman" w:hAnsi="Times New Roman" w:cs="Times New Roman"/>
          <w:sz w:val="28"/>
          <w:szCs w:val="28"/>
        </w:rPr>
        <w:t xml:space="preserve">, </w:t>
      </w:r>
      <w:r w:rsidR="008A729B">
        <w:rPr>
          <w:rFonts w:ascii="Times New Roman" w:hAnsi="Times New Roman" w:cs="Times New Roman"/>
          <w:sz w:val="28"/>
          <w:szCs w:val="28"/>
        </w:rPr>
        <w:t>в ходе которой установ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="008A729B">
        <w:rPr>
          <w:rFonts w:ascii="Times New Roman" w:hAnsi="Times New Roman" w:cs="Times New Roman"/>
          <w:sz w:val="28"/>
          <w:szCs w:val="28"/>
        </w:rPr>
        <w:t xml:space="preserve">, что </w:t>
      </w:r>
      <w:r w:rsidR="00A81473">
        <w:rPr>
          <w:rFonts w:ascii="Times New Roman" w:hAnsi="Times New Roman" w:cs="Times New Roman"/>
          <w:sz w:val="28"/>
          <w:szCs w:val="28"/>
        </w:rPr>
        <w:t>все</w:t>
      </w:r>
      <w:r w:rsidR="008A729B">
        <w:rPr>
          <w:rFonts w:ascii="Times New Roman" w:hAnsi="Times New Roman" w:cs="Times New Roman"/>
          <w:sz w:val="28"/>
          <w:szCs w:val="28"/>
        </w:rPr>
        <w:t xml:space="preserve"> </w:t>
      </w:r>
      <w:r w:rsidR="00021CC8">
        <w:rPr>
          <w:rFonts w:ascii="Times New Roman" w:hAnsi="Times New Roman" w:cs="Times New Roman"/>
          <w:sz w:val="28"/>
          <w:szCs w:val="28"/>
        </w:rPr>
        <w:t>6</w:t>
      </w:r>
      <w:r w:rsidR="00A81473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A81473">
        <w:rPr>
          <w:rFonts w:ascii="Times New Roman" w:hAnsi="Times New Roman" w:cs="Times New Roman"/>
          <w:sz w:val="28"/>
          <w:szCs w:val="28"/>
        </w:rPr>
        <w:t xml:space="preserve"> являются высокоэффективными</w:t>
      </w:r>
      <w:r w:rsidR="00F33D63">
        <w:rPr>
          <w:rFonts w:ascii="Times New Roman" w:hAnsi="Times New Roman" w:cs="Times New Roman"/>
          <w:sz w:val="28"/>
          <w:szCs w:val="28"/>
        </w:rPr>
        <w:t>.</w:t>
      </w:r>
    </w:p>
    <w:p w:rsidR="00F33D63" w:rsidRDefault="00F33D63" w:rsidP="00937A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921771">
        <w:rPr>
          <w:rFonts w:ascii="Times New Roman" w:hAnsi="Times New Roman" w:cs="Times New Roman"/>
          <w:sz w:val="28"/>
          <w:szCs w:val="28"/>
        </w:rPr>
        <w:t>«Управление муниципальными финансами и муниципальным долгом Грачевского района на 2015-2021годы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5A4E">
        <w:rPr>
          <w:rFonts w:ascii="Times New Roman" w:hAnsi="Times New Roman" w:cs="Times New Roman"/>
          <w:sz w:val="28"/>
          <w:szCs w:val="28"/>
        </w:rPr>
        <w:t xml:space="preserve"> за 201</w:t>
      </w:r>
      <w:r w:rsidR="007D033B">
        <w:rPr>
          <w:rFonts w:ascii="Times New Roman" w:hAnsi="Times New Roman" w:cs="Times New Roman"/>
          <w:sz w:val="28"/>
          <w:szCs w:val="28"/>
        </w:rPr>
        <w:t>6</w:t>
      </w:r>
      <w:r w:rsidR="00192A5D">
        <w:rPr>
          <w:rFonts w:ascii="Times New Roman" w:hAnsi="Times New Roman" w:cs="Times New Roman"/>
          <w:sz w:val="28"/>
          <w:szCs w:val="28"/>
        </w:rPr>
        <w:t xml:space="preserve"> </w:t>
      </w:r>
      <w:r w:rsidR="000B5A4E">
        <w:rPr>
          <w:rFonts w:ascii="Times New Roman" w:hAnsi="Times New Roman" w:cs="Times New Roman"/>
          <w:sz w:val="28"/>
          <w:szCs w:val="28"/>
        </w:rPr>
        <w:t xml:space="preserve">год с учетом оценки степени достижения целей  и решения задач муниципальной программы и оценки эффективности реализации подпрограмм </w:t>
      </w:r>
      <w:r w:rsidR="005A0A0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033B">
        <w:rPr>
          <w:rFonts w:ascii="Times New Roman" w:hAnsi="Times New Roman" w:cs="Times New Roman"/>
          <w:sz w:val="28"/>
          <w:szCs w:val="28"/>
        </w:rPr>
        <w:t>1</w:t>
      </w:r>
      <w:r w:rsidR="005A0A07">
        <w:rPr>
          <w:rFonts w:ascii="Times New Roman" w:hAnsi="Times New Roman" w:cs="Times New Roman"/>
          <w:sz w:val="28"/>
          <w:szCs w:val="28"/>
        </w:rPr>
        <w:t xml:space="preserve"> и </w:t>
      </w:r>
      <w:r w:rsidR="000B5A4E">
        <w:rPr>
          <w:rFonts w:ascii="Times New Roman" w:hAnsi="Times New Roman" w:cs="Times New Roman"/>
          <w:sz w:val="28"/>
          <w:szCs w:val="28"/>
        </w:rPr>
        <w:t>признается  высокой</w:t>
      </w:r>
      <w:r w:rsidR="005A0A07">
        <w:rPr>
          <w:rFonts w:ascii="Times New Roman" w:hAnsi="Times New Roman" w:cs="Times New Roman"/>
          <w:sz w:val="28"/>
          <w:szCs w:val="28"/>
        </w:rPr>
        <w:t>.</w:t>
      </w:r>
    </w:p>
    <w:p w:rsidR="009F022F" w:rsidRDefault="00A81473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729B">
        <w:rPr>
          <w:rFonts w:ascii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hAnsi="Times New Roman" w:cs="Times New Roman"/>
          <w:sz w:val="28"/>
          <w:szCs w:val="28"/>
        </w:rPr>
        <w:t xml:space="preserve">по эффективности </w:t>
      </w:r>
      <w:r w:rsidR="008A729B">
        <w:rPr>
          <w:rFonts w:ascii="Times New Roman" w:hAnsi="Times New Roman" w:cs="Times New Roman"/>
          <w:sz w:val="28"/>
          <w:szCs w:val="28"/>
        </w:rPr>
        <w:t>представлены в таблице № 3</w:t>
      </w:r>
      <w:r w:rsidR="007D3462">
        <w:rPr>
          <w:rFonts w:ascii="Times New Roman" w:hAnsi="Times New Roman" w:cs="Times New Roman"/>
          <w:sz w:val="28"/>
          <w:szCs w:val="28"/>
        </w:rPr>
        <w:t xml:space="preserve"> к годовому отчету</w:t>
      </w:r>
      <w:r w:rsidR="008A729B">
        <w:rPr>
          <w:rFonts w:ascii="Times New Roman" w:hAnsi="Times New Roman" w:cs="Times New Roman"/>
          <w:sz w:val="28"/>
          <w:szCs w:val="28"/>
        </w:rPr>
        <w:t>.</w:t>
      </w: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B56" w:rsidRDefault="00771B56" w:rsidP="008B0D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  <w:sectPr w:rsidR="00771B56" w:rsidSect="004F281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bookmarkStart w:id="1" w:name="Par1099"/>
      <w:bookmarkEnd w:id="1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771B56" w:rsidTr="008B0DCA">
        <w:tc>
          <w:tcPr>
            <w:tcW w:w="11023" w:type="dxa"/>
          </w:tcPr>
          <w:p w:rsidR="00771B56" w:rsidRDefault="00771B56" w:rsidP="008B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63" w:type="dxa"/>
          </w:tcPr>
          <w:p w:rsidR="00771B56" w:rsidRDefault="00771B56" w:rsidP="008B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 к годовому отчету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</w:t>
            </w:r>
            <w:r w:rsidRPr="00134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«Управление муниципальными финансами и муниципальным долгом Грачевского района </w:t>
            </w:r>
            <w:proofErr w:type="gramStart"/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015-2021годы»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</w:tbl>
    <w:p w:rsidR="00771B56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71B56" w:rsidRPr="00C47EAB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>СВЕДЕНИЯ</w:t>
      </w:r>
    </w:p>
    <w:p w:rsidR="00771B56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EAB">
        <w:rPr>
          <w:rFonts w:ascii="Times New Roman" w:hAnsi="Times New Roman" w:cs="Times New Roman"/>
          <w:b/>
          <w:sz w:val="28"/>
        </w:rPr>
        <w:t>о достижении значений показателей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47EAB">
        <w:rPr>
          <w:rFonts w:ascii="Times New Roman" w:hAnsi="Times New Roman" w:cs="Times New Roman"/>
          <w:b/>
          <w:sz w:val="28"/>
        </w:rPr>
        <w:t xml:space="preserve">(индикаторов) </w:t>
      </w:r>
      <w:r>
        <w:rPr>
          <w:rFonts w:ascii="Times New Roman" w:hAnsi="Times New Roman" w:cs="Times New Roman"/>
          <w:b/>
          <w:sz w:val="28"/>
        </w:rPr>
        <w:t>муниципальной</w:t>
      </w:r>
      <w:r w:rsidRPr="00C47EAB">
        <w:rPr>
          <w:rFonts w:ascii="Times New Roman" w:hAnsi="Times New Roman" w:cs="Times New Roman"/>
          <w:b/>
          <w:sz w:val="28"/>
        </w:rPr>
        <w:t xml:space="preserve"> программы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6547">
        <w:rPr>
          <w:rFonts w:ascii="Times New Roman" w:eastAsia="Times New Roman" w:hAnsi="Times New Roman"/>
          <w:b/>
          <w:sz w:val="28"/>
          <w:szCs w:val="28"/>
        </w:rPr>
        <w:t>«Управление муниципальными финансами и муниципальным долгом Грачевского района»</w:t>
      </w:r>
    </w:p>
    <w:p w:rsidR="00771B56" w:rsidRPr="00C46547" w:rsidRDefault="00771B56" w:rsidP="00771B56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01 января  2017 года</w:t>
      </w:r>
    </w:p>
    <w:tbl>
      <w:tblPr>
        <w:tblpPr w:leftFromText="180" w:rightFromText="180" w:vertAnchor="text" w:tblpX="-101" w:tblpY="1"/>
        <w:tblOverlap w:val="never"/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4821"/>
        <w:gridCol w:w="1418"/>
        <w:gridCol w:w="1418"/>
        <w:gridCol w:w="1275"/>
        <w:gridCol w:w="1560"/>
        <w:gridCol w:w="3969"/>
      </w:tblGrid>
      <w:tr w:rsidR="00771B56" w:rsidRPr="00ED2FFB" w:rsidTr="008B0DCA">
        <w:trPr>
          <w:trHeight w:val="288"/>
        </w:trPr>
        <w:tc>
          <w:tcPr>
            <w:tcW w:w="458" w:type="dxa"/>
            <w:vMerge w:val="restart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№ </w:t>
            </w:r>
            <w:proofErr w:type="gramStart"/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1" w:type="dxa"/>
            <w:vMerge w:val="restart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8" w:type="dxa"/>
            <w:vMerge w:val="restart"/>
            <w:hideMark/>
          </w:tcPr>
          <w:p w:rsidR="00771B56" w:rsidRPr="00ED2FFB" w:rsidRDefault="00771B56" w:rsidP="008B0DC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771B56" w:rsidRPr="00ED2FFB" w:rsidRDefault="00771B56" w:rsidP="008B0D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71B56" w:rsidRPr="00ED2FFB" w:rsidRDefault="00771B56" w:rsidP="008B0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771B56" w:rsidRPr="00ED2FFB" w:rsidTr="008B0DCA">
        <w:trPr>
          <w:trHeight w:val="235"/>
        </w:trPr>
        <w:tc>
          <w:tcPr>
            <w:tcW w:w="458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71B56" w:rsidRPr="00ED2FFB" w:rsidRDefault="00771B56" w:rsidP="008B0DCA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год, предшествующий отчетному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) году</w:t>
            </w:r>
          </w:p>
        </w:tc>
        <w:tc>
          <w:tcPr>
            <w:tcW w:w="2835" w:type="dxa"/>
            <w:gridSpan w:val="2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год</w:t>
            </w:r>
          </w:p>
        </w:tc>
        <w:tc>
          <w:tcPr>
            <w:tcW w:w="3969" w:type="dxa"/>
            <w:vMerge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536"/>
        </w:trPr>
        <w:tc>
          <w:tcPr>
            <w:tcW w:w="458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71B56" w:rsidRPr="00ED2FFB" w:rsidRDefault="00771B56" w:rsidP="008B0DCA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771B56" w:rsidRDefault="00771B56" w:rsidP="008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771B56" w:rsidRPr="00ED2FFB" w:rsidRDefault="00771B56" w:rsidP="008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</w:tc>
        <w:tc>
          <w:tcPr>
            <w:tcW w:w="1560" w:type="dxa"/>
          </w:tcPr>
          <w:p w:rsidR="00771B56" w:rsidRPr="008A65AA" w:rsidRDefault="00771B56" w:rsidP="008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b/>
                <w:sz w:val="24"/>
                <w:szCs w:val="24"/>
              </w:rPr>
              <w:t>факт на отчетную дату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01.01.2017</w:t>
            </w:r>
          </w:p>
        </w:tc>
        <w:tc>
          <w:tcPr>
            <w:tcW w:w="3969" w:type="dxa"/>
            <w:vMerge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1B56" w:rsidRPr="00ED2FFB" w:rsidTr="008B0DCA">
        <w:trPr>
          <w:trHeight w:val="276"/>
        </w:trPr>
        <w:tc>
          <w:tcPr>
            <w:tcW w:w="458" w:type="dxa"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Грачевского района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2015-2021 годы</w:t>
            </w:r>
            <w:r w:rsidRPr="00ED2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1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90766D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60" w:type="dxa"/>
          </w:tcPr>
          <w:p w:rsidR="00771B56" w:rsidRPr="008A1873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2016 года на 98,8% состоит из муниципальных программ Грачевского района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</w:t>
            </w:r>
          </w:p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EC2">
              <w:rPr>
                <w:rFonts w:ascii="Times New Roman" w:eastAsia="Calibri" w:hAnsi="Times New Roman" w:cs="Times New Roman"/>
                <w:sz w:val="27"/>
                <w:szCs w:val="27"/>
              </w:rPr>
              <w:t>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pStyle w:val="ab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D2F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pStyle w:val="ab"/>
              <w:widowControl/>
              <w:jc w:val="center"/>
              <w:rPr>
                <w:rFonts w:ascii="Times New Roman" w:hAnsi="Times New Roman" w:cs="Times New Roman"/>
              </w:rPr>
            </w:pPr>
            <w:r w:rsidRPr="00ED2FF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hideMark/>
          </w:tcPr>
          <w:p w:rsidR="00771B56" w:rsidRPr="008A1873" w:rsidRDefault="00771B56" w:rsidP="008B0DCA">
            <w:pPr>
              <w:pStyle w:val="ab"/>
              <w:widowControl/>
              <w:jc w:val="center"/>
              <w:rPr>
                <w:rFonts w:ascii="Times New Roman" w:hAnsi="Times New Roman" w:cs="Times New Roman"/>
              </w:rPr>
            </w:pPr>
            <w:r w:rsidRPr="008A187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pStyle w:val="ab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3</w:t>
            </w:r>
          </w:p>
          <w:p w:rsidR="00771B56" w:rsidRPr="00ED2FFB" w:rsidRDefault="00771B56" w:rsidP="008B0DCA">
            <w:pPr>
              <w:pStyle w:val="ac"/>
              <w:widowControl/>
              <w:jc w:val="both"/>
              <w:rPr>
                <w:rFonts w:ascii="Times New Roman" w:hAnsi="Times New Roman" w:cs="Times New Roman"/>
              </w:rPr>
            </w:pPr>
            <w:r w:rsidRPr="00ED2FFB">
              <w:rPr>
                <w:rFonts w:ascii="Times New Roman" w:hAnsi="Times New Roman" w:cs="Times New Roman"/>
              </w:rPr>
              <w:t xml:space="preserve">Отношение объема муниципального долга Грачевского района по состоянию на 1 января года, следующего за </w:t>
            </w:r>
            <w:proofErr w:type="gramStart"/>
            <w:r w:rsidRPr="00ED2FFB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ED2FFB">
              <w:rPr>
                <w:rFonts w:ascii="Times New Roman" w:hAnsi="Times New Roman" w:cs="Times New Roman"/>
              </w:rPr>
              <w:t xml:space="preserve">, к общему годовому объему доходов бюджета </w:t>
            </w:r>
            <w:r w:rsidRPr="00ED2FFB">
              <w:rPr>
                <w:rFonts w:ascii="Times New Roman" w:hAnsi="Times New Roman" w:cs="Times New Roman"/>
              </w:rPr>
              <w:lastRenderedPageBreak/>
              <w:t>Грачевского района в отчетном финансовом году (без учета объемов безвозмездных поступлений)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8" w:type="dxa"/>
          </w:tcPr>
          <w:p w:rsidR="00771B56" w:rsidRPr="000C1605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1560" w:type="dxa"/>
            <w:hideMark/>
          </w:tcPr>
          <w:p w:rsidR="00771B56" w:rsidRPr="008A1873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8A1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  <w:hideMark/>
          </w:tcPr>
          <w:p w:rsidR="00771B56" w:rsidRPr="007068B8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B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4</w:t>
            </w:r>
          </w:p>
          <w:p w:rsidR="00771B56" w:rsidRPr="002D64BD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68B8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установленных фактов финансовых нарушений и общего количества решений, принятых по фактам финансовых нарушений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hideMark/>
          </w:tcPr>
          <w:p w:rsidR="00771B56" w:rsidRPr="008A1873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hideMark/>
          </w:tcPr>
          <w:p w:rsidR="00771B56" w:rsidRPr="007068B8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B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5</w:t>
            </w:r>
          </w:p>
          <w:p w:rsidR="00771B56" w:rsidRPr="002D64BD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68B8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бюджетных расходов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71B56" w:rsidRPr="00841910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0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за 12 месяцев</w:t>
            </w:r>
            <w:r w:rsidRPr="00843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составил высокий балл в соответствии с постановлением Оренбургской области №414 от 15.05.2012 «О методике проведения оценки качества управления муниципальными финансами»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771B56" w:rsidRPr="007068B8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71B56" w:rsidRPr="007068B8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 финансового отдела администрации Грачевского района, принимающих участие в мероприятиях по повышению финансовой грамотности населения района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71B56" w:rsidRPr="00841910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71B56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14919" w:type="dxa"/>
            <w:gridSpan w:val="7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1 «Создание организационных условий для составления и исполнения районного бюджета»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1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дней нарушения сроков предоставления проекта районного бюджета</w:t>
            </w:r>
            <w:proofErr w:type="gramEnd"/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Совет депутатов Грачевского района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67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</w:t>
            </w:r>
          </w:p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Исполнение районного бюджета по доходам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hideMark/>
          </w:tcPr>
          <w:p w:rsidR="00771B56" w:rsidRPr="00E92E85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771B56" w:rsidRPr="00EF728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3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Исполнение районного бюджета по  расходам 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60" w:type="dxa"/>
            <w:hideMark/>
          </w:tcPr>
          <w:p w:rsidR="00771B56" w:rsidRPr="00833961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trHeight w:val="786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4</w:t>
            </w:r>
          </w:p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71B56" w:rsidRPr="00F24900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771B56" w:rsidRDefault="00771B56" w:rsidP="008B0DCA"/>
        </w:tc>
      </w:tr>
      <w:tr w:rsidR="00771B56" w:rsidRPr="00ED2FFB" w:rsidTr="008B0DCA">
        <w:trPr>
          <w:trHeight w:val="1191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(индикатор)5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бюджета, имеющих подведомственные учреждения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hideMark/>
          </w:tcPr>
          <w:p w:rsidR="00771B56" w:rsidRPr="000813D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D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hideMark/>
          </w:tcPr>
          <w:p w:rsidR="00771B56" w:rsidRPr="000813D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D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hideMark/>
          </w:tcPr>
          <w:p w:rsidR="00771B56" w:rsidRPr="00020DB2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соответствует результату оценки качества финансового менеджмента за отчетный финансовый 2015 год</w:t>
            </w:r>
          </w:p>
        </w:tc>
      </w:tr>
      <w:tr w:rsidR="00771B56" w:rsidRPr="00ED2FFB" w:rsidTr="008B0DCA">
        <w:trPr>
          <w:trHeight w:val="1191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(индикатор)6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бюджета, не имеющих подведомственных учреждений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hideMark/>
          </w:tcPr>
          <w:p w:rsidR="00771B56" w:rsidRPr="000813D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D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hideMark/>
          </w:tcPr>
          <w:p w:rsidR="00771B56" w:rsidRPr="000813D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D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hideMark/>
          </w:tcPr>
          <w:p w:rsidR="00771B56" w:rsidRPr="00020DB2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соответствует результату оценки качества финансового менеджмента за отчетный финансовый 2015 год</w:t>
            </w:r>
          </w:p>
        </w:tc>
      </w:tr>
      <w:tr w:rsidR="00771B56" w:rsidRPr="00ED2FFB" w:rsidTr="008B0DCA">
        <w:trPr>
          <w:trHeight w:val="842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21" w:type="dxa"/>
          </w:tcPr>
          <w:p w:rsidR="00771B56" w:rsidRPr="004F697A" w:rsidRDefault="00771B56" w:rsidP="008B0DCA">
            <w:pPr>
              <w:spacing w:after="0" w:line="232" w:lineRule="auto"/>
              <w:ind w:left="-42" w:right="-75"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7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бюджетного прогноза Грачевского района на долгосрочный период</w:t>
            </w:r>
          </w:p>
        </w:tc>
        <w:tc>
          <w:tcPr>
            <w:tcW w:w="1418" w:type="dxa"/>
          </w:tcPr>
          <w:p w:rsidR="00771B56" w:rsidRPr="004F697A" w:rsidRDefault="00771B56" w:rsidP="008B0DC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Да=1</w:t>
            </w:r>
          </w:p>
          <w:p w:rsidR="00771B56" w:rsidRPr="004F697A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Нет=0</w:t>
            </w:r>
          </w:p>
        </w:tc>
        <w:tc>
          <w:tcPr>
            <w:tcW w:w="1418" w:type="dxa"/>
          </w:tcPr>
          <w:p w:rsidR="00771B56" w:rsidRPr="004F697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71B56" w:rsidRPr="004F697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1B56" w:rsidRPr="004F697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71B56" w:rsidRPr="004F697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207"/>
        </w:trPr>
        <w:tc>
          <w:tcPr>
            <w:tcW w:w="14919" w:type="dxa"/>
            <w:gridSpan w:val="7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2 «Повышение финансовой самостоятельности местных бюджетов»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1" w:type="dxa"/>
            <w:shd w:val="clear" w:color="auto" w:fill="auto"/>
            <w:hideMark/>
          </w:tcPr>
          <w:p w:rsidR="00771B56" w:rsidRPr="00875589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71B56" w:rsidRPr="001B718C" w:rsidRDefault="00771B56" w:rsidP="008B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75589">
              <w:rPr>
                <w:rFonts w:ascii="Times New Roman" w:hAnsi="Times New Roman" w:cs="Times New Roman"/>
                <w:sz w:val="24"/>
                <w:szCs w:val="24"/>
              </w:rPr>
              <w:t>Уровень бюджетной обеспеченности поселений входящих в состав  района, установленный в качестве критерия выравнивания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2,128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2,098</w:t>
            </w:r>
          </w:p>
        </w:tc>
        <w:tc>
          <w:tcPr>
            <w:tcW w:w="1560" w:type="dxa"/>
            <w:hideMark/>
          </w:tcPr>
          <w:p w:rsidR="00771B56" w:rsidRPr="00833961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9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выполнения муниципальными образованиями поселений условий соглашения о предоставлении иных межбюджетных трансфертов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hideMark/>
          </w:tcPr>
          <w:p w:rsidR="00771B56" w:rsidRPr="00833961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1" w:type="dxa"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Степень выполнения муниципальными образованиями условий соглашений о предоставлении им иных межбюджетных трансфертов на реализацию мероприятий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</w:tcPr>
          <w:p w:rsidR="00771B56" w:rsidRPr="00833961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9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771B56" w:rsidRPr="00833961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1" w:type="dxa"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71B56" w:rsidRPr="00ED2FFB" w:rsidRDefault="00771B56" w:rsidP="008B0DCA">
            <w:pPr>
              <w:pStyle w:val="ac"/>
              <w:widowControl/>
              <w:rPr>
                <w:rFonts w:ascii="Times New Roman" w:hAnsi="Times New Roman" w:cs="Times New Roman"/>
              </w:rPr>
            </w:pPr>
            <w:r w:rsidRPr="00ED2FFB">
              <w:rPr>
                <w:rFonts w:ascii="Times New Roman" w:hAnsi="Times New Roman" w:cs="Times New Roman"/>
              </w:rPr>
              <w:t>Степень выполнения муниципальными образованиями района, на территориях которых отсутствуют военные комиссариаты, переданных им государственных полномочий, в целях финансового обеспечения которых предусмотрены субвенции на выполнение государственных полномочий по первичному воинскому учету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514F1C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F1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</w:tcPr>
          <w:p w:rsidR="00771B56" w:rsidRPr="00833961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1" w:type="dxa"/>
          </w:tcPr>
          <w:p w:rsidR="00771B56" w:rsidRPr="005A53B6" w:rsidRDefault="00771B56" w:rsidP="008B0DCA">
            <w:pPr>
              <w:spacing w:after="0" w:line="232" w:lineRule="auto"/>
              <w:ind w:left="-42" w:right="-75" w:firstLine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3B6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(индикатор) 5</w:t>
            </w:r>
          </w:p>
          <w:p w:rsidR="00771B56" w:rsidRPr="005A53B6" w:rsidRDefault="00771B56" w:rsidP="008B0DCA">
            <w:pPr>
              <w:spacing w:after="0" w:line="232" w:lineRule="auto"/>
              <w:ind w:left="-42" w:right="-75" w:firstLine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3B6">
              <w:rPr>
                <w:rFonts w:ascii="Times New Roman" w:hAnsi="Times New Roman"/>
                <w:sz w:val="24"/>
                <w:szCs w:val="24"/>
              </w:rPr>
              <w:t>Отношение доходов и источников финансирования дефицита к расходам бюджетов муниципальных образований района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514F1C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771B56" w:rsidRPr="005A53B6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</w:tcPr>
          <w:p w:rsidR="00771B56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771B56" w:rsidRPr="00A968D7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21" w:type="dxa"/>
          </w:tcPr>
          <w:p w:rsidR="00771B56" w:rsidRPr="005A53B6" w:rsidRDefault="00771B56" w:rsidP="008B0DCA">
            <w:pPr>
              <w:spacing w:after="0" w:line="232" w:lineRule="auto"/>
              <w:ind w:left="-42" w:right="-75" w:firstLine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3B6">
              <w:rPr>
                <w:rFonts w:ascii="Times New Roman" w:eastAsia="Times New Roman" w:hAnsi="Times New Roman"/>
                <w:sz w:val="24"/>
                <w:szCs w:val="24"/>
              </w:rPr>
              <w:t>Целевой показатель (индикатор) 6</w:t>
            </w:r>
          </w:p>
          <w:p w:rsidR="00771B56" w:rsidRPr="005A53B6" w:rsidRDefault="00771B56" w:rsidP="008B0DCA">
            <w:pPr>
              <w:spacing w:after="0" w:line="232" w:lineRule="auto"/>
              <w:ind w:left="-42" w:right="-75" w:firstLine="42"/>
              <w:rPr>
                <w:rFonts w:ascii="Times New Roman" w:hAnsi="Times New Roman"/>
                <w:sz w:val="24"/>
                <w:szCs w:val="24"/>
              </w:rPr>
            </w:pPr>
            <w:r w:rsidRPr="005A53B6">
              <w:rPr>
                <w:rFonts w:ascii="Times New Roman" w:hAnsi="Times New Roman"/>
                <w:sz w:val="24"/>
                <w:szCs w:val="24"/>
              </w:rPr>
              <w:lastRenderedPageBreak/>
              <w:t>Уровень бюджетной обеспеченности поселений, установленный с учетом среднего коэффициента сложности в качестве критерия выравнивания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8" w:type="dxa"/>
          </w:tcPr>
          <w:p w:rsidR="00771B56" w:rsidRPr="00514F1C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6,93</w:t>
            </w:r>
          </w:p>
        </w:tc>
        <w:tc>
          <w:tcPr>
            <w:tcW w:w="1275" w:type="dxa"/>
          </w:tcPr>
          <w:p w:rsidR="00771B56" w:rsidRPr="005A53B6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6,93</w:t>
            </w:r>
          </w:p>
        </w:tc>
        <w:tc>
          <w:tcPr>
            <w:tcW w:w="1560" w:type="dxa"/>
          </w:tcPr>
          <w:p w:rsidR="00771B56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6,93</w:t>
            </w:r>
          </w:p>
        </w:tc>
        <w:tc>
          <w:tcPr>
            <w:tcW w:w="3969" w:type="dxa"/>
          </w:tcPr>
          <w:p w:rsidR="00771B56" w:rsidRPr="00A968D7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14919" w:type="dxa"/>
            <w:gridSpan w:val="7"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3 «Управление муниципальным долгом Грачевского района»</w:t>
            </w: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1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</w:p>
        </w:tc>
        <w:tc>
          <w:tcPr>
            <w:tcW w:w="1418" w:type="dxa"/>
            <w:hideMark/>
          </w:tcPr>
          <w:p w:rsidR="00771B56" w:rsidRPr="004F697A" w:rsidRDefault="00771B56" w:rsidP="008B0DC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Да=1</w:t>
            </w:r>
          </w:p>
          <w:p w:rsidR="00771B56" w:rsidRPr="00ED2FFB" w:rsidRDefault="00771B56" w:rsidP="008B0DC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Нет=0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1B56" w:rsidRPr="00514F1C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771B56" w:rsidRPr="004B4B4A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</w:t>
            </w:r>
          </w:p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71B56" w:rsidRPr="00514F1C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3</w:t>
            </w:r>
          </w:p>
          <w:p w:rsidR="00771B56" w:rsidRPr="00ED2FFB" w:rsidRDefault="00771B56" w:rsidP="008B0DCA">
            <w:pPr>
              <w:spacing w:after="0" w:line="240" w:lineRule="auto"/>
              <w:ind w:left="-73" w:right="-75" w:firstLine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аконодательством</w:t>
            </w:r>
          </w:p>
        </w:tc>
        <w:tc>
          <w:tcPr>
            <w:tcW w:w="1418" w:type="dxa"/>
            <w:hideMark/>
          </w:tcPr>
          <w:p w:rsidR="00771B56" w:rsidRPr="004F697A" w:rsidRDefault="00771B56" w:rsidP="008B0DCA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Да=1</w:t>
            </w:r>
          </w:p>
          <w:p w:rsidR="00771B56" w:rsidRPr="00ED2FFB" w:rsidRDefault="00771B56" w:rsidP="008B0DC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97A">
              <w:rPr>
                <w:rFonts w:ascii="Times New Roman" w:eastAsia="Times New Roman" w:hAnsi="Times New Roman" w:cs="Times New Roman"/>
                <w:sz w:val="24"/>
                <w:szCs w:val="24"/>
              </w:rPr>
              <w:t>Нет=0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1B56" w:rsidRPr="00514F1C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11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4</w:t>
            </w:r>
          </w:p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рассмотрения обращений юридических лиц</w:t>
            </w:r>
            <w:proofErr w:type="gramEnd"/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муниципальных гарантий Грачевского района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71B56" w:rsidRPr="00514F1C" w:rsidRDefault="00771B56" w:rsidP="008B0D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F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hideMark/>
          </w:tcPr>
          <w:p w:rsidR="00771B56" w:rsidRPr="00ED2FFB" w:rsidRDefault="00771B56" w:rsidP="008B0D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7068B8" w:rsidTr="008B0DCA">
        <w:trPr>
          <w:trHeight w:val="113"/>
        </w:trPr>
        <w:tc>
          <w:tcPr>
            <w:tcW w:w="14919" w:type="dxa"/>
            <w:gridSpan w:val="7"/>
            <w:hideMark/>
          </w:tcPr>
          <w:p w:rsidR="00771B56" w:rsidRPr="00020DB2" w:rsidRDefault="00771B56" w:rsidP="008B0DCA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4 «Организация и осуществление внутреннего муниципального финансового контроля в финансово-бюджетной сфере»</w:t>
            </w:r>
          </w:p>
        </w:tc>
      </w:tr>
      <w:tr w:rsidR="00771B56" w:rsidRPr="00ED2FFB" w:rsidTr="008B0DCA">
        <w:trPr>
          <w:trHeight w:val="402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1</w:t>
            </w:r>
          </w:p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объема проверенных средств районного бюджета и общей суммы расходов районного бюджета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hideMark/>
          </w:tcPr>
          <w:p w:rsidR="00771B56" w:rsidRPr="003E15F3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trHeight w:val="1258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</w:t>
            </w:r>
          </w:p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количества главных администраторов средств районного бюджета, у которых проанализировано состояние внутреннего финансового контроля и внутреннего финансового аудита, к общему числу главных администраторов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районного бюджета, у которых проведение такого анализа было запланировано провести в соответствующем году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hideMark/>
          </w:tcPr>
          <w:p w:rsidR="00771B56" w:rsidRPr="003E15F3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trHeight w:val="124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3</w:t>
            </w:r>
          </w:p>
          <w:p w:rsidR="00771B56" w:rsidRPr="00ED2FFB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Соотношение количества проверенных учреждений или организаций от общего числа запланированных контрольных мероприятий в соответствующем году 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hideMark/>
          </w:tcPr>
          <w:p w:rsidR="00771B56" w:rsidRPr="003E15F3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trHeight w:val="274"/>
        </w:trPr>
        <w:tc>
          <w:tcPr>
            <w:tcW w:w="14919" w:type="dxa"/>
            <w:gridSpan w:val="7"/>
            <w:hideMark/>
          </w:tcPr>
          <w:p w:rsidR="00771B56" w:rsidRPr="00020DB2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5 </w:t>
            </w:r>
            <w:r w:rsidRPr="00020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«Повышение эффективности бюджетных расходов Грачевского района </w:t>
            </w:r>
          </w:p>
        </w:tc>
      </w:tr>
      <w:tr w:rsidR="00771B56" w:rsidRPr="00ED2FFB" w:rsidTr="008B0DCA">
        <w:trPr>
          <w:trHeight w:val="872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 1: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Оценка обеспечения сбалансированности и устойчивости районного бюджета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9517C9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7C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hideMark/>
          </w:tcPr>
          <w:p w:rsidR="00771B56" w:rsidRPr="00421FB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B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hideMark/>
          </w:tcPr>
          <w:p w:rsidR="00771B56" w:rsidRPr="00421FB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hideMark/>
          </w:tcPr>
          <w:p w:rsidR="00771B56" w:rsidRPr="00421FBB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в связи с отсутствием</w:t>
            </w: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 xml:space="preserve"> условно-утвержденны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Грачевского района</w:t>
            </w: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 xml:space="preserve"> 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формировался</w:t>
            </w: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 xml:space="preserve"> на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71B56" w:rsidRPr="00ED2FFB" w:rsidTr="008B0DCA">
        <w:trPr>
          <w:trHeight w:val="984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2: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Оценка внедрения программно-целевых принципов организации деятельности органов местного самоуправления при формировании программного бюджета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9517C9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hideMark/>
          </w:tcPr>
          <w:p w:rsidR="00771B56" w:rsidRPr="009517C9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hideMark/>
          </w:tcPr>
          <w:p w:rsidR="00771B56" w:rsidRDefault="00771B56" w:rsidP="008B0D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 по результатам за 12 месяцев составил высокий балл за счет увеличения объема бюджетных инвестиций в рамках муниципальных программ</w:t>
            </w:r>
          </w:p>
        </w:tc>
      </w:tr>
      <w:tr w:rsidR="00771B56" w:rsidRPr="00ED2FFB" w:rsidTr="008B0DCA">
        <w:trPr>
          <w:trHeight w:val="806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Целевой показатель (индикатор)3: </w:t>
            </w:r>
            <w:r w:rsidRPr="00ED2FFB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Оценка повышение эффективности распределения бюджетных средств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9517C9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7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hideMark/>
          </w:tcPr>
          <w:p w:rsidR="00771B56" w:rsidRPr="00421FB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hideMark/>
          </w:tcPr>
          <w:p w:rsidR="00771B56" w:rsidRPr="00421FB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:rsidR="00771B56" w:rsidRPr="00421FBB" w:rsidRDefault="00771B56" w:rsidP="008B0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утвержденных</w:t>
            </w:r>
            <w:r w:rsidRPr="00421F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в отчетном году</w:t>
            </w:r>
          </w:p>
        </w:tc>
      </w:tr>
      <w:tr w:rsidR="00771B56" w:rsidRPr="00ED2FFB" w:rsidTr="008B0DCA">
        <w:trPr>
          <w:trHeight w:val="1321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4: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Оценка оптимизации функций муниципального управления, повышения эффективности их обеспечения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hideMark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hideMark/>
          </w:tcPr>
          <w:p w:rsidR="00771B56" w:rsidRDefault="00771B56" w:rsidP="008B0D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 по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оптимизации функций муниципального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за 12 месяцев составил высокий балл</w:t>
            </w:r>
          </w:p>
        </w:tc>
      </w:tr>
      <w:tr w:rsidR="00771B56" w:rsidRPr="00ED2FFB" w:rsidTr="008B0DCA">
        <w:trPr>
          <w:trHeight w:val="1208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5: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развития информационной системы управления муниципальными  финансами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hideMark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hideMark/>
          </w:tcPr>
          <w:p w:rsidR="00771B56" w:rsidRDefault="00771B56" w:rsidP="008B0D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 по 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за 12 месяцев составил высокий балл</w:t>
            </w:r>
          </w:p>
        </w:tc>
      </w:tr>
      <w:tr w:rsidR="00771B56" w:rsidRPr="00ED2FFB" w:rsidTr="008B0DCA">
        <w:trPr>
          <w:trHeight w:val="1005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6: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бальной оценки  Грачевского района  по качеству управления муниципальными  финансами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hideMark/>
          </w:tcPr>
          <w:p w:rsidR="00771B56" w:rsidRPr="0042150A" w:rsidRDefault="00771B56" w:rsidP="008B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hideMark/>
          </w:tcPr>
          <w:p w:rsidR="00771B56" w:rsidRDefault="00771B56" w:rsidP="008B0DCA">
            <w:pPr>
              <w:spacing w:after="0"/>
            </w:pPr>
            <w:r w:rsidRPr="0084350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за 12 месяцев</w:t>
            </w:r>
            <w:r w:rsidRPr="00843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составил высокий балл в соответствии с постановлением Оренбургской области №414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15.05.2012 «о методике проведения оценки качества управления муниципальными финансами»</w:t>
            </w:r>
          </w:p>
        </w:tc>
      </w:tr>
      <w:tr w:rsidR="00771B56" w:rsidRPr="00ED2FFB" w:rsidTr="008B0DCA">
        <w:trPr>
          <w:trHeight w:val="633"/>
        </w:trPr>
        <w:tc>
          <w:tcPr>
            <w:tcW w:w="458" w:type="dxa"/>
            <w:hideMark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4821" w:type="dxa"/>
            <w:hideMark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7: Индекс открытости бюджетных процедур</w:t>
            </w:r>
          </w:p>
        </w:tc>
        <w:tc>
          <w:tcPr>
            <w:tcW w:w="1418" w:type="dxa"/>
            <w:hideMark/>
          </w:tcPr>
          <w:p w:rsidR="00771B56" w:rsidRPr="00ED2FFB" w:rsidRDefault="00771B56" w:rsidP="008B0DCA">
            <w:pPr>
              <w:spacing w:after="0" w:line="240" w:lineRule="auto"/>
              <w:ind w:left="-75" w:righ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%к </w:t>
            </w:r>
            <w:proofErr w:type="spellStart"/>
            <w:proofErr w:type="gramStart"/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предыду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proofErr w:type="spellEnd"/>
            <w:proofErr w:type="gramEnd"/>
            <w:r w:rsidRPr="00ED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418" w:type="dxa"/>
          </w:tcPr>
          <w:p w:rsidR="00771B56" w:rsidRPr="00B255F8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B255F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5" w:type="dxa"/>
            <w:hideMark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60" w:type="dxa"/>
            <w:hideMark/>
          </w:tcPr>
          <w:p w:rsidR="00771B56" w:rsidRPr="00B255F8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3969" w:type="dxa"/>
          </w:tcPr>
          <w:p w:rsidR="00771B56" w:rsidRDefault="00771B56" w:rsidP="008B0DCA"/>
        </w:tc>
      </w:tr>
      <w:tr w:rsidR="00771B56" w:rsidRPr="00ED2FFB" w:rsidTr="008B0DCA">
        <w:trPr>
          <w:cantSplit/>
          <w:trHeight w:val="275"/>
        </w:trPr>
        <w:tc>
          <w:tcPr>
            <w:tcW w:w="14919" w:type="dxa"/>
            <w:gridSpan w:val="7"/>
          </w:tcPr>
          <w:p w:rsidR="00771B56" w:rsidRPr="00020DB2" w:rsidRDefault="00771B56" w:rsidP="008B0D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6 «Повышение финансовой грамотности населения Грачевского района»</w:t>
            </w:r>
          </w:p>
        </w:tc>
      </w:tr>
      <w:tr w:rsidR="00771B56" w:rsidRPr="00ED2FFB" w:rsidTr="008B0DCA">
        <w:trPr>
          <w:trHeight w:val="63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21" w:type="dxa"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проведенных мероприятий, направленных на повышение финансовой грамотности населения района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71B56" w:rsidRPr="00B255F8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71B56" w:rsidRPr="00843507" w:rsidRDefault="00771B56" w:rsidP="008B0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63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21" w:type="dxa"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изданных, опубликованных информационных материалов, направленных на повышение финансовой грамотности населения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71B56" w:rsidRPr="00B255F8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71B56" w:rsidRPr="00843507" w:rsidRDefault="00771B56" w:rsidP="008B0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B56" w:rsidRPr="00ED2FFB" w:rsidTr="008B0DCA">
        <w:trPr>
          <w:trHeight w:val="633"/>
        </w:trPr>
        <w:tc>
          <w:tcPr>
            <w:tcW w:w="458" w:type="dxa"/>
          </w:tcPr>
          <w:p w:rsidR="00771B56" w:rsidRPr="00020DB2" w:rsidRDefault="00771B56" w:rsidP="008B0DCA">
            <w:pPr>
              <w:spacing w:after="0" w:line="232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B2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21" w:type="dxa"/>
          </w:tcPr>
          <w:p w:rsidR="00771B56" w:rsidRPr="00ED2FFB" w:rsidRDefault="00771B56" w:rsidP="008B0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F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 (индикатор)3: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мероприятий проводимых в рамках мониторинга и оценки уровня финансовой грамотности населения района и защиты прав потребителей финансовых услуг на территории Грачевского района</w:t>
            </w:r>
          </w:p>
        </w:tc>
        <w:tc>
          <w:tcPr>
            <w:tcW w:w="1418" w:type="dxa"/>
          </w:tcPr>
          <w:p w:rsidR="00771B56" w:rsidRPr="00ED2FFB" w:rsidRDefault="00771B56" w:rsidP="008B0DCA">
            <w:pPr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71B56" w:rsidRPr="00B255F8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1B56" w:rsidRPr="00ED2FFB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771B56" w:rsidRPr="00843507" w:rsidRDefault="00771B56" w:rsidP="008B0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771B56" w:rsidTr="008B0DCA">
        <w:tc>
          <w:tcPr>
            <w:tcW w:w="11023" w:type="dxa"/>
          </w:tcPr>
          <w:p w:rsidR="00771B56" w:rsidRDefault="00771B56" w:rsidP="008B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2" w:name="Par1149"/>
            <w:bookmarkEnd w:id="2"/>
          </w:p>
        </w:tc>
        <w:tc>
          <w:tcPr>
            <w:tcW w:w="3763" w:type="dxa"/>
          </w:tcPr>
          <w:p w:rsidR="00771B56" w:rsidRDefault="00771B56" w:rsidP="008B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 к годовому отчету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</w:t>
            </w:r>
            <w:r w:rsidRPr="00134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«Управление муниципальными финансами и муниципальным долгом Грачевского района </w:t>
            </w:r>
            <w:proofErr w:type="gramStart"/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B56" w:rsidRDefault="00771B56" w:rsidP="008B0DC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 xml:space="preserve">015-2021годы»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1343A0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</w:tbl>
    <w:p w:rsidR="00771B56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71B56" w:rsidRPr="00C47EAB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>ОТЧЕТ</w:t>
      </w:r>
    </w:p>
    <w:p w:rsidR="00771B56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362">
        <w:rPr>
          <w:rFonts w:ascii="Times New Roman" w:hAnsi="Times New Roman" w:cs="Times New Roman"/>
          <w:b/>
          <w:sz w:val="28"/>
          <w:szCs w:val="28"/>
        </w:rPr>
        <w:t>об использовании бюджетных ассигнований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362">
        <w:rPr>
          <w:rFonts w:ascii="Times New Roman" w:hAnsi="Times New Roman" w:cs="Times New Roman"/>
          <w:b/>
          <w:sz w:val="28"/>
          <w:szCs w:val="28"/>
        </w:rPr>
        <w:t>на реализацию муниципальной программы «Управление муниципальными финансами и муниципальным долгом Грачевского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2015-2021 годы</w:t>
      </w:r>
      <w:r w:rsidRPr="00AE0362">
        <w:rPr>
          <w:rFonts w:ascii="Times New Roman" w:hAnsi="Times New Roman" w:cs="Times New Roman"/>
          <w:b/>
          <w:sz w:val="28"/>
          <w:szCs w:val="28"/>
        </w:rPr>
        <w:t xml:space="preserve">» по состоянию </w:t>
      </w:r>
    </w:p>
    <w:p w:rsidR="00771B56" w:rsidRPr="00431A15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62"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Pr="00AE0362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E0362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969"/>
        <w:gridCol w:w="1559"/>
        <w:gridCol w:w="709"/>
        <w:gridCol w:w="709"/>
        <w:gridCol w:w="1275"/>
        <w:gridCol w:w="1418"/>
        <w:gridCol w:w="1417"/>
        <w:gridCol w:w="1560"/>
        <w:gridCol w:w="992"/>
      </w:tblGrid>
      <w:tr w:rsidR="00771B56" w:rsidRPr="00E74A82" w:rsidTr="008B0DCA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bookmarkStart w:id="3" w:name="Par1370"/>
            <w:bookmarkEnd w:id="3"/>
            <w:proofErr w:type="gramStart"/>
            <w:r w:rsidRPr="00E74A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74A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Главный распорядитель бюджетных средств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Расходы тыс. рублей</w:t>
            </w:r>
          </w:p>
        </w:tc>
      </w:tr>
      <w:tr w:rsidR="00771B56" w:rsidRPr="00E74A82" w:rsidTr="008B0DCA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4A82">
              <w:rPr>
                <w:rFonts w:ascii="Times New Roman" w:hAnsi="Times New Roman" w:cs="Times New Roman"/>
                <w:b/>
              </w:rPr>
              <w:t>Рз</w:t>
            </w:r>
            <w:proofErr w:type="spellEnd"/>
            <w:r w:rsidRPr="00E74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E74A82"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Утверждено сводной бюджетной росписью на отчетную дату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 xml:space="preserve">Утверждено в </w:t>
            </w:r>
            <w:proofErr w:type="spellStart"/>
            <w:proofErr w:type="gramStart"/>
            <w:r w:rsidRPr="00E74A82"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 w:rsidRPr="00E74A82">
              <w:rPr>
                <w:rFonts w:ascii="Times New Roman" w:hAnsi="Times New Roman" w:cs="Times New Roman"/>
                <w:b/>
              </w:rPr>
              <w:t>-ной</w:t>
            </w:r>
            <w:proofErr w:type="gramEnd"/>
            <w:r w:rsidRPr="00E74A82">
              <w:rPr>
                <w:rFonts w:ascii="Times New Roman" w:hAnsi="Times New Roman" w:cs="Times New Roman"/>
                <w:b/>
              </w:rPr>
              <w:t xml:space="preserve"> программе на отчет</w:t>
            </w:r>
            <w:r w:rsidRPr="00E74A82">
              <w:rPr>
                <w:rFonts w:ascii="Times New Roman" w:hAnsi="Times New Roman" w:cs="Times New Roman"/>
                <w:b/>
              </w:rPr>
              <w:softHyphen/>
              <w:t>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кассовое исполнение</w:t>
            </w:r>
          </w:p>
        </w:tc>
      </w:tr>
      <w:tr w:rsidR="00771B56" w:rsidRPr="00E74A82" w:rsidTr="008B0DCA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9</w:t>
            </w:r>
          </w:p>
        </w:tc>
      </w:tr>
      <w:tr w:rsidR="00771B56" w:rsidRPr="00E74A82" w:rsidTr="008B0D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Управление муниципальными финансами и муниципальным долгом Грачевского район</w:t>
            </w:r>
            <w:r>
              <w:rPr>
                <w:rFonts w:ascii="Times New Roman" w:hAnsi="Times New Roman" w:cs="Times New Roman"/>
                <w:b/>
              </w:rPr>
              <w:t xml:space="preserve"> на 2015-2021 годы</w:t>
            </w:r>
            <w:r w:rsidRPr="00E74A8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66071,1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hanging="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91794,6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66071,1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91794,6</w:t>
            </w:r>
          </w:p>
        </w:tc>
      </w:tr>
      <w:tr w:rsidR="00771B56" w:rsidRPr="00E74A82" w:rsidTr="008B0D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jc w:val="center"/>
              <w:rPr>
                <w:rStyle w:val="ad"/>
                <w:rFonts w:ascii="Times New Roman" w:hAnsi="Times New Roman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Fonts w:ascii="Times New Roman" w:hAnsi="Times New Roman" w:cs="Times New Roman"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Подпрограмма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Создание организационных условий для составления и исполнения районного бюджет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6265,0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5014,9</w:t>
            </w:r>
          </w:p>
        </w:tc>
      </w:tr>
      <w:tr w:rsidR="00771B56" w:rsidRPr="00E74A82" w:rsidTr="008B0D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right="-108" w:hanging="108"/>
              <w:jc w:val="center"/>
              <w:rPr>
                <w:rStyle w:val="ad"/>
                <w:rFonts w:ascii="Times New Roman" w:hAnsi="Times New Roman"/>
                <w:b w:val="0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b w:val="0"/>
                <w:color w:val="auto"/>
              </w:rPr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Style w:val="ad"/>
                <w:rFonts w:ascii="Times New Roman" w:hAnsi="Times New Roman"/>
                <w:b w:val="0"/>
              </w:rPr>
            </w:pPr>
            <w:r w:rsidRPr="00771B56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Организация составления и исполнение районного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0210110020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6245,0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4983,3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right="-108" w:hanging="108"/>
              <w:jc w:val="center"/>
              <w:rPr>
                <w:rStyle w:val="ad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0210110170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71B56" w:rsidRPr="00E74A82" w:rsidTr="008B0DCA">
        <w:trPr>
          <w:trHeight w:val="7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 w:right="-108"/>
              <w:jc w:val="center"/>
              <w:rPr>
                <w:rStyle w:val="ad"/>
                <w:rFonts w:ascii="Times New Roman" w:hAnsi="Times New Roman"/>
                <w:b w:val="0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b w:val="0"/>
                <w:color w:val="auto"/>
              </w:rPr>
              <w:t>1.1.2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Style w:val="ad"/>
                <w:rFonts w:ascii="Times New Roman" w:hAnsi="Times New Roman"/>
                <w:b w:val="0"/>
              </w:rPr>
            </w:pPr>
            <w:r w:rsidRPr="00771B56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выполнения полномочий по расчету и предоставлению дотаций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0210180040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771B56" w:rsidRPr="00E74A82" w:rsidTr="008B0D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jc w:val="center"/>
              <w:rPr>
                <w:rStyle w:val="ad"/>
                <w:rFonts w:ascii="Times New Roman" w:hAnsi="Times New Roman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Подпрограмма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Повышение финансовой самостоятельности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59306,1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83649,7</w:t>
            </w:r>
          </w:p>
        </w:tc>
      </w:tr>
      <w:tr w:rsidR="00771B56" w:rsidRPr="00E74A82" w:rsidTr="008B0DCA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выполнения полномочий по предоставлению дотаций бюджетам поселений на выравнивание бюджетной обеспеченности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0220280050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20288,0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19679,4</w:t>
            </w:r>
          </w:p>
        </w:tc>
      </w:tr>
      <w:tr w:rsidR="00771B56" w:rsidRPr="00E74A82" w:rsidTr="008B0DCA">
        <w:trPr>
          <w:trHeight w:val="62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0220290020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71B56" w:rsidRPr="00E74A82" w:rsidTr="008B0D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сбалансированности бюджетов поселений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0220390010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AA14C2" w:rsidRDefault="00771B56" w:rsidP="008B0D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2">
              <w:rPr>
                <w:rFonts w:ascii="Times New Roman" w:hAnsi="Times New Roman" w:cs="Times New Roman"/>
                <w:sz w:val="24"/>
                <w:szCs w:val="24"/>
              </w:rPr>
              <w:t>18687,0</w:t>
            </w:r>
          </w:p>
        </w:tc>
      </w:tr>
      <w:tr w:rsidR="00771B56" w:rsidRPr="00E74A82" w:rsidTr="008B0D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полномочий сельскими  поселениями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0220480410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2688,6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2688,6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0220480420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02204</w:t>
            </w:r>
            <w:r>
              <w:rPr>
                <w:rFonts w:ascii="Times New Roman" w:hAnsi="Times New Roman" w:cs="Times New Roman"/>
              </w:rPr>
              <w:t>8</w:t>
            </w:r>
            <w:r w:rsidRPr="00E74A82">
              <w:rPr>
                <w:rFonts w:ascii="Times New Roman" w:hAnsi="Times New Roman" w:cs="Times New Roman"/>
                <w:lang w:val="en-US"/>
              </w:rPr>
              <w:t>08</w:t>
            </w:r>
            <w:r w:rsidRPr="00E74A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0220460010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1694,0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1256,7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</w:rPr>
              <w:t>02204</w:t>
            </w:r>
            <w:r w:rsidRPr="00E74A82">
              <w:rPr>
                <w:rFonts w:ascii="Times New Roman" w:hAnsi="Times New Roman" w:cs="Times New Roman"/>
                <w:lang w:val="en-US"/>
              </w:rPr>
              <w:t>R0184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20906,0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F13EF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13811,9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0220450180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0220450200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4658,9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02204R0200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4781,7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0220480010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02204804</w:t>
            </w: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8D7C26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</w:tr>
      <w:tr w:rsidR="00771B56" w:rsidRPr="00E74A82" w:rsidTr="008B0D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Иные межбюджетные трансферты на финансирование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Финансовый</w:t>
            </w:r>
          </w:p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 xml:space="preserve">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4A82">
              <w:rPr>
                <w:rFonts w:ascii="Times New Roman" w:hAnsi="Times New Roman" w:cs="Times New Roman"/>
                <w:lang w:val="en-US"/>
              </w:rPr>
              <w:t>0220565280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AA14C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AA14C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0220565250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031B1E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0220580320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1239</w:t>
            </w: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1239</w:t>
            </w: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1239</w:t>
            </w: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1239,3</w:t>
            </w:r>
          </w:p>
        </w:tc>
      </w:tr>
      <w:tr w:rsidR="00771B56" w:rsidRPr="00E74A82" w:rsidTr="008B0DC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0220651180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1219,2</w:t>
            </w:r>
          </w:p>
        </w:tc>
      </w:tr>
      <w:tr w:rsidR="00771B56" w:rsidRPr="00E74A82" w:rsidTr="008B0DC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 xml:space="preserve">Обеспечение организации выполнения полномочий по расчету субвенций на государственную регистрацию актов гражданского состояния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0220759300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B56" w:rsidRPr="00E74A82" w:rsidTr="008B0D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Style w:val="ad"/>
                <w:rFonts w:ascii="Times New Roman" w:hAnsi="Times New Roman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Подпрограмма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Управление муниципальным  долгом Грачевского район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B56" w:rsidRPr="00E74A82" w:rsidTr="008B0D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/>
              <w:jc w:val="center"/>
              <w:rPr>
                <w:rStyle w:val="ad"/>
                <w:rFonts w:ascii="Times New Roman" w:hAnsi="Times New Roman"/>
                <w:color w:val="auto"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771B56" w:rsidRDefault="00771B56" w:rsidP="008B0DC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71B56">
              <w:rPr>
                <w:rStyle w:val="ad"/>
                <w:rFonts w:ascii="Times New Roman" w:hAnsi="Times New Roman"/>
                <w:color w:val="auto"/>
              </w:rPr>
              <w:t>Подпрограмма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74A82">
              <w:rPr>
                <w:rFonts w:ascii="Times New Roman" w:hAnsi="Times New Roman" w:cs="Times New Roman"/>
                <w:b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b/>
              </w:rPr>
              <w:t xml:space="preserve"> внутреннего</w:t>
            </w:r>
            <w:r w:rsidRPr="00E74A82">
              <w:rPr>
                <w:rFonts w:ascii="Times New Roman" w:hAnsi="Times New Roman" w:cs="Times New Roman"/>
                <w:b/>
              </w:rPr>
              <w:t xml:space="preserve"> муниципального финансового  контроля в финансово-бюджетной сфер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0240000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4A82">
              <w:rPr>
                <w:rFonts w:ascii="Times New Roman" w:hAnsi="Times New Roman" w:cs="Times New Roman"/>
              </w:rPr>
              <w:t>-</w:t>
            </w:r>
          </w:p>
        </w:tc>
      </w:tr>
      <w:tr w:rsidR="00771B56" w:rsidRPr="00E74A82" w:rsidTr="008B0DCA">
        <w:trPr>
          <w:trHeight w:val="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Грачевского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3130,0</w:t>
            </w:r>
          </w:p>
        </w:tc>
      </w:tr>
      <w:tr w:rsidR="00771B56" w:rsidRPr="00E74A82" w:rsidTr="008B0DCA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Основное               мероприятие 5.3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A82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распределения 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0250120000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8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1048,4</w:t>
            </w:r>
          </w:p>
        </w:tc>
      </w:tr>
      <w:tr w:rsidR="00771B56" w:rsidRPr="00E74A82" w:rsidTr="008B0DC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0250180070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771B56" w:rsidRPr="00E74A82" w:rsidTr="008B0DCA">
        <w:tc>
          <w:tcPr>
            <w:tcW w:w="567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0250180100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501,6</w:t>
            </w:r>
          </w:p>
        </w:tc>
      </w:tr>
      <w:tr w:rsidR="00771B56" w:rsidRPr="00E74A82" w:rsidTr="008B0DCA">
        <w:tc>
          <w:tcPr>
            <w:tcW w:w="567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0250180100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</w:tr>
      <w:tr w:rsidR="00771B56" w:rsidRPr="00E74A82" w:rsidTr="008B0DCA">
        <w:tc>
          <w:tcPr>
            <w:tcW w:w="567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0250180100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771B56" w:rsidRPr="00E74A82" w:rsidTr="008B0DCA">
        <w:tc>
          <w:tcPr>
            <w:tcW w:w="567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0250120020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</w:tr>
      <w:tr w:rsidR="00771B56" w:rsidRPr="00E74A82" w:rsidTr="008B0DCA">
        <w:tc>
          <w:tcPr>
            <w:tcW w:w="567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0250120050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771B56" w:rsidRPr="00E74A82" w:rsidTr="008B0DC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rPr>
                <w:rStyle w:val="aa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Pr="00E74A82" w:rsidRDefault="00771B56" w:rsidP="008B0DC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0250120020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56" w:rsidRDefault="00771B56" w:rsidP="008B0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</w:tbl>
    <w:p w:rsidR="00771B56" w:rsidRDefault="00771B56" w:rsidP="00771B56">
      <w:pPr>
        <w:rPr>
          <w:rFonts w:ascii="Times New Roman" w:hAnsi="Times New Roman" w:cs="Times New Roman"/>
          <w:sz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771B56">
        <w:rPr>
          <w:rFonts w:ascii="Times New Roman" w:hAnsi="Times New Roman" w:cs="Times New Roman"/>
          <w:sz w:val="24"/>
          <w:szCs w:val="24"/>
        </w:rPr>
        <w:t xml:space="preserve">Таблица №3 к годовому отчету                                                                                                                             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О реализации</w:t>
      </w:r>
      <w:r w:rsidRPr="00771B56">
        <w:rPr>
          <w:rFonts w:ascii="Times New Roman" w:hAnsi="Times New Roman" w:cs="Times New Roman"/>
          <w:sz w:val="28"/>
          <w:szCs w:val="28"/>
        </w:rPr>
        <w:t xml:space="preserve"> </w:t>
      </w:r>
      <w:r w:rsidRPr="00771B56">
        <w:rPr>
          <w:rFonts w:ascii="Times New Roman" w:hAnsi="Times New Roman" w:cs="Times New Roman"/>
          <w:sz w:val="24"/>
          <w:szCs w:val="24"/>
        </w:rPr>
        <w:t xml:space="preserve">муниципальной 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программы «Управление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муниципальными финансами и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муниципальным долгом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Грачевского района </w:t>
      </w:r>
      <w:proofErr w:type="gramStart"/>
      <w:r w:rsidRPr="00771B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1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2015-2021годы» за 2016год.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B56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муниципальной программы </w:t>
      </w:r>
    </w:p>
    <w:p w:rsidR="00771B56" w:rsidRPr="00771B56" w:rsidRDefault="00771B56" w:rsidP="00771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B56">
        <w:rPr>
          <w:rFonts w:ascii="Times New Roman" w:hAnsi="Times New Roman" w:cs="Times New Roman"/>
          <w:b/>
          <w:sz w:val="28"/>
          <w:szCs w:val="28"/>
        </w:rPr>
        <w:t>«Управление муниципальными финансами и муниципальным долгом Грачевского района на 2015-2021годы»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740"/>
        <w:gridCol w:w="1701"/>
        <w:gridCol w:w="2345"/>
      </w:tblGrid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программа, подпрограммы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реализации </w:t>
            </w:r>
          </w:p>
        </w:tc>
      </w:tr>
      <w:tr w:rsidR="00771B56" w:rsidRPr="00771B56" w:rsidTr="008B0DCA">
        <w:trPr>
          <w:trHeight w:val="670"/>
        </w:trPr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муниципальными финансами и муниципальным долгом Грачевского района на 2015-2021годы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Создание организационных условий для составления и исполнения районного бюджета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самостоятельности местных бюджетов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Грачевского района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внутреннего муниципального финансового контроля в финансово-бюджетной сфере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бюджетных расходов Грачевского района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</w:tr>
      <w:tr w:rsidR="00771B56" w:rsidRPr="00771B56" w:rsidTr="008B0DCA">
        <w:tc>
          <w:tcPr>
            <w:tcW w:w="10740" w:type="dxa"/>
          </w:tcPr>
          <w:p w:rsidR="00771B56" w:rsidRPr="00771B56" w:rsidRDefault="00771B56" w:rsidP="0077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 населения Грачевского района</w:t>
            </w:r>
          </w:p>
        </w:tc>
        <w:tc>
          <w:tcPr>
            <w:tcW w:w="1701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ЭРп</w:t>
            </w:r>
            <w:proofErr w:type="spellEnd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71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45" w:type="dxa"/>
          </w:tcPr>
          <w:p w:rsidR="00771B56" w:rsidRPr="00771B56" w:rsidRDefault="00771B56" w:rsidP="00771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B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Эффективность реализации подпрограммы признается высокой в случае, если значение </w:t>
      </w:r>
      <w:r w:rsidRPr="00771B56"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5A6A310B" wp14:editId="36E8650A">
            <wp:extent cx="402590" cy="263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0,9.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Эффективность реализации подпрограммы признается средней в случае, если значение </w:t>
      </w:r>
      <w:r w:rsidRPr="00771B56"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0C78F5A5" wp14:editId="17747996">
            <wp:extent cx="402590" cy="2635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0,8.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Эффективность реализации подпрограммы признается удовлетворительной в случае, если значение </w:t>
      </w:r>
      <w:r w:rsidRPr="00771B56"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6A691D45" wp14:editId="5D94DF98">
            <wp:extent cx="402590" cy="263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0,7.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>В остальных случаях эффективность реализации подпрограммы признается неудовлетворительной.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 Эффективность реализации муниципальной программы признается высокой, если значение </w:t>
      </w:r>
      <w:r w:rsidRPr="00771B56"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3352A9E7" wp14:editId="054CDB0A">
            <wp:extent cx="343535" cy="24892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0,90.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lastRenderedPageBreak/>
        <w:t xml:space="preserve">Эффективность реализации муниципальной программы признается средней, если значение </w:t>
      </w:r>
      <w:r w:rsidRPr="00771B56"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707BB31F" wp14:editId="549397B5">
            <wp:extent cx="343535" cy="2489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0,80.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 xml:space="preserve">Эффективность реализации муниципальной программы признается удовлетворительной, если значение </w:t>
      </w:r>
      <w:r w:rsidRPr="00771B56"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3D2FE6BA" wp14:editId="71B33D97">
            <wp:extent cx="343535" cy="2489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B56">
        <w:rPr>
          <w:rFonts w:ascii="Times New Roman" w:hAnsi="Times New Roman" w:cs="Times New Roman"/>
          <w:sz w:val="28"/>
        </w:rPr>
        <w:t xml:space="preserve"> составляет не менее 0,70.</w:t>
      </w:r>
    </w:p>
    <w:p w:rsidR="00771B56" w:rsidRPr="00771B56" w:rsidRDefault="00771B56" w:rsidP="00771B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71B56">
        <w:rPr>
          <w:rFonts w:ascii="Times New Roman" w:hAnsi="Times New Roman" w:cs="Times New Roman"/>
          <w:sz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771B56" w:rsidRPr="004F281B" w:rsidRDefault="00771B56" w:rsidP="00937A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71B56" w:rsidRPr="004F281B" w:rsidSect="00771B5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715AD"/>
    <w:multiLevelType w:val="hybridMultilevel"/>
    <w:tmpl w:val="47865EE6"/>
    <w:lvl w:ilvl="0" w:tplc="D45A3B46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B4"/>
    <w:rsid w:val="000068E5"/>
    <w:rsid w:val="00021CC8"/>
    <w:rsid w:val="00053BF0"/>
    <w:rsid w:val="00095CFA"/>
    <w:rsid w:val="000A52E4"/>
    <w:rsid w:val="000A7200"/>
    <w:rsid w:val="000B5A4E"/>
    <w:rsid w:val="000C16B4"/>
    <w:rsid w:val="000D6D19"/>
    <w:rsid w:val="00117E08"/>
    <w:rsid w:val="00122428"/>
    <w:rsid w:val="00176753"/>
    <w:rsid w:val="00192A5D"/>
    <w:rsid w:val="001A37BE"/>
    <w:rsid w:val="001B1CA2"/>
    <w:rsid w:val="001B6808"/>
    <w:rsid w:val="00212737"/>
    <w:rsid w:val="002225B9"/>
    <w:rsid w:val="0024576B"/>
    <w:rsid w:val="002459D2"/>
    <w:rsid w:val="00251485"/>
    <w:rsid w:val="00254E16"/>
    <w:rsid w:val="00263C64"/>
    <w:rsid w:val="00292656"/>
    <w:rsid w:val="002A4747"/>
    <w:rsid w:val="002C1C9B"/>
    <w:rsid w:val="002D657F"/>
    <w:rsid w:val="003020A0"/>
    <w:rsid w:val="00337551"/>
    <w:rsid w:val="003759FC"/>
    <w:rsid w:val="00402B30"/>
    <w:rsid w:val="004128DB"/>
    <w:rsid w:val="00447F20"/>
    <w:rsid w:val="00476AF9"/>
    <w:rsid w:val="00477C44"/>
    <w:rsid w:val="00477DE7"/>
    <w:rsid w:val="004B5931"/>
    <w:rsid w:val="004E12D9"/>
    <w:rsid w:val="004E441F"/>
    <w:rsid w:val="004F281B"/>
    <w:rsid w:val="004F488A"/>
    <w:rsid w:val="004F5617"/>
    <w:rsid w:val="00500F7A"/>
    <w:rsid w:val="005059AC"/>
    <w:rsid w:val="005305A7"/>
    <w:rsid w:val="0054234C"/>
    <w:rsid w:val="005A0A07"/>
    <w:rsid w:val="005B23C6"/>
    <w:rsid w:val="005C19F8"/>
    <w:rsid w:val="00670A00"/>
    <w:rsid w:val="006A2BFF"/>
    <w:rsid w:val="006A4CA7"/>
    <w:rsid w:val="006E40F4"/>
    <w:rsid w:val="006F28E2"/>
    <w:rsid w:val="00771B56"/>
    <w:rsid w:val="007B08A0"/>
    <w:rsid w:val="007D033B"/>
    <w:rsid w:val="007D3462"/>
    <w:rsid w:val="007F7AAD"/>
    <w:rsid w:val="0081736E"/>
    <w:rsid w:val="00851975"/>
    <w:rsid w:val="0086774D"/>
    <w:rsid w:val="00874374"/>
    <w:rsid w:val="00882023"/>
    <w:rsid w:val="00890168"/>
    <w:rsid w:val="008A729B"/>
    <w:rsid w:val="008A7694"/>
    <w:rsid w:val="008C22E7"/>
    <w:rsid w:val="008C3746"/>
    <w:rsid w:val="008E22A6"/>
    <w:rsid w:val="008F2A33"/>
    <w:rsid w:val="0092499B"/>
    <w:rsid w:val="00937AE3"/>
    <w:rsid w:val="009F022F"/>
    <w:rsid w:val="00A25D3C"/>
    <w:rsid w:val="00A6576D"/>
    <w:rsid w:val="00A74EF6"/>
    <w:rsid w:val="00A81473"/>
    <w:rsid w:val="00AE2882"/>
    <w:rsid w:val="00B20DDB"/>
    <w:rsid w:val="00B34250"/>
    <w:rsid w:val="00B676A8"/>
    <w:rsid w:val="00D067FA"/>
    <w:rsid w:val="00D16014"/>
    <w:rsid w:val="00D52105"/>
    <w:rsid w:val="00D600F0"/>
    <w:rsid w:val="00D73A06"/>
    <w:rsid w:val="00D843D3"/>
    <w:rsid w:val="00D928FF"/>
    <w:rsid w:val="00D9787B"/>
    <w:rsid w:val="00DE5055"/>
    <w:rsid w:val="00DF4169"/>
    <w:rsid w:val="00E50151"/>
    <w:rsid w:val="00E66079"/>
    <w:rsid w:val="00EE7D0A"/>
    <w:rsid w:val="00EF630D"/>
    <w:rsid w:val="00F10A39"/>
    <w:rsid w:val="00F33D63"/>
    <w:rsid w:val="00F8493F"/>
    <w:rsid w:val="00F90070"/>
    <w:rsid w:val="00F93634"/>
    <w:rsid w:val="00FD288C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intc">
    <w:name w:val="printc"/>
    <w:basedOn w:val="a"/>
    <w:rsid w:val="000C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0C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8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849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5A7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5305A7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05A7"/>
    <w:rPr>
      <w:rFonts w:eastAsiaTheme="minorHAnsi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rsid w:val="0053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305A7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1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E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uiPriority w:val="99"/>
    <w:rsid w:val="00771B56"/>
    <w:rPr>
      <w:b/>
      <w:color w:val="26282F"/>
    </w:rPr>
  </w:style>
  <w:style w:type="paragraph" w:customStyle="1" w:styleId="ab">
    <w:name w:val="Нормальный (таблица)"/>
    <w:basedOn w:val="a"/>
    <w:next w:val="a"/>
    <w:rsid w:val="00771B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71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Cell">
    <w:name w:val="ConsPlusCell"/>
    <w:uiPriority w:val="99"/>
    <w:rsid w:val="00771B5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d">
    <w:name w:val="Гипертекстовая ссылка"/>
    <w:uiPriority w:val="99"/>
    <w:rsid w:val="00771B56"/>
    <w:rPr>
      <w:rFonts w:cs="Times New Roman"/>
      <w:b/>
      <w:color w:val="106BBE"/>
    </w:rPr>
  </w:style>
  <w:style w:type="table" w:customStyle="1" w:styleId="1">
    <w:name w:val="Сетка таблицы1"/>
    <w:basedOn w:val="a1"/>
    <w:next w:val="a9"/>
    <w:uiPriority w:val="59"/>
    <w:rsid w:val="0077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intc">
    <w:name w:val="printc"/>
    <w:basedOn w:val="a"/>
    <w:rsid w:val="000C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0C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84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849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5A7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5305A7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05A7"/>
    <w:rPr>
      <w:rFonts w:eastAsiaTheme="minorHAnsi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rsid w:val="0053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305A7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1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E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uiPriority w:val="99"/>
    <w:rsid w:val="00771B56"/>
    <w:rPr>
      <w:b/>
      <w:color w:val="26282F"/>
    </w:rPr>
  </w:style>
  <w:style w:type="paragraph" w:customStyle="1" w:styleId="ab">
    <w:name w:val="Нормальный (таблица)"/>
    <w:basedOn w:val="a"/>
    <w:next w:val="a"/>
    <w:rsid w:val="00771B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71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Cell">
    <w:name w:val="ConsPlusCell"/>
    <w:uiPriority w:val="99"/>
    <w:rsid w:val="00771B5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d">
    <w:name w:val="Гипертекстовая ссылка"/>
    <w:uiPriority w:val="99"/>
    <w:rsid w:val="00771B56"/>
    <w:rPr>
      <w:rFonts w:cs="Times New Roman"/>
      <w:b/>
      <w:color w:val="106BBE"/>
    </w:rPr>
  </w:style>
  <w:style w:type="table" w:customStyle="1" w:styleId="1">
    <w:name w:val="Сетка таблицы1"/>
    <w:basedOn w:val="a1"/>
    <w:next w:val="a9"/>
    <w:uiPriority w:val="59"/>
    <w:rsid w:val="0077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3E36-16EB-404E-851C-60054B6A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17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</cp:revision>
  <cp:lastPrinted>2017-03-03T10:22:00Z</cp:lastPrinted>
  <dcterms:created xsi:type="dcterms:W3CDTF">2016-12-28T10:37:00Z</dcterms:created>
  <dcterms:modified xsi:type="dcterms:W3CDTF">2017-03-09T06:45:00Z</dcterms:modified>
</cp:coreProperties>
</file>