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236977" w:rsidTr="00236977">
        <w:trPr>
          <w:trHeight w:val="2268"/>
        </w:trPr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36977" w:rsidRDefault="0023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2501265</wp:posOffset>
                  </wp:positionH>
                  <wp:positionV relativeFrom="paragraph">
                    <wp:posOffset>-54610</wp:posOffset>
                  </wp:positionV>
                  <wp:extent cx="438150" cy="561975"/>
                  <wp:effectExtent l="0" t="0" r="0" b="9525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6977" w:rsidRDefault="0023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36977" w:rsidRDefault="0023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236977" w:rsidRDefault="0023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АДМИНИСТРАЦИЯ  МУНИЦИПАЛЬНОГО ОБРАЗОВАНИЯ </w:t>
            </w:r>
          </w:p>
          <w:p w:rsidR="00236977" w:rsidRDefault="0023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ГРАЧЕВСКИЙ  РАЙОН  ОРЕНБУРГСКОЙ ОБЛАСТИ</w:t>
            </w:r>
          </w:p>
          <w:p w:rsidR="00236977" w:rsidRDefault="0023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t>П О С Т А Н О В Л Е Н И Е</w:t>
            </w:r>
          </w:p>
          <w:p w:rsidR="00236977" w:rsidRDefault="0023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236977" w:rsidRDefault="00236977" w:rsidP="002369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236977" w:rsidRDefault="0081497E" w:rsidP="00236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10.08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.2016</w:t>
      </w:r>
      <w:r w:rsidR="002369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426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proofErr w:type="gramEnd"/>
    </w:p>
    <w:p w:rsidR="00236977" w:rsidRDefault="00236977" w:rsidP="002369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рачевка</w:t>
      </w:r>
      <w:proofErr w:type="spellEnd"/>
    </w:p>
    <w:p w:rsidR="00236977" w:rsidRDefault="00236977" w:rsidP="00236977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6977" w:rsidRDefault="00236977" w:rsidP="002369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муниципального</w:t>
      </w:r>
    </w:p>
    <w:p w:rsidR="00236977" w:rsidRDefault="00236977" w:rsidP="002369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образования Грачевский район Оренбургской области от 31.01.2012  №84-п</w:t>
      </w:r>
    </w:p>
    <w:p w:rsidR="00236977" w:rsidRDefault="00236977" w:rsidP="00236977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6977" w:rsidRDefault="00236977" w:rsidP="0023697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В соответствии с Федеральным законом от 09.10.1992 № 3612-1 «Основы законодательства Российской Федерации о культуре», руководствуясь Уставом муниципального образования Грачевский район, постановления администрации муниципального образования Грачевский район от 01.03.2011 № 204-п «О порядке определения платы за оказание услуг, относящихся к основным видам деятельности бюджетных учреждений Грачевского района и осуществляемым ими на платной основе для граждан и юридических лиц»  п о с т а н о в л я ю:</w:t>
      </w:r>
    </w:p>
    <w:p w:rsidR="00236977" w:rsidRDefault="00236977" w:rsidP="00236977">
      <w:pPr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1. Приложение №1 к постановлению администрации муниципального образования Грачевский район от 31.01.2012 №84-п «Об утверждении Прейскуранта платных услуг учреждений культуры» изложить в новой редакции согласно приложению №1 к настоящему постановлению.</w:t>
      </w:r>
    </w:p>
    <w:p w:rsidR="00236977" w:rsidRDefault="00236977" w:rsidP="00236977">
      <w:pPr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2. Постановление администрации муниципального образования Грачевский район от 01.09.2015 № 571-п «О внесении изменений в постановление администрации муниципального образования Грачевский район от 31.01.2012 № 84-п» признать утратившим силу.</w:t>
      </w:r>
    </w:p>
    <w:p w:rsidR="00236977" w:rsidRDefault="00236977" w:rsidP="00236977">
      <w:pPr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3. Контроль за исполнением настоящего постановления возложить на заместителя главы администрации по социальным вопросам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Ю.М.Бурдакову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36977" w:rsidRDefault="00236977" w:rsidP="0023697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4. 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и на сайте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право-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грачевка.рф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36977" w:rsidRDefault="00236977" w:rsidP="0023697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6977" w:rsidRDefault="00236977" w:rsidP="002369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6977" w:rsidRDefault="00236977" w:rsidP="00236977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района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С.А.Аверкиев</w:t>
      </w:r>
      <w:proofErr w:type="spellEnd"/>
    </w:p>
    <w:p w:rsidR="00236977" w:rsidRDefault="00236977" w:rsidP="00236977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6977" w:rsidRDefault="00236977" w:rsidP="002369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6977" w:rsidRDefault="00236977" w:rsidP="002369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6977" w:rsidRDefault="00236977" w:rsidP="002369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Разослано: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Бурдаковой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Ю.М., финансовый отдел, отдел экономики,  организационно-правовой отдел, отдел культуры.</w:t>
      </w:r>
    </w:p>
    <w:tbl>
      <w:tblPr>
        <w:tblStyle w:val="a3"/>
        <w:tblW w:w="3226" w:type="dxa"/>
        <w:tblInd w:w="6771" w:type="dxa"/>
        <w:tblLook w:val="04A0" w:firstRow="1" w:lastRow="0" w:firstColumn="1" w:lastColumn="0" w:noHBand="0" w:noVBand="1"/>
      </w:tblPr>
      <w:tblGrid>
        <w:gridCol w:w="3226"/>
      </w:tblGrid>
      <w:tr w:rsidR="00236977" w:rsidTr="00236977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36977" w:rsidRDefault="00236977">
            <w:pPr>
              <w:widowControl w:val="0"/>
              <w:tabs>
                <w:tab w:val="right" w:pos="3010"/>
              </w:tabs>
              <w:suppressAutoHyphens/>
              <w:spacing w:after="0" w:line="240" w:lineRule="auto"/>
              <w:rPr>
                <w:rFonts w:ascii="Times New Roman" w:eastAsia="Lucida Sans Unicode" w:hAnsi="Times New Roman" w:cs="Arial"/>
                <w:color w:val="000000" w:themeColor="text1"/>
                <w:kern w:val="2"/>
                <w:sz w:val="24"/>
                <w:szCs w:val="24"/>
              </w:rPr>
            </w:pPr>
          </w:p>
          <w:p w:rsidR="00236977" w:rsidRDefault="00236977">
            <w:pPr>
              <w:widowControl w:val="0"/>
              <w:tabs>
                <w:tab w:val="right" w:pos="3010"/>
              </w:tabs>
              <w:suppressAutoHyphens/>
              <w:spacing w:after="0" w:line="240" w:lineRule="auto"/>
              <w:rPr>
                <w:rFonts w:ascii="Times New Roman" w:eastAsia="Lucida Sans Unicode" w:hAnsi="Times New Roman" w:cs="Arial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color w:val="000000" w:themeColor="text1"/>
                <w:kern w:val="2"/>
                <w:sz w:val="24"/>
                <w:szCs w:val="24"/>
              </w:rPr>
              <w:t>Приложение №1</w:t>
            </w:r>
          </w:p>
          <w:p w:rsidR="00236977" w:rsidRDefault="00236977">
            <w:pPr>
              <w:widowControl w:val="0"/>
              <w:tabs>
                <w:tab w:val="right" w:pos="3010"/>
              </w:tabs>
              <w:suppressAutoHyphens/>
              <w:spacing w:after="0" w:line="240" w:lineRule="auto"/>
              <w:rPr>
                <w:rFonts w:ascii="Times New Roman" w:eastAsia="Lucida Sans Unicode" w:hAnsi="Times New Roman" w:cs="Arial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color w:val="000000" w:themeColor="text1"/>
                <w:kern w:val="2"/>
                <w:sz w:val="24"/>
                <w:szCs w:val="24"/>
              </w:rPr>
              <w:t>к постановлению</w:t>
            </w:r>
          </w:p>
          <w:p w:rsidR="00236977" w:rsidRDefault="00236977">
            <w:pPr>
              <w:widowControl w:val="0"/>
              <w:tabs>
                <w:tab w:val="right" w:pos="3010"/>
              </w:tabs>
              <w:suppressAutoHyphens/>
              <w:spacing w:after="0" w:line="240" w:lineRule="auto"/>
              <w:rPr>
                <w:rFonts w:ascii="Times New Roman" w:eastAsia="Lucida Sans Unicode" w:hAnsi="Times New Roman" w:cs="Arial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color w:val="000000" w:themeColor="text1"/>
                <w:kern w:val="2"/>
                <w:sz w:val="24"/>
                <w:szCs w:val="24"/>
              </w:rPr>
              <w:t>администрации района</w:t>
            </w:r>
          </w:p>
          <w:p w:rsidR="00236977" w:rsidRDefault="0081497E">
            <w:pPr>
              <w:widowControl w:val="0"/>
              <w:tabs>
                <w:tab w:val="right" w:pos="3010"/>
              </w:tabs>
              <w:suppressAutoHyphens/>
              <w:spacing w:after="0" w:line="240" w:lineRule="auto"/>
              <w:rPr>
                <w:rFonts w:ascii="Times New Roman" w:eastAsia="Lucida Sans Unicode" w:hAnsi="Times New Roman" w:cs="Arial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color w:val="000000" w:themeColor="text1"/>
                <w:kern w:val="2"/>
                <w:sz w:val="24"/>
                <w:szCs w:val="24"/>
              </w:rPr>
              <w:t xml:space="preserve">10.08.2016  № 426 </w:t>
            </w:r>
            <w:proofErr w:type="gramStart"/>
            <w:r>
              <w:rPr>
                <w:rFonts w:ascii="Times New Roman" w:eastAsia="Lucida Sans Unicode" w:hAnsi="Times New Roman" w:cs="Arial"/>
                <w:color w:val="000000" w:themeColor="text1"/>
                <w:kern w:val="2"/>
                <w:sz w:val="24"/>
                <w:szCs w:val="24"/>
              </w:rPr>
              <w:t>п</w:t>
            </w:r>
            <w:proofErr w:type="gramEnd"/>
          </w:p>
        </w:tc>
      </w:tr>
    </w:tbl>
    <w:p w:rsidR="00236977" w:rsidRDefault="00236977" w:rsidP="0023697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Arial"/>
          <w:color w:val="000000" w:themeColor="text1"/>
          <w:kern w:val="2"/>
          <w:sz w:val="24"/>
          <w:szCs w:val="24"/>
        </w:rPr>
      </w:pPr>
      <w:r>
        <w:rPr>
          <w:rFonts w:ascii="Times New Roman" w:eastAsia="Lucida Sans Unicode" w:hAnsi="Times New Roman" w:cs="Arial"/>
          <w:color w:val="000000" w:themeColor="text1"/>
          <w:kern w:val="2"/>
          <w:sz w:val="24"/>
          <w:szCs w:val="24"/>
        </w:rPr>
        <w:t xml:space="preserve">                                                                </w:t>
      </w:r>
    </w:p>
    <w:p w:rsidR="00236977" w:rsidRDefault="00236977" w:rsidP="0023697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Arial"/>
          <w:color w:val="000000" w:themeColor="text1"/>
          <w:kern w:val="2"/>
          <w:sz w:val="24"/>
          <w:szCs w:val="24"/>
        </w:rPr>
      </w:pPr>
      <w:r>
        <w:rPr>
          <w:rFonts w:ascii="Times New Roman" w:eastAsia="Lucida Sans Unicode" w:hAnsi="Times New Roman" w:cs="Arial"/>
          <w:color w:val="000000" w:themeColor="text1"/>
          <w:kern w:val="2"/>
          <w:sz w:val="24"/>
          <w:szCs w:val="24"/>
        </w:rPr>
        <w:t xml:space="preserve">                  </w:t>
      </w:r>
    </w:p>
    <w:p w:rsidR="00236977" w:rsidRDefault="00236977" w:rsidP="0023697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Arial"/>
          <w:color w:val="000000" w:themeColor="text1"/>
          <w:kern w:val="2"/>
          <w:sz w:val="24"/>
          <w:szCs w:val="24"/>
        </w:rPr>
      </w:pPr>
    </w:p>
    <w:p w:rsidR="00236977" w:rsidRDefault="00236977" w:rsidP="002369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Cs/>
          <w:color w:val="000000" w:themeColor="text1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0" w:themeColor="text1"/>
          <w:kern w:val="2"/>
          <w:sz w:val="24"/>
          <w:szCs w:val="24"/>
        </w:rPr>
        <w:t xml:space="preserve">Прейскурант платных услуг </w:t>
      </w:r>
    </w:p>
    <w:p w:rsidR="00236977" w:rsidRDefault="00236977" w:rsidP="002369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Cs/>
          <w:color w:val="000000" w:themeColor="text1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0" w:themeColor="text1"/>
          <w:kern w:val="2"/>
          <w:sz w:val="24"/>
          <w:szCs w:val="24"/>
        </w:rPr>
        <w:t>учреждений культуры Грачевского района</w:t>
      </w:r>
    </w:p>
    <w:p w:rsidR="00236977" w:rsidRDefault="00236977" w:rsidP="002369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</w:p>
    <w:tbl>
      <w:tblPr>
        <w:tblW w:w="988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9"/>
        <w:gridCol w:w="4887"/>
        <w:gridCol w:w="1994"/>
        <w:gridCol w:w="1865"/>
      </w:tblGrid>
      <w:tr w:rsidR="00236977" w:rsidTr="00236977">
        <w:trPr>
          <w:trHeight w:val="276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№</w:t>
            </w:r>
          </w:p>
        </w:tc>
        <w:tc>
          <w:tcPr>
            <w:tcW w:w="489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Наименование услуги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Время оказания услуги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Цена (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)</w:t>
            </w:r>
          </w:p>
        </w:tc>
      </w:tr>
      <w:tr w:rsidR="00236977" w:rsidTr="00236977">
        <w:trPr>
          <w:trHeight w:val="276"/>
        </w:trPr>
        <w:tc>
          <w:tcPr>
            <w:tcW w:w="9891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МБУК «Централизованная клубная система Грачевского района»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Дискотека (ЦНКД)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3 ч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40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2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Детская игровая студия «Страна Чудес»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30 мин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150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3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Групповое посещение более 5 человек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30 мин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100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4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Дискотека с игровой программой, </w:t>
            </w:r>
          </w:p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новогодняя дискотека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3 ч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80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5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Дискотека (СК и СДК)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3 ч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30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6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Дискотека с игровой программой,</w:t>
            </w:r>
          </w:p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новогодняя дискотека (СК и СДК)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3 ч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60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7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Концерт новогодний с театрализованным представлением (ЦНКД)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2,5ч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250 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8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Концерты к праздникам 8 Марта, </w:t>
            </w:r>
          </w:p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День Матери (ЦНКД)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2 ч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125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9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Концерт к празднику День Защитника Отечества, концерты народных коллективов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1,5-2ч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100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10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Концерты народных коллективов в СДК и СК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1,5ч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60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11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Детские утренники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 ч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80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12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Спектакли (взрослые)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 ч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120 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13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Спектакли (детские)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 ч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60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14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Прокат коньков, лыж, роликов, скейтбордов (имущество ЦНКД)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1ч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40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15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Входной билет на каток  без проката спортинвентаря ЦНКД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1ч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20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16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Занятия в тренажерном зале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2ч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70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17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Занятия в тренажерном зале (абонемент)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месяц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400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18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Занятия в спортивном зале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2ч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40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19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Занятия в спортивном зале (абонемент)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месяц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200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>20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Работа бильярда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1ч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60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21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Услуга по прокату сценических костюмов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сутки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140 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22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Услуга по прокату музыкальной аппаратуры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 ч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160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23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Организация мероприятий для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юрид.лиц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(юбилеи, дни рождения,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проф.праздники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)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1ч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2000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24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Занятие в фитнес зале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2ч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54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25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Занятие в фитнес зале (абонемент)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месяц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324 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26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Работа теннисного стола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 ч (1 чел)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30 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27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Проведение, обслуживание мероприятий в зрительном зале (концерты, спектакли, театрализованное представление, конкурсы, цирковое представление) взрослое мероприятие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2ч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20 000 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28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Проведение, обслуживание мероприятий в зрительном зале (концерты, спектакли, театрализованное представление, конкурсы, цирковое представление) детское мероприятие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1,5ч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8000 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29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Стенд для фотографирования (фотоаппарат ЦНКД)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 снимок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30 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30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Стенд для фотографирования (своим фотоаппаратом)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 снимок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15  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31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6977" w:rsidRDefault="00236977">
            <w:pPr>
              <w:autoSpaceDE w:val="0"/>
              <w:autoSpaceDN w:val="0"/>
              <w:adjustRightInd w:val="0"/>
              <w:spacing w:before="108" w:after="108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Проведение тематических вечеров, циклов народных праздников, вечеров-встреч</w:t>
            </w:r>
          </w:p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 час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30 </w:t>
            </w:r>
          </w:p>
        </w:tc>
      </w:tr>
      <w:tr w:rsidR="00236977" w:rsidTr="00236977">
        <w:trPr>
          <w:trHeight w:val="276"/>
        </w:trPr>
        <w:tc>
          <w:tcPr>
            <w:tcW w:w="9891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МБУК «Народный музей Грачевского района»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Посещение музея (взрослые)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0,5ч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28 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2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Посещение музея (дети)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0,5ч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14 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3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Копирование материала (1 лист)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6</w:t>
            </w:r>
          </w:p>
        </w:tc>
      </w:tr>
      <w:tr w:rsidR="00236977" w:rsidTr="00236977">
        <w:trPr>
          <w:trHeight w:val="276"/>
        </w:trPr>
        <w:tc>
          <w:tcPr>
            <w:tcW w:w="9891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МБУК «Межпоселенческая централизованная библиотечная система Грачевского района»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Библиотечно-информационная услуга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1ч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150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2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Копирование материала (1 лист)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6</w:t>
            </w:r>
          </w:p>
        </w:tc>
      </w:tr>
      <w:tr w:rsidR="00236977" w:rsidTr="00236977">
        <w:trPr>
          <w:trHeight w:val="276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3</w:t>
            </w:r>
          </w:p>
        </w:tc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Ночной абонемент</w:t>
            </w: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6977" w:rsidRDefault="002369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</w:rPr>
              <w:t>5</w:t>
            </w:r>
          </w:p>
        </w:tc>
      </w:tr>
    </w:tbl>
    <w:p w:rsidR="00236977" w:rsidRDefault="00236977" w:rsidP="00236977">
      <w:pPr>
        <w:rPr>
          <w:color w:val="000000" w:themeColor="text1"/>
        </w:rPr>
      </w:pPr>
    </w:p>
    <w:p w:rsidR="00236977" w:rsidRDefault="00236977" w:rsidP="00236977">
      <w:pPr>
        <w:rPr>
          <w:color w:val="000000" w:themeColor="text1"/>
        </w:rPr>
      </w:pPr>
    </w:p>
    <w:p w:rsidR="00C628D9" w:rsidRDefault="00C628D9"/>
    <w:sectPr w:rsidR="00C62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77"/>
    <w:rsid w:val="00236977"/>
    <w:rsid w:val="0081497E"/>
    <w:rsid w:val="00C6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Светлана</cp:lastModifiedBy>
  <cp:revision>3</cp:revision>
  <dcterms:created xsi:type="dcterms:W3CDTF">2016-08-09T05:14:00Z</dcterms:created>
  <dcterms:modified xsi:type="dcterms:W3CDTF">2016-08-11T07:03:00Z</dcterms:modified>
</cp:coreProperties>
</file>