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10F54" w:rsidRPr="00E10F54" w:rsidTr="00E10F54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C01B48" wp14:editId="7DE387E6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 МУНИЦИПАЛЬНОГО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ОБРАЗОВАНИЯ 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0F54" w:rsidRPr="00E10F54" w:rsidRDefault="00E10F54" w:rsidP="00E10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0F54" w:rsidRPr="00E10F54" w:rsidRDefault="00447366" w:rsidP="00E10F5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24.12.2018</w:t>
      </w:r>
      <w:r w:rsidR="00E10F54"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774-п</w:t>
      </w: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10F54">
        <w:rPr>
          <w:rFonts w:ascii="Times New Roman" w:eastAsia="Times New Roman" w:hAnsi="Times New Roman" w:cs="Times New Roman"/>
          <w:lang w:eastAsia="ru-RU"/>
        </w:rPr>
        <w:t>с.Грачевка</w:t>
      </w:r>
      <w:proofErr w:type="spellEnd"/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</w:t>
      </w:r>
      <w:proofErr w:type="gramStart"/>
      <w:r w:rsidRPr="00E1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изменений  в</w:t>
      </w:r>
      <w:proofErr w:type="gramEnd"/>
      <w:r w:rsidRPr="00E1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администрации муниципального 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Грачевский район Оренбургской области от 09.10.2013 №1011-п</w:t>
      </w:r>
    </w:p>
    <w:p w:rsidR="00E10F54" w:rsidRPr="00E10F54" w:rsidRDefault="00E10F54" w:rsidP="00E10F54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постановлением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постановлением администрации муниципального образования Грачевский район Оренбургской области от 12.12.2017 № 689-п «О внесении изменений в постановление администрации муниципального образования Грачевский район Оренбургской области от 17.08.2015 № 535-п» (с изменениями), руководствуясь  Уставом муниципального образования Грачевский район Оренбургской области  п о с т а н о в л я ю: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В приложение к постановлению администрации муниципального образования Грачевский район Оренбургской области от 09.10.2013 №1011-п «Об утверждении муниципальной программы «Развитие культуры Грачевского района» на 2014-2021 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В паспорте муниципальной программы «Развитие культуры Грачевского района на 2014-2021 годы», абзац «Объёмы бюджетных ассигнований программы» словосочетание «338322,3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«3393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04,2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словосочетание «2018 год – 49531,4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«2018 год –497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49,0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Приложение № 1 к муниципальной программе «Развитие культуры Грачевского района на 2014-2021годы» изложить в новой редакции согласно приложению №1.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Приложение № 3 к муниципальной программе «Развитие культуры Грачевского района на 2014-2021годы» изложить в новой редакции согласно приложению №2. 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4. Приложение № 4 к муниципальной программе «Развитие культуры Грачевского района на 2014-2021годы» изложить в новой редакции согласно приложению №3.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В приложение № 5 к муниципальной программе «Развитие культуры Грачевского района на 2014-2021годы»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5.1. В паспорте подпрограммы «Развитие дополнительного образования в сфере культуры и искусства», абзац «Объемы бюджетных ассигнований подпрограммы» словосочетание «36923,4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«4083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словосочетание «2018год– 4631,3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«2018год – 456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В приложение № 6 к муниципальной программе «Развитие культуры Грачевского района на 2014-2021годы»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6.1. В паспорте подпрограммы «Развитие культурно-досуговой деятельности. Поддержка народного творчества», абзац «Объемы бюджетных ассигнований подпрограммы» словосочетание «168508,6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«1576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19,1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  «</w:t>
      </w:r>
      <w:proofErr w:type="gram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2018год– 24642,8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«2018год – 244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07,9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 В приложение № 7 к муниципальной программе «Развитие культуры Грачевского района на 2014-2021годы»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7.1. В паспорте подпрограммы «Развитие музейного дела», абзац «Объемы бюджетных ассигнований подпрограммы» словосочетание «13046,5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«136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79,9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  «</w:t>
      </w:r>
      <w:proofErr w:type="gram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2018год– 1552,8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словосочетание «2018год – 165</w:t>
      </w:r>
      <w:r w:rsidR="00046B13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В приложение № 8 к муниципальной программе «Развитие культуры Грачевского района на 2014-2021годы»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8.1. В паспорте подпрограммы «Развитие библиотечного дела», абзац «Объемы бюджетных ассигнований подпрограммы» словосочетание «65833,4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словосочетание «67691,8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  «</w:t>
      </w:r>
      <w:proofErr w:type="gram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2018год– 10483,0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словосочетание «2018год – 10667,6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 В приложение № 9 к муниципальной программе «Развитие культуры Грачевского района на 2014-2021годы» внести следующие изменения: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9.1. В паспорте подпрограммы «Обеспечение реализации муниципальной программы Развитие культуры Грачевского района на 2014-2021 годы»», абзац «Объемы бюджетных ассигнований подпрограммы» словосочетание «54010,4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словосочетание «59480,5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  «</w:t>
      </w:r>
      <w:proofErr w:type="gram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2018год– 8221,5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словосочетание 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«2018год – 8457,0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Л.И.Антонову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11.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6" w:history="1">
        <w:r w:rsidRPr="00E10F5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10F5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.право-</w:t>
        </w:r>
        <w:proofErr w:type="spellStart"/>
        <w:r w:rsidRPr="00E10F5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грачевка</w:t>
        </w:r>
        <w:proofErr w:type="spellEnd"/>
      </w:hyperlink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О.М.Свиридов</w:t>
      </w:r>
      <w:proofErr w:type="spellEnd"/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Антоновой Л.И., финансовый отдел, отдел экономики, организационно-правовой отдел, Счетная палата, отдел культуры.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0F54" w:rsidRPr="00E10F54" w:rsidSect="00E10F5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E10F54" w:rsidRPr="00E10F54" w:rsidTr="00E10F54">
        <w:tc>
          <w:tcPr>
            <w:tcW w:w="3083" w:type="dxa"/>
          </w:tcPr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 №1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к постановлению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  <w:p w:rsidR="00E10F54" w:rsidRPr="00E10F54" w:rsidRDefault="00447366" w:rsidP="00E10F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24.12.2018</w:t>
            </w:r>
            <w:r w:rsidR="00E10F54" w:rsidRPr="00E10F54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sz w:val="18"/>
                <w:szCs w:val="18"/>
              </w:rPr>
              <w:t>774-п</w:t>
            </w:r>
            <w:bookmarkStart w:id="0" w:name="_GoBack"/>
            <w:bookmarkEnd w:id="0"/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Приложение №1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24"/>
                <w:szCs w:val="24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0F54">
        <w:rPr>
          <w:rFonts w:ascii="Times New Roman" w:eastAsia="Calibri" w:hAnsi="Times New Roman" w:cs="Times New Roman"/>
          <w:sz w:val="20"/>
          <w:szCs w:val="20"/>
        </w:rPr>
        <w:t>СВЕДЕНИЯ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0F54">
        <w:rPr>
          <w:rFonts w:ascii="Times New Roman" w:eastAsia="Calibri" w:hAnsi="Times New Roman" w:cs="Times New Roman"/>
          <w:sz w:val="20"/>
          <w:szCs w:val="20"/>
        </w:rPr>
        <w:t>о показателях (индикаторах) муниципальной программы,</w:t>
      </w:r>
    </w:p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0F54">
        <w:rPr>
          <w:rFonts w:ascii="Times New Roman" w:eastAsia="Calibri" w:hAnsi="Times New Roman" w:cs="Times New Roman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311"/>
        <w:gridCol w:w="2978"/>
        <w:gridCol w:w="850"/>
        <w:gridCol w:w="709"/>
        <w:gridCol w:w="1275"/>
        <w:gridCol w:w="1276"/>
        <w:gridCol w:w="1134"/>
        <w:gridCol w:w="1134"/>
        <w:gridCol w:w="1134"/>
        <w:gridCol w:w="1134"/>
        <w:gridCol w:w="1276"/>
        <w:gridCol w:w="992"/>
        <w:gridCol w:w="709"/>
        <w:gridCol w:w="64"/>
      </w:tblGrid>
      <w:tr w:rsidR="00E10F54" w:rsidRPr="00E10F54" w:rsidTr="00E10F54">
        <w:trPr>
          <w:gridAfter w:val="1"/>
          <w:wAfter w:w="64" w:type="dxa"/>
          <w:trHeight w:val="225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9" w:type="dxa"/>
            <w:gridSpan w:val="2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709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064" w:type="dxa"/>
            <w:gridSpan w:val="9"/>
          </w:tcPr>
          <w:p w:rsidR="00E10F54" w:rsidRPr="00E10F54" w:rsidRDefault="00E10F54" w:rsidP="00E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E10F54" w:rsidRPr="00E10F54" w:rsidTr="00E10F54">
        <w:trPr>
          <w:gridAfter w:val="1"/>
          <w:wAfter w:w="64" w:type="dxa"/>
          <w:trHeight w:val="600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отчетный год (2013)</w:t>
            </w: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текущий год</w:t>
            </w:r>
          </w:p>
          <w:p w:rsidR="00E10F54" w:rsidRPr="00E10F54" w:rsidRDefault="00E10F54" w:rsidP="00E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(2014)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2015г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2016г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  2017г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2018г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 2019г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2021г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«Развития культуры Грачевского района на 2014-2021годы»</w:t>
            </w:r>
          </w:p>
        </w:tc>
      </w:tr>
      <w:tr w:rsidR="00E10F54" w:rsidRPr="00E10F54" w:rsidTr="00E10F54">
        <w:trPr>
          <w:gridAfter w:val="1"/>
          <w:wAfter w:w="64" w:type="dxa"/>
          <w:trHeight w:val="315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rPr>
          <w:gridAfter w:val="1"/>
          <w:wAfter w:w="64" w:type="dxa"/>
          <w:trHeight w:val="1211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  <w:trHeight w:val="1620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учреждении, от общей численности учащихся в учреждении дополнительного образования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E10F54" w:rsidRPr="00E10F54" w:rsidTr="00E10F54">
        <w:trPr>
          <w:gridAfter w:val="1"/>
          <w:wAfter w:w="64" w:type="dxa"/>
          <w:trHeight w:val="274"/>
        </w:trPr>
        <w:tc>
          <w:tcPr>
            <w:tcW w:w="15309" w:type="dxa"/>
            <w:gridSpan w:val="14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ind w:left="9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  <w:trHeight w:val="944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количества клубных формирований, любительских 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объединений  *</w:t>
            </w:r>
            <w:proofErr w:type="gramEnd"/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  <w:trHeight w:val="944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Сохранение количества клубных формирований, любительских объединений на уровне прошлого года.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rPr>
          <w:gridAfter w:val="1"/>
          <w:wAfter w:w="64" w:type="dxa"/>
          <w:trHeight w:val="317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экспонируемых музейных предметов и коллекций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Доля экспонируемых музейных предметов и коллекций в общем количество музейных предметов основного фонда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  <w:trHeight w:val="572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количества библиотечных мероприятий *</w:t>
            </w: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документов из фондов библиотек района (книговыдача)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выполнения основных мероприятий муниципальной программы от запланированных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выполнения значения целевых показателей (индикаторов) муниципальной программы.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  <w:trHeight w:val="265"/>
        </w:trPr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«Развитие дополнительного образования в сфере культуры и искусства»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обучающихся (кол-во 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обучающихся,  на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конец года / на кол-во обучающихся  на начало года * 100%)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 в области искусств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2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(с начислениями) педагогических работников муниципальных учреждений дополнительного образования детей Грачевского района </w:t>
            </w: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3262,3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среднемесячной 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24000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среднемесячной заработной платы педагогов муниципальных учреждений дополнительного образования детей в сфере культуры и искусства Грачевского района к средней заработной плате учителей в Оренбургской области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87,6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учреждении дополнительного образования.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Процент экономии   энергоресурсов от общего потребления.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F54" w:rsidRPr="00E10F54" w:rsidTr="00E10F54">
        <w:trPr>
          <w:gridAfter w:val="1"/>
          <w:wAfter w:w="64" w:type="dxa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F54" w:rsidRPr="00E10F54" w:rsidTr="00E10F54"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культурно-досуговой деятельности. Поддержка народного творчества»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мероприятий, проводимых для детей из общего числа мероприятий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Посещаемость культурно-досуговых мероприятий.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Тыс.чел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Увеличение  количества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досуговых  мероприятий    (по сравнению  с предыдущим годом) *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района 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12599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15399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83,1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E10F54" w:rsidRPr="00E10F54" w:rsidTr="00E10F54">
        <w:trPr>
          <w:trHeight w:val="948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Сохранение  количества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 в клубных формированиях, любительских объединениях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83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учреждениях культуры.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в малых городах (с числом жителей до 50 тыс. человек) и сельской местности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F54" w:rsidRPr="00E10F54" w:rsidTr="00E10F54"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Рост числа посетителей музея (по 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сравнению  с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предыдущим годом)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музейных мероприятий, экскурсий, лекций, 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выставок  *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района  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843,7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1031,2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83,1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885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музейных мероприятий</w:t>
            </w: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сравнению  с предыдущим годом) 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Число посетителей в музее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F54" w:rsidRPr="00E10F54" w:rsidTr="00E10F54"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библиотечного дела»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Доля выданной краеведческой литературы от общей </w:t>
            </w: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книгавыдачи</w:t>
            </w:r>
            <w:proofErr w:type="spell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в библиотеках района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72400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72400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72400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72400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района  на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2017,2018 года.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7031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8593,2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22000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83,1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711"/>
        </w:trPr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Процент  исполнения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методических мероприятий согласно  годового плана работы *</w:t>
            </w:r>
          </w:p>
        </w:tc>
        <w:tc>
          <w:tcPr>
            <w:tcW w:w="850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553"/>
        </w:trPr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  **</w:t>
            </w:r>
          </w:p>
        </w:tc>
        <w:tc>
          <w:tcPr>
            <w:tcW w:w="850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10F54" w:rsidRPr="00E10F54" w:rsidTr="00E10F54">
        <w:trPr>
          <w:trHeight w:val="274"/>
        </w:trPr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          ** показатель (индикатор) применяется с 2018г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Доля детских библиотечных </w:t>
            </w:r>
          </w:p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числа мероприятий  *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102,1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114,</w:t>
            </w:r>
            <w:r w:rsidRPr="00E10F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библиотеках района.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F54" w:rsidRPr="00E10F54" w:rsidTr="00E10F54">
        <w:tc>
          <w:tcPr>
            <w:tcW w:w="708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65" w:type="dxa"/>
            <w:gridSpan w:val="13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«Обеспечение реализации муниципальной программы Развитие культуры Грачевского района на 2014-2021 годы»</w:t>
            </w: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c>
          <w:tcPr>
            <w:tcW w:w="397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0F54" w:rsidRPr="00E10F54" w:rsidTr="00E10F54">
        <w:tc>
          <w:tcPr>
            <w:tcW w:w="397" w:type="dxa"/>
            <w:vMerge w:val="restart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просроченной кредиторской задолженности муниципальных учреждений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*</w:t>
            </w:r>
            <w:proofErr w:type="gramEnd"/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6" w:type="dxa"/>
            <w:gridSpan w:val="14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t>*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с 2018г не применяется</w:t>
            </w:r>
          </w:p>
        </w:tc>
      </w:tr>
      <w:tr w:rsidR="00E10F54" w:rsidRPr="00E10F54" w:rsidTr="00E10F54">
        <w:tc>
          <w:tcPr>
            <w:tcW w:w="397" w:type="dxa"/>
            <w:vMerge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помещений, соответствующим требование 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нормам, а также продление сроков эксплуатации имущества 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709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3" w:type="dxa"/>
            <w:gridSpan w:val="2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910" w:type="dxa"/>
        <w:tblLook w:val="04A0" w:firstRow="1" w:lastRow="0" w:firstColumn="1" w:lastColumn="0" w:noHBand="0" w:noVBand="1"/>
      </w:tblPr>
      <w:tblGrid>
        <w:gridCol w:w="3650"/>
      </w:tblGrid>
      <w:tr w:rsidR="00E10F54" w:rsidRPr="00E10F54" w:rsidTr="00E10F54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 №2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к постановлению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 xml:space="preserve"> _________  № ______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18"/>
                <w:szCs w:val="18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Приложение №3</w:t>
            </w:r>
          </w:p>
          <w:p w:rsidR="00E10F54" w:rsidRPr="00E10F54" w:rsidRDefault="00E10F54" w:rsidP="00E10F54">
            <w:pPr>
              <w:rPr>
                <w:rFonts w:ascii="Times New Roman" w:hAnsi="Times New Roman"/>
                <w:sz w:val="24"/>
                <w:szCs w:val="24"/>
              </w:rPr>
            </w:pPr>
            <w:r w:rsidRPr="00E10F54">
              <w:rPr>
                <w:rFonts w:ascii="Times New Roman" w:hAnsi="Times New Roman"/>
                <w:sz w:val="18"/>
                <w:szCs w:val="18"/>
              </w:rPr>
              <w:t>к муниципальной программе «Развитие культуры Грачевского района» на 2014-2021 годы</w:t>
            </w:r>
          </w:p>
        </w:tc>
      </w:tr>
    </w:tbl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0F54">
        <w:rPr>
          <w:rFonts w:ascii="Times New Roman" w:eastAsia="Calibri" w:hAnsi="Times New Roman" w:cs="Times New Roman"/>
          <w:sz w:val="24"/>
          <w:szCs w:val="24"/>
        </w:rPr>
        <w:t xml:space="preserve">Ресурсное обеспечение реализации </w:t>
      </w:r>
    </w:p>
    <w:p w:rsidR="00E10F54" w:rsidRPr="00E10F54" w:rsidRDefault="00E10F54" w:rsidP="00E10F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0F5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proofErr w:type="gramEnd"/>
      <w:r w:rsidRPr="00E10F54">
        <w:rPr>
          <w:rFonts w:ascii="Times New Roman" w:eastAsia="Calibri" w:hAnsi="Times New Roman" w:cs="Times New Roman"/>
          <w:sz w:val="24"/>
          <w:szCs w:val="24"/>
        </w:rPr>
        <w:t xml:space="preserve"> программы «Развитие культуры Грачевского района на 2014-2021 годы»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E10F54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r w:rsidRPr="00E10F5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61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992"/>
        <w:gridCol w:w="879"/>
        <w:gridCol w:w="993"/>
        <w:gridCol w:w="992"/>
      </w:tblGrid>
      <w:tr w:rsidR="00E10F54" w:rsidRPr="00E10F54" w:rsidTr="00E10F54">
        <w:trPr>
          <w:trHeight w:val="435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Главный распределитель бюджетных средств</w:t>
            </w:r>
          </w:p>
        </w:tc>
        <w:tc>
          <w:tcPr>
            <w:tcW w:w="2410" w:type="dxa"/>
            <w:gridSpan w:val="3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371" w:type="dxa"/>
            <w:gridSpan w:val="8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Объем бюджетных ассигнований</w:t>
            </w:r>
          </w:p>
        </w:tc>
      </w:tr>
      <w:tr w:rsidR="00E10F54" w:rsidRPr="00E10F54" w:rsidTr="00E10F54">
        <w:trPr>
          <w:trHeight w:val="121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F5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10F54" w:rsidRPr="00E10F54" w:rsidTr="00E10F54">
        <w:trPr>
          <w:trHeight w:val="417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«Развития культуры Грачевского района на 2014-2021годы»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17666,5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43485,3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41985,3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0314,7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B271FD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497</w:t>
            </w:r>
            <w:r w:rsidR="00B271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3A7D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47499,4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43805,9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44798,1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6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3124,48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11,5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10F54" w:rsidRPr="00E10F54" w:rsidTr="00E10F54">
        <w:trPr>
          <w:trHeight w:val="27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1536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321,9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1687,8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2959,5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61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16528,1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41821,9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41563,4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45502,42</w:t>
            </w:r>
          </w:p>
        </w:tc>
        <w:tc>
          <w:tcPr>
            <w:tcW w:w="992" w:type="dxa"/>
          </w:tcPr>
          <w:p w:rsidR="00E10F54" w:rsidRPr="00E10F54" w:rsidRDefault="00E10F54" w:rsidP="003A7D3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467</w:t>
            </w:r>
            <w:r w:rsidR="003A7D35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78,0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46049,4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43805,9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44798,1</w:t>
            </w:r>
          </w:p>
        </w:tc>
      </w:tr>
      <w:tr w:rsidR="00E10F54" w:rsidRPr="00E10F54" w:rsidTr="00E10F54">
        <w:trPr>
          <w:trHeight w:val="424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 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5109,4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4436,5</w:t>
            </w: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4661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4771,2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4565,0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5869,8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5710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5710</w:t>
            </w:r>
          </w:p>
        </w:tc>
      </w:tr>
      <w:tr w:rsidR="00E10F54" w:rsidRPr="00E10F54" w:rsidTr="00E10F54">
        <w:trPr>
          <w:trHeight w:val="35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1138,4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10F54" w:rsidRPr="00E10F54" w:rsidTr="00E10F54">
        <w:trPr>
          <w:trHeight w:val="129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3971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4406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4511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4771,2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5869,8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5710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5710</w:t>
            </w:r>
          </w:p>
        </w:tc>
      </w:tr>
      <w:tr w:rsidR="00E10F54" w:rsidRPr="00E10F54" w:rsidTr="00E10F54">
        <w:trPr>
          <w:trHeight w:val="418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учреждения развития дополнительного образования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0812101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3956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4375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14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4471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91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0810121010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4726,2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5869,8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5710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5710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0812301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43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256,2 *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9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3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 бюджет</w:t>
            </w:r>
            <w:proofErr w:type="gramEnd"/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3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80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0815014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1138,4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2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2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0810123010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Энергосбережение  и</w:t>
            </w:r>
            <w:proofErr w:type="gramEnd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0818069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95"/>
        </w:trPr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1.1.5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0800280790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10F54" w:rsidRPr="00E10F54" w:rsidTr="00E10F54">
        <w:trPr>
          <w:trHeight w:val="276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 в том числе: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8506,6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21582,1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19664,2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27142,9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3036,68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07,9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20155,4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17583,9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18576,1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94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1183,5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1675,4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26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8506,6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20327,1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19564,2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22922,72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2273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20155,4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17583,9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18576,1</w:t>
            </w:r>
          </w:p>
        </w:tc>
      </w:tr>
      <w:tr w:rsidR="00E10F54" w:rsidRPr="00E10F54" w:rsidTr="00E10F54">
        <w:trPr>
          <w:trHeight w:val="420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 культурно</w:t>
            </w:r>
            <w:proofErr w:type="gramEnd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досуговой деятельности.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Местный бюджет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0822015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17126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82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0820320150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16957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16891,3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20121,0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19855,4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17533,9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18526,1</w:t>
            </w:r>
          </w:p>
        </w:tc>
      </w:tr>
      <w:tr w:rsidR="00E10F54" w:rsidRPr="00E10F54" w:rsidTr="00E10F54">
        <w:trPr>
          <w:trHeight w:val="234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1691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2792,4**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37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47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1675,4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9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1117,0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20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Финансовое  обеспечение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 методической   деятельности   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0822001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203 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79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0820120010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48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1.2.3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2.3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0822002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5165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1702,7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16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0820220020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1894,9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911,7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194,5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E10F54" w:rsidRPr="00E10F54" w:rsidTr="00E10F54">
        <w:trPr>
          <w:trHeight w:val="387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0828032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0820251470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20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1.2.4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2.4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0822301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3138,6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1066,4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2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0820423010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280,3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3665,2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60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2.4.1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 развитие</w:t>
            </w:r>
            <w:proofErr w:type="gramEnd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укрепление материально-технической базы муниципальных домов культуры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3551,78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8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3036,68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281 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08204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5580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80"/>
        </w:trPr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1.2.5.</w:t>
            </w: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2.5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Энергосбережение  и</w:t>
            </w:r>
            <w:proofErr w:type="gramEnd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855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 в том числе: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2615,4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1719,4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1420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1428,9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  <w:r w:rsidR="00B271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="005D5FD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1,</w:t>
            </w:r>
            <w:r w:rsidR="003A7D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1814,7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1515,0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1515,0</w:t>
            </w:r>
          </w:p>
        </w:tc>
      </w:tr>
      <w:tr w:rsidR="00E10F54" w:rsidRPr="00E10F54" w:rsidTr="00E10F54">
        <w:trPr>
          <w:trHeight w:val="12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8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2615,4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1619,4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1428,9</w:t>
            </w:r>
          </w:p>
        </w:tc>
        <w:tc>
          <w:tcPr>
            <w:tcW w:w="992" w:type="dxa"/>
          </w:tcPr>
          <w:p w:rsidR="00E10F54" w:rsidRPr="00E10F54" w:rsidRDefault="00E10F54" w:rsidP="003A7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="00B271FD">
              <w:rPr>
                <w:rFonts w:ascii="Times New Roman" w:eastAsia="Calibri" w:hAnsi="Times New Roman" w:cs="Times New Roman"/>
                <w:sz w:val="18"/>
                <w:szCs w:val="18"/>
              </w:rPr>
              <w:t>26,</w:t>
            </w:r>
            <w:r w:rsidR="003A7D3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1814,7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1515,0</w:t>
            </w:r>
          </w:p>
        </w:tc>
      </w:tr>
      <w:tr w:rsidR="00E10F54" w:rsidRPr="00E10F54" w:rsidTr="00E10F54">
        <w:trPr>
          <w:trHeight w:val="555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996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91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0830120030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1405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1298</w:t>
            </w:r>
          </w:p>
        </w:tc>
        <w:tc>
          <w:tcPr>
            <w:tcW w:w="992" w:type="dxa"/>
          </w:tcPr>
          <w:p w:rsidR="00E10F54" w:rsidRPr="00E10F54" w:rsidRDefault="00E10F54" w:rsidP="003A7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5D5FD2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</w:t>
            </w:r>
            <w:r w:rsidR="00B271F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1799,7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</w:tr>
      <w:tr w:rsidR="00E10F54" w:rsidRPr="00E10F54" w:rsidTr="00E10F54">
        <w:trPr>
          <w:trHeight w:val="552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3.1.2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число: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42,0 **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3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2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51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75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0832003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1619,4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419,6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67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0835147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3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0830320020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E10F54" w:rsidRPr="00E10F54" w:rsidTr="00E10F54">
        <w:trPr>
          <w:trHeight w:val="291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1.3.3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3.3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0832301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36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0830223010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E10F54" w:rsidRPr="00E10F54" w:rsidRDefault="00E10F54" w:rsidP="005D5F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5D5FD2">
              <w:rPr>
                <w:rFonts w:ascii="Times New Roman" w:eastAsia="Calibri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242"/>
        </w:trPr>
        <w:tc>
          <w:tcPr>
            <w:tcW w:w="42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1.3.4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3.4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Энергосбережение   повышение энергетической эффективности в учреждение.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576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 4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 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0000000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1435,1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7755,5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8065,7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9102,1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10667,6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10584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10040,9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10040,9</w:t>
            </w:r>
          </w:p>
        </w:tc>
      </w:tr>
      <w:tr w:rsidR="00E10F54" w:rsidRPr="00E10F54" w:rsidTr="00E10F54">
        <w:trPr>
          <w:trHeight w:val="281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11,5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1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171,9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504,3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1053,9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1435,1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7627,6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7893,8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8510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9602,2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10584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10040,9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10040,9</w:t>
            </w:r>
          </w:p>
        </w:tc>
      </w:tr>
      <w:tr w:rsidR="00E10F54" w:rsidRPr="00E10F54" w:rsidTr="00E10F54">
        <w:trPr>
          <w:trHeight w:val="240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1.4.1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4.1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библиотечной деятельности 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0842016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6638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0840120160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6757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7059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8676,3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10484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9990,9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9990,9</w:t>
            </w:r>
          </w:p>
        </w:tc>
      </w:tr>
      <w:tr w:rsidR="00E10F54" w:rsidRPr="00E10F54" w:rsidTr="00E10F54">
        <w:trPr>
          <w:trHeight w:val="459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4.1.2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повышения заработной платы работников муниципальных 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учреждений культуры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807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1715,3**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403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1029,2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10F54" w:rsidRPr="00E10F54" w:rsidTr="00E10F54">
        <w:trPr>
          <w:trHeight w:val="345"/>
        </w:trPr>
        <w:tc>
          <w:tcPr>
            <w:tcW w:w="421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404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686,1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21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1.4.2</w:t>
            </w:r>
          </w:p>
        </w:tc>
        <w:tc>
          <w:tcPr>
            <w:tcW w:w="1134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0842004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534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0840220010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65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0842203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901,1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0F54" w:rsidRPr="00E10F54" w:rsidTr="00E10F54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0840322030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449,8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F54" w:rsidRPr="00E10F54" w:rsidRDefault="00E10F54" w:rsidP="00E10F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</w:tbl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48"/>
        <w:gridCol w:w="1842"/>
        <w:gridCol w:w="1276"/>
        <w:gridCol w:w="567"/>
        <w:gridCol w:w="680"/>
        <w:gridCol w:w="1163"/>
        <w:gridCol w:w="850"/>
        <w:gridCol w:w="851"/>
        <w:gridCol w:w="850"/>
        <w:gridCol w:w="964"/>
        <w:gridCol w:w="1021"/>
        <w:gridCol w:w="850"/>
        <w:gridCol w:w="993"/>
        <w:gridCol w:w="992"/>
      </w:tblGrid>
      <w:tr w:rsidR="00E10F54" w:rsidRPr="00E10F54" w:rsidTr="00E10F54">
        <w:trPr>
          <w:trHeight w:val="70"/>
        </w:trPr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0845144</w:t>
            </w:r>
          </w:p>
        </w:tc>
        <w:tc>
          <w:tcPr>
            <w:tcW w:w="850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9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0845148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0845146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0840351470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0840351440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7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0840351460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17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4.3.1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37,3***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5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11,5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3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24,7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9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1,1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6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4.3.2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Подключение общедоступных библиотек к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29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9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08403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1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4.4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Ремонтные, противоаварийные, противопожарные мероприятия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421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0840423010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34"/>
        </w:trPr>
        <w:tc>
          <w:tcPr>
            <w:tcW w:w="41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1.4.5</w:t>
            </w:r>
          </w:p>
        </w:tc>
        <w:tc>
          <w:tcPr>
            <w:tcW w:w="1148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4.5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Энергосбережение  и</w:t>
            </w:r>
            <w:proofErr w:type="gramEnd"/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0842301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884"/>
        </w:trPr>
        <w:tc>
          <w:tcPr>
            <w:tcW w:w="41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1.5</w:t>
            </w: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 на 2014-2021 годы»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 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7991,8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8174,4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78</w:t>
            </w: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69,6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8457,0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9075,5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8956,1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8956,1</w:t>
            </w: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61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областные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78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местные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7841,8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8174,4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7869,6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8457,0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9075,5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8956,1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8956,1</w:t>
            </w:r>
          </w:p>
        </w:tc>
      </w:tr>
      <w:tr w:rsidR="00E10F54" w:rsidRPr="00E10F54" w:rsidTr="00E10F54">
        <w:trPr>
          <w:trHeight w:val="285"/>
        </w:trPr>
        <w:tc>
          <w:tcPr>
            <w:tcW w:w="41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5.1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 деятельности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сферы культуры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0801002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1215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1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0800110020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1164,2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13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0850110020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1193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1123,6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1123,6</w:t>
            </w:r>
          </w:p>
        </w:tc>
      </w:tr>
      <w:tr w:rsidR="00E10F54" w:rsidRPr="00E10F54" w:rsidTr="00E10F54">
        <w:trPr>
          <w:trHeight w:val="297"/>
        </w:trPr>
        <w:tc>
          <w:tcPr>
            <w:tcW w:w="41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1148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0850326010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0F54" w:rsidRPr="00E10F54" w:rsidRDefault="00E10F54" w:rsidP="00E10F5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7317,0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7882,5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</w:tr>
      <w:tr w:rsidR="00E10F54" w:rsidRPr="00E10F54" w:rsidTr="00E10F54">
        <w:trPr>
          <w:trHeight w:val="375"/>
        </w:trPr>
        <w:tc>
          <w:tcPr>
            <w:tcW w:w="41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1148" w:type="dxa"/>
            <w:vMerge w:val="restart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5.2</w:t>
            </w:r>
          </w:p>
        </w:tc>
        <w:tc>
          <w:tcPr>
            <w:tcW w:w="1842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276" w:type="dxa"/>
            <w:vMerge w:val="restart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0802005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2100,5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0800170010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2290,6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5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0850270010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1851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30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0802015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3855,4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1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0800120150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4065,8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10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0850220150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021</w:t>
            </w: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28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0802016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0800120160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653,8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0850220160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1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0850220170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187,7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41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1.1.5</w:t>
            </w:r>
          </w:p>
        </w:tc>
        <w:tc>
          <w:tcPr>
            <w:tcW w:w="1148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184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68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6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0868079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0F54" w:rsidRPr="00E10F54" w:rsidRDefault="00E10F54" w:rsidP="00E10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0F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10F54" w:rsidRPr="00E10F54" w:rsidTr="00E10F54">
        <w:trPr>
          <w:trHeight w:val="165"/>
        </w:trPr>
        <w:tc>
          <w:tcPr>
            <w:tcW w:w="14459" w:type="dxa"/>
            <w:gridSpan w:val="15"/>
          </w:tcPr>
          <w:p w:rsidR="00E10F54" w:rsidRPr="00E10F54" w:rsidRDefault="00E10F54" w:rsidP="00E10F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10F54" w:rsidRPr="00E10F54" w:rsidRDefault="00E10F54" w:rsidP="00E10F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E10F54" w:rsidP="00E10F54">
      <w:pPr>
        <w:spacing w:after="200" w:line="276" w:lineRule="auto"/>
      </w:pPr>
    </w:p>
    <w:p w:rsidR="00E10F54" w:rsidRPr="00E10F54" w:rsidRDefault="00E10F54" w:rsidP="00E10F54"/>
    <w:p w:rsidR="00E10F54" w:rsidRPr="00E10F54" w:rsidRDefault="00E10F54" w:rsidP="00E10F5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lastRenderedPageBreak/>
        <w:t>Приложение №3</w:t>
      </w:r>
    </w:p>
    <w:p w:rsidR="00E10F54" w:rsidRPr="00E10F54" w:rsidRDefault="00E10F54" w:rsidP="00E10F5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t>к постановлению</w:t>
      </w:r>
    </w:p>
    <w:p w:rsidR="00E10F54" w:rsidRPr="00E10F54" w:rsidRDefault="00E10F54" w:rsidP="00E10F5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t>администрации района</w:t>
      </w:r>
    </w:p>
    <w:p w:rsidR="00E10F54" w:rsidRPr="00E10F54" w:rsidRDefault="00E10F54" w:rsidP="00E10F5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t xml:space="preserve"> _</w:t>
      </w:r>
      <w:r w:rsidRPr="00E10F54">
        <w:rPr>
          <w:rFonts w:ascii="Times New Roman" w:hAnsi="Times New Roman"/>
          <w:sz w:val="18"/>
          <w:szCs w:val="18"/>
          <w:lang w:val="en-US"/>
        </w:rPr>
        <w:t>_____</w:t>
      </w:r>
      <w:r w:rsidRPr="00E10F54">
        <w:rPr>
          <w:rFonts w:ascii="Times New Roman" w:hAnsi="Times New Roman"/>
          <w:sz w:val="18"/>
          <w:szCs w:val="18"/>
        </w:rPr>
        <w:t xml:space="preserve">_  № </w:t>
      </w:r>
      <w:r w:rsidRPr="00E10F54">
        <w:rPr>
          <w:rFonts w:ascii="Times New Roman" w:hAnsi="Times New Roman"/>
          <w:sz w:val="18"/>
          <w:szCs w:val="18"/>
          <w:lang w:val="en-US"/>
        </w:rPr>
        <w:t>___</w:t>
      </w:r>
      <w:r w:rsidRPr="00E10F54">
        <w:rPr>
          <w:rFonts w:ascii="Times New Roman" w:hAnsi="Times New Roman"/>
          <w:sz w:val="18"/>
          <w:szCs w:val="18"/>
        </w:rPr>
        <w:t>___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0F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№4 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t xml:space="preserve">к муниципальной программе «Развитие 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10F54">
        <w:rPr>
          <w:rFonts w:ascii="Times New Roman" w:hAnsi="Times New Roman"/>
          <w:sz w:val="18"/>
          <w:szCs w:val="18"/>
        </w:rPr>
        <w:t>культуры Грачевского района на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0F54">
        <w:rPr>
          <w:rFonts w:ascii="Times New Roman" w:hAnsi="Times New Roman"/>
          <w:sz w:val="18"/>
          <w:szCs w:val="18"/>
        </w:rPr>
        <w:t xml:space="preserve"> 2014-2021 годы»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2018 год</w:t>
      </w:r>
    </w:p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E10F54" w:rsidRPr="00E10F54" w:rsidRDefault="00E10F54" w:rsidP="00E10F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E10F54" w:rsidRPr="00E10F54" w:rsidTr="00E10F54">
        <w:trPr>
          <w:tblHeader/>
        </w:trPr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 на 2014-2021 годы»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 Обеспечение деятельности учреждения   развития дополнительного   образования.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 в области искусств.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rPr>
          <w:trHeight w:val="1370"/>
        </w:trPr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(индикатор) </w:t>
            </w:r>
            <w:proofErr w:type="gramStart"/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(с начислениями) педагогических работников муниципальных учреждений дополнительного образования детей Грачевского района 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среднемесячной 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среднемесячной заработной платы педагогов муниципальных учреждений дополнительного образования детей в сфере культуры и искусства Грачевского района к средней заработной плате учителей в Оренбургской области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3262,4</w:t>
            </w: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</w:t>
            </w: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rPr>
          <w:trHeight w:val="1370"/>
        </w:trPr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и развитие дополнительного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в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сфере культуры и искусства.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1.1 и 1.2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выполнения муниципального задания на оказание муниципальной услуги МБУ ДО ДШИ.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Возникновение технических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1.3 Ремонтные, противоаварийные,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противопожарные  мероприятия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 – 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Процент экономии   энергоресурсов от общего </w:t>
            </w:r>
            <w:proofErr w:type="gramStart"/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потребления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дополнительного образования.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2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 Обеспечение культурно-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Посещаемость кул</w:t>
            </w: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ьтурно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-досуговых мероприятий.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2.1 и 2.2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Отчет по целевым показателям (индикаторам) деятельности муниципальных учреждений культурно-досугового типа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Зав.метод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отделом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10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повышения заработной платы работникам муниципальных учреждений культуры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2.1.1</w:t>
            </w:r>
          </w:p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района  </w:t>
            </w:r>
          </w:p>
          <w:p w:rsidR="00E10F54" w:rsidRPr="00E10F54" w:rsidRDefault="00E10F54" w:rsidP="00E10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  <w:p w:rsidR="00E10F54" w:rsidRPr="00E10F54" w:rsidRDefault="00E10F54" w:rsidP="00E10F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15399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2.3 Ремонтные, противоаварийные, противопожарные  мероприятия в учреждениях культуры.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учреждениях культуры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ЦБУК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   Энергосбережение  и повышение 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3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Обеспечение  деятельности</w:t>
            </w:r>
            <w:proofErr w:type="gramEnd"/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 музея.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и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музея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 в музее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для индикатора 3.1 и 3.2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повышения заработной платы работникам муниципальных учреждений культуры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района  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1031,2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повышение энергетической эффективности в музее.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Мониторинг потребления энергоресурсов.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МБУК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Народный музей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невыполнения мероприятий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связи с вновь возникшими финансовыми, техническими и организационными сложностями  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4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в библиотеках района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Сводный отчет о выполнении муниципальных заданий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(с начислениями) работников муниципальных учреждений культуры Грачевского района 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работников учреждений культуры Грачевского района к средней заработной плате в Оренбургской области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8593,2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Поддержка и развитие библиотечного дела.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следующего за отчетным годом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4.2.1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организаций культуры по отношению к уровню 2010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Средняя численность участников клубных формирований (в муниципальных домах культуры) в расчете на 1 тысячу человек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F54" w:rsidRPr="00E10F54" w:rsidRDefault="00E10F54" w:rsidP="00E10F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достижении значений показателей результативности.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Нач.отдела</w:t>
            </w:r>
            <w:proofErr w:type="spellEnd"/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 числа месяца, следующего за отчетным квартал, в котором была перечислена Субсидия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 требований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безопасности в библиотеках района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Мониторинг отсутствия предписания со стороны уполномоченных надзорных органов.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Пчелякова</w:t>
            </w:r>
            <w:proofErr w:type="spell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федерального, областного и районного законодательства в бюджетной сфере учреждений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01.01.2018-31.12.2018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5.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реализации муниципальной программы Развитие культуры Грачевского района на 2014-2021годы»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сферы культуры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ОК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15 числа, следующего за отчетным кварталом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5.2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E10F54" w:rsidRPr="00E10F54" w:rsidRDefault="00E10F54" w:rsidP="00E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помещений, соответствующим требованием </w:t>
            </w:r>
            <w:r w:rsidRPr="00E10F54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нормам, </w:t>
            </w: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также продление сроков эксплуатации имущества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F54" w:rsidRPr="00E10F54" w:rsidTr="00E10F54">
        <w:tc>
          <w:tcPr>
            <w:tcW w:w="421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E10F54" w:rsidRPr="00E10F54" w:rsidRDefault="00E10F54" w:rsidP="00E10F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54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126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E10F54" w:rsidRPr="00E10F54" w:rsidRDefault="00E10F54" w:rsidP="00E10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54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</w:tbl>
    <w:p w:rsidR="00E10F54" w:rsidRPr="00E10F54" w:rsidRDefault="00E10F54" w:rsidP="00E10F54"/>
    <w:p w:rsidR="00E10F54" w:rsidRPr="00E10F54" w:rsidRDefault="00E10F54" w:rsidP="00E10F54"/>
    <w:p w:rsidR="00E10F54" w:rsidRPr="00E10F54" w:rsidRDefault="00E10F54" w:rsidP="00E10F54"/>
    <w:p w:rsidR="00E10F54" w:rsidRPr="00E10F54" w:rsidRDefault="00E10F54" w:rsidP="00E10F54"/>
    <w:p w:rsidR="00E10F54" w:rsidRPr="00E10F54" w:rsidRDefault="00E10F54" w:rsidP="00E10F54"/>
    <w:p w:rsidR="00B41C1D" w:rsidRDefault="00B41C1D"/>
    <w:sectPr w:rsidR="00B41C1D" w:rsidSect="00E10F54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23"/>
  </w:num>
  <w:num w:numId="7">
    <w:abstractNumId w:val="17"/>
  </w:num>
  <w:num w:numId="8">
    <w:abstractNumId w:val="4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5"/>
  </w:num>
  <w:num w:numId="13">
    <w:abstractNumId w:val="19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  <w:num w:numId="18">
    <w:abstractNumId w:val="1"/>
  </w:num>
  <w:num w:numId="19">
    <w:abstractNumId w:val="21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2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4"/>
    <w:rsid w:val="00046B13"/>
    <w:rsid w:val="003A7D35"/>
    <w:rsid w:val="00447366"/>
    <w:rsid w:val="005D5FD2"/>
    <w:rsid w:val="00B271FD"/>
    <w:rsid w:val="00B41C1D"/>
    <w:rsid w:val="00E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825B-329B-4166-A942-5AA163EA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0F54"/>
  </w:style>
  <w:style w:type="numbering" w:customStyle="1" w:styleId="11">
    <w:name w:val="Нет списка11"/>
    <w:next w:val="a2"/>
    <w:uiPriority w:val="99"/>
    <w:semiHidden/>
    <w:unhideWhenUsed/>
    <w:rsid w:val="00E10F54"/>
  </w:style>
  <w:style w:type="numbering" w:customStyle="1" w:styleId="111">
    <w:name w:val="Нет списка111"/>
    <w:next w:val="a2"/>
    <w:uiPriority w:val="99"/>
    <w:semiHidden/>
    <w:unhideWhenUsed/>
    <w:rsid w:val="00E10F54"/>
  </w:style>
  <w:style w:type="paragraph" w:styleId="a3">
    <w:name w:val="List Paragraph"/>
    <w:basedOn w:val="a"/>
    <w:uiPriority w:val="34"/>
    <w:qFormat/>
    <w:rsid w:val="00E10F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10F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10F54"/>
  </w:style>
  <w:style w:type="table" w:customStyle="1" w:styleId="10">
    <w:name w:val="Сетка таблицы1"/>
    <w:basedOn w:val="a1"/>
    <w:next w:val="a4"/>
    <w:uiPriority w:val="59"/>
    <w:rsid w:val="00E1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1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E10F54"/>
  </w:style>
  <w:style w:type="table" w:customStyle="1" w:styleId="61">
    <w:name w:val="Сетка таблицы61"/>
    <w:basedOn w:val="a1"/>
    <w:next w:val="a4"/>
    <w:uiPriority w:val="59"/>
    <w:rsid w:val="00E1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E1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10F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0F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0F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0F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0F5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10F5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E10F54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E10F54"/>
  </w:style>
  <w:style w:type="numbering" w:customStyle="1" w:styleId="12">
    <w:name w:val="Нет списка12"/>
    <w:next w:val="a2"/>
    <w:uiPriority w:val="99"/>
    <w:semiHidden/>
    <w:unhideWhenUsed/>
    <w:rsid w:val="00E10F54"/>
  </w:style>
  <w:style w:type="paragraph" w:styleId="ad">
    <w:name w:val="Normal (Web)"/>
    <w:basedOn w:val="a"/>
    <w:uiPriority w:val="99"/>
    <w:unhideWhenUsed/>
    <w:rsid w:val="00E1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1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0F54"/>
  </w:style>
  <w:style w:type="paragraph" w:styleId="af0">
    <w:name w:val="footer"/>
    <w:basedOn w:val="a"/>
    <w:link w:val="af1"/>
    <w:uiPriority w:val="99"/>
    <w:unhideWhenUsed/>
    <w:rsid w:val="00E1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F54"/>
  </w:style>
  <w:style w:type="character" w:styleId="af2">
    <w:name w:val="Hyperlink"/>
    <w:basedOn w:val="a0"/>
    <w:uiPriority w:val="99"/>
    <w:unhideWhenUsed/>
    <w:rsid w:val="00E10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6076</Words>
  <Characters>34636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Ирина</cp:lastModifiedBy>
  <cp:revision>4</cp:revision>
  <dcterms:created xsi:type="dcterms:W3CDTF">2019-01-09T10:57:00Z</dcterms:created>
  <dcterms:modified xsi:type="dcterms:W3CDTF">2019-01-14T04:42:00Z</dcterms:modified>
</cp:coreProperties>
</file>