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22" w:rsidRDefault="00F30308" w:rsidP="002D45A8">
      <w:pPr>
        <w:ind w:right="-3" w:firstLine="567"/>
        <w:jc w:val="both"/>
      </w:pPr>
      <w:r>
        <w:rPr>
          <w:noProof/>
        </w:rPr>
        <w:drawing>
          <wp:anchor distT="0" distB="0" distL="114300" distR="114300" simplePos="0" relativeHeight="251659264" behindDoc="0" locked="0" layoutInCell="1" allowOverlap="1">
            <wp:simplePos x="0" y="0"/>
            <wp:positionH relativeFrom="column">
              <wp:posOffset>3069590</wp:posOffset>
            </wp:positionH>
            <wp:positionV relativeFrom="page">
              <wp:posOffset>400050</wp:posOffset>
            </wp:positionV>
            <wp:extent cx="567055" cy="561975"/>
            <wp:effectExtent l="1905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7055" cy="561975"/>
                    </a:xfrm>
                    <a:prstGeom prst="rect">
                      <a:avLst/>
                    </a:prstGeom>
                    <a:noFill/>
                  </pic:spPr>
                </pic:pic>
              </a:graphicData>
            </a:graphic>
          </wp:anchor>
        </w:drawing>
      </w:r>
    </w:p>
    <w:p w:rsidR="00F10822" w:rsidRDefault="00F10822" w:rsidP="002D45A8">
      <w:pPr>
        <w:ind w:right="-3" w:firstLine="567"/>
        <w:jc w:val="both"/>
      </w:pPr>
    </w:p>
    <w:p w:rsidR="00C47CDA" w:rsidRDefault="00C47CDA" w:rsidP="002D45A8">
      <w:pPr>
        <w:ind w:right="-3" w:firstLine="567"/>
        <w:jc w:val="both"/>
      </w:pPr>
    </w:p>
    <w:p w:rsidR="00C47CDA" w:rsidRDefault="00C47CDA" w:rsidP="002D45A8">
      <w:pPr>
        <w:ind w:right="-3" w:firstLine="567"/>
        <w:jc w:val="both"/>
      </w:pPr>
    </w:p>
    <w:p w:rsidR="00F10822" w:rsidRDefault="00F10822" w:rsidP="002D45A8">
      <w:pPr>
        <w:ind w:right="-3" w:firstLine="567"/>
        <w:jc w:val="both"/>
      </w:pPr>
    </w:p>
    <w:tbl>
      <w:tblPr>
        <w:tblpPr w:leftFromText="180" w:rightFromText="180" w:vertAnchor="text" w:horzAnchor="margin" w:tblpX="392"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5"/>
      </w:tblGrid>
      <w:tr w:rsidR="00F10822" w:rsidRPr="00A35A24" w:rsidTr="000D4EF8">
        <w:trPr>
          <w:trHeight w:val="795"/>
        </w:trPr>
        <w:tc>
          <w:tcPr>
            <w:tcW w:w="9365" w:type="dxa"/>
            <w:tcBorders>
              <w:top w:val="nil"/>
              <w:left w:val="nil"/>
              <w:bottom w:val="nil"/>
              <w:right w:val="nil"/>
            </w:tcBorders>
            <w:shd w:val="clear" w:color="auto" w:fill="auto"/>
          </w:tcPr>
          <w:p w:rsidR="00F10822" w:rsidRPr="00A35A24" w:rsidRDefault="00F10822" w:rsidP="002D45A8">
            <w:pPr>
              <w:ind w:right="-3" w:firstLine="567"/>
              <w:jc w:val="center"/>
              <w:rPr>
                <w:b/>
                <w:bCs/>
                <w:sz w:val="28"/>
                <w:szCs w:val="28"/>
              </w:rPr>
            </w:pPr>
            <w:r w:rsidRPr="00A35A24">
              <w:rPr>
                <w:b/>
                <w:bCs/>
                <w:sz w:val="28"/>
                <w:szCs w:val="28"/>
              </w:rPr>
              <w:t>СОВЕТ ДЕПУТАТОВ МУНИЦИПАЛЬНОГО ОБРАЗОВАНИЯ</w:t>
            </w:r>
          </w:p>
          <w:p w:rsidR="00F10822" w:rsidRPr="00A35A24" w:rsidRDefault="00F10822" w:rsidP="002D45A8">
            <w:pPr>
              <w:ind w:right="-3" w:firstLine="567"/>
              <w:jc w:val="center"/>
              <w:rPr>
                <w:b/>
                <w:bCs/>
                <w:sz w:val="28"/>
                <w:szCs w:val="28"/>
              </w:rPr>
            </w:pPr>
            <w:r w:rsidRPr="00A35A24">
              <w:rPr>
                <w:b/>
                <w:bCs/>
                <w:sz w:val="28"/>
                <w:szCs w:val="28"/>
              </w:rPr>
              <w:t>ГРАЧЕВСКИЙ  РАЙОН ОРЕНБУРГСКОЙ ОБЛАСТИ</w:t>
            </w:r>
          </w:p>
          <w:p w:rsidR="00F10822" w:rsidRDefault="00F10822" w:rsidP="002D45A8">
            <w:pPr>
              <w:ind w:right="-3" w:firstLine="567"/>
              <w:jc w:val="center"/>
              <w:rPr>
                <w:b/>
                <w:bCs/>
                <w:sz w:val="28"/>
                <w:szCs w:val="28"/>
              </w:rPr>
            </w:pPr>
            <w:r w:rsidRPr="00A35A24">
              <w:rPr>
                <w:b/>
                <w:bCs/>
                <w:sz w:val="28"/>
                <w:szCs w:val="28"/>
              </w:rPr>
              <w:t>Р Е Ш Е Н И Е</w:t>
            </w:r>
          </w:p>
          <w:p w:rsidR="0090167E" w:rsidRDefault="0090167E" w:rsidP="002D45A8">
            <w:pPr>
              <w:ind w:right="-3" w:firstLine="567"/>
              <w:jc w:val="center"/>
            </w:pPr>
          </w:p>
        </w:tc>
      </w:tr>
    </w:tbl>
    <w:p w:rsidR="000D4EF8" w:rsidRDefault="000D4EF8" w:rsidP="002D45A8">
      <w:pPr>
        <w:ind w:right="-3" w:firstLine="567"/>
        <w:jc w:val="both"/>
      </w:pPr>
    </w:p>
    <w:p w:rsidR="000D4EF8" w:rsidRDefault="000D4EF8" w:rsidP="002D45A8">
      <w:pPr>
        <w:ind w:right="-3" w:firstLine="567"/>
        <w:jc w:val="both"/>
      </w:pPr>
    </w:p>
    <w:p w:rsidR="000D4EF8" w:rsidRDefault="000D4EF8" w:rsidP="002D45A8">
      <w:pPr>
        <w:ind w:right="-3" w:firstLine="567"/>
        <w:jc w:val="both"/>
      </w:pPr>
    </w:p>
    <w:p w:rsidR="000D4EF8" w:rsidRDefault="000D4EF8" w:rsidP="002D45A8">
      <w:pPr>
        <w:ind w:right="-3" w:firstLine="567"/>
        <w:jc w:val="both"/>
      </w:pPr>
    </w:p>
    <w:p w:rsidR="00F10822" w:rsidRPr="00EE71E4" w:rsidRDefault="000C53AF" w:rsidP="002D45A8">
      <w:pPr>
        <w:ind w:right="-3" w:firstLine="567"/>
        <w:jc w:val="both"/>
      </w:pPr>
      <w:r>
        <w:t>23.12.2022</w:t>
      </w:r>
      <w:r w:rsidR="00F10822" w:rsidRPr="00EE71E4">
        <w:t xml:space="preserve"> № </w:t>
      </w:r>
      <w:r>
        <w:t>158</w:t>
      </w:r>
      <w:r w:rsidR="00F10822">
        <w:t>-рс</w:t>
      </w:r>
    </w:p>
    <w:p w:rsidR="00F10822" w:rsidRPr="00EE71E4" w:rsidRDefault="00F10822" w:rsidP="002D45A8">
      <w:pPr>
        <w:ind w:right="-3" w:firstLine="567"/>
        <w:jc w:val="both"/>
      </w:pPr>
    </w:p>
    <w:p w:rsidR="00F10822" w:rsidRPr="00EE71E4" w:rsidRDefault="00F10822" w:rsidP="002D45A8">
      <w:pPr>
        <w:ind w:right="-3" w:firstLine="567"/>
        <w:jc w:val="both"/>
        <w:rPr>
          <w:sz w:val="28"/>
          <w:szCs w:val="28"/>
        </w:rPr>
      </w:pPr>
      <w:r w:rsidRPr="00EE71E4">
        <w:rPr>
          <w:sz w:val="20"/>
          <w:szCs w:val="20"/>
        </w:rPr>
        <w:t xml:space="preserve"> с.</w:t>
      </w:r>
      <w:r w:rsidR="00F30308">
        <w:rPr>
          <w:sz w:val="20"/>
          <w:szCs w:val="20"/>
        </w:rPr>
        <w:t xml:space="preserve"> </w:t>
      </w:r>
      <w:r w:rsidRPr="00EE71E4">
        <w:rPr>
          <w:sz w:val="20"/>
          <w:szCs w:val="20"/>
        </w:rPr>
        <w:t>Грачевка</w:t>
      </w:r>
      <w:r w:rsidRPr="00EE71E4">
        <w:rPr>
          <w:sz w:val="20"/>
          <w:szCs w:val="20"/>
        </w:rPr>
        <w:tab/>
      </w:r>
    </w:p>
    <w:p w:rsidR="006D3EBE" w:rsidRDefault="006D3EBE" w:rsidP="002D45A8">
      <w:pPr>
        <w:ind w:right="-3" w:firstLine="567"/>
        <w:jc w:val="both"/>
      </w:pPr>
    </w:p>
    <w:p w:rsidR="00F10822" w:rsidRDefault="0090167E" w:rsidP="002D45A8">
      <w:pPr>
        <w:ind w:right="-3" w:firstLine="567"/>
        <w:jc w:val="center"/>
        <w:rPr>
          <w:sz w:val="28"/>
          <w:szCs w:val="28"/>
        </w:rPr>
      </w:pPr>
      <w:r>
        <w:rPr>
          <w:color w:val="000000"/>
          <w:sz w:val="28"/>
          <w:szCs w:val="28"/>
          <w:lang w:bidi="ru-RU"/>
        </w:rPr>
        <w:t>О внесении изменений в решение С</w:t>
      </w:r>
      <w:r w:rsidR="00B93F72">
        <w:rPr>
          <w:color w:val="000000"/>
          <w:sz w:val="28"/>
          <w:szCs w:val="28"/>
          <w:lang w:bidi="ru-RU"/>
        </w:rPr>
        <w:t>овета депутатов муниципального образования Грачевский район Оренбургской области от 28.05.2008 № 235-рс</w:t>
      </w:r>
    </w:p>
    <w:p w:rsidR="00F10822" w:rsidRDefault="00F10822" w:rsidP="002D45A8">
      <w:pPr>
        <w:ind w:right="-3" w:firstLine="567"/>
        <w:jc w:val="both"/>
        <w:rPr>
          <w:sz w:val="28"/>
          <w:szCs w:val="28"/>
        </w:rPr>
      </w:pPr>
    </w:p>
    <w:p w:rsidR="00F10822" w:rsidRDefault="005F6BAD" w:rsidP="002D45A8">
      <w:pPr>
        <w:overflowPunct w:val="0"/>
        <w:autoSpaceDE w:val="0"/>
        <w:autoSpaceDN w:val="0"/>
        <w:adjustRightInd w:val="0"/>
        <w:ind w:left="284" w:right="-3" w:firstLine="283"/>
        <w:jc w:val="both"/>
        <w:textAlignment w:val="baseline"/>
        <w:rPr>
          <w:sz w:val="28"/>
          <w:szCs w:val="28"/>
        </w:rPr>
      </w:pPr>
      <w:r>
        <w:rPr>
          <w:color w:val="000000"/>
          <w:sz w:val="28"/>
          <w:szCs w:val="28"/>
          <w:lang w:bidi="ru-RU"/>
        </w:rPr>
        <w:t xml:space="preserve"> </w:t>
      </w:r>
      <w:r w:rsidR="008E162E">
        <w:rPr>
          <w:color w:val="000000"/>
          <w:sz w:val="28"/>
          <w:szCs w:val="28"/>
          <w:lang w:bidi="ru-RU"/>
        </w:rPr>
        <w:t xml:space="preserve"> </w:t>
      </w:r>
      <w:r w:rsidR="00F10822" w:rsidRPr="00F10822">
        <w:rPr>
          <w:color w:val="000000"/>
          <w:sz w:val="28"/>
          <w:szCs w:val="28"/>
          <w:lang w:bidi="ru-RU"/>
        </w:rPr>
        <w:t>В соответствии</w:t>
      </w:r>
      <w:r w:rsidR="00F10822" w:rsidRPr="00F10822">
        <w:rPr>
          <w:sz w:val="28"/>
          <w:szCs w:val="28"/>
        </w:rPr>
        <w:t xml:space="preserve"> </w:t>
      </w:r>
      <w:r w:rsidR="00F10822">
        <w:rPr>
          <w:sz w:val="28"/>
          <w:szCs w:val="28"/>
        </w:rPr>
        <w:t>со</w:t>
      </w:r>
      <w:r w:rsidR="00F10822" w:rsidRPr="005A6F02">
        <w:rPr>
          <w:sz w:val="28"/>
          <w:szCs w:val="28"/>
        </w:rPr>
        <w:t xml:space="preserve"> стать</w:t>
      </w:r>
      <w:r w:rsidR="00F10822">
        <w:rPr>
          <w:sz w:val="28"/>
          <w:szCs w:val="28"/>
        </w:rPr>
        <w:t>ей 15 Федерального закона от 06.10.2003 № 131-ФЗ «Об общих принципах организации местного самоуправления в Российской Федерации</w:t>
      </w:r>
      <w:r w:rsidR="00693B06">
        <w:rPr>
          <w:sz w:val="28"/>
          <w:szCs w:val="28"/>
        </w:rPr>
        <w:t>»</w:t>
      </w:r>
      <w:r w:rsidR="00F10822">
        <w:rPr>
          <w:sz w:val="28"/>
          <w:szCs w:val="28"/>
        </w:rPr>
        <w:t>,</w:t>
      </w:r>
      <w:r w:rsidR="00F10822" w:rsidRPr="00F10822">
        <w:rPr>
          <w:color w:val="000000"/>
          <w:sz w:val="28"/>
          <w:szCs w:val="28"/>
          <w:lang w:bidi="ru-RU"/>
        </w:rPr>
        <w:t xml:space="preserve">  </w:t>
      </w:r>
      <w:r w:rsidR="00934FA5" w:rsidRPr="00934FA5">
        <w:rPr>
          <w:sz w:val="28"/>
          <w:szCs w:val="28"/>
        </w:rPr>
        <w:t>Приказом Мин</w:t>
      </w:r>
      <w:r w:rsidR="00E81FDA">
        <w:rPr>
          <w:sz w:val="28"/>
          <w:szCs w:val="28"/>
        </w:rPr>
        <w:t xml:space="preserve">истерства </w:t>
      </w:r>
      <w:r w:rsidR="00934FA5" w:rsidRPr="00934FA5">
        <w:rPr>
          <w:sz w:val="28"/>
          <w:szCs w:val="28"/>
        </w:rPr>
        <w:t>фина</w:t>
      </w:r>
      <w:r w:rsidR="00E81FDA">
        <w:rPr>
          <w:sz w:val="28"/>
          <w:szCs w:val="28"/>
        </w:rPr>
        <w:t>нсов</w:t>
      </w:r>
      <w:r w:rsidR="00934FA5" w:rsidRPr="00934FA5">
        <w:rPr>
          <w:sz w:val="28"/>
          <w:szCs w:val="28"/>
        </w:rPr>
        <w:t xml:space="preserve"> </w:t>
      </w:r>
      <w:r w:rsidR="000D4EF8">
        <w:rPr>
          <w:sz w:val="28"/>
          <w:szCs w:val="28"/>
        </w:rPr>
        <w:t>Российской Федерации</w:t>
      </w:r>
      <w:r w:rsidR="00934FA5" w:rsidRPr="00934FA5">
        <w:rPr>
          <w:sz w:val="28"/>
          <w:szCs w:val="28"/>
        </w:rPr>
        <w:t xml:space="preserve">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F10822" w:rsidRPr="00F10822">
        <w:rPr>
          <w:color w:val="000000"/>
          <w:sz w:val="28"/>
          <w:szCs w:val="28"/>
          <w:lang w:bidi="ru-RU"/>
        </w:rPr>
        <w:t>,</w:t>
      </w:r>
      <w:r w:rsidR="00F10822" w:rsidRPr="00F10822">
        <w:rPr>
          <w:sz w:val="28"/>
          <w:szCs w:val="28"/>
        </w:rPr>
        <w:t xml:space="preserve"> </w:t>
      </w:r>
      <w:r w:rsidR="00F10822">
        <w:rPr>
          <w:sz w:val="28"/>
          <w:szCs w:val="28"/>
        </w:rPr>
        <w:t xml:space="preserve">руководствуясь </w:t>
      </w:r>
      <w:r w:rsidR="00F10822" w:rsidRPr="005A6F02">
        <w:rPr>
          <w:sz w:val="28"/>
          <w:szCs w:val="28"/>
        </w:rPr>
        <w:t>Устав</w:t>
      </w:r>
      <w:r w:rsidR="00F10822">
        <w:rPr>
          <w:sz w:val="28"/>
          <w:szCs w:val="28"/>
        </w:rPr>
        <w:t>ом</w:t>
      </w:r>
      <w:r w:rsidR="00F10822" w:rsidRPr="005A6F02">
        <w:rPr>
          <w:sz w:val="28"/>
          <w:szCs w:val="28"/>
        </w:rPr>
        <w:t xml:space="preserve"> муниципального образования Грачевский район Оренбургской области Совет депутатов</w:t>
      </w:r>
      <w:r w:rsidR="00F10822">
        <w:rPr>
          <w:sz w:val="28"/>
          <w:szCs w:val="28"/>
        </w:rPr>
        <w:t xml:space="preserve"> муниципального образования Грачевский район Оренбургской области </w:t>
      </w:r>
      <w:r w:rsidR="00F10822" w:rsidRPr="005A6F02">
        <w:rPr>
          <w:sz w:val="28"/>
          <w:szCs w:val="28"/>
        </w:rPr>
        <w:t>РЕШИЛ:</w:t>
      </w:r>
    </w:p>
    <w:p w:rsidR="00E81FDA" w:rsidRPr="00E81FDA" w:rsidRDefault="00E81FDA" w:rsidP="002D45A8">
      <w:pPr>
        <w:pStyle w:val="a5"/>
        <w:numPr>
          <w:ilvl w:val="0"/>
          <w:numId w:val="2"/>
        </w:numPr>
        <w:overflowPunct w:val="0"/>
        <w:autoSpaceDE w:val="0"/>
        <w:autoSpaceDN w:val="0"/>
        <w:adjustRightInd w:val="0"/>
        <w:ind w:left="284" w:right="-3" w:firstLine="425"/>
        <w:jc w:val="both"/>
        <w:textAlignment w:val="baseline"/>
        <w:rPr>
          <w:sz w:val="28"/>
          <w:szCs w:val="28"/>
        </w:rPr>
      </w:pPr>
      <w:r>
        <w:rPr>
          <w:sz w:val="28"/>
          <w:szCs w:val="28"/>
        </w:rPr>
        <w:t>В решение Совета депутатов муниципального образования Грачевский район Оренбургской области от 28.05.2008 № 235-рс «</w:t>
      </w:r>
      <w:r w:rsidR="006D654F">
        <w:rPr>
          <w:sz w:val="28"/>
          <w:szCs w:val="28"/>
        </w:rPr>
        <w:t>Об утверждении положения «О муниципальной казне муниципального образования «Грачевский район» Оренбургской области» внести следующие изменения:</w:t>
      </w:r>
    </w:p>
    <w:p w:rsidR="00F10822" w:rsidRPr="0090167E" w:rsidRDefault="0090167E" w:rsidP="002D45A8">
      <w:pPr>
        <w:pStyle w:val="a5"/>
        <w:numPr>
          <w:ilvl w:val="1"/>
          <w:numId w:val="2"/>
        </w:numPr>
        <w:ind w:left="284" w:right="-3" w:firstLine="425"/>
        <w:jc w:val="both"/>
        <w:rPr>
          <w:sz w:val="28"/>
          <w:szCs w:val="28"/>
        </w:rPr>
      </w:pPr>
      <w:r>
        <w:rPr>
          <w:color w:val="000000"/>
          <w:sz w:val="28"/>
          <w:szCs w:val="28"/>
          <w:lang w:bidi="ru-RU"/>
        </w:rPr>
        <w:t>Приложение № 1 к</w:t>
      </w:r>
      <w:r w:rsidRPr="0090167E">
        <w:rPr>
          <w:color w:val="000000"/>
          <w:sz w:val="28"/>
          <w:szCs w:val="28"/>
          <w:lang w:bidi="ru-RU"/>
        </w:rPr>
        <w:t xml:space="preserve"> решению</w:t>
      </w:r>
      <w:r>
        <w:rPr>
          <w:color w:val="000000"/>
          <w:sz w:val="28"/>
          <w:szCs w:val="28"/>
          <w:lang w:bidi="ru-RU"/>
        </w:rPr>
        <w:t xml:space="preserve"> изложить в новой редакции</w:t>
      </w:r>
      <w:r w:rsidR="00F10822" w:rsidRPr="0090167E">
        <w:rPr>
          <w:sz w:val="28"/>
          <w:szCs w:val="28"/>
        </w:rPr>
        <w:t xml:space="preserve"> согласно </w:t>
      </w:r>
      <w:r w:rsidR="00F20F8A" w:rsidRPr="0090167E">
        <w:rPr>
          <w:sz w:val="28"/>
          <w:szCs w:val="28"/>
        </w:rPr>
        <w:t>приложению</w:t>
      </w:r>
      <w:r w:rsidR="00F10822" w:rsidRPr="0090167E">
        <w:rPr>
          <w:sz w:val="28"/>
          <w:szCs w:val="28"/>
        </w:rPr>
        <w:t>.</w:t>
      </w:r>
    </w:p>
    <w:p w:rsidR="00F20F8A" w:rsidRPr="000D4EF8" w:rsidRDefault="00F20F8A" w:rsidP="002D45A8">
      <w:pPr>
        <w:pStyle w:val="a5"/>
        <w:numPr>
          <w:ilvl w:val="0"/>
          <w:numId w:val="2"/>
        </w:numPr>
        <w:ind w:left="284" w:right="-3" w:firstLine="425"/>
        <w:jc w:val="both"/>
        <w:rPr>
          <w:sz w:val="28"/>
          <w:szCs w:val="28"/>
        </w:rPr>
      </w:pPr>
      <w:r w:rsidRPr="000D4EF8">
        <w:rPr>
          <w:sz w:val="28"/>
          <w:szCs w:val="28"/>
        </w:rPr>
        <w:t>Признать утратившим силу решени</w:t>
      </w:r>
      <w:r w:rsidR="0090167E" w:rsidRPr="000D4EF8">
        <w:rPr>
          <w:sz w:val="28"/>
          <w:szCs w:val="28"/>
        </w:rPr>
        <w:t>е</w:t>
      </w:r>
      <w:r w:rsidR="00F10822" w:rsidRPr="000D4EF8">
        <w:rPr>
          <w:sz w:val="28"/>
          <w:szCs w:val="28"/>
        </w:rPr>
        <w:t xml:space="preserve"> Совета депутатов</w:t>
      </w:r>
      <w:r w:rsidRPr="000D4EF8">
        <w:rPr>
          <w:sz w:val="28"/>
          <w:szCs w:val="28"/>
        </w:rPr>
        <w:t xml:space="preserve"> муниципального образования Грачевский район Оренб</w:t>
      </w:r>
      <w:r w:rsidR="006D654F" w:rsidRPr="000D4EF8">
        <w:rPr>
          <w:sz w:val="28"/>
          <w:szCs w:val="28"/>
        </w:rPr>
        <w:t>ургской области</w:t>
      </w:r>
      <w:r w:rsidRPr="000D4EF8">
        <w:rPr>
          <w:sz w:val="28"/>
          <w:szCs w:val="28"/>
        </w:rPr>
        <w:t xml:space="preserve"> от 21.09.2012 № 164-рс «О внесении изменения в Решение Совета депутатов».</w:t>
      </w:r>
    </w:p>
    <w:p w:rsidR="00F20F8A" w:rsidRPr="00F20F8A" w:rsidRDefault="00F20F8A" w:rsidP="002D45A8">
      <w:pPr>
        <w:pStyle w:val="a5"/>
        <w:numPr>
          <w:ilvl w:val="0"/>
          <w:numId w:val="2"/>
        </w:numPr>
        <w:ind w:left="284" w:right="-3" w:firstLine="425"/>
        <w:jc w:val="both"/>
        <w:rPr>
          <w:sz w:val="28"/>
          <w:szCs w:val="28"/>
        </w:rPr>
      </w:pPr>
      <w:r w:rsidRPr="00F20F8A">
        <w:rPr>
          <w:sz w:val="28"/>
          <w:szCs w:val="28"/>
        </w:rPr>
        <w:t>Контроль за исполнением настоящего решения возложить на постоянную комиссию по бюджетной, налоговой и финансовой политики, предпринимательству и экономическим вопросам.</w:t>
      </w:r>
    </w:p>
    <w:p w:rsidR="00F30308" w:rsidRDefault="00F30308" w:rsidP="002D45A8">
      <w:pPr>
        <w:pStyle w:val="a5"/>
        <w:numPr>
          <w:ilvl w:val="0"/>
          <w:numId w:val="2"/>
        </w:numPr>
        <w:ind w:left="284" w:right="-3" w:firstLine="425"/>
        <w:jc w:val="both"/>
        <w:rPr>
          <w:sz w:val="28"/>
          <w:szCs w:val="28"/>
        </w:rPr>
      </w:pPr>
      <w:r w:rsidRPr="00F30308">
        <w:rPr>
          <w:sz w:val="28"/>
          <w:szCs w:val="28"/>
        </w:rPr>
        <w:t>Направить настоящее решение главе района для подписания.</w:t>
      </w:r>
    </w:p>
    <w:p w:rsidR="00F20F8A" w:rsidRPr="00F20F8A" w:rsidRDefault="00F30308" w:rsidP="002D45A8">
      <w:pPr>
        <w:pStyle w:val="a5"/>
        <w:numPr>
          <w:ilvl w:val="0"/>
          <w:numId w:val="2"/>
        </w:numPr>
        <w:ind w:left="284" w:right="-3" w:firstLine="425"/>
        <w:jc w:val="both"/>
        <w:rPr>
          <w:sz w:val="28"/>
          <w:szCs w:val="28"/>
        </w:rPr>
      </w:pPr>
      <w:r w:rsidRPr="00F20F8A">
        <w:rPr>
          <w:sz w:val="28"/>
          <w:szCs w:val="28"/>
        </w:rPr>
        <w:t>Настоящее решение вступает в силу со дня его</w:t>
      </w:r>
      <w:r w:rsidR="005B3981" w:rsidRPr="00F20F8A">
        <w:rPr>
          <w:sz w:val="28"/>
          <w:szCs w:val="28"/>
        </w:rPr>
        <w:t xml:space="preserve"> подписания и подлежит</w:t>
      </w:r>
      <w:r w:rsidRPr="00F20F8A">
        <w:rPr>
          <w:sz w:val="28"/>
          <w:szCs w:val="28"/>
        </w:rPr>
        <w:t xml:space="preserve"> </w:t>
      </w:r>
      <w:r w:rsidR="00C33170" w:rsidRPr="00F20F8A">
        <w:rPr>
          <w:sz w:val="28"/>
          <w:szCs w:val="28"/>
        </w:rPr>
        <w:t>размещению</w:t>
      </w:r>
      <w:r w:rsidRPr="00F20F8A">
        <w:rPr>
          <w:sz w:val="28"/>
          <w:szCs w:val="28"/>
        </w:rPr>
        <w:t xml:space="preserve"> </w:t>
      </w:r>
      <w:r w:rsidR="00526D89" w:rsidRPr="00F20F8A">
        <w:rPr>
          <w:sz w:val="28"/>
          <w:szCs w:val="28"/>
        </w:rPr>
        <w:t>на официальном</w:t>
      </w:r>
      <w:r w:rsidR="00F20F8A" w:rsidRPr="00F20F8A">
        <w:rPr>
          <w:sz w:val="28"/>
          <w:szCs w:val="28"/>
        </w:rPr>
        <w:t xml:space="preserve"> информационном сайте </w:t>
      </w:r>
      <w:r w:rsidR="002D45A8">
        <w:rPr>
          <w:sz w:val="28"/>
          <w:szCs w:val="28"/>
        </w:rPr>
        <w:t xml:space="preserve">администрации </w:t>
      </w:r>
      <w:r w:rsidR="00F20F8A" w:rsidRPr="00F20F8A">
        <w:rPr>
          <w:sz w:val="28"/>
          <w:szCs w:val="28"/>
        </w:rPr>
        <w:t xml:space="preserve">муниципального образования Грачевский район Оренбургской области и на сайте </w:t>
      </w:r>
      <w:proofErr w:type="spellStart"/>
      <w:r w:rsidR="00F20F8A" w:rsidRPr="00F20F8A">
        <w:rPr>
          <w:sz w:val="28"/>
          <w:szCs w:val="28"/>
        </w:rPr>
        <w:t>www.право-грачевка.рф</w:t>
      </w:r>
      <w:proofErr w:type="spellEnd"/>
      <w:r w:rsidR="00F20F8A" w:rsidRPr="00F20F8A">
        <w:rPr>
          <w:sz w:val="28"/>
          <w:szCs w:val="28"/>
        </w:rPr>
        <w:t>.</w:t>
      </w:r>
    </w:p>
    <w:p w:rsidR="00F30308" w:rsidRDefault="00F30308" w:rsidP="002D45A8">
      <w:pPr>
        <w:pStyle w:val="a5"/>
        <w:ind w:left="284" w:right="-3" w:firstLine="283"/>
        <w:jc w:val="both"/>
        <w:rPr>
          <w:sz w:val="28"/>
          <w:szCs w:val="28"/>
        </w:rPr>
      </w:pPr>
    </w:p>
    <w:p w:rsidR="00F30308" w:rsidRPr="003C4905" w:rsidRDefault="003C4905" w:rsidP="003C4905">
      <w:pPr>
        <w:ind w:right="-3"/>
        <w:jc w:val="both"/>
        <w:rPr>
          <w:sz w:val="28"/>
          <w:szCs w:val="28"/>
        </w:rPr>
      </w:pPr>
      <w:r>
        <w:rPr>
          <w:sz w:val="28"/>
          <w:szCs w:val="28"/>
        </w:rPr>
        <w:t xml:space="preserve">      Заместитель п</w:t>
      </w:r>
      <w:r w:rsidR="00F30308" w:rsidRPr="003C4905">
        <w:rPr>
          <w:sz w:val="28"/>
          <w:szCs w:val="28"/>
        </w:rPr>
        <w:t>редседател</w:t>
      </w:r>
      <w:r>
        <w:rPr>
          <w:sz w:val="28"/>
          <w:szCs w:val="28"/>
        </w:rPr>
        <w:t>я</w:t>
      </w:r>
      <w:r w:rsidR="00F30308" w:rsidRPr="003C4905">
        <w:rPr>
          <w:sz w:val="28"/>
          <w:szCs w:val="28"/>
        </w:rPr>
        <w:t xml:space="preserve">     </w:t>
      </w:r>
      <w:r>
        <w:rPr>
          <w:sz w:val="28"/>
          <w:szCs w:val="28"/>
        </w:rPr>
        <w:t xml:space="preserve">  </w:t>
      </w:r>
      <w:r w:rsidR="00F30308" w:rsidRPr="003C4905">
        <w:rPr>
          <w:sz w:val="28"/>
          <w:szCs w:val="28"/>
        </w:rPr>
        <w:t xml:space="preserve">                                                       Глава района</w:t>
      </w:r>
    </w:p>
    <w:p w:rsidR="00F30308" w:rsidRPr="003C4905" w:rsidRDefault="003C4905" w:rsidP="003C4905">
      <w:pPr>
        <w:ind w:right="-3"/>
        <w:jc w:val="both"/>
        <w:rPr>
          <w:sz w:val="28"/>
          <w:szCs w:val="28"/>
        </w:rPr>
      </w:pPr>
      <w:r>
        <w:rPr>
          <w:sz w:val="28"/>
          <w:szCs w:val="28"/>
        </w:rPr>
        <w:t xml:space="preserve">      </w:t>
      </w:r>
      <w:r w:rsidR="00F30308" w:rsidRPr="003C4905">
        <w:rPr>
          <w:sz w:val="28"/>
          <w:szCs w:val="28"/>
        </w:rPr>
        <w:t xml:space="preserve">Совета депутатов             </w:t>
      </w:r>
    </w:p>
    <w:p w:rsidR="00F30308" w:rsidRPr="00F30308" w:rsidRDefault="00F30308" w:rsidP="002D45A8">
      <w:pPr>
        <w:pStyle w:val="a5"/>
        <w:ind w:left="284" w:right="-3" w:firstLine="283"/>
        <w:jc w:val="both"/>
        <w:rPr>
          <w:sz w:val="28"/>
          <w:szCs w:val="28"/>
        </w:rPr>
      </w:pPr>
      <w:r w:rsidRPr="00F30308">
        <w:rPr>
          <w:sz w:val="28"/>
          <w:szCs w:val="28"/>
        </w:rPr>
        <w:t>_____________                                                                             _____________</w:t>
      </w:r>
    </w:p>
    <w:p w:rsidR="00F30308" w:rsidRPr="00F30308" w:rsidRDefault="003C4905" w:rsidP="002D45A8">
      <w:pPr>
        <w:pStyle w:val="a5"/>
        <w:ind w:left="284" w:right="-3" w:firstLine="283"/>
        <w:jc w:val="both"/>
        <w:rPr>
          <w:sz w:val="28"/>
          <w:szCs w:val="28"/>
        </w:rPr>
      </w:pPr>
      <w:r>
        <w:rPr>
          <w:sz w:val="28"/>
          <w:szCs w:val="28"/>
        </w:rPr>
        <w:t>О. И. Кузьмина</w:t>
      </w:r>
      <w:r w:rsidR="00F30308" w:rsidRPr="00F30308">
        <w:rPr>
          <w:sz w:val="28"/>
          <w:szCs w:val="28"/>
        </w:rPr>
        <w:t xml:space="preserve">                                                                             </w:t>
      </w:r>
      <w:r w:rsidR="00F20F8A">
        <w:rPr>
          <w:sz w:val="28"/>
          <w:szCs w:val="28"/>
        </w:rPr>
        <w:t>Д.В. Филатов</w:t>
      </w:r>
    </w:p>
    <w:p w:rsidR="0090167E" w:rsidRPr="00F30308" w:rsidRDefault="0090167E" w:rsidP="002D45A8">
      <w:pPr>
        <w:pStyle w:val="a5"/>
        <w:ind w:left="284" w:right="-3" w:firstLine="283"/>
        <w:jc w:val="both"/>
        <w:rPr>
          <w:sz w:val="28"/>
          <w:szCs w:val="28"/>
        </w:rPr>
      </w:pPr>
    </w:p>
    <w:p w:rsidR="0090167E" w:rsidRPr="006D654F" w:rsidRDefault="00F30308" w:rsidP="002D45A8">
      <w:pPr>
        <w:pStyle w:val="a5"/>
        <w:ind w:left="284" w:right="-3"/>
        <w:jc w:val="both"/>
      </w:pPr>
      <w:r w:rsidRPr="006D654F">
        <w:t>Разослано: отдел</w:t>
      </w:r>
      <w:r w:rsidR="00F20F8A" w:rsidRPr="006D654F">
        <w:t>у</w:t>
      </w:r>
      <w:r w:rsidRPr="006D654F">
        <w:t xml:space="preserve"> по управ</w:t>
      </w:r>
      <w:r w:rsidR="005B3981" w:rsidRPr="006D654F">
        <w:t xml:space="preserve">лению муниципальным имуществом, </w:t>
      </w:r>
      <w:r w:rsidRPr="006D654F">
        <w:t>прокуратур</w:t>
      </w:r>
      <w:r w:rsidR="00F20F8A" w:rsidRPr="006D654F">
        <w:t>е</w:t>
      </w:r>
      <w:r w:rsidRPr="006D654F">
        <w:t>, финансов</w:t>
      </w:r>
      <w:r w:rsidR="00F20F8A" w:rsidRPr="006D654F">
        <w:t>ому</w:t>
      </w:r>
      <w:r w:rsidRPr="006D654F">
        <w:t xml:space="preserve"> отдел</w:t>
      </w:r>
      <w:r w:rsidR="00F20F8A" w:rsidRPr="006D654F">
        <w:t xml:space="preserve">у, </w:t>
      </w:r>
      <w:r w:rsidRPr="006D654F">
        <w:t>Счетн</w:t>
      </w:r>
      <w:r w:rsidR="00F20F8A" w:rsidRPr="006D654F">
        <w:t>ой</w:t>
      </w:r>
      <w:r w:rsidRPr="006D654F">
        <w:t xml:space="preserve"> палат</w:t>
      </w:r>
      <w:r w:rsidR="00F20F8A" w:rsidRPr="006D654F">
        <w:t>е</w:t>
      </w:r>
      <w:r w:rsidR="006D654F" w:rsidRPr="006D654F">
        <w:t>, отделу</w:t>
      </w:r>
      <w:r w:rsidR="002D45A8" w:rsidRPr="002D45A8">
        <w:t xml:space="preserve"> </w:t>
      </w:r>
      <w:r w:rsidR="002D45A8">
        <w:t>организационно-правовой и кадровой работы</w:t>
      </w:r>
      <w:r w:rsidRPr="006D654F">
        <w:t>.</w:t>
      </w:r>
    </w:p>
    <w:p w:rsidR="0090167E" w:rsidRDefault="0090167E" w:rsidP="002D45A8">
      <w:pPr>
        <w:pStyle w:val="a5"/>
        <w:ind w:left="284" w:right="-3" w:firstLine="283"/>
        <w:jc w:val="both"/>
        <w:rPr>
          <w:sz w:val="28"/>
        </w:rPr>
      </w:pPr>
      <w:r>
        <w:rPr>
          <w:sz w:val="28"/>
          <w:szCs w:val="28"/>
        </w:rPr>
        <w:lastRenderedPageBreak/>
        <w:t xml:space="preserve">                                                                                                   </w:t>
      </w:r>
      <w:r w:rsidR="008A4B41">
        <w:rPr>
          <w:sz w:val="28"/>
        </w:rPr>
        <w:t xml:space="preserve">Приложение </w:t>
      </w:r>
      <w:r>
        <w:rPr>
          <w:sz w:val="28"/>
        </w:rPr>
        <w:t>к р</w:t>
      </w:r>
      <w:r w:rsidR="0030164C">
        <w:rPr>
          <w:sz w:val="28"/>
        </w:rPr>
        <w:t xml:space="preserve">ешению </w:t>
      </w:r>
    </w:p>
    <w:p w:rsidR="0090167E" w:rsidRDefault="0090167E" w:rsidP="002D45A8">
      <w:pPr>
        <w:ind w:right="-3"/>
        <w:rPr>
          <w:sz w:val="28"/>
        </w:rPr>
      </w:pPr>
      <w:r>
        <w:rPr>
          <w:sz w:val="28"/>
        </w:rPr>
        <w:t xml:space="preserve">                                                                                                           </w:t>
      </w:r>
      <w:r w:rsidR="0030164C">
        <w:rPr>
          <w:sz w:val="28"/>
        </w:rPr>
        <w:t xml:space="preserve">Совета </w:t>
      </w:r>
      <w:r>
        <w:rPr>
          <w:sz w:val="28"/>
        </w:rPr>
        <w:t xml:space="preserve">депутатов </w:t>
      </w:r>
    </w:p>
    <w:p w:rsidR="0090167E" w:rsidRDefault="0090167E" w:rsidP="002D45A8">
      <w:pPr>
        <w:ind w:right="-3"/>
        <w:rPr>
          <w:sz w:val="28"/>
        </w:rPr>
      </w:pPr>
      <w:r>
        <w:rPr>
          <w:sz w:val="28"/>
        </w:rPr>
        <w:t xml:space="preserve">                                                                                                           </w:t>
      </w:r>
      <w:r w:rsidR="0030164C">
        <w:rPr>
          <w:sz w:val="28"/>
        </w:rPr>
        <w:t xml:space="preserve">МО Грачевский район </w:t>
      </w:r>
    </w:p>
    <w:p w:rsidR="008A4B41" w:rsidRDefault="0090167E" w:rsidP="002D45A8">
      <w:pPr>
        <w:ind w:right="-3" w:firstLine="567"/>
        <w:jc w:val="center"/>
        <w:rPr>
          <w:sz w:val="28"/>
        </w:rPr>
      </w:pPr>
      <w:r>
        <w:rPr>
          <w:sz w:val="28"/>
        </w:rPr>
        <w:t xml:space="preserve">                                                              </w:t>
      </w:r>
      <w:r w:rsidR="000D4EF8">
        <w:rPr>
          <w:sz w:val="28"/>
        </w:rPr>
        <w:t xml:space="preserve">   </w:t>
      </w:r>
      <w:r w:rsidR="00F43C7A">
        <w:rPr>
          <w:sz w:val="28"/>
        </w:rPr>
        <w:t xml:space="preserve">                           </w:t>
      </w:r>
      <w:r w:rsidR="00693B06">
        <w:rPr>
          <w:sz w:val="28"/>
        </w:rPr>
        <w:t xml:space="preserve">  </w:t>
      </w:r>
      <w:r w:rsidR="008A4B41">
        <w:rPr>
          <w:sz w:val="28"/>
        </w:rPr>
        <w:t>Оренбургской области</w:t>
      </w:r>
    </w:p>
    <w:p w:rsidR="008A4B41" w:rsidRDefault="00166E56" w:rsidP="002D45A8">
      <w:pPr>
        <w:ind w:right="-3" w:firstLine="567"/>
        <w:jc w:val="right"/>
        <w:rPr>
          <w:sz w:val="28"/>
        </w:rPr>
      </w:pPr>
      <w:r>
        <w:rPr>
          <w:sz w:val="28"/>
        </w:rPr>
        <w:t xml:space="preserve">                                                  </w:t>
      </w:r>
      <w:r w:rsidR="0030164C">
        <w:rPr>
          <w:sz w:val="28"/>
        </w:rPr>
        <w:t xml:space="preserve">                  </w:t>
      </w:r>
      <w:r>
        <w:rPr>
          <w:sz w:val="28"/>
        </w:rPr>
        <w:t xml:space="preserve"> </w:t>
      </w:r>
      <w:r w:rsidR="000C53AF">
        <w:rPr>
          <w:sz w:val="28"/>
        </w:rPr>
        <w:t xml:space="preserve">23.12.2022 </w:t>
      </w:r>
      <w:r w:rsidR="008A4B41">
        <w:rPr>
          <w:sz w:val="28"/>
        </w:rPr>
        <w:t xml:space="preserve"> №</w:t>
      </w:r>
      <w:r w:rsidR="006C6864">
        <w:rPr>
          <w:sz w:val="28"/>
        </w:rPr>
        <w:t xml:space="preserve"> </w:t>
      </w:r>
      <w:r w:rsidR="000C53AF">
        <w:rPr>
          <w:sz w:val="28"/>
        </w:rPr>
        <w:t>158-рс</w:t>
      </w:r>
    </w:p>
    <w:p w:rsidR="008A4B41" w:rsidRDefault="008A4B41" w:rsidP="002D45A8">
      <w:pPr>
        <w:pStyle w:val="a5"/>
        <w:ind w:left="0" w:right="-3" w:firstLine="567"/>
        <w:jc w:val="both"/>
      </w:pPr>
    </w:p>
    <w:p w:rsidR="008A4B41" w:rsidRDefault="008A4B41" w:rsidP="002D45A8">
      <w:pPr>
        <w:pStyle w:val="a5"/>
        <w:ind w:left="0" w:right="-3" w:firstLine="567"/>
        <w:jc w:val="both"/>
      </w:pPr>
    </w:p>
    <w:p w:rsidR="00A2757D" w:rsidRPr="00451E99" w:rsidRDefault="00A2757D" w:rsidP="00A2757D">
      <w:pPr>
        <w:ind w:firstLine="709"/>
        <w:jc w:val="center"/>
        <w:rPr>
          <w:sz w:val="28"/>
          <w:szCs w:val="28"/>
        </w:rPr>
      </w:pPr>
      <w:r w:rsidRPr="00451E99">
        <w:rPr>
          <w:sz w:val="28"/>
          <w:szCs w:val="28"/>
        </w:rPr>
        <w:t>Положение</w:t>
      </w:r>
    </w:p>
    <w:p w:rsidR="00A2757D" w:rsidRPr="00451E99" w:rsidRDefault="00A2757D" w:rsidP="00A2757D">
      <w:pPr>
        <w:ind w:firstLine="709"/>
        <w:jc w:val="center"/>
        <w:rPr>
          <w:sz w:val="28"/>
          <w:szCs w:val="28"/>
        </w:rPr>
      </w:pPr>
      <w:r w:rsidRPr="00451E99">
        <w:rPr>
          <w:sz w:val="28"/>
          <w:szCs w:val="28"/>
        </w:rPr>
        <w:t>о муниципальной казне муниципального образования</w:t>
      </w:r>
    </w:p>
    <w:p w:rsidR="00A2757D" w:rsidRPr="00451E99" w:rsidRDefault="00A2757D" w:rsidP="00A2757D">
      <w:pPr>
        <w:ind w:firstLine="709"/>
        <w:jc w:val="center"/>
        <w:rPr>
          <w:sz w:val="28"/>
          <w:szCs w:val="28"/>
        </w:rPr>
      </w:pPr>
      <w:r w:rsidRPr="00451E99">
        <w:rPr>
          <w:sz w:val="28"/>
          <w:szCs w:val="28"/>
        </w:rPr>
        <w:t>Грачевский район Оренбургской области</w:t>
      </w:r>
    </w:p>
    <w:p w:rsidR="00A2757D" w:rsidRPr="00451E99" w:rsidRDefault="00A2757D" w:rsidP="00A2757D">
      <w:pPr>
        <w:ind w:firstLine="709"/>
        <w:jc w:val="center"/>
        <w:rPr>
          <w:sz w:val="28"/>
          <w:szCs w:val="28"/>
        </w:rPr>
      </w:pPr>
    </w:p>
    <w:p w:rsidR="00A2757D" w:rsidRPr="00A2757D" w:rsidRDefault="00A2757D" w:rsidP="00A2757D">
      <w:pPr>
        <w:pStyle w:val="a5"/>
        <w:numPr>
          <w:ilvl w:val="0"/>
          <w:numId w:val="10"/>
        </w:numPr>
        <w:jc w:val="center"/>
        <w:rPr>
          <w:sz w:val="28"/>
          <w:szCs w:val="28"/>
        </w:rPr>
      </w:pPr>
      <w:r w:rsidRPr="00A2757D">
        <w:rPr>
          <w:b/>
          <w:sz w:val="28"/>
          <w:szCs w:val="28"/>
        </w:rPr>
        <w:t>Общие положения</w:t>
      </w: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r w:rsidRPr="00451E99">
        <w:rPr>
          <w:sz w:val="28"/>
          <w:szCs w:val="28"/>
        </w:rPr>
        <w:t>1.1. Настоящее Положение разработано в соответствии с нормами Гражданского кодекса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w:t>
      </w:r>
      <w:r>
        <w:rPr>
          <w:sz w:val="28"/>
          <w:szCs w:val="28"/>
        </w:rPr>
        <w:t>ой Федерации</w:t>
      </w:r>
      <w:r w:rsidRPr="00451E99">
        <w:rPr>
          <w:sz w:val="28"/>
          <w:szCs w:val="28"/>
        </w:rPr>
        <w:t xml:space="preserve">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Министерства экономического развития РФ от 30.08.2011</w:t>
      </w:r>
      <w:r w:rsidR="00693B06">
        <w:rPr>
          <w:sz w:val="28"/>
          <w:szCs w:val="28"/>
        </w:rPr>
        <w:t xml:space="preserve">            </w:t>
      </w:r>
      <w:r w:rsidRPr="00451E99">
        <w:rPr>
          <w:sz w:val="28"/>
          <w:szCs w:val="28"/>
        </w:rPr>
        <w:t xml:space="preserve"> № 424 «Об утверждении Порядка ведения органами местного самоуправления реестров муниципального имущества» и определяет общие цели, задачи, порядок управления и распоряжения муниципальной казной муниципального образования Грачевский район Оренбургской области, которая представляет собой совокупность средств бюджета муниципального образования Грачевский район Оренбургской области и иного имущества, не закрепленного за муниципальными унитарными </w:t>
      </w:r>
      <w:r w:rsidR="00087C7A">
        <w:rPr>
          <w:sz w:val="28"/>
          <w:szCs w:val="28"/>
        </w:rPr>
        <w:t xml:space="preserve">предприятиями и муниципальными </w:t>
      </w:r>
      <w:r w:rsidRPr="00451E99">
        <w:rPr>
          <w:sz w:val="28"/>
          <w:szCs w:val="28"/>
        </w:rPr>
        <w:t>учреждениями на праве хозяйственного ведения и оперативного управления (далее – муниципальная казна).</w:t>
      </w:r>
    </w:p>
    <w:p w:rsidR="00A2757D" w:rsidRPr="00451E99" w:rsidRDefault="00A2757D" w:rsidP="00A2757D">
      <w:pPr>
        <w:ind w:firstLine="709"/>
        <w:jc w:val="both"/>
        <w:rPr>
          <w:sz w:val="28"/>
          <w:szCs w:val="28"/>
        </w:rPr>
      </w:pPr>
      <w:r w:rsidRPr="00451E99">
        <w:rPr>
          <w:sz w:val="28"/>
          <w:szCs w:val="28"/>
        </w:rPr>
        <w:t>1.2. Муниципальную казну составляют средства бюджета муниципального образования Грачевский район Оренбургской области, а также недвижимое и движимое имущество, находящееся в муниципальной собственности муниципального образования Грачевский район Оренбургской области,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w:t>
      </w:r>
    </w:p>
    <w:p w:rsidR="00A2757D" w:rsidRPr="00451E99" w:rsidRDefault="00A2757D" w:rsidP="00A2757D">
      <w:pPr>
        <w:ind w:firstLine="709"/>
        <w:jc w:val="both"/>
        <w:rPr>
          <w:sz w:val="28"/>
          <w:szCs w:val="28"/>
        </w:rPr>
      </w:pPr>
      <w:r w:rsidRPr="00451E99">
        <w:rPr>
          <w:sz w:val="28"/>
          <w:szCs w:val="28"/>
        </w:rPr>
        <w:t>1.3. Учет, оформление и мероприятия, необходимые для государственной регистрации права муниципальной собственности на объекты муниципальной казны, осуществляет администрация муниципального образования Грачевский район Оренбургской области в порядке, установленном действующим законодательством, муниципальными правовыми актами органов местного самоуправления, настоящим Положением.</w:t>
      </w:r>
    </w:p>
    <w:p w:rsidR="00A2757D" w:rsidRPr="00451E99" w:rsidRDefault="00A2757D" w:rsidP="00A2757D">
      <w:pPr>
        <w:ind w:firstLine="709"/>
        <w:jc w:val="both"/>
        <w:rPr>
          <w:sz w:val="28"/>
          <w:szCs w:val="28"/>
        </w:rPr>
      </w:pPr>
    </w:p>
    <w:p w:rsidR="00A2757D" w:rsidRPr="00A2757D" w:rsidRDefault="00A2757D" w:rsidP="00A2757D">
      <w:pPr>
        <w:ind w:firstLine="709"/>
        <w:jc w:val="center"/>
        <w:rPr>
          <w:b/>
          <w:sz w:val="28"/>
          <w:szCs w:val="28"/>
        </w:rPr>
      </w:pPr>
      <w:r w:rsidRPr="00A2757D">
        <w:rPr>
          <w:b/>
          <w:sz w:val="28"/>
          <w:szCs w:val="28"/>
        </w:rPr>
        <w:t>2. Цели и задачи управления и распоряжения</w:t>
      </w:r>
    </w:p>
    <w:p w:rsidR="00A2757D" w:rsidRPr="00A2757D" w:rsidRDefault="00A2757D" w:rsidP="00A2757D">
      <w:pPr>
        <w:ind w:firstLine="709"/>
        <w:jc w:val="center"/>
        <w:rPr>
          <w:b/>
          <w:sz w:val="28"/>
          <w:szCs w:val="28"/>
        </w:rPr>
      </w:pPr>
      <w:r w:rsidRPr="00A2757D">
        <w:rPr>
          <w:b/>
          <w:sz w:val="28"/>
          <w:szCs w:val="28"/>
        </w:rPr>
        <w:t>муниципальной казной</w:t>
      </w:r>
    </w:p>
    <w:p w:rsidR="00A2757D" w:rsidRPr="00A2757D" w:rsidRDefault="00A2757D" w:rsidP="00A2757D">
      <w:pPr>
        <w:ind w:firstLine="709"/>
        <w:jc w:val="center"/>
        <w:rPr>
          <w:b/>
          <w:sz w:val="28"/>
          <w:szCs w:val="28"/>
        </w:rPr>
      </w:pPr>
    </w:p>
    <w:p w:rsidR="00A2757D" w:rsidRPr="00451E99" w:rsidRDefault="00A2757D" w:rsidP="00A2757D">
      <w:pPr>
        <w:ind w:firstLine="709"/>
        <w:jc w:val="both"/>
        <w:rPr>
          <w:sz w:val="28"/>
          <w:szCs w:val="28"/>
        </w:rPr>
      </w:pPr>
      <w:r w:rsidRPr="00451E99">
        <w:rPr>
          <w:sz w:val="28"/>
          <w:szCs w:val="28"/>
        </w:rPr>
        <w:t>2.1. Целями управления и распоряжения объектами муниципальной казны являются:</w:t>
      </w:r>
    </w:p>
    <w:p w:rsidR="00A2757D" w:rsidRPr="00451E99" w:rsidRDefault="00A2757D" w:rsidP="00A2757D">
      <w:pPr>
        <w:ind w:firstLine="709"/>
        <w:jc w:val="both"/>
        <w:rPr>
          <w:sz w:val="28"/>
          <w:szCs w:val="28"/>
        </w:rPr>
      </w:pPr>
      <w:r w:rsidRPr="00451E99">
        <w:rPr>
          <w:sz w:val="28"/>
          <w:szCs w:val="28"/>
        </w:rPr>
        <w:lastRenderedPageBreak/>
        <w:t>- создание и укрепление материально-финансовой основы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 оптимизация структуры и состава муниципальной собственности;</w:t>
      </w:r>
    </w:p>
    <w:p w:rsidR="00A2757D" w:rsidRPr="00451E99" w:rsidRDefault="00A2757D" w:rsidP="00A2757D">
      <w:pPr>
        <w:ind w:firstLine="709"/>
        <w:jc w:val="both"/>
        <w:rPr>
          <w:sz w:val="28"/>
          <w:szCs w:val="28"/>
        </w:rPr>
      </w:pPr>
      <w:r w:rsidRPr="00451E99">
        <w:rPr>
          <w:sz w:val="28"/>
          <w:szCs w:val="28"/>
        </w:rPr>
        <w:t>- создание условий для эффективного использования муниципальной собственности в целях обеспечения жизнедеятельности муниципального образования Грачевский район Оренбургской области и увеличения доходов муниципального бюджета;</w:t>
      </w:r>
    </w:p>
    <w:p w:rsidR="00A2757D" w:rsidRPr="00451E99" w:rsidRDefault="00A2757D" w:rsidP="00A2757D">
      <w:pPr>
        <w:ind w:firstLine="709"/>
        <w:jc w:val="both"/>
        <w:rPr>
          <w:sz w:val="28"/>
          <w:szCs w:val="28"/>
        </w:rPr>
      </w:pPr>
      <w:r w:rsidRPr="00451E99">
        <w:rPr>
          <w:sz w:val="28"/>
          <w:szCs w:val="28"/>
        </w:rPr>
        <w:t>- создание условий для привлечения инвестиций и стимулирования предпринимательской активности на территории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2.2. В указанных целях при управлении и распоряжении объектами муниципальной казны, решаются следующие задачи:</w:t>
      </w:r>
    </w:p>
    <w:p w:rsidR="00A2757D" w:rsidRPr="00451E99" w:rsidRDefault="00A2757D" w:rsidP="00A2757D">
      <w:pPr>
        <w:ind w:firstLine="709"/>
        <w:jc w:val="both"/>
        <w:rPr>
          <w:sz w:val="28"/>
          <w:szCs w:val="28"/>
        </w:rPr>
      </w:pPr>
      <w:r w:rsidRPr="00451E99">
        <w:rPr>
          <w:sz w:val="28"/>
          <w:szCs w:val="28"/>
        </w:rPr>
        <w:t xml:space="preserve">- </w:t>
      </w:r>
      <w:proofErr w:type="spellStart"/>
      <w:r w:rsidRPr="00451E99">
        <w:rPr>
          <w:sz w:val="28"/>
          <w:szCs w:val="28"/>
        </w:rPr>
        <w:t>пообъектный</w:t>
      </w:r>
      <w:proofErr w:type="spellEnd"/>
      <w:r w:rsidRPr="00451E99">
        <w:rPr>
          <w:sz w:val="28"/>
          <w:szCs w:val="28"/>
        </w:rPr>
        <w:t xml:space="preserve"> учет имущества, входящего в состав казны, и его движения;</w:t>
      </w:r>
    </w:p>
    <w:p w:rsidR="00A2757D" w:rsidRPr="00451E99" w:rsidRDefault="00A2757D" w:rsidP="00A2757D">
      <w:pPr>
        <w:ind w:firstLine="709"/>
        <w:jc w:val="both"/>
        <w:rPr>
          <w:sz w:val="28"/>
          <w:szCs w:val="28"/>
        </w:rPr>
      </w:pPr>
      <w:r w:rsidRPr="00451E99">
        <w:rPr>
          <w:sz w:val="28"/>
          <w:szCs w:val="28"/>
        </w:rPr>
        <w:t>- контроль за сохранностью и использованием муниципального имущества по целевому назначению;</w:t>
      </w:r>
    </w:p>
    <w:p w:rsidR="00A2757D" w:rsidRPr="00451E99" w:rsidRDefault="00A2757D" w:rsidP="00A2757D">
      <w:pPr>
        <w:ind w:firstLine="709"/>
        <w:jc w:val="both"/>
        <w:rPr>
          <w:sz w:val="28"/>
          <w:szCs w:val="28"/>
        </w:rPr>
      </w:pPr>
      <w:r w:rsidRPr="00451E99">
        <w:rPr>
          <w:sz w:val="28"/>
          <w:szCs w:val="28"/>
        </w:rPr>
        <w:t>- обеспечение обязательств муниципального образования Грачевский район Оренбургской области по гражданско-правовым сделкам;</w:t>
      </w:r>
    </w:p>
    <w:p w:rsidR="00A2757D" w:rsidRPr="00451E99" w:rsidRDefault="00A2757D" w:rsidP="00A2757D">
      <w:pPr>
        <w:ind w:firstLine="709"/>
        <w:jc w:val="both"/>
        <w:rPr>
          <w:sz w:val="28"/>
          <w:szCs w:val="28"/>
        </w:rPr>
      </w:pPr>
      <w:r w:rsidRPr="00451E99">
        <w:rPr>
          <w:sz w:val="28"/>
          <w:szCs w:val="28"/>
        </w:rPr>
        <w:t>- регистрация права собственности и оценка муниципального имущества.</w:t>
      </w:r>
    </w:p>
    <w:p w:rsidR="00A2757D" w:rsidRPr="00451E99" w:rsidRDefault="00A2757D" w:rsidP="00A2757D">
      <w:pPr>
        <w:ind w:firstLine="709"/>
        <w:jc w:val="both"/>
        <w:rPr>
          <w:sz w:val="28"/>
          <w:szCs w:val="28"/>
        </w:rPr>
      </w:pPr>
    </w:p>
    <w:p w:rsidR="00A2757D" w:rsidRPr="00A2757D" w:rsidRDefault="00A2757D" w:rsidP="00A2757D">
      <w:pPr>
        <w:ind w:firstLine="709"/>
        <w:jc w:val="center"/>
        <w:rPr>
          <w:b/>
          <w:sz w:val="28"/>
          <w:szCs w:val="28"/>
        </w:rPr>
      </w:pPr>
      <w:r w:rsidRPr="00A2757D">
        <w:rPr>
          <w:b/>
          <w:sz w:val="28"/>
          <w:szCs w:val="28"/>
        </w:rPr>
        <w:t>3. Состав и источники образования муниципальной казны</w:t>
      </w: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r w:rsidRPr="00451E99">
        <w:rPr>
          <w:sz w:val="28"/>
          <w:szCs w:val="28"/>
        </w:rPr>
        <w:t>3.1. В состав муниципальной казны входят:</w:t>
      </w:r>
    </w:p>
    <w:p w:rsidR="00A2757D" w:rsidRPr="00451E99" w:rsidRDefault="00A2757D" w:rsidP="00A2757D">
      <w:pPr>
        <w:ind w:firstLine="709"/>
        <w:jc w:val="both"/>
        <w:rPr>
          <w:sz w:val="28"/>
          <w:szCs w:val="28"/>
        </w:rPr>
      </w:pPr>
      <w:r w:rsidRPr="00451E99">
        <w:rPr>
          <w:sz w:val="28"/>
          <w:szCs w:val="28"/>
        </w:rPr>
        <w:t>-  средства бюджета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 недвижимое имущество (здания, помещения, сооружения, объекты незавершенного строительства);</w:t>
      </w:r>
    </w:p>
    <w:p w:rsidR="00A2757D" w:rsidRPr="00451E99" w:rsidRDefault="00A2757D" w:rsidP="00A2757D">
      <w:pPr>
        <w:ind w:firstLine="709"/>
        <w:jc w:val="both"/>
        <w:rPr>
          <w:sz w:val="28"/>
          <w:szCs w:val="28"/>
        </w:rPr>
      </w:pPr>
      <w:r w:rsidRPr="00451E99">
        <w:rPr>
          <w:sz w:val="28"/>
          <w:szCs w:val="28"/>
        </w:rPr>
        <w:t>- движимое имущество (транспортные средства, машины и оборудование, ценные бумаги, доли (вклады) в уставном (складочном) капитале хозяйственных обществ, прочее движимое имущество);</w:t>
      </w:r>
    </w:p>
    <w:p w:rsidR="00A2757D" w:rsidRPr="00451E99" w:rsidRDefault="00A2757D" w:rsidP="00A2757D">
      <w:pPr>
        <w:ind w:firstLine="709"/>
        <w:jc w:val="both"/>
        <w:rPr>
          <w:sz w:val="28"/>
          <w:szCs w:val="28"/>
        </w:rPr>
      </w:pPr>
      <w:r w:rsidRPr="00451E99">
        <w:rPr>
          <w:sz w:val="28"/>
          <w:szCs w:val="28"/>
        </w:rPr>
        <w:t>- нематериальные активы (патенты, лицензии, ноу-хау, программные продукты, прочие нематериальные активы);</w:t>
      </w:r>
    </w:p>
    <w:p w:rsidR="00A2757D" w:rsidRPr="00451E99" w:rsidRDefault="00A2757D" w:rsidP="00A2757D">
      <w:pPr>
        <w:ind w:firstLine="709"/>
        <w:jc w:val="both"/>
        <w:rPr>
          <w:sz w:val="28"/>
          <w:szCs w:val="28"/>
        </w:rPr>
      </w:pPr>
      <w:r w:rsidRPr="00451E99">
        <w:rPr>
          <w:sz w:val="28"/>
          <w:szCs w:val="28"/>
        </w:rPr>
        <w:t xml:space="preserve">- </w:t>
      </w:r>
      <w:proofErr w:type="spellStart"/>
      <w:r w:rsidRPr="00451E99">
        <w:rPr>
          <w:sz w:val="28"/>
          <w:szCs w:val="28"/>
        </w:rPr>
        <w:t>непроизведенные</w:t>
      </w:r>
      <w:proofErr w:type="spellEnd"/>
      <w:r w:rsidRPr="00451E99">
        <w:rPr>
          <w:sz w:val="28"/>
          <w:szCs w:val="28"/>
        </w:rPr>
        <w:t xml:space="preserve"> активы (земля, ресурсы недр, прочие </w:t>
      </w:r>
      <w:proofErr w:type="spellStart"/>
      <w:r w:rsidRPr="00451E99">
        <w:rPr>
          <w:sz w:val="28"/>
          <w:szCs w:val="28"/>
        </w:rPr>
        <w:t>непроизведенные</w:t>
      </w:r>
      <w:proofErr w:type="spellEnd"/>
      <w:r w:rsidRPr="00451E99">
        <w:rPr>
          <w:sz w:val="28"/>
          <w:szCs w:val="28"/>
        </w:rPr>
        <w:t xml:space="preserve"> активы);</w:t>
      </w:r>
    </w:p>
    <w:p w:rsidR="00A2757D" w:rsidRPr="00451E99" w:rsidRDefault="00A2757D" w:rsidP="00A2757D">
      <w:pPr>
        <w:ind w:firstLine="709"/>
        <w:jc w:val="both"/>
        <w:rPr>
          <w:sz w:val="28"/>
          <w:szCs w:val="28"/>
        </w:rPr>
      </w:pPr>
      <w:r w:rsidRPr="00451E99">
        <w:rPr>
          <w:sz w:val="28"/>
          <w:szCs w:val="28"/>
        </w:rPr>
        <w:t>- материальные запасы (сырье, материалы, продукция).</w:t>
      </w:r>
    </w:p>
    <w:p w:rsidR="00A2757D" w:rsidRPr="00451E99" w:rsidRDefault="00A2757D" w:rsidP="00A2757D">
      <w:pPr>
        <w:ind w:firstLine="709"/>
        <w:jc w:val="both"/>
        <w:rPr>
          <w:sz w:val="28"/>
          <w:szCs w:val="28"/>
        </w:rPr>
      </w:pPr>
      <w:r w:rsidRPr="00451E99">
        <w:rPr>
          <w:sz w:val="28"/>
          <w:szCs w:val="28"/>
        </w:rPr>
        <w:t>3.2. Средства местного бюджета как составная часть муниципальной казны образуются и расходуются в соответствии с бюджетным законодательством Российской Федерации, Уставом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Действие разделов 4 - 7 настоящего Положения не распространяется на средства местного бюджета.</w:t>
      </w:r>
    </w:p>
    <w:p w:rsidR="00A2757D" w:rsidRPr="00451E99" w:rsidRDefault="00A2757D" w:rsidP="00A2757D">
      <w:pPr>
        <w:ind w:firstLine="709"/>
        <w:jc w:val="both"/>
        <w:rPr>
          <w:sz w:val="28"/>
          <w:szCs w:val="28"/>
        </w:rPr>
      </w:pPr>
      <w:r w:rsidRPr="00451E99">
        <w:rPr>
          <w:sz w:val="28"/>
          <w:szCs w:val="28"/>
        </w:rPr>
        <w:t>3.3. Источниками формирования муниципальной казны является следующее имущество:</w:t>
      </w:r>
    </w:p>
    <w:p w:rsidR="00A2757D" w:rsidRPr="00451E99" w:rsidRDefault="00A2757D" w:rsidP="00A2757D">
      <w:pPr>
        <w:ind w:firstLine="709"/>
        <w:jc w:val="both"/>
        <w:rPr>
          <w:sz w:val="28"/>
          <w:szCs w:val="28"/>
        </w:rPr>
      </w:pPr>
      <w:r w:rsidRPr="00451E99">
        <w:rPr>
          <w:sz w:val="28"/>
          <w:szCs w:val="28"/>
        </w:rPr>
        <w:t>- вновь созданное или приобретенное непосредственно в муниципальную собственность за счет средств бюджета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 переданное в порядке, предусмотренном законодательством, из федеральной собственности, переданное в муниципальную собственность муниципального образования Грачевский район Оренбургской области иными муниципальными образованиями;</w:t>
      </w:r>
    </w:p>
    <w:p w:rsidR="00A2757D" w:rsidRPr="00451E99" w:rsidRDefault="00A2757D" w:rsidP="00A2757D">
      <w:pPr>
        <w:ind w:firstLine="709"/>
        <w:jc w:val="both"/>
        <w:rPr>
          <w:sz w:val="28"/>
          <w:szCs w:val="28"/>
        </w:rPr>
      </w:pPr>
      <w:r w:rsidRPr="00451E99">
        <w:rPr>
          <w:sz w:val="28"/>
          <w:szCs w:val="28"/>
        </w:rPr>
        <w:lastRenderedPageBreak/>
        <w:t>- переданное безвозмездно в муниципальную собственность муниципального образования Грачевский район Оренбургской области юридическими и физическими лицами;</w:t>
      </w:r>
    </w:p>
    <w:p w:rsidR="00A2757D" w:rsidRPr="00451E99" w:rsidRDefault="00A2757D" w:rsidP="00A2757D">
      <w:pPr>
        <w:ind w:firstLine="709"/>
        <w:jc w:val="both"/>
        <w:rPr>
          <w:sz w:val="28"/>
          <w:szCs w:val="28"/>
        </w:rPr>
      </w:pPr>
      <w:r w:rsidRPr="00451E99">
        <w:rPr>
          <w:sz w:val="28"/>
          <w:szCs w:val="28"/>
        </w:rPr>
        <w:t>- признанное в установленном порядке бесхозяйным и поступившее в этой связи в муниципальную собственность, а также приобретенное в порядке признания права собственности по решению суда или иным основаниям, предусмотренным действующим законодательством.</w:t>
      </w:r>
    </w:p>
    <w:p w:rsidR="00A2757D" w:rsidRPr="00451E99" w:rsidRDefault="00A2757D" w:rsidP="00A2757D">
      <w:pPr>
        <w:ind w:firstLine="709"/>
        <w:jc w:val="both"/>
        <w:rPr>
          <w:sz w:val="28"/>
          <w:szCs w:val="28"/>
        </w:rPr>
      </w:pPr>
      <w:r w:rsidRPr="00451E99">
        <w:rPr>
          <w:sz w:val="28"/>
          <w:szCs w:val="28"/>
        </w:rPr>
        <w:t>3.4. Включение в состав муниципальной казны имущества, образованного за счет источников, указанных в пункте 3.2 настоящего Положения, осуществляется на основании муниципальных правовых актов органов местного самоуправления, принятых в пределах их компетенции, устанавливающих источник и порядок образования имущества.</w:t>
      </w:r>
    </w:p>
    <w:p w:rsidR="00A2757D" w:rsidRPr="00451E99" w:rsidRDefault="00A2757D" w:rsidP="00A2757D">
      <w:pPr>
        <w:ind w:firstLine="709"/>
        <w:jc w:val="both"/>
        <w:rPr>
          <w:sz w:val="28"/>
          <w:szCs w:val="28"/>
        </w:rPr>
      </w:pPr>
    </w:p>
    <w:p w:rsidR="00A2757D" w:rsidRPr="00A2757D" w:rsidRDefault="00A2757D" w:rsidP="00A2757D">
      <w:pPr>
        <w:ind w:firstLine="709"/>
        <w:jc w:val="center"/>
        <w:rPr>
          <w:b/>
          <w:sz w:val="28"/>
          <w:szCs w:val="28"/>
        </w:rPr>
      </w:pPr>
      <w:r w:rsidRPr="00A2757D">
        <w:rPr>
          <w:b/>
          <w:sz w:val="28"/>
          <w:szCs w:val="28"/>
        </w:rPr>
        <w:t>4. Порядок формирования муниципальной казны</w:t>
      </w:r>
    </w:p>
    <w:p w:rsidR="00A2757D" w:rsidRPr="00A2757D" w:rsidRDefault="00A2757D" w:rsidP="00A2757D">
      <w:pPr>
        <w:ind w:firstLine="709"/>
        <w:jc w:val="center"/>
        <w:rPr>
          <w:b/>
          <w:sz w:val="28"/>
          <w:szCs w:val="28"/>
        </w:rPr>
      </w:pPr>
    </w:p>
    <w:p w:rsidR="00A2757D" w:rsidRPr="00451E99" w:rsidRDefault="00A2757D" w:rsidP="00A2757D">
      <w:pPr>
        <w:ind w:firstLine="709"/>
        <w:jc w:val="both"/>
        <w:rPr>
          <w:sz w:val="28"/>
          <w:szCs w:val="28"/>
        </w:rPr>
      </w:pPr>
      <w:r w:rsidRPr="00451E99">
        <w:rPr>
          <w:sz w:val="28"/>
          <w:szCs w:val="28"/>
        </w:rPr>
        <w:t>4.1. Основаниями отнесения объектов к муниципальной казне являются:</w:t>
      </w:r>
    </w:p>
    <w:p w:rsidR="00A2757D" w:rsidRPr="00451E99" w:rsidRDefault="00A2757D" w:rsidP="00A2757D">
      <w:pPr>
        <w:ind w:firstLine="709"/>
        <w:jc w:val="both"/>
        <w:rPr>
          <w:sz w:val="28"/>
          <w:szCs w:val="28"/>
        </w:rPr>
      </w:pPr>
      <w:r w:rsidRPr="00451E99">
        <w:rPr>
          <w:sz w:val="28"/>
          <w:szCs w:val="28"/>
        </w:rPr>
        <w:t>1) создание или приобретение имущества за счет средств бюджета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2) передача имущества в муниципальную собственность из государственной собственности (федеральной собственности, собственности субъектов Российской Федерации), из муниципальной собственности других муниципальных образований;</w:t>
      </w:r>
    </w:p>
    <w:p w:rsidR="00A2757D" w:rsidRPr="00451E99" w:rsidRDefault="00A2757D" w:rsidP="00A2757D">
      <w:pPr>
        <w:ind w:firstLine="709"/>
        <w:jc w:val="both"/>
        <w:rPr>
          <w:sz w:val="28"/>
          <w:szCs w:val="28"/>
        </w:rPr>
      </w:pPr>
      <w:r w:rsidRPr="00451E99">
        <w:rPr>
          <w:sz w:val="28"/>
          <w:szCs w:val="28"/>
        </w:rPr>
        <w:t>3)</w:t>
      </w:r>
      <w:r w:rsidR="00006983">
        <w:rPr>
          <w:sz w:val="28"/>
          <w:szCs w:val="28"/>
        </w:rPr>
        <w:t xml:space="preserve"> </w:t>
      </w:r>
      <w:r w:rsidRPr="00451E99">
        <w:rPr>
          <w:sz w:val="28"/>
          <w:szCs w:val="28"/>
        </w:rPr>
        <w:t>передача имущества в муниципальную собственность юридическими и физическими лицами, в том числе индивидуальными предпринимателями, на основании договоров купли продажи, мены, дарения, в соответствии с завещаниями либо в результате совершения иных сделок, предусмотренных действующим законодательством;</w:t>
      </w:r>
    </w:p>
    <w:p w:rsidR="00A2757D" w:rsidRPr="00451E99" w:rsidRDefault="00A2757D" w:rsidP="00A2757D">
      <w:pPr>
        <w:ind w:firstLine="709"/>
        <w:jc w:val="both"/>
        <w:rPr>
          <w:sz w:val="28"/>
          <w:szCs w:val="28"/>
        </w:rPr>
      </w:pPr>
      <w:r w:rsidRPr="00451E99">
        <w:rPr>
          <w:sz w:val="28"/>
          <w:szCs w:val="28"/>
        </w:rPr>
        <w:t>4) изъятие имущества на законных основаниях (излишнего, неиспользуемого либо используемого не по назначению) из хозяйственного ведения муниципальных предприятий или оперативного управления муниципальных учреждений; получение имущества в результате отказа муниципальных предприятий или муниципальных учреждений от его использования;</w:t>
      </w:r>
    </w:p>
    <w:p w:rsidR="00A2757D" w:rsidRPr="00451E99" w:rsidRDefault="00A2757D" w:rsidP="00A2757D">
      <w:pPr>
        <w:ind w:firstLine="709"/>
        <w:jc w:val="both"/>
        <w:rPr>
          <w:sz w:val="28"/>
          <w:szCs w:val="28"/>
        </w:rPr>
      </w:pPr>
      <w:r w:rsidRPr="00451E99">
        <w:rPr>
          <w:sz w:val="28"/>
          <w:szCs w:val="28"/>
        </w:rPr>
        <w:t>5)</w:t>
      </w:r>
      <w:r w:rsidR="00006983">
        <w:rPr>
          <w:sz w:val="28"/>
          <w:szCs w:val="28"/>
        </w:rPr>
        <w:t xml:space="preserve"> </w:t>
      </w:r>
      <w:r w:rsidRPr="00451E99">
        <w:rPr>
          <w:sz w:val="28"/>
          <w:szCs w:val="28"/>
        </w:rPr>
        <w:t>приобретение права муниципальной собственности на бесхозяйное имущество в порядке, установленном действующим законодательством;</w:t>
      </w:r>
    </w:p>
    <w:p w:rsidR="00A2757D" w:rsidRPr="00451E99" w:rsidRDefault="00A2757D" w:rsidP="00A2757D">
      <w:pPr>
        <w:ind w:firstLine="709"/>
        <w:jc w:val="both"/>
        <w:rPr>
          <w:sz w:val="28"/>
          <w:szCs w:val="28"/>
        </w:rPr>
      </w:pPr>
      <w:r w:rsidRPr="00451E99">
        <w:rPr>
          <w:sz w:val="28"/>
          <w:szCs w:val="28"/>
        </w:rPr>
        <w:t>6)</w:t>
      </w:r>
      <w:r w:rsidR="00006983">
        <w:rPr>
          <w:sz w:val="28"/>
          <w:szCs w:val="28"/>
        </w:rPr>
        <w:t xml:space="preserve"> </w:t>
      </w:r>
      <w:r w:rsidRPr="00451E99">
        <w:rPr>
          <w:sz w:val="28"/>
          <w:szCs w:val="28"/>
        </w:rPr>
        <w:t xml:space="preserve">передача имущества, </w:t>
      </w:r>
      <w:bookmarkStart w:id="0" w:name="_GoBack"/>
      <w:bookmarkEnd w:id="0"/>
      <w:r w:rsidRPr="00451E99">
        <w:rPr>
          <w:sz w:val="28"/>
          <w:szCs w:val="28"/>
        </w:rPr>
        <w:t>оставшегося после удовлетворения требований кредиторов, ликвидируемых муниципальных унитарных предприятий или муниципальных учреждений;</w:t>
      </w:r>
    </w:p>
    <w:p w:rsidR="00A2757D" w:rsidRPr="00451E99" w:rsidRDefault="00A2757D" w:rsidP="00A2757D">
      <w:pPr>
        <w:ind w:firstLine="709"/>
        <w:jc w:val="both"/>
        <w:rPr>
          <w:sz w:val="28"/>
          <w:szCs w:val="28"/>
        </w:rPr>
      </w:pPr>
      <w:r w:rsidRPr="00451E99">
        <w:rPr>
          <w:sz w:val="28"/>
          <w:szCs w:val="28"/>
        </w:rPr>
        <w:t>7) приобретение в муниципальную собственность имущества в силу приобретательской давности в соответствии с решением суда;</w:t>
      </w:r>
    </w:p>
    <w:p w:rsidR="00A2757D" w:rsidRPr="00451E99" w:rsidRDefault="00A2757D" w:rsidP="00A2757D">
      <w:pPr>
        <w:ind w:firstLine="709"/>
        <w:jc w:val="both"/>
        <w:rPr>
          <w:sz w:val="28"/>
          <w:szCs w:val="28"/>
        </w:rPr>
      </w:pPr>
      <w:r w:rsidRPr="00451E99">
        <w:rPr>
          <w:sz w:val="28"/>
          <w:szCs w:val="28"/>
        </w:rPr>
        <w:t>8) приобретение в муниципальную собственность имущества в результате расторжения сделок приватизации в порядке, предусмотренном действующим законодательством;</w:t>
      </w:r>
    </w:p>
    <w:p w:rsidR="00A2757D" w:rsidRPr="00451E99" w:rsidRDefault="00A2757D" w:rsidP="00A2757D">
      <w:pPr>
        <w:ind w:firstLine="709"/>
        <w:jc w:val="both"/>
        <w:rPr>
          <w:sz w:val="28"/>
          <w:szCs w:val="28"/>
        </w:rPr>
      </w:pPr>
      <w:r w:rsidRPr="00451E99">
        <w:rPr>
          <w:sz w:val="28"/>
          <w:szCs w:val="28"/>
        </w:rPr>
        <w:t>9) поступление в муниципальную собственность имущества по другим законным основаниям.</w:t>
      </w:r>
    </w:p>
    <w:p w:rsidR="00A2757D" w:rsidRPr="00451E99" w:rsidRDefault="00A2757D" w:rsidP="00A2757D">
      <w:pPr>
        <w:ind w:firstLine="709"/>
        <w:jc w:val="both"/>
        <w:rPr>
          <w:sz w:val="28"/>
          <w:szCs w:val="28"/>
        </w:rPr>
      </w:pPr>
      <w:r w:rsidRPr="00451E99">
        <w:rPr>
          <w:sz w:val="28"/>
          <w:szCs w:val="28"/>
        </w:rPr>
        <w:t>4.2. Формирование имущества муниципальной казны и финансирование всех необходимых мероприятий по ее содержанию и учету осуществляются за счет средств бюджета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4.</w:t>
      </w:r>
      <w:r w:rsidR="00006983">
        <w:rPr>
          <w:sz w:val="28"/>
          <w:szCs w:val="28"/>
        </w:rPr>
        <w:t>3</w:t>
      </w:r>
      <w:r w:rsidRPr="00451E99">
        <w:rPr>
          <w:sz w:val="28"/>
          <w:szCs w:val="28"/>
        </w:rPr>
        <w:t>. Включение объектов в состав муниципальной казны и их исключение из состава муниципальной казны осуществляется на основании соответствующ</w:t>
      </w:r>
      <w:r w:rsidR="00006983">
        <w:rPr>
          <w:sz w:val="28"/>
          <w:szCs w:val="28"/>
        </w:rPr>
        <w:t>их</w:t>
      </w:r>
      <w:r w:rsidRPr="00451E99">
        <w:rPr>
          <w:sz w:val="28"/>
          <w:szCs w:val="28"/>
        </w:rPr>
        <w:t xml:space="preserve"> </w:t>
      </w:r>
      <w:r w:rsidR="00006983">
        <w:rPr>
          <w:sz w:val="28"/>
          <w:szCs w:val="28"/>
        </w:rPr>
        <w:lastRenderedPageBreak/>
        <w:t>муниципальных</w:t>
      </w:r>
      <w:r w:rsidR="00006983" w:rsidRPr="00451E99">
        <w:rPr>
          <w:sz w:val="28"/>
          <w:szCs w:val="28"/>
        </w:rPr>
        <w:t xml:space="preserve"> правов</w:t>
      </w:r>
      <w:r w:rsidR="00006983">
        <w:rPr>
          <w:sz w:val="28"/>
          <w:szCs w:val="28"/>
        </w:rPr>
        <w:t>ых</w:t>
      </w:r>
      <w:r w:rsidR="00006983" w:rsidRPr="00451E99">
        <w:rPr>
          <w:sz w:val="28"/>
          <w:szCs w:val="28"/>
        </w:rPr>
        <w:t xml:space="preserve"> акт</w:t>
      </w:r>
      <w:r w:rsidR="00006983">
        <w:rPr>
          <w:sz w:val="28"/>
          <w:szCs w:val="28"/>
        </w:rPr>
        <w:t>ов</w:t>
      </w:r>
      <w:r w:rsidR="00006983" w:rsidRPr="00451E99">
        <w:rPr>
          <w:sz w:val="28"/>
          <w:szCs w:val="28"/>
        </w:rPr>
        <w:t xml:space="preserve"> орган</w:t>
      </w:r>
      <w:r w:rsidR="00006983">
        <w:rPr>
          <w:sz w:val="28"/>
          <w:szCs w:val="28"/>
        </w:rPr>
        <w:t>ов</w:t>
      </w:r>
      <w:r w:rsidR="00006983" w:rsidRPr="00451E99">
        <w:rPr>
          <w:sz w:val="28"/>
          <w:szCs w:val="28"/>
        </w:rPr>
        <w:t xml:space="preserve"> местного самоуправления</w:t>
      </w:r>
      <w:r w:rsidR="00006983">
        <w:rPr>
          <w:sz w:val="28"/>
          <w:szCs w:val="28"/>
        </w:rPr>
        <w:t>, принятых</w:t>
      </w:r>
      <w:r w:rsidR="00006983" w:rsidRPr="00451E99">
        <w:rPr>
          <w:sz w:val="28"/>
          <w:szCs w:val="28"/>
        </w:rPr>
        <w:t xml:space="preserve"> в пределах их компетенции</w:t>
      </w:r>
      <w:r w:rsidRPr="00451E99">
        <w:rPr>
          <w:sz w:val="28"/>
          <w:szCs w:val="28"/>
        </w:rPr>
        <w:t>.</w:t>
      </w:r>
    </w:p>
    <w:p w:rsidR="00A2757D" w:rsidRPr="00451E99" w:rsidRDefault="00006983" w:rsidP="00A2757D">
      <w:pPr>
        <w:ind w:firstLine="709"/>
        <w:jc w:val="both"/>
        <w:rPr>
          <w:sz w:val="28"/>
          <w:szCs w:val="28"/>
        </w:rPr>
      </w:pPr>
      <w:r>
        <w:rPr>
          <w:sz w:val="28"/>
          <w:szCs w:val="28"/>
        </w:rPr>
        <w:t>4.4</w:t>
      </w:r>
      <w:r w:rsidR="00A2757D" w:rsidRPr="00451E99">
        <w:rPr>
          <w:sz w:val="28"/>
          <w:szCs w:val="28"/>
        </w:rPr>
        <w:t xml:space="preserve">. Имущество считается включенным в состав имущества муниципальной казны и исключенным из состава муниципальной казны со дня регистрации </w:t>
      </w:r>
      <w:r w:rsidRPr="00451E99">
        <w:rPr>
          <w:sz w:val="28"/>
          <w:szCs w:val="28"/>
        </w:rPr>
        <w:t>соответствующ</w:t>
      </w:r>
      <w:r>
        <w:rPr>
          <w:sz w:val="28"/>
          <w:szCs w:val="28"/>
        </w:rPr>
        <w:t>его</w:t>
      </w:r>
      <w:r w:rsidRPr="00451E99">
        <w:rPr>
          <w:sz w:val="28"/>
          <w:szCs w:val="28"/>
        </w:rPr>
        <w:t xml:space="preserve"> </w:t>
      </w:r>
      <w:r>
        <w:rPr>
          <w:sz w:val="28"/>
          <w:szCs w:val="28"/>
        </w:rPr>
        <w:t xml:space="preserve">муниципального </w:t>
      </w:r>
      <w:r w:rsidRPr="00451E99">
        <w:rPr>
          <w:sz w:val="28"/>
          <w:szCs w:val="28"/>
        </w:rPr>
        <w:t>правов</w:t>
      </w:r>
      <w:r>
        <w:rPr>
          <w:sz w:val="28"/>
          <w:szCs w:val="28"/>
        </w:rPr>
        <w:t>ого</w:t>
      </w:r>
      <w:r w:rsidRPr="00451E99">
        <w:rPr>
          <w:sz w:val="28"/>
          <w:szCs w:val="28"/>
        </w:rPr>
        <w:t xml:space="preserve"> акт</w:t>
      </w:r>
      <w:r>
        <w:rPr>
          <w:sz w:val="28"/>
          <w:szCs w:val="28"/>
        </w:rPr>
        <w:t>а</w:t>
      </w:r>
      <w:r w:rsidRPr="00451E99">
        <w:rPr>
          <w:sz w:val="28"/>
          <w:szCs w:val="28"/>
        </w:rPr>
        <w:t xml:space="preserve"> </w:t>
      </w:r>
      <w:r w:rsidR="00A2757D" w:rsidRPr="00451E99">
        <w:rPr>
          <w:sz w:val="28"/>
          <w:szCs w:val="28"/>
        </w:rPr>
        <w:t xml:space="preserve">муниципального образования Грачевский район Оренбургской области. </w:t>
      </w:r>
    </w:p>
    <w:p w:rsidR="00A2757D" w:rsidRPr="00451E99" w:rsidRDefault="00A2757D" w:rsidP="00A2757D">
      <w:pPr>
        <w:ind w:firstLine="709"/>
        <w:jc w:val="both"/>
        <w:rPr>
          <w:sz w:val="28"/>
          <w:szCs w:val="28"/>
        </w:rPr>
      </w:pPr>
    </w:p>
    <w:p w:rsidR="00A2757D" w:rsidRPr="00A2757D" w:rsidRDefault="00A2757D" w:rsidP="00A2757D">
      <w:pPr>
        <w:ind w:firstLine="709"/>
        <w:jc w:val="center"/>
        <w:rPr>
          <w:b/>
          <w:sz w:val="28"/>
          <w:szCs w:val="28"/>
        </w:rPr>
      </w:pPr>
      <w:r w:rsidRPr="00A2757D">
        <w:rPr>
          <w:b/>
          <w:sz w:val="28"/>
          <w:szCs w:val="28"/>
        </w:rPr>
        <w:t>5. Порядок учета имущества, составляющего</w:t>
      </w:r>
    </w:p>
    <w:p w:rsidR="00A2757D" w:rsidRPr="00A2757D" w:rsidRDefault="00A2757D" w:rsidP="00A2757D">
      <w:pPr>
        <w:ind w:firstLine="709"/>
        <w:jc w:val="center"/>
        <w:rPr>
          <w:b/>
          <w:sz w:val="28"/>
          <w:szCs w:val="28"/>
        </w:rPr>
      </w:pPr>
      <w:r w:rsidRPr="00A2757D">
        <w:rPr>
          <w:b/>
          <w:sz w:val="28"/>
          <w:szCs w:val="28"/>
        </w:rPr>
        <w:t>муниципальную казну</w:t>
      </w: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r w:rsidRPr="00451E99">
        <w:rPr>
          <w:sz w:val="28"/>
          <w:szCs w:val="28"/>
        </w:rPr>
        <w:t>5.1. Учет объектов муниципальной казны и учет их движения осуществляются администрацией муниципального образования Грачевский район Оренбургской области путем занесения соответствующих сведений в специальный раздел Реестра муниципального имущества муниципального образования Грачевский район Оренбургской области. Данный раздел содержит сведения о составе, способе приобретения, стоимости, основании и сроке постановки на учет, износе имущества.</w:t>
      </w:r>
    </w:p>
    <w:p w:rsidR="00A2757D" w:rsidRPr="00451E99" w:rsidRDefault="00A2757D" w:rsidP="00A2757D">
      <w:pPr>
        <w:ind w:firstLine="709"/>
        <w:jc w:val="both"/>
        <w:rPr>
          <w:sz w:val="28"/>
          <w:szCs w:val="28"/>
        </w:rPr>
      </w:pPr>
      <w:r w:rsidRPr="00451E99">
        <w:rPr>
          <w:sz w:val="28"/>
          <w:szCs w:val="28"/>
        </w:rPr>
        <w:t>5.2. Выписка из Реестра муниципальной собственности на движимое имущество, выписка из Единого государственного реестра прав и свидетельство о государственной регистрации права муниципальной собственности на недвижимое имущество являются документами, подтверждающими право муниципальной собственности на имущество.</w:t>
      </w:r>
    </w:p>
    <w:p w:rsidR="00A2757D" w:rsidRPr="00451E99" w:rsidRDefault="00A2757D" w:rsidP="00A2757D">
      <w:pPr>
        <w:ind w:firstLine="709"/>
        <w:jc w:val="both"/>
        <w:rPr>
          <w:sz w:val="28"/>
          <w:szCs w:val="28"/>
        </w:rPr>
      </w:pPr>
      <w:r w:rsidRPr="00451E99">
        <w:rPr>
          <w:sz w:val="28"/>
          <w:szCs w:val="28"/>
        </w:rPr>
        <w:t>5.3. Объектами учета в специальном разделе Реестра муниципального имущества муниципального образования Грачевский район Оренбургской области, содержащем сведения об объектах муниципальной казны являются индивидуально определенные движимые и недвижимые вещи, включая ценные бумаги, предприятия как имущественные комплексы.</w:t>
      </w:r>
    </w:p>
    <w:p w:rsidR="00A2757D" w:rsidRPr="00451E99" w:rsidRDefault="00A2757D" w:rsidP="00A2757D">
      <w:pPr>
        <w:ind w:firstLine="709"/>
        <w:jc w:val="both"/>
        <w:rPr>
          <w:sz w:val="28"/>
          <w:szCs w:val="28"/>
        </w:rPr>
      </w:pPr>
      <w:r w:rsidRPr="00451E99">
        <w:rPr>
          <w:sz w:val="28"/>
          <w:szCs w:val="28"/>
        </w:rPr>
        <w:t>5.4. Порядок ведения Реестра и его структура определяется в соответствии с порядком ведения органами местного самоуправления реестров муниципального имущества, утвержденным Приказом Министерства экономического развития Рос</w:t>
      </w:r>
      <w:r w:rsidR="00693B06">
        <w:rPr>
          <w:sz w:val="28"/>
          <w:szCs w:val="28"/>
        </w:rPr>
        <w:t xml:space="preserve">сийской Федерации от 30.08.2011 </w:t>
      </w:r>
      <w:r w:rsidRPr="00451E99">
        <w:rPr>
          <w:sz w:val="28"/>
          <w:szCs w:val="28"/>
        </w:rPr>
        <w:t>№ 424.</w:t>
      </w:r>
    </w:p>
    <w:p w:rsidR="00A2757D" w:rsidRPr="00451E99" w:rsidRDefault="00A2757D" w:rsidP="00A2757D">
      <w:pPr>
        <w:ind w:firstLine="709"/>
        <w:jc w:val="both"/>
        <w:rPr>
          <w:sz w:val="28"/>
          <w:szCs w:val="28"/>
        </w:rPr>
      </w:pPr>
      <w:r w:rsidRPr="00451E99">
        <w:rPr>
          <w:sz w:val="28"/>
          <w:szCs w:val="28"/>
        </w:rPr>
        <w:t>Ведение Реестра заключается в занесении в соответствующий раздел объектов учета и данных о них, обновлении данных об объектах учета и исключении из Реестра при изменении формы собственности, вещных прав на объект учета, а также их списания.</w:t>
      </w:r>
    </w:p>
    <w:p w:rsidR="00A2757D" w:rsidRPr="00451E99" w:rsidRDefault="00A2757D" w:rsidP="00A2757D">
      <w:pPr>
        <w:ind w:firstLine="709"/>
        <w:jc w:val="both"/>
        <w:rPr>
          <w:sz w:val="28"/>
          <w:szCs w:val="28"/>
        </w:rPr>
      </w:pPr>
      <w:r w:rsidRPr="00451E99">
        <w:rPr>
          <w:sz w:val="28"/>
          <w:szCs w:val="28"/>
        </w:rPr>
        <w:t>Внесение в Реестр сведений об объектах учета и записей об изменении сведений об объектах учета вносятся на основании постановлений администрации муниципального образования Грачевский район Оренбургской области, подготовленных на основании документов, подтверждающих изменение технических характеристик объекта, а также возникновение, изменение или прекращения права муниципальной собственности муниципального образования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 xml:space="preserve">Должностное лицо администрации муниципального образования Грачевский район Оренбургской области, ответственное за ведение Реестра, в 10-дневный срок с момента подписания соответствующего правового акта (предоставления соответствующих документов) вносит в Реестр сведения об объектах учета и записей об изменении сведений об объектах учета. </w:t>
      </w:r>
    </w:p>
    <w:p w:rsidR="00A2757D" w:rsidRPr="00451E99" w:rsidRDefault="00A2757D" w:rsidP="00A2757D">
      <w:pPr>
        <w:ind w:firstLine="709"/>
        <w:jc w:val="both"/>
        <w:rPr>
          <w:sz w:val="28"/>
          <w:szCs w:val="28"/>
        </w:rPr>
      </w:pPr>
      <w:r w:rsidRPr="00451E99">
        <w:rPr>
          <w:sz w:val="28"/>
          <w:szCs w:val="28"/>
        </w:rPr>
        <w:t xml:space="preserve">5.5. Сведения об объектах муниципальной казны, изымаемых из муниципальной казны и закрепляемых за муниципальными предприятиями и учреждениями на праве хозяйственного ведения и оперативного управления, заносятся в соответствующие </w:t>
      </w:r>
      <w:r w:rsidRPr="00451E99">
        <w:rPr>
          <w:sz w:val="28"/>
          <w:szCs w:val="28"/>
        </w:rPr>
        <w:lastRenderedPageBreak/>
        <w:t>разделы Реестра муниципального имущества муниципального образования Грачевский район Оренбургской области в 10-дневный срок с момента подписания соответствующего правового акта (предоставления соответствующих документов) должностным лицом администрации муниципального образования Грачевский район Оренбургской области, от</w:t>
      </w:r>
      <w:r>
        <w:rPr>
          <w:sz w:val="28"/>
          <w:szCs w:val="28"/>
        </w:rPr>
        <w:t>ветственным за ведение Реестра.</w:t>
      </w:r>
    </w:p>
    <w:p w:rsidR="00A2757D" w:rsidRPr="00451E99" w:rsidRDefault="00A2757D" w:rsidP="00A2757D">
      <w:pPr>
        <w:ind w:firstLine="709"/>
        <w:jc w:val="both"/>
        <w:rPr>
          <w:sz w:val="28"/>
          <w:szCs w:val="28"/>
        </w:rPr>
      </w:pPr>
      <w:r w:rsidRPr="00451E99">
        <w:rPr>
          <w:sz w:val="28"/>
          <w:szCs w:val="28"/>
        </w:rPr>
        <w:t>5.6. Оценка объектов муниципальной казны осуществляется в соответствии с действующим законодательством.</w:t>
      </w:r>
    </w:p>
    <w:p w:rsidR="00A2757D" w:rsidRDefault="00A2757D" w:rsidP="00A2757D">
      <w:pPr>
        <w:ind w:firstLine="709"/>
        <w:jc w:val="both"/>
        <w:rPr>
          <w:sz w:val="28"/>
          <w:szCs w:val="28"/>
        </w:rPr>
      </w:pPr>
      <w:r w:rsidRPr="00451E99">
        <w:rPr>
          <w:sz w:val="28"/>
          <w:szCs w:val="28"/>
        </w:rPr>
        <w:t>5.7. Бюджетный учет имущества, составляющего муниципальную казну, осуществляет администрация муниципального образования Грачевский район в соответствии с требованиями бюджетного законодательства. Администрация муниципального образования Грачевский район может передать функции по ведению бюджетного учета уполномоченному учреждению на основании заключенного соглашения (договора).</w:t>
      </w:r>
    </w:p>
    <w:p w:rsidR="00A2757D" w:rsidRPr="00451E99" w:rsidRDefault="00A2757D" w:rsidP="00A2757D">
      <w:pPr>
        <w:ind w:firstLine="709"/>
        <w:jc w:val="both"/>
        <w:rPr>
          <w:sz w:val="28"/>
          <w:szCs w:val="28"/>
        </w:rPr>
      </w:pPr>
      <w:r>
        <w:rPr>
          <w:sz w:val="28"/>
          <w:szCs w:val="28"/>
        </w:rPr>
        <w:t xml:space="preserve">В целях бюджетного учета имущества, </w:t>
      </w:r>
      <w:r w:rsidRPr="00451E99">
        <w:rPr>
          <w:sz w:val="28"/>
          <w:szCs w:val="28"/>
        </w:rPr>
        <w:t xml:space="preserve">составляющего муниципальную казну, </w:t>
      </w:r>
      <w:r>
        <w:rPr>
          <w:sz w:val="28"/>
          <w:szCs w:val="28"/>
        </w:rPr>
        <w:t xml:space="preserve">отдел по управлению муниципальным имуществом администрации муниципального образования Грачевский район Оренбургской области ежемесячно не позднее 5 числа месяца следующего за текущим составляет и представляет </w:t>
      </w:r>
      <w:r w:rsidR="00CC02C6" w:rsidRPr="00451E99">
        <w:rPr>
          <w:sz w:val="28"/>
          <w:szCs w:val="28"/>
        </w:rPr>
        <w:t xml:space="preserve">уполномоченному учреждению </w:t>
      </w:r>
      <w:r>
        <w:rPr>
          <w:sz w:val="28"/>
          <w:szCs w:val="28"/>
        </w:rPr>
        <w:t>сведения из Реестра о движении объектов</w:t>
      </w:r>
      <w:r w:rsidR="002F4A1A">
        <w:rPr>
          <w:sz w:val="28"/>
          <w:szCs w:val="28"/>
        </w:rPr>
        <w:t xml:space="preserve"> казны по формам согласно приложениям № 1 и № 2 к настоящему Положению</w:t>
      </w:r>
      <w:r w:rsidR="00CC02C6">
        <w:rPr>
          <w:sz w:val="28"/>
          <w:szCs w:val="28"/>
        </w:rPr>
        <w:t>.</w:t>
      </w:r>
      <w:r>
        <w:rPr>
          <w:sz w:val="28"/>
          <w:szCs w:val="28"/>
        </w:rPr>
        <w:t xml:space="preserve">   </w:t>
      </w:r>
    </w:p>
    <w:p w:rsidR="00A2757D" w:rsidRPr="00451E99" w:rsidRDefault="00A2757D" w:rsidP="00A2757D">
      <w:pPr>
        <w:ind w:firstLine="709"/>
        <w:jc w:val="both"/>
        <w:rPr>
          <w:sz w:val="28"/>
          <w:szCs w:val="28"/>
        </w:rPr>
      </w:pPr>
    </w:p>
    <w:p w:rsidR="00A2757D" w:rsidRPr="00A2757D" w:rsidRDefault="00A2757D" w:rsidP="00A2757D">
      <w:pPr>
        <w:ind w:firstLine="709"/>
        <w:jc w:val="center"/>
        <w:rPr>
          <w:b/>
          <w:sz w:val="28"/>
          <w:szCs w:val="28"/>
        </w:rPr>
      </w:pPr>
      <w:r w:rsidRPr="00A2757D">
        <w:rPr>
          <w:b/>
          <w:sz w:val="28"/>
          <w:szCs w:val="28"/>
        </w:rPr>
        <w:t>6. Выбытие имущества из состава муниципальной казны</w:t>
      </w:r>
    </w:p>
    <w:p w:rsidR="00A2757D" w:rsidRPr="00451E99" w:rsidRDefault="00A2757D" w:rsidP="00A2757D">
      <w:pPr>
        <w:ind w:firstLine="709"/>
        <w:jc w:val="both"/>
        <w:rPr>
          <w:sz w:val="28"/>
          <w:szCs w:val="28"/>
        </w:rPr>
      </w:pPr>
    </w:p>
    <w:p w:rsidR="00A2757D" w:rsidRDefault="00A2757D" w:rsidP="00A2757D">
      <w:pPr>
        <w:ind w:firstLine="709"/>
        <w:jc w:val="both"/>
        <w:rPr>
          <w:sz w:val="28"/>
          <w:szCs w:val="28"/>
        </w:rPr>
      </w:pPr>
      <w:r w:rsidRPr="00451E99">
        <w:rPr>
          <w:sz w:val="28"/>
          <w:szCs w:val="28"/>
        </w:rPr>
        <w:t>6.1. Выбытие объектов муниципальной казны из состава муниципальной казны происходит в следующих случаях:</w:t>
      </w:r>
    </w:p>
    <w:p w:rsidR="00636CA4" w:rsidRPr="00451E99" w:rsidRDefault="00636CA4" w:rsidP="00636CA4">
      <w:pPr>
        <w:ind w:firstLine="709"/>
        <w:jc w:val="both"/>
        <w:rPr>
          <w:sz w:val="28"/>
          <w:szCs w:val="28"/>
        </w:rPr>
      </w:pPr>
      <w:r w:rsidRPr="00451E99">
        <w:rPr>
          <w:sz w:val="28"/>
          <w:szCs w:val="28"/>
        </w:rPr>
        <w:t>-в связи с осуществлением действий по распоряжению объектов муниципальной казны;</w:t>
      </w:r>
    </w:p>
    <w:p w:rsidR="00636CA4" w:rsidRPr="00451E99" w:rsidRDefault="00636CA4" w:rsidP="00636CA4">
      <w:pPr>
        <w:ind w:firstLine="709"/>
        <w:jc w:val="both"/>
        <w:rPr>
          <w:sz w:val="28"/>
          <w:szCs w:val="28"/>
        </w:rPr>
      </w:pPr>
      <w:r w:rsidRPr="00451E99">
        <w:rPr>
          <w:sz w:val="28"/>
          <w:szCs w:val="28"/>
        </w:rPr>
        <w:t>-в связи со списанием и снятием с учета;</w:t>
      </w:r>
    </w:p>
    <w:p w:rsidR="00636CA4" w:rsidRPr="00451E99" w:rsidRDefault="00636CA4" w:rsidP="00636CA4">
      <w:pPr>
        <w:ind w:firstLine="709"/>
        <w:jc w:val="both"/>
        <w:rPr>
          <w:sz w:val="28"/>
          <w:szCs w:val="28"/>
        </w:rPr>
      </w:pPr>
      <w:r w:rsidRPr="00451E99">
        <w:rPr>
          <w:sz w:val="28"/>
          <w:szCs w:val="28"/>
        </w:rPr>
        <w:t>-</w:t>
      </w:r>
      <w:r w:rsidRPr="00636CA4">
        <w:rPr>
          <w:sz w:val="28"/>
          <w:szCs w:val="28"/>
        </w:rPr>
        <w:t xml:space="preserve"> </w:t>
      </w:r>
      <w:r w:rsidRPr="00451E99">
        <w:rPr>
          <w:sz w:val="28"/>
          <w:szCs w:val="28"/>
        </w:rPr>
        <w:t>отчуждение имущества (в том числе приватизация);</w:t>
      </w:r>
    </w:p>
    <w:p w:rsidR="00636CA4" w:rsidRPr="00451E99" w:rsidRDefault="00636CA4" w:rsidP="00636CA4">
      <w:pPr>
        <w:ind w:firstLine="709"/>
        <w:jc w:val="both"/>
        <w:rPr>
          <w:sz w:val="28"/>
          <w:szCs w:val="28"/>
        </w:rPr>
      </w:pPr>
      <w:r w:rsidRPr="00451E99">
        <w:rPr>
          <w:sz w:val="28"/>
          <w:szCs w:val="28"/>
        </w:rPr>
        <w:t>-внесение в уставный капитал открытых акционерных обществ;</w:t>
      </w:r>
    </w:p>
    <w:p w:rsidR="00636CA4" w:rsidRPr="00451E99" w:rsidRDefault="00636CA4" w:rsidP="00636CA4">
      <w:pPr>
        <w:ind w:firstLine="709"/>
        <w:jc w:val="both"/>
        <w:rPr>
          <w:sz w:val="28"/>
          <w:szCs w:val="28"/>
        </w:rPr>
      </w:pPr>
      <w:r w:rsidRPr="00451E99">
        <w:rPr>
          <w:sz w:val="28"/>
          <w:szCs w:val="28"/>
        </w:rPr>
        <w:t>-</w:t>
      </w:r>
      <w:r w:rsidR="00006983">
        <w:rPr>
          <w:sz w:val="28"/>
          <w:szCs w:val="28"/>
        </w:rPr>
        <w:t xml:space="preserve"> </w:t>
      </w:r>
      <w:r w:rsidR="00006983" w:rsidRPr="00451E99">
        <w:rPr>
          <w:sz w:val="28"/>
          <w:szCs w:val="28"/>
        </w:rPr>
        <w:t>внесение имущества в уставные фонды создаваемых муниципальных унитарных предприятий либо передача в хозяйственное ведение действующим муниципальным унитарным предприятиям</w:t>
      </w:r>
      <w:r w:rsidRPr="00451E99">
        <w:rPr>
          <w:sz w:val="28"/>
          <w:szCs w:val="28"/>
        </w:rPr>
        <w:t>;</w:t>
      </w:r>
    </w:p>
    <w:p w:rsidR="00636CA4" w:rsidRPr="00451E99" w:rsidRDefault="00636CA4" w:rsidP="00636CA4">
      <w:pPr>
        <w:ind w:firstLine="709"/>
        <w:jc w:val="both"/>
        <w:rPr>
          <w:sz w:val="28"/>
          <w:szCs w:val="28"/>
        </w:rPr>
      </w:pPr>
      <w:r w:rsidRPr="00451E99">
        <w:rPr>
          <w:sz w:val="28"/>
          <w:szCs w:val="28"/>
        </w:rPr>
        <w:t>-закрепление на праве оперативного управления за муниципальными учреждениями и организациями;</w:t>
      </w:r>
    </w:p>
    <w:p w:rsidR="00636CA4" w:rsidRPr="00451E99" w:rsidRDefault="00636CA4" w:rsidP="00636CA4">
      <w:pPr>
        <w:ind w:firstLine="709"/>
        <w:jc w:val="both"/>
        <w:rPr>
          <w:sz w:val="28"/>
          <w:szCs w:val="28"/>
        </w:rPr>
      </w:pPr>
      <w:r w:rsidRPr="00451E99">
        <w:rPr>
          <w:sz w:val="28"/>
          <w:szCs w:val="28"/>
        </w:rPr>
        <w:t>-иными способами, не запрещенными законодательством.</w:t>
      </w:r>
    </w:p>
    <w:p w:rsidR="00A2757D" w:rsidRPr="00451E99" w:rsidRDefault="00A2757D" w:rsidP="00A2757D">
      <w:pPr>
        <w:ind w:firstLine="709"/>
        <w:jc w:val="both"/>
        <w:rPr>
          <w:sz w:val="28"/>
          <w:szCs w:val="28"/>
        </w:rPr>
      </w:pPr>
      <w:r w:rsidRPr="00451E99">
        <w:rPr>
          <w:sz w:val="28"/>
          <w:szCs w:val="28"/>
        </w:rPr>
        <w:t>6.2. Исключение сведений из специального раздела Реестра муниципального имущества муниципального образования Грачевский район Оренбургской области, учитывающего объекты муниципальной казны, осуществляется должностным лицом администрации муниципального образования Грачевский район Оренбургской области, ответственным за ведение Реестра, в 10-дневный срок с момента подписания   муниципальных правовых актов органов местного самоуправления, принятых в пределах их компетенции.</w:t>
      </w:r>
    </w:p>
    <w:p w:rsidR="00A2757D" w:rsidRPr="00451E99" w:rsidRDefault="00A2757D" w:rsidP="00A2757D">
      <w:pPr>
        <w:ind w:firstLine="709"/>
        <w:jc w:val="both"/>
        <w:rPr>
          <w:sz w:val="28"/>
          <w:szCs w:val="28"/>
        </w:rPr>
      </w:pPr>
    </w:p>
    <w:p w:rsidR="00A2757D" w:rsidRPr="00A2757D" w:rsidRDefault="00A2757D" w:rsidP="00A2757D">
      <w:pPr>
        <w:ind w:firstLine="709"/>
        <w:jc w:val="center"/>
        <w:rPr>
          <w:b/>
          <w:sz w:val="28"/>
          <w:szCs w:val="28"/>
        </w:rPr>
      </w:pPr>
      <w:r w:rsidRPr="00A2757D">
        <w:rPr>
          <w:b/>
          <w:sz w:val="28"/>
          <w:szCs w:val="28"/>
        </w:rPr>
        <w:t>7. Порядок распоряжения имуществом, составляющим</w:t>
      </w:r>
    </w:p>
    <w:p w:rsidR="00A2757D" w:rsidRPr="00A2757D" w:rsidRDefault="00A2757D" w:rsidP="00A2757D">
      <w:pPr>
        <w:ind w:firstLine="709"/>
        <w:jc w:val="center"/>
        <w:rPr>
          <w:b/>
          <w:sz w:val="28"/>
          <w:szCs w:val="28"/>
        </w:rPr>
      </w:pPr>
      <w:r w:rsidRPr="00A2757D">
        <w:rPr>
          <w:b/>
          <w:sz w:val="28"/>
          <w:szCs w:val="28"/>
        </w:rPr>
        <w:t>муниципальную казну</w:t>
      </w: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r w:rsidRPr="00451E99">
        <w:rPr>
          <w:sz w:val="28"/>
          <w:szCs w:val="28"/>
        </w:rPr>
        <w:t xml:space="preserve">7.1. Условия и порядок передачи объектов муниципальной казны в аренду, собственность, безвозмездное пользование, залог и распоряжение им иными способами регулируются действующим законодательством, муниципальными </w:t>
      </w:r>
      <w:r w:rsidRPr="00451E99">
        <w:rPr>
          <w:sz w:val="28"/>
          <w:szCs w:val="28"/>
        </w:rPr>
        <w:lastRenderedPageBreak/>
        <w:t>правовыми актами муниципального образования Грачевский район Оренбургской области, принятыми в пределах их компетенции, и соответствующими договорами.</w:t>
      </w:r>
    </w:p>
    <w:p w:rsidR="00A2757D" w:rsidRPr="00451E99" w:rsidRDefault="00A2757D" w:rsidP="00A2757D">
      <w:pPr>
        <w:ind w:firstLine="709"/>
        <w:jc w:val="both"/>
        <w:rPr>
          <w:sz w:val="28"/>
          <w:szCs w:val="28"/>
        </w:rPr>
      </w:pPr>
      <w:r w:rsidRPr="00451E99">
        <w:rPr>
          <w:sz w:val="28"/>
          <w:szCs w:val="28"/>
        </w:rPr>
        <w:t>7.2. Исключение объектов муниципальной казны из состава муниципальной казны осуществляется на основании муниципальных правовых актов муниципального образования Грачевский район Оренбургской области, принятых в пределах их компетенции, гражданско-правовых договоров.</w:t>
      </w:r>
    </w:p>
    <w:p w:rsidR="00A2757D" w:rsidRPr="00451E99" w:rsidRDefault="00A2757D" w:rsidP="00A2757D">
      <w:pPr>
        <w:ind w:firstLine="709"/>
        <w:jc w:val="both"/>
        <w:rPr>
          <w:sz w:val="28"/>
          <w:szCs w:val="28"/>
        </w:rPr>
      </w:pPr>
    </w:p>
    <w:p w:rsidR="00A2757D" w:rsidRPr="00A2757D" w:rsidRDefault="00A2757D" w:rsidP="00A2757D">
      <w:pPr>
        <w:ind w:firstLine="709"/>
        <w:jc w:val="center"/>
        <w:rPr>
          <w:b/>
          <w:sz w:val="28"/>
          <w:szCs w:val="28"/>
        </w:rPr>
      </w:pPr>
      <w:r w:rsidRPr="00A2757D">
        <w:rPr>
          <w:b/>
          <w:sz w:val="28"/>
          <w:szCs w:val="28"/>
        </w:rPr>
        <w:t>8. Контроль за сохранностью и целевым использованием</w:t>
      </w:r>
    </w:p>
    <w:p w:rsidR="00A2757D" w:rsidRPr="00A2757D" w:rsidRDefault="00A2757D" w:rsidP="00A2757D">
      <w:pPr>
        <w:ind w:firstLine="709"/>
        <w:jc w:val="center"/>
        <w:rPr>
          <w:b/>
          <w:sz w:val="28"/>
          <w:szCs w:val="28"/>
        </w:rPr>
      </w:pPr>
      <w:r w:rsidRPr="00A2757D">
        <w:rPr>
          <w:b/>
          <w:sz w:val="28"/>
          <w:szCs w:val="28"/>
        </w:rPr>
        <w:t>муниципальной казны</w:t>
      </w: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r w:rsidRPr="00451E99">
        <w:rPr>
          <w:sz w:val="28"/>
          <w:szCs w:val="28"/>
        </w:rPr>
        <w:t xml:space="preserve">8.1. Контроль за сохранностью, целевым использованием и техническим состоянием объектов муниципальной казны обеспечивает отдел по управлению муниципальным имуществом администрации муниципального образования Грачевский район Оренбургской области, а также отраслевые (функциональные) отделы администрации муниципального образования Грачевский район Оренбургской области и иные органы в соответствии с полномочиями. </w:t>
      </w:r>
    </w:p>
    <w:p w:rsidR="00A2757D" w:rsidRPr="00451E99" w:rsidRDefault="00A2757D" w:rsidP="00A2757D">
      <w:pPr>
        <w:ind w:firstLine="709"/>
        <w:jc w:val="both"/>
        <w:rPr>
          <w:sz w:val="28"/>
          <w:szCs w:val="28"/>
        </w:rPr>
      </w:pPr>
      <w:r w:rsidRPr="00451E99">
        <w:rPr>
          <w:sz w:val="28"/>
          <w:szCs w:val="28"/>
        </w:rPr>
        <w:t xml:space="preserve">8.2. На срок передачи объектов муниципальной казны по договорам передачи объектов бремя их содержания и риски их случайной гибели или случайного повреждения несет пользователь по договору в случае, если это предусмотрено условиями договора. </w:t>
      </w:r>
    </w:p>
    <w:p w:rsidR="00A2757D" w:rsidRPr="00451E99" w:rsidRDefault="00A2757D" w:rsidP="00A2757D">
      <w:pPr>
        <w:ind w:firstLine="709"/>
        <w:jc w:val="both"/>
        <w:rPr>
          <w:sz w:val="28"/>
          <w:szCs w:val="28"/>
        </w:rPr>
      </w:pPr>
      <w:r w:rsidRPr="00451E99">
        <w:rPr>
          <w:sz w:val="28"/>
          <w:szCs w:val="28"/>
        </w:rPr>
        <w:t>8.3. Контроль за сохранностью и целевым использованием имущества, включенного в муниципальную казну, переданного в пользование юридическим и физическим лицам, а также привлечение этих лиц к ответственности за ненадлежащее использование переданных объектов осуществляет отдел по управлению муниципальным имуществом администрации муниципального образования Грачевский район Оренбургской области в соответствии с действующим законодательством Российской Федерации и по условиям заключенных договоров.</w:t>
      </w:r>
    </w:p>
    <w:p w:rsidR="00A2757D" w:rsidRPr="00451E99" w:rsidRDefault="00A2757D" w:rsidP="00A2757D">
      <w:pPr>
        <w:ind w:firstLine="709"/>
        <w:jc w:val="both"/>
        <w:rPr>
          <w:sz w:val="28"/>
          <w:szCs w:val="28"/>
        </w:rPr>
      </w:pPr>
      <w:r w:rsidRPr="00451E99">
        <w:rPr>
          <w:sz w:val="28"/>
          <w:szCs w:val="28"/>
        </w:rPr>
        <w:t>8.4. В ходе контроля отдел по управлению муниципальным имуществом администрации муниципального образования Грачевский район Оренбургской области по мере необходимости осуществляет проверки состояния переданного в пользование имущества и соблюдения условий договоров о передаче имущества.</w:t>
      </w:r>
    </w:p>
    <w:p w:rsidR="00A2757D" w:rsidRPr="00451E99" w:rsidRDefault="00A2757D" w:rsidP="00A2757D">
      <w:pPr>
        <w:ind w:firstLine="709"/>
        <w:jc w:val="both"/>
        <w:rPr>
          <w:sz w:val="28"/>
          <w:szCs w:val="28"/>
        </w:rPr>
      </w:pPr>
      <w:r w:rsidRPr="00451E99">
        <w:rPr>
          <w:sz w:val="28"/>
          <w:szCs w:val="28"/>
        </w:rPr>
        <w:t>8.5. В период, когда объекты муниципальной казны не обременены договорными обязательствами, риски их случайной гибели или случайного повреждения несет муниципальное образование Грачевский  район Оренбургской области.</w:t>
      </w:r>
    </w:p>
    <w:p w:rsidR="00A2757D" w:rsidRPr="00451E99" w:rsidRDefault="00A2757D" w:rsidP="00A2757D">
      <w:pPr>
        <w:ind w:firstLine="709"/>
        <w:jc w:val="both"/>
        <w:rPr>
          <w:sz w:val="28"/>
          <w:szCs w:val="28"/>
        </w:rPr>
      </w:pPr>
      <w:r w:rsidRPr="00451E99">
        <w:rPr>
          <w:sz w:val="28"/>
          <w:szCs w:val="28"/>
        </w:rPr>
        <w:t>8.6. В период, когда объекты муниципальной казны не обременены договорными обязательствами, финансирование мероприятий по контролю за сохранностью и техническим состоянием объектов муниципальной казны осуществляется за счет средств районного бюджета.</w:t>
      </w: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p>
    <w:p w:rsidR="00A2757D" w:rsidRPr="00451E99" w:rsidRDefault="00A2757D" w:rsidP="00A2757D">
      <w:pPr>
        <w:ind w:firstLine="709"/>
        <w:jc w:val="both"/>
        <w:rPr>
          <w:sz w:val="28"/>
          <w:szCs w:val="28"/>
        </w:rPr>
      </w:pPr>
    </w:p>
    <w:p w:rsidR="003B0EAA" w:rsidRDefault="003B0EAA" w:rsidP="002D45A8">
      <w:pPr>
        <w:jc w:val="both"/>
        <w:rPr>
          <w:rFonts w:ascii="Arial" w:eastAsia="Calibri" w:hAnsi="Arial" w:cs="Arial"/>
        </w:rPr>
      </w:pPr>
    </w:p>
    <w:p w:rsidR="002F4A1A" w:rsidRDefault="002F4A1A" w:rsidP="002D45A8">
      <w:pPr>
        <w:jc w:val="both"/>
        <w:rPr>
          <w:rFonts w:ascii="Arial" w:eastAsia="Calibri" w:hAnsi="Arial" w:cs="Arial"/>
        </w:rPr>
      </w:pPr>
    </w:p>
    <w:p w:rsidR="002F4A1A" w:rsidRDefault="002F4A1A" w:rsidP="002D45A8">
      <w:pPr>
        <w:jc w:val="both"/>
        <w:rPr>
          <w:rFonts w:ascii="Arial" w:eastAsia="Calibri" w:hAnsi="Arial" w:cs="Arial"/>
        </w:rPr>
      </w:pPr>
    </w:p>
    <w:p w:rsidR="002F4A1A" w:rsidRPr="003B0EAA" w:rsidRDefault="002F4A1A" w:rsidP="002D45A8">
      <w:pPr>
        <w:jc w:val="both"/>
        <w:rPr>
          <w:rFonts w:ascii="Arial" w:eastAsia="Calibri" w:hAnsi="Arial" w:cs="Arial"/>
        </w:rPr>
      </w:pPr>
    </w:p>
    <w:p w:rsidR="003B0EAA" w:rsidRPr="003B0EAA" w:rsidRDefault="003B0EAA" w:rsidP="002D45A8">
      <w:pPr>
        <w:jc w:val="both"/>
        <w:rPr>
          <w:rFonts w:ascii="Arial" w:eastAsia="Calibri" w:hAnsi="Arial" w:cs="Arial"/>
        </w:rPr>
      </w:pPr>
    </w:p>
    <w:p w:rsidR="002F4A1A" w:rsidRDefault="002F4A1A" w:rsidP="002D45A8">
      <w:pPr>
        <w:ind w:right="-3" w:firstLine="567"/>
        <w:jc w:val="both"/>
        <w:rPr>
          <w:sz w:val="28"/>
          <w:szCs w:val="28"/>
        </w:rPr>
        <w:sectPr w:rsidR="002F4A1A" w:rsidSect="00C47CDA">
          <w:pgSz w:w="11906" w:h="16838"/>
          <w:pgMar w:top="709" w:right="568" w:bottom="284" w:left="851" w:header="708" w:footer="708" w:gutter="0"/>
          <w:cols w:space="708"/>
          <w:docGrid w:linePitch="360"/>
        </w:sectPr>
      </w:pPr>
    </w:p>
    <w:p w:rsidR="002F4A1A" w:rsidRDefault="002F4A1A" w:rsidP="002F4A1A">
      <w:pPr>
        <w:spacing w:after="1" w:line="200" w:lineRule="atLeast"/>
        <w:jc w:val="center"/>
      </w:pPr>
    </w:p>
    <w:p w:rsidR="002F4A1A" w:rsidRDefault="002F4A1A" w:rsidP="002F4A1A">
      <w:pPr>
        <w:spacing w:after="1" w:line="200" w:lineRule="atLeast"/>
        <w:jc w:val="center"/>
      </w:pPr>
    </w:p>
    <w:p w:rsidR="002F4A1A" w:rsidRDefault="002F4A1A" w:rsidP="002F4A1A">
      <w:pPr>
        <w:spacing w:after="1" w:line="200" w:lineRule="atLeast"/>
        <w:jc w:val="right"/>
        <w:rPr>
          <w:sz w:val="28"/>
        </w:rPr>
      </w:pPr>
      <w:r>
        <w:rPr>
          <w:sz w:val="28"/>
        </w:rPr>
        <w:t>Приложение №1</w:t>
      </w:r>
    </w:p>
    <w:p w:rsidR="002F4A1A" w:rsidRDefault="002F4A1A" w:rsidP="002F4A1A">
      <w:pPr>
        <w:spacing w:after="1" w:line="200" w:lineRule="atLeast"/>
        <w:jc w:val="right"/>
      </w:pPr>
      <w:r>
        <w:rPr>
          <w:sz w:val="28"/>
        </w:rPr>
        <w:t xml:space="preserve"> к Положению</w:t>
      </w:r>
    </w:p>
    <w:p w:rsidR="002F4A1A" w:rsidRDefault="002F4A1A" w:rsidP="002F4A1A">
      <w:pPr>
        <w:spacing w:after="1" w:line="200" w:lineRule="atLeast"/>
        <w:jc w:val="center"/>
      </w:pPr>
      <w:r w:rsidRPr="00DD24CF">
        <w:t>Сведения</w:t>
      </w:r>
      <w:r>
        <w:t xml:space="preserve"> </w:t>
      </w:r>
      <w:r w:rsidRPr="00DD24CF">
        <w:t xml:space="preserve">из реестра </w:t>
      </w:r>
      <w:r>
        <w:t>муниципального</w:t>
      </w:r>
      <w:r w:rsidRPr="00DD24CF">
        <w:t xml:space="preserve"> имущества</w:t>
      </w:r>
    </w:p>
    <w:p w:rsidR="002F4A1A" w:rsidRPr="00DD24CF" w:rsidRDefault="002F4A1A" w:rsidP="002F4A1A">
      <w:pPr>
        <w:spacing w:after="1" w:line="200" w:lineRule="atLeast"/>
        <w:jc w:val="center"/>
      </w:pPr>
      <w:r>
        <w:t xml:space="preserve"> МО Грачевский район Оренбургской области</w:t>
      </w:r>
      <w:r w:rsidRPr="00DD24CF">
        <w:t xml:space="preserve"> о движении</w:t>
      </w:r>
    </w:p>
    <w:p w:rsidR="002F4A1A" w:rsidRPr="00DD24CF" w:rsidRDefault="002F4A1A" w:rsidP="002F4A1A">
      <w:pPr>
        <w:spacing w:after="1" w:line="200" w:lineRule="atLeast"/>
        <w:jc w:val="center"/>
      </w:pPr>
      <w:r w:rsidRPr="00DD24CF">
        <w:t>(стоимостных изменениях) объектов</w:t>
      </w:r>
    </w:p>
    <w:p w:rsidR="002F4A1A" w:rsidRPr="00DD24CF" w:rsidRDefault="002F4A1A" w:rsidP="002F4A1A">
      <w:pPr>
        <w:spacing w:after="1" w:line="200" w:lineRule="atLeast"/>
        <w:jc w:val="center"/>
      </w:pPr>
      <w:r>
        <w:t>муниципальной</w:t>
      </w:r>
      <w:r w:rsidRPr="00DD24CF">
        <w:t xml:space="preserve"> казны</w:t>
      </w:r>
    </w:p>
    <w:p w:rsidR="002F4A1A" w:rsidRPr="00DD24CF" w:rsidRDefault="002F4A1A" w:rsidP="002F4A1A">
      <w:pPr>
        <w:spacing w:after="1" w:line="200" w:lineRule="atLeast"/>
        <w:jc w:val="center"/>
      </w:pPr>
      <w:r w:rsidRPr="00DD24CF">
        <w:t>за _</w:t>
      </w:r>
      <w:r>
        <w:t>_____</w:t>
      </w:r>
      <w:r w:rsidRPr="00DD24CF">
        <w:t>___ 20</w:t>
      </w:r>
      <w:r>
        <w:t>___ г.</w:t>
      </w:r>
    </w:p>
    <w:p w:rsidR="002F4A1A" w:rsidRPr="00DD24CF" w:rsidRDefault="002F4A1A" w:rsidP="002F4A1A">
      <w:pPr>
        <w:spacing w:after="1" w:line="220" w:lineRule="atLeast"/>
        <w:jc w:val="right"/>
      </w:pPr>
      <w:r w:rsidRPr="00DD24CF">
        <w:t>(руб.)</w:t>
      </w:r>
    </w:p>
    <w:tbl>
      <w:tblPr>
        <w:tblW w:w="15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1842"/>
        <w:gridCol w:w="907"/>
        <w:gridCol w:w="7"/>
        <w:gridCol w:w="1495"/>
        <w:gridCol w:w="1560"/>
        <w:gridCol w:w="1555"/>
        <w:gridCol w:w="1564"/>
        <w:gridCol w:w="1564"/>
        <w:gridCol w:w="1554"/>
        <w:gridCol w:w="1564"/>
        <w:gridCol w:w="1813"/>
        <w:gridCol w:w="13"/>
      </w:tblGrid>
      <w:tr w:rsidR="002F4A1A" w:rsidRPr="002F4A1A" w:rsidTr="002F4A1A">
        <w:tc>
          <w:tcPr>
            <w:tcW w:w="488" w:type="dxa"/>
            <w:vMerge w:val="restart"/>
          </w:tcPr>
          <w:p w:rsidR="002F4A1A" w:rsidRPr="002F4A1A" w:rsidRDefault="002F4A1A" w:rsidP="002F4A1A">
            <w:pPr>
              <w:spacing w:after="1" w:line="220" w:lineRule="atLeast"/>
              <w:jc w:val="center"/>
            </w:pPr>
            <w:r w:rsidRPr="002F4A1A">
              <w:rPr>
                <w:sz w:val="22"/>
                <w:szCs w:val="22"/>
              </w:rPr>
              <w:t xml:space="preserve">N </w:t>
            </w:r>
            <w:proofErr w:type="spellStart"/>
            <w:r w:rsidRPr="002F4A1A">
              <w:rPr>
                <w:sz w:val="22"/>
                <w:szCs w:val="22"/>
              </w:rPr>
              <w:t>п</w:t>
            </w:r>
            <w:proofErr w:type="spellEnd"/>
            <w:r w:rsidRPr="002F4A1A">
              <w:rPr>
                <w:sz w:val="22"/>
                <w:szCs w:val="22"/>
              </w:rPr>
              <w:t>/</w:t>
            </w:r>
            <w:proofErr w:type="spellStart"/>
            <w:r w:rsidRPr="002F4A1A">
              <w:rPr>
                <w:sz w:val="22"/>
                <w:szCs w:val="22"/>
              </w:rPr>
              <w:t>п</w:t>
            </w:r>
            <w:proofErr w:type="spellEnd"/>
          </w:p>
        </w:tc>
        <w:tc>
          <w:tcPr>
            <w:tcW w:w="1842" w:type="dxa"/>
            <w:vMerge w:val="restart"/>
          </w:tcPr>
          <w:p w:rsidR="002F4A1A" w:rsidRPr="002F4A1A" w:rsidRDefault="002F4A1A" w:rsidP="002F4A1A">
            <w:pPr>
              <w:spacing w:after="1" w:line="220" w:lineRule="atLeast"/>
              <w:jc w:val="center"/>
            </w:pPr>
            <w:r w:rsidRPr="002F4A1A">
              <w:rPr>
                <w:sz w:val="22"/>
                <w:szCs w:val="22"/>
              </w:rPr>
              <w:t>Наименование</w:t>
            </w:r>
          </w:p>
        </w:tc>
        <w:tc>
          <w:tcPr>
            <w:tcW w:w="907" w:type="dxa"/>
            <w:vMerge w:val="restart"/>
          </w:tcPr>
          <w:p w:rsidR="002F4A1A" w:rsidRPr="002F4A1A" w:rsidRDefault="002F4A1A" w:rsidP="002F4A1A">
            <w:pPr>
              <w:spacing w:after="1" w:line="220" w:lineRule="atLeast"/>
              <w:jc w:val="center"/>
            </w:pPr>
            <w:r w:rsidRPr="002F4A1A">
              <w:rPr>
                <w:sz w:val="22"/>
                <w:szCs w:val="22"/>
              </w:rPr>
              <w:t>Адрес</w:t>
            </w:r>
          </w:p>
        </w:tc>
        <w:tc>
          <w:tcPr>
            <w:tcW w:w="3062" w:type="dxa"/>
            <w:gridSpan w:val="3"/>
          </w:tcPr>
          <w:p w:rsidR="002F4A1A" w:rsidRPr="002F4A1A" w:rsidRDefault="002F4A1A" w:rsidP="002F4A1A">
            <w:pPr>
              <w:spacing w:after="1" w:line="220" w:lineRule="atLeast"/>
              <w:jc w:val="center"/>
            </w:pPr>
            <w:r w:rsidRPr="002F4A1A">
              <w:rPr>
                <w:sz w:val="22"/>
                <w:szCs w:val="22"/>
              </w:rPr>
              <w:t>Остаток на начало периода</w:t>
            </w:r>
          </w:p>
        </w:tc>
        <w:tc>
          <w:tcPr>
            <w:tcW w:w="3119" w:type="dxa"/>
            <w:gridSpan w:val="2"/>
          </w:tcPr>
          <w:p w:rsidR="002F4A1A" w:rsidRPr="002F4A1A" w:rsidRDefault="002F4A1A" w:rsidP="002F4A1A">
            <w:pPr>
              <w:spacing w:after="1" w:line="220" w:lineRule="atLeast"/>
              <w:jc w:val="center"/>
            </w:pPr>
            <w:r w:rsidRPr="002F4A1A">
              <w:rPr>
                <w:sz w:val="22"/>
                <w:szCs w:val="22"/>
              </w:rPr>
              <w:t>Поступило</w:t>
            </w:r>
          </w:p>
        </w:tc>
        <w:tc>
          <w:tcPr>
            <w:tcW w:w="3118" w:type="dxa"/>
            <w:gridSpan w:val="2"/>
          </w:tcPr>
          <w:p w:rsidR="002F4A1A" w:rsidRPr="002F4A1A" w:rsidRDefault="002F4A1A" w:rsidP="002F4A1A">
            <w:pPr>
              <w:spacing w:after="1" w:line="220" w:lineRule="atLeast"/>
              <w:jc w:val="center"/>
            </w:pPr>
            <w:r w:rsidRPr="002F4A1A">
              <w:rPr>
                <w:sz w:val="22"/>
                <w:szCs w:val="22"/>
              </w:rPr>
              <w:t>Выбыло</w:t>
            </w:r>
          </w:p>
        </w:tc>
        <w:tc>
          <w:tcPr>
            <w:tcW w:w="3390" w:type="dxa"/>
            <w:gridSpan w:val="3"/>
          </w:tcPr>
          <w:p w:rsidR="002F4A1A" w:rsidRPr="002F4A1A" w:rsidRDefault="002F4A1A" w:rsidP="002F4A1A">
            <w:pPr>
              <w:spacing w:after="1" w:line="220" w:lineRule="atLeast"/>
              <w:jc w:val="center"/>
            </w:pPr>
            <w:r w:rsidRPr="002F4A1A">
              <w:rPr>
                <w:sz w:val="22"/>
                <w:szCs w:val="22"/>
              </w:rPr>
              <w:t>Остаток на конец периода</w:t>
            </w:r>
          </w:p>
        </w:tc>
      </w:tr>
      <w:tr w:rsidR="002F4A1A" w:rsidRPr="002F4A1A" w:rsidTr="002F4A1A">
        <w:trPr>
          <w:gridAfter w:val="1"/>
          <w:wAfter w:w="13" w:type="dxa"/>
        </w:trPr>
        <w:tc>
          <w:tcPr>
            <w:tcW w:w="488" w:type="dxa"/>
            <w:vMerge/>
          </w:tcPr>
          <w:p w:rsidR="002F4A1A" w:rsidRPr="002F4A1A" w:rsidRDefault="002F4A1A" w:rsidP="002F4A1A"/>
        </w:tc>
        <w:tc>
          <w:tcPr>
            <w:tcW w:w="1842" w:type="dxa"/>
            <w:vMerge/>
          </w:tcPr>
          <w:p w:rsidR="002F4A1A" w:rsidRPr="002F4A1A" w:rsidRDefault="002F4A1A" w:rsidP="002F4A1A"/>
        </w:tc>
        <w:tc>
          <w:tcPr>
            <w:tcW w:w="907" w:type="dxa"/>
            <w:vMerge/>
          </w:tcPr>
          <w:p w:rsidR="002F4A1A" w:rsidRPr="002F4A1A" w:rsidRDefault="002F4A1A" w:rsidP="002F4A1A"/>
        </w:tc>
        <w:tc>
          <w:tcPr>
            <w:tcW w:w="1502" w:type="dxa"/>
            <w:gridSpan w:val="2"/>
          </w:tcPr>
          <w:p w:rsidR="002F4A1A" w:rsidRPr="002F4A1A" w:rsidRDefault="002F4A1A" w:rsidP="002F4A1A">
            <w:pPr>
              <w:spacing w:after="1" w:line="220" w:lineRule="atLeast"/>
              <w:jc w:val="center"/>
            </w:pPr>
            <w:r w:rsidRPr="002F4A1A">
              <w:rPr>
                <w:sz w:val="22"/>
                <w:szCs w:val="22"/>
              </w:rPr>
              <w:t>Первоначальная стоимость</w:t>
            </w:r>
          </w:p>
        </w:tc>
        <w:tc>
          <w:tcPr>
            <w:tcW w:w="1560" w:type="dxa"/>
          </w:tcPr>
          <w:p w:rsidR="002F4A1A" w:rsidRPr="002F4A1A" w:rsidRDefault="002F4A1A" w:rsidP="002F4A1A">
            <w:pPr>
              <w:spacing w:after="1" w:line="220" w:lineRule="atLeast"/>
              <w:jc w:val="center"/>
            </w:pPr>
            <w:r w:rsidRPr="002F4A1A">
              <w:rPr>
                <w:sz w:val="22"/>
                <w:szCs w:val="22"/>
              </w:rPr>
              <w:t>Начисленная амортизация</w:t>
            </w:r>
          </w:p>
        </w:tc>
        <w:tc>
          <w:tcPr>
            <w:tcW w:w="1555" w:type="dxa"/>
          </w:tcPr>
          <w:p w:rsidR="002F4A1A" w:rsidRPr="002F4A1A" w:rsidRDefault="002F4A1A" w:rsidP="002F4A1A">
            <w:pPr>
              <w:spacing w:after="1" w:line="220" w:lineRule="atLeast"/>
              <w:jc w:val="center"/>
            </w:pPr>
            <w:r w:rsidRPr="002F4A1A">
              <w:rPr>
                <w:sz w:val="22"/>
                <w:szCs w:val="22"/>
              </w:rPr>
              <w:t>Первоначальная стоимость</w:t>
            </w:r>
          </w:p>
        </w:tc>
        <w:tc>
          <w:tcPr>
            <w:tcW w:w="1564" w:type="dxa"/>
          </w:tcPr>
          <w:p w:rsidR="002F4A1A" w:rsidRPr="002F4A1A" w:rsidRDefault="002F4A1A" w:rsidP="002F4A1A">
            <w:pPr>
              <w:spacing w:after="1" w:line="220" w:lineRule="atLeast"/>
              <w:jc w:val="center"/>
            </w:pPr>
            <w:r w:rsidRPr="002F4A1A">
              <w:rPr>
                <w:sz w:val="22"/>
                <w:szCs w:val="22"/>
              </w:rPr>
              <w:t>Начисленная амортизация</w:t>
            </w:r>
          </w:p>
        </w:tc>
        <w:tc>
          <w:tcPr>
            <w:tcW w:w="1564" w:type="dxa"/>
          </w:tcPr>
          <w:p w:rsidR="002F4A1A" w:rsidRPr="002F4A1A" w:rsidRDefault="002F4A1A" w:rsidP="002F4A1A">
            <w:pPr>
              <w:spacing w:after="1" w:line="220" w:lineRule="atLeast"/>
              <w:jc w:val="center"/>
            </w:pPr>
            <w:r w:rsidRPr="002F4A1A">
              <w:rPr>
                <w:sz w:val="22"/>
                <w:szCs w:val="22"/>
              </w:rPr>
              <w:t>Первоначальная стоимость</w:t>
            </w:r>
          </w:p>
        </w:tc>
        <w:tc>
          <w:tcPr>
            <w:tcW w:w="1554" w:type="dxa"/>
          </w:tcPr>
          <w:p w:rsidR="002F4A1A" w:rsidRPr="002F4A1A" w:rsidRDefault="002F4A1A" w:rsidP="002F4A1A">
            <w:pPr>
              <w:spacing w:after="1" w:line="220" w:lineRule="atLeast"/>
              <w:jc w:val="center"/>
            </w:pPr>
            <w:r w:rsidRPr="002F4A1A">
              <w:rPr>
                <w:sz w:val="22"/>
                <w:szCs w:val="22"/>
              </w:rPr>
              <w:t>Начисленная амортизация</w:t>
            </w:r>
          </w:p>
        </w:tc>
        <w:tc>
          <w:tcPr>
            <w:tcW w:w="1564" w:type="dxa"/>
          </w:tcPr>
          <w:p w:rsidR="002F4A1A" w:rsidRPr="002F4A1A" w:rsidRDefault="002F4A1A" w:rsidP="002F4A1A">
            <w:pPr>
              <w:spacing w:after="1" w:line="220" w:lineRule="atLeast"/>
              <w:ind w:firstLine="80"/>
              <w:jc w:val="center"/>
            </w:pPr>
            <w:r w:rsidRPr="002F4A1A">
              <w:rPr>
                <w:sz w:val="22"/>
                <w:szCs w:val="22"/>
              </w:rPr>
              <w:t>Первоначальная стоимость</w:t>
            </w:r>
          </w:p>
        </w:tc>
        <w:tc>
          <w:tcPr>
            <w:tcW w:w="1813" w:type="dxa"/>
          </w:tcPr>
          <w:p w:rsidR="002F4A1A" w:rsidRPr="002F4A1A" w:rsidRDefault="002F4A1A" w:rsidP="002F4A1A">
            <w:pPr>
              <w:spacing w:after="1" w:line="220" w:lineRule="atLeast"/>
              <w:jc w:val="center"/>
            </w:pPr>
            <w:r w:rsidRPr="002F4A1A">
              <w:rPr>
                <w:sz w:val="22"/>
                <w:szCs w:val="22"/>
              </w:rPr>
              <w:t>Начисленная амортизация</w:t>
            </w:r>
          </w:p>
        </w:tc>
      </w:tr>
      <w:tr w:rsidR="002F4A1A" w:rsidRPr="002F4A1A" w:rsidTr="002F4A1A">
        <w:trPr>
          <w:gridAfter w:val="1"/>
          <w:wAfter w:w="13" w:type="dxa"/>
        </w:trPr>
        <w:tc>
          <w:tcPr>
            <w:tcW w:w="488" w:type="dxa"/>
          </w:tcPr>
          <w:p w:rsidR="002F4A1A" w:rsidRPr="002F4A1A" w:rsidRDefault="002F4A1A" w:rsidP="002F4A1A">
            <w:pPr>
              <w:spacing w:after="1" w:line="220" w:lineRule="atLeast"/>
            </w:pPr>
          </w:p>
        </w:tc>
        <w:tc>
          <w:tcPr>
            <w:tcW w:w="1842" w:type="dxa"/>
          </w:tcPr>
          <w:p w:rsidR="002F4A1A" w:rsidRPr="002F4A1A" w:rsidRDefault="002F4A1A" w:rsidP="002F4A1A">
            <w:pPr>
              <w:spacing w:after="1" w:line="220" w:lineRule="atLeast"/>
            </w:pPr>
            <w:r w:rsidRPr="002F4A1A">
              <w:rPr>
                <w:sz w:val="22"/>
                <w:szCs w:val="22"/>
              </w:rPr>
              <w:t>Недвижимое имущество</w:t>
            </w:r>
          </w:p>
        </w:tc>
        <w:tc>
          <w:tcPr>
            <w:tcW w:w="907" w:type="dxa"/>
          </w:tcPr>
          <w:p w:rsidR="002F4A1A" w:rsidRPr="002F4A1A" w:rsidRDefault="002F4A1A" w:rsidP="002F4A1A">
            <w:pPr>
              <w:spacing w:after="1" w:line="220" w:lineRule="atLeast"/>
            </w:pPr>
          </w:p>
        </w:tc>
        <w:tc>
          <w:tcPr>
            <w:tcW w:w="1502" w:type="dxa"/>
            <w:gridSpan w:val="2"/>
          </w:tcPr>
          <w:p w:rsidR="002F4A1A" w:rsidRPr="002F4A1A" w:rsidRDefault="002F4A1A" w:rsidP="002F4A1A">
            <w:pPr>
              <w:spacing w:after="1" w:line="220" w:lineRule="atLeast"/>
            </w:pPr>
          </w:p>
        </w:tc>
        <w:tc>
          <w:tcPr>
            <w:tcW w:w="1560" w:type="dxa"/>
          </w:tcPr>
          <w:p w:rsidR="002F4A1A" w:rsidRPr="002F4A1A" w:rsidRDefault="002F4A1A" w:rsidP="002F4A1A">
            <w:pPr>
              <w:spacing w:after="1" w:line="220" w:lineRule="atLeast"/>
            </w:pPr>
          </w:p>
        </w:tc>
        <w:tc>
          <w:tcPr>
            <w:tcW w:w="1555"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5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813" w:type="dxa"/>
          </w:tcPr>
          <w:p w:rsidR="002F4A1A" w:rsidRPr="002F4A1A" w:rsidRDefault="002F4A1A" w:rsidP="002F4A1A">
            <w:pPr>
              <w:spacing w:after="1" w:line="220" w:lineRule="atLeast"/>
            </w:pPr>
          </w:p>
        </w:tc>
      </w:tr>
      <w:tr w:rsidR="002F4A1A" w:rsidRPr="002F4A1A" w:rsidTr="002F4A1A">
        <w:trPr>
          <w:gridAfter w:val="1"/>
          <w:wAfter w:w="13" w:type="dxa"/>
        </w:trPr>
        <w:tc>
          <w:tcPr>
            <w:tcW w:w="488" w:type="dxa"/>
          </w:tcPr>
          <w:p w:rsidR="002F4A1A" w:rsidRPr="002F4A1A" w:rsidRDefault="002F4A1A" w:rsidP="002F4A1A">
            <w:pPr>
              <w:spacing w:after="1" w:line="220" w:lineRule="atLeast"/>
            </w:pPr>
          </w:p>
        </w:tc>
        <w:tc>
          <w:tcPr>
            <w:tcW w:w="1842" w:type="dxa"/>
          </w:tcPr>
          <w:p w:rsidR="002F4A1A" w:rsidRPr="002F4A1A" w:rsidRDefault="002F4A1A" w:rsidP="002F4A1A">
            <w:pPr>
              <w:spacing w:after="1" w:line="220" w:lineRule="atLeast"/>
            </w:pPr>
          </w:p>
        </w:tc>
        <w:tc>
          <w:tcPr>
            <w:tcW w:w="907" w:type="dxa"/>
          </w:tcPr>
          <w:p w:rsidR="002F4A1A" w:rsidRPr="002F4A1A" w:rsidRDefault="002F4A1A" w:rsidP="002F4A1A">
            <w:pPr>
              <w:spacing w:after="1" w:line="220" w:lineRule="atLeast"/>
            </w:pPr>
          </w:p>
        </w:tc>
        <w:tc>
          <w:tcPr>
            <w:tcW w:w="1502" w:type="dxa"/>
            <w:gridSpan w:val="2"/>
          </w:tcPr>
          <w:p w:rsidR="002F4A1A" w:rsidRPr="002F4A1A" w:rsidRDefault="002F4A1A" w:rsidP="002F4A1A">
            <w:pPr>
              <w:spacing w:after="1" w:line="220" w:lineRule="atLeast"/>
            </w:pPr>
          </w:p>
        </w:tc>
        <w:tc>
          <w:tcPr>
            <w:tcW w:w="1560" w:type="dxa"/>
          </w:tcPr>
          <w:p w:rsidR="002F4A1A" w:rsidRPr="002F4A1A" w:rsidRDefault="002F4A1A" w:rsidP="002F4A1A">
            <w:pPr>
              <w:spacing w:after="1" w:line="220" w:lineRule="atLeast"/>
            </w:pPr>
          </w:p>
        </w:tc>
        <w:tc>
          <w:tcPr>
            <w:tcW w:w="1555"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5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813" w:type="dxa"/>
          </w:tcPr>
          <w:p w:rsidR="002F4A1A" w:rsidRPr="002F4A1A" w:rsidRDefault="002F4A1A" w:rsidP="002F4A1A">
            <w:pPr>
              <w:spacing w:after="1" w:line="220" w:lineRule="atLeast"/>
            </w:pPr>
          </w:p>
        </w:tc>
      </w:tr>
      <w:tr w:rsidR="002F4A1A" w:rsidRPr="002F4A1A" w:rsidTr="002F4A1A">
        <w:trPr>
          <w:gridAfter w:val="1"/>
          <w:wAfter w:w="13" w:type="dxa"/>
        </w:trPr>
        <w:tc>
          <w:tcPr>
            <w:tcW w:w="488" w:type="dxa"/>
          </w:tcPr>
          <w:p w:rsidR="002F4A1A" w:rsidRPr="002F4A1A" w:rsidRDefault="002F4A1A" w:rsidP="002F4A1A">
            <w:pPr>
              <w:spacing w:after="1" w:line="220" w:lineRule="atLeast"/>
            </w:pPr>
          </w:p>
        </w:tc>
        <w:tc>
          <w:tcPr>
            <w:tcW w:w="1842" w:type="dxa"/>
          </w:tcPr>
          <w:p w:rsidR="002F4A1A" w:rsidRPr="002F4A1A" w:rsidRDefault="002F4A1A" w:rsidP="002F4A1A">
            <w:pPr>
              <w:spacing w:after="1" w:line="220" w:lineRule="atLeast"/>
            </w:pPr>
            <w:r w:rsidRPr="002F4A1A">
              <w:rPr>
                <w:sz w:val="22"/>
                <w:szCs w:val="22"/>
              </w:rPr>
              <w:t>Движимое имущество</w:t>
            </w:r>
          </w:p>
        </w:tc>
        <w:tc>
          <w:tcPr>
            <w:tcW w:w="907" w:type="dxa"/>
          </w:tcPr>
          <w:p w:rsidR="002F4A1A" w:rsidRPr="002F4A1A" w:rsidRDefault="002F4A1A" w:rsidP="002F4A1A">
            <w:pPr>
              <w:spacing w:after="1" w:line="220" w:lineRule="atLeast"/>
            </w:pPr>
          </w:p>
        </w:tc>
        <w:tc>
          <w:tcPr>
            <w:tcW w:w="1502" w:type="dxa"/>
            <w:gridSpan w:val="2"/>
          </w:tcPr>
          <w:p w:rsidR="002F4A1A" w:rsidRPr="002F4A1A" w:rsidRDefault="002F4A1A" w:rsidP="002F4A1A">
            <w:pPr>
              <w:spacing w:after="1" w:line="220" w:lineRule="atLeast"/>
            </w:pPr>
          </w:p>
        </w:tc>
        <w:tc>
          <w:tcPr>
            <w:tcW w:w="1560" w:type="dxa"/>
          </w:tcPr>
          <w:p w:rsidR="002F4A1A" w:rsidRPr="002F4A1A" w:rsidRDefault="002F4A1A" w:rsidP="002F4A1A">
            <w:pPr>
              <w:spacing w:after="1" w:line="220" w:lineRule="atLeast"/>
            </w:pPr>
          </w:p>
        </w:tc>
        <w:tc>
          <w:tcPr>
            <w:tcW w:w="1555"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5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813" w:type="dxa"/>
          </w:tcPr>
          <w:p w:rsidR="002F4A1A" w:rsidRPr="002F4A1A" w:rsidRDefault="002F4A1A" w:rsidP="002F4A1A">
            <w:pPr>
              <w:spacing w:after="1" w:line="220" w:lineRule="atLeast"/>
            </w:pPr>
          </w:p>
        </w:tc>
      </w:tr>
      <w:tr w:rsidR="002F4A1A" w:rsidRPr="002F4A1A" w:rsidTr="002F4A1A">
        <w:trPr>
          <w:gridAfter w:val="1"/>
          <w:wAfter w:w="13" w:type="dxa"/>
        </w:trPr>
        <w:tc>
          <w:tcPr>
            <w:tcW w:w="488" w:type="dxa"/>
          </w:tcPr>
          <w:p w:rsidR="002F4A1A" w:rsidRPr="002F4A1A" w:rsidRDefault="002F4A1A" w:rsidP="002F4A1A">
            <w:pPr>
              <w:spacing w:after="1" w:line="220" w:lineRule="atLeast"/>
            </w:pPr>
          </w:p>
        </w:tc>
        <w:tc>
          <w:tcPr>
            <w:tcW w:w="1842" w:type="dxa"/>
          </w:tcPr>
          <w:p w:rsidR="002F4A1A" w:rsidRPr="002F4A1A" w:rsidRDefault="002F4A1A" w:rsidP="002F4A1A">
            <w:pPr>
              <w:spacing w:after="1" w:line="220" w:lineRule="atLeast"/>
            </w:pPr>
          </w:p>
        </w:tc>
        <w:tc>
          <w:tcPr>
            <w:tcW w:w="907" w:type="dxa"/>
          </w:tcPr>
          <w:p w:rsidR="002F4A1A" w:rsidRPr="002F4A1A" w:rsidRDefault="002F4A1A" w:rsidP="002F4A1A">
            <w:pPr>
              <w:spacing w:after="1" w:line="220" w:lineRule="atLeast"/>
            </w:pPr>
          </w:p>
        </w:tc>
        <w:tc>
          <w:tcPr>
            <w:tcW w:w="1502" w:type="dxa"/>
            <w:gridSpan w:val="2"/>
          </w:tcPr>
          <w:p w:rsidR="002F4A1A" w:rsidRPr="002F4A1A" w:rsidRDefault="002F4A1A" w:rsidP="002F4A1A">
            <w:pPr>
              <w:spacing w:after="1" w:line="220" w:lineRule="atLeast"/>
            </w:pPr>
          </w:p>
        </w:tc>
        <w:tc>
          <w:tcPr>
            <w:tcW w:w="1560" w:type="dxa"/>
          </w:tcPr>
          <w:p w:rsidR="002F4A1A" w:rsidRPr="002F4A1A" w:rsidRDefault="002F4A1A" w:rsidP="002F4A1A">
            <w:pPr>
              <w:spacing w:after="1" w:line="220" w:lineRule="atLeast"/>
            </w:pPr>
          </w:p>
        </w:tc>
        <w:tc>
          <w:tcPr>
            <w:tcW w:w="1555"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5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813" w:type="dxa"/>
          </w:tcPr>
          <w:p w:rsidR="002F4A1A" w:rsidRPr="002F4A1A" w:rsidRDefault="002F4A1A" w:rsidP="002F4A1A">
            <w:pPr>
              <w:spacing w:after="1" w:line="220" w:lineRule="atLeast"/>
            </w:pPr>
          </w:p>
        </w:tc>
      </w:tr>
      <w:tr w:rsidR="002F4A1A" w:rsidRPr="002F4A1A" w:rsidTr="002F4A1A">
        <w:trPr>
          <w:gridAfter w:val="1"/>
          <w:wAfter w:w="13" w:type="dxa"/>
        </w:trPr>
        <w:tc>
          <w:tcPr>
            <w:tcW w:w="488" w:type="dxa"/>
          </w:tcPr>
          <w:p w:rsidR="002F4A1A" w:rsidRPr="002F4A1A" w:rsidRDefault="002F4A1A" w:rsidP="002F4A1A">
            <w:pPr>
              <w:spacing w:after="1" w:line="220" w:lineRule="atLeast"/>
            </w:pPr>
          </w:p>
        </w:tc>
        <w:tc>
          <w:tcPr>
            <w:tcW w:w="1842" w:type="dxa"/>
          </w:tcPr>
          <w:p w:rsidR="002F4A1A" w:rsidRPr="002F4A1A" w:rsidRDefault="002F4A1A" w:rsidP="002F4A1A">
            <w:pPr>
              <w:spacing w:after="1" w:line="220" w:lineRule="atLeast"/>
            </w:pPr>
            <w:proofErr w:type="spellStart"/>
            <w:r w:rsidRPr="002F4A1A">
              <w:rPr>
                <w:sz w:val="22"/>
                <w:szCs w:val="22"/>
              </w:rPr>
              <w:t>Непроизведенные</w:t>
            </w:r>
            <w:proofErr w:type="spellEnd"/>
            <w:r w:rsidRPr="002F4A1A">
              <w:rPr>
                <w:sz w:val="22"/>
                <w:szCs w:val="22"/>
              </w:rPr>
              <w:t xml:space="preserve"> активы</w:t>
            </w:r>
          </w:p>
        </w:tc>
        <w:tc>
          <w:tcPr>
            <w:tcW w:w="907" w:type="dxa"/>
          </w:tcPr>
          <w:p w:rsidR="002F4A1A" w:rsidRPr="002F4A1A" w:rsidRDefault="002F4A1A" w:rsidP="002F4A1A">
            <w:pPr>
              <w:spacing w:after="1" w:line="220" w:lineRule="atLeast"/>
            </w:pPr>
          </w:p>
        </w:tc>
        <w:tc>
          <w:tcPr>
            <w:tcW w:w="1502" w:type="dxa"/>
            <w:gridSpan w:val="2"/>
          </w:tcPr>
          <w:p w:rsidR="002F4A1A" w:rsidRPr="002F4A1A" w:rsidRDefault="002F4A1A" w:rsidP="002F4A1A">
            <w:pPr>
              <w:spacing w:after="1" w:line="220" w:lineRule="atLeast"/>
            </w:pPr>
          </w:p>
        </w:tc>
        <w:tc>
          <w:tcPr>
            <w:tcW w:w="1560" w:type="dxa"/>
          </w:tcPr>
          <w:p w:rsidR="002F4A1A" w:rsidRPr="002F4A1A" w:rsidRDefault="002F4A1A" w:rsidP="002F4A1A">
            <w:pPr>
              <w:spacing w:after="1" w:line="220" w:lineRule="atLeast"/>
            </w:pPr>
          </w:p>
        </w:tc>
        <w:tc>
          <w:tcPr>
            <w:tcW w:w="1555"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5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813" w:type="dxa"/>
          </w:tcPr>
          <w:p w:rsidR="002F4A1A" w:rsidRPr="002F4A1A" w:rsidRDefault="002F4A1A" w:rsidP="002F4A1A">
            <w:pPr>
              <w:spacing w:after="1" w:line="220" w:lineRule="atLeast"/>
            </w:pPr>
          </w:p>
        </w:tc>
      </w:tr>
      <w:tr w:rsidR="002F4A1A" w:rsidRPr="002F4A1A" w:rsidTr="002F4A1A">
        <w:trPr>
          <w:gridAfter w:val="1"/>
          <w:wAfter w:w="13" w:type="dxa"/>
        </w:trPr>
        <w:tc>
          <w:tcPr>
            <w:tcW w:w="488" w:type="dxa"/>
          </w:tcPr>
          <w:p w:rsidR="002F4A1A" w:rsidRPr="002F4A1A" w:rsidRDefault="002F4A1A" w:rsidP="002F4A1A">
            <w:pPr>
              <w:spacing w:after="1" w:line="220" w:lineRule="atLeast"/>
            </w:pPr>
          </w:p>
        </w:tc>
        <w:tc>
          <w:tcPr>
            <w:tcW w:w="1842" w:type="dxa"/>
          </w:tcPr>
          <w:p w:rsidR="002F4A1A" w:rsidRPr="002F4A1A" w:rsidRDefault="002F4A1A" w:rsidP="002F4A1A">
            <w:pPr>
              <w:spacing w:after="1" w:line="220" w:lineRule="atLeast"/>
            </w:pPr>
          </w:p>
        </w:tc>
        <w:tc>
          <w:tcPr>
            <w:tcW w:w="907" w:type="dxa"/>
          </w:tcPr>
          <w:p w:rsidR="002F4A1A" w:rsidRPr="002F4A1A" w:rsidRDefault="002F4A1A" w:rsidP="002F4A1A">
            <w:pPr>
              <w:spacing w:after="1" w:line="220" w:lineRule="atLeast"/>
            </w:pPr>
          </w:p>
        </w:tc>
        <w:tc>
          <w:tcPr>
            <w:tcW w:w="1502" w:type="dxa"/>
            <w:gridSpan w:val="2"/>
          </w:tcPr>
          <w:p w:rsidR="002F4A1A" w:rsidRPr="002F4A1A" w:rsidRDefault="002F4A1A" w:rsidP="002F4A1A">
            <w:pPr>
              <w:spacing w:after="1" w:line="220" w:lineRule="atLeast"/>
            </w:pPr>
          </w:p>
        </w:tc>
        <w:tc>
          <w:tcPr>
            <w:tcW w:w="1560" w:type="dxa"/>
          </w:tcPr>
          <w:p w:rsidR="002F4A1A" w:rsidRPr="002F4A1A" w:rsidRDefault="002F4A1A" w:rsidP="002F4A1A">
            <w:pPr>
              <w:spacing w:after="1" w:line="220" w:lineRule="atLeast"/>
            </w:pPr>
          </w:p>
        </w:tc>
        <w:tc>
          <w:tcPr>
            <w:tcW w:w="1555"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5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813" w:type="dxa"/>
          </w:tcPr>
          <w:p w:rsidR="002F4A1A" w:rsidRPr="002F4A1A" w:rsidRDefault="002F4A1A" w:rsidP="002F4A1A">
            <w:pPr>
              <w:spacing w:after="1" w:line="220" w:lineRule="atLeast"/>
            </w:pPr>
          </w:p>
        </w:tc>
      </w:tr>
      <w:tr w:rsidR="002F4A1A" w:rsidRPr="002F4A1A" w:rsidTr="002F4A1A">
        <w:trPr>
          <w:gridAfter w:val="1"/>
          <w:wAfter w:w="13" w:type="dxa"/>
        </w:trPr>
        <w:tc>
          <w:tcPr>
            <w:tcW w:w="488" w:type="dxa"/>
          </w:tcPr>
          <w:p w:rsidR="002F4A1A" w:rsidRPr="002F4A1A" w:rsidRDefault="002F4A1A" w:rsidP="002F4A1A">
            <w:pPr>
              <w:spacing w:after="1" w:line="220" w:lineRule="atLeast"/>
            </w:pPr>
          </w:p>
        </w:tc>
        <w:tc>
          <w:tcPr>
            <w:tcW w:w="2756" w:type="dxa"/>
            <w:gridSpan w:val="3"/>
          </w:tcPr>
          <w:p w:rsidR="002F4A1A" w:rsidRPr="002F4A1A" w:rsidRDefault="002F4A1A" w:rsidP="002F4A1A">
            <w:pPr>
              <w:spacing w:after="1" w:line="220" w:lineRule="atLeast"/>
            </w:pPr>
            <w:r w:rsidRPr="002F4A1A">
              <w:rPr>
                <w:sz w:val="22"/>
                <w:szCs w:val="22"/>
              </w:rPr>
              <w:t>ИТОГО</w:t>
            </w:r>
          </w:p>
        </w:tc>
        <w:tc>
          <w:tcPr>
            <w:tcW w:w="1495" w:type="dxa"/>
          </w:tcPr>
          <w:p w:rsidR="002F4A1A" w:rsidRPr="002F4A1A" w:rsidRDefault="002F4A1A" w:rsidP="002F4A1A">
            <w:pPr>
              <w:spacing w:after="1" w:line="220" w:lineRule="atLeast"/>
            </w:pPr>
          </w:p>
        </w:tc>
        <w:tc>
          <w:tcPr>
            <w:tcW w:w="1560" w:type="dxa"/>
          </w:tcPr>
          <w:p w:rsidR="002F4A1A" w:rsidRPr="002F4A1A" w:rsidRDefault="002F4A1A" w:rsidP="002F4A1A">
            <w:pPr>
              <w:spacing w:after="1" w:line="220" w:lineRule="atLeast"/>
            </w:pPr>
          </w:p>
        </w:tc>
        <w:tc>
          <w:tcPr>
            <w:tcW w:w="1555"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554" w:type="dxa"/>
          </w:tcPr>
          <w:p w:rsidR="002F4A1A" w:rsidRPr="002F4A1A" w:rsidRDefault="002F4A1A" w:rsidP="002F4A1A">
            <w:pPr>
              <w:spacing w:after="1" w:line="220" w:lineRule="atLeast"/>
            </w:pPr>
          </w:p>
        </w:tc>
        <w:tc>
          <w:tcPr>
            <w:tcW w:w="1564" w:type="dxa"/>
          </w:tcPr>
          <w:p w:rsidR="002F4A1A" w:rsidRPr="002F4A1A" w:rsidRDefault="002F4A1A" w:rsidP="002F4A1A">
            <w:pPr>
              <w:spacing w:after="1" w:line="220" w:lineRule="atLeast"/>
            </w:pPr>
          </w:p>
        </w:tc>
        <w:tc>
          <w:tcPr>
            <w:tcW w:w="1813" w:type="dxa"/>
          </w:tcPr>
          <w:p w:rsidR="002F4A1A" w:rsidRPr="002F4A1A" w:rsidRDefault="002F4A1A" w:rsidP="002F4A1A">
            <w:pPr>
              <w:spacing w:after="1" w:line="220" w:lineRule="atLeast"/>
            </w:pPr>
          </w:p>
        </w:tc>
      </w:tr>
    </w:tbl>
    <w:p w:rsidR="002F4A1A" w:rsidRPr="00DD24CF" w:rsidRDefault="002F4A1A" w:rsidP="002F4A1A">
      <w:pPr>
        <w:spacing w:after="1" w:line="220" w:lineRule="atLeast"/>
        <w:jc w:val="both"/>
      </w:pPr>
    </w:p>
    <w:p w:rsidR="002F4A1A" w:rsidRDefault="002F4A1A" w:rsidP="002F4A1A">
      <w:pPr>
        <w:spacing w:after="1" w:line="200" w:lineRule="atLeast"/>
        <w:jc w:val="both"/>
      </w:pPr>
      <w:r>
        <w:t>Начальник отдела по управлению муниципальным имуществом</w:t>
      </w:r>
      <w:r w:rsidRPr="00DD24CF">
        <w:t xml:space="preserve"> ____________ </w:t>
      </w:r>
      <w:r>
        <w:t xml:space="preserve"> ____________________</w:t>
      </w:r>
    </w:p>
    <w:p w:rsidR="002F4A1A" w:rsidRPr="00DD24CF" w:rsidRDefault="002F4A1A" w:rsidP="002F4A1A">
      <w:pPr>
        <w:spacing w:after="1" w:line="200" w:lineRule="atLeast"/>
        <w:jc w:val="both"/>
      </w:pPr>
      <w:r w:rsidRPr="00DD24CF">
        <w:t xml:space="preserve">                                         </w:t>
      </w:r>
      <w:r>
        <w:t xml:space="preserve">                                                                            </w:t>
      </w:r>
      <w:r w:rsidRPr="00DD24CF">
        <w:t xml:space="preserve">(подпись) </w:t>
      </w:r>
      <w:r>
        <w:t xml:space="preserve">   </w:t>
      </w:r>
      <w:r w:rsidRPr="00DD24CF">
        <w:t xml:space="preserve"> (расшифровка подписи)</w:t>
      </w:r>
    </w:p>
    <w:p w:rsidR="002F4A1A" w:rsidRPr="00DD24CF" w:rsidRDefault="002F4A1A" w:rsidP="002F4A1A">
      <w:pPr>
        <w:spacing w:after="1" w:line="200" w:lineRule="atLeast"/>
        <w:jc w:val="both"/>
      </w:pPr>
      <w:r w:rsidRPr="00DD24CF">
        <w:t>Исполнитель                             ____________ ______________________</w:t>
      </w:r>
    </w:p>
    <w:p w:rsidR="002F4A1A" w:rsidRDefault="002F4A1A" w:rsidP="002F4A1A">
      <w:pPr>
        <w:spacing w:after="1" w:line="200" w:lineRule="atLeast"/>
        <w:jc w:val="both"/>
      </w:pPr>
      <w:r>
        <w:t xml:space="preserve">                                                         </w:t>
      </w:r>
      <w:r w:rsidRPr="00DD24CF">
        <w:t xml:space="preserve">(подпись) </w:t>
      </w:r>
      <w:r>
        <w:t xml:space="preserve">   </w:t>
      </w:r>
      <w:r w:rsidRPr="00DD24CF">
        <w:t xml:space="preserve"> (расшифровка подписи)</w:t>
      </w:r>
    </w:p>
    <w:p w:rsidR="002F4A1A" w:rsidRDefault="002F4A1A" w:rsidP="002F4A1A">
      <w:pPr>
        <w:spacing w:after="1" w:line="200" w:lineRule="atLeast"/>
        <w:jc w:val="both"/>
      </w:pPr>
    </w:p>
    <w:p w:rsidR="00F12EB1" w:rsidRDefault="00F12EB1" w:rsidP="002F4A1A">
      <w:pPr>
        <w:spacing w:after="1" w:line="200" w:lineRule="atLeast"/>
        <w:jc w:val="both"/>
      </w:pPr>
    </w:p>
    <w:p w:rsidR="002F4A1A" w:rsidRDefault="002F4A1A" w:rsidP="002F4A1A">
      <w:pPr>
        <w:spacing w:after="1" w:line="200" w:lineRule="atLeast"/>
        <w:jc w:val="both"/>
      </w:pPr>
    </w:p>
    <w:p w:rsidR="002F4A1A" w:rsidRDefault="002F4A1A" w:rsidP="002F4A1A">
      <w:pPr>
        <w:spacing w:after="1" w:line="200" w:lineRule="atLeast"/>
        <w:jc w:val="right"/>
        <w:rPr>
          <w:sz w:val="28"/>
        </w:rPr>
      </w:pPr>
      <w:r>
        <w:rPr>
          <w:sz w:val="28"/>
        </w:rPr>
        <w:lastRenderedPageBreak/>
        <w:t>Приложение № 2</w:t>
      </w:r>
    </w:p>
    <w:p w:rsidR="002F4A1A" w:rsidRDefault="002F4A1A" w:rsidP="002F4A1A">
      <w:pPr>
        <w:spacing w:after="1" w:line="200" w:lineRule="atLeast"/>
        <w:jc w:val="right"/>
      </w:pPr>
      <w:r>
        <w:rPr>
          <w:sz w:val="28"/>
        </w:rPr>
        <w:t xml:space="preserve"> к Положению</w:t>
      </w:r>
    </w:p>
    <w:p w:rsidR="002F4A1A" w:rsidRDefault="002F4A1A" w:rsidP="002F4A1A">
      <w:pPr>
        <w:spacing w:after="1" w:line="200" w:lineRule="atLeast"/>
        <w:jc w:val="both"/>
      </w:pPr>
    </w:p>
    <w:p w:rsidR="002F4A1A" w:rsidRPr="00DD24CF" w:rsidRDefault="002F4A1A" w:rsidP="002F4A1A">
      <w:pPr>
        <w:spacing w:after="1" w:line="200" w:lineRule="atLeast"/>
        <w:jc w:val="both"/>
      </w:pPr>
    </w:p>
    <w:p w:rsidR="002F4A1A" w:rsidRPr="00DD24CF" w:rsidRDefault="002F4A1A" w:rsidP="002F4A1A">
      <w:pPr>
        <w:spacing w:after="1" w:line="200" w:lineRule="atLeast"/>
        <w:jc w:val="center"/>
      </w:pPr>
      <w:r w:rsidRPr="00DD24CF">
        <w:t>Сведения</w:t>
      </w:r>
    </w:p>
    <w:p w:rsidR="002F4A1A" w:rsidRPr="00DD24CF" w:rsidRDefault="002F4A1A" w:rsidP="002F4A1A">
      <w:pPr>
        <w:spacing w:after="1" w:line="200" w:lineRule="atLeast"/>
        <w:jc w:val="center"/>
      </w:pPr>
      <w:r w:rsidRPr="00DD24CF">
        <w:t xml:space="preserve">из реестра </w:t>
      </w:r>
      <w:r>
        <w:t>муниципального</w:t>
      </w:r>
      <w:r w:rsidRPr="00DD24CF">
        <w:t xml:space="preserve"> имущества</w:t>
      </w:r>
    </w:p>
    <w:p w:rsidR="002F4A1A" w:rsidRPr="00DD24CF" w:rsidRDefault="002F4A1A" w:rsidP="002F4A1A">
      <w:pPr>
        <w:spacing w:after="1" w:line="200" w:lineRule="atLeast"/>
        <w:jc w:val="center"/>
      </w:pPr>
      <w:r>
        <w:t>МО Грачевский район Оренбургской области</w:t>
      </w:r>
      <w:r w:rsidRPr="00DD24CF">
        <w:t xml:space="preserve"> о движении</w:t>
      </w:r>
    </w:p>
    <w:p w:rsidR="002F4A1A" w:rsidRPr="00DD24CF" w:rsidRDefault="002F4A1A" w:rsidP="002F4A1A">
      <w:pPr>
        <w:spacing w:after="1" w:line="200" w:lineRule="atLeast"/>
        <w:jc w:val="center"/>
      </w:pPr>
      <w:r w:rsidRPr="00DD24CF">
        <w:t xml:space="preserve">имущества казны </w:t>
      </w:r>
    </w:p>
    <w:p w:rsidR="002F4A1A" w:rsidRPr="00DD24CF" w:rsidRDefault="002F4A1A" w:rsidP="002F4A1A">
      <w:pPr>
        <w:spacing w:after="1" w:line="200" w:lineRule="atLeast"/>
        <w:jc w:val="center"/>
      </w:pPr>
      <w:r>
        <w:t>за _______</w:t>
      </w:r>
      <w:r w:rsidRPr="00DD24CF">
        <w:t>____ 202__ г.</w:t>
      </w:r>
    </w:p>
    <w:p w:rsidR="002F4A1A" w:rsidRPr="00DD24CF" w:rsidRDefault="002F4A1A" w:rsidP="002F4A1A">
      <w:pPr>
        <w:spacing w:after="1" w:line="220" w:lineRule="atLeast"/>
        <w:jc w:val="both"/>
      </w:pPr>
    </w:p>
    <w:p w:rsidR="002F4A1A" w:rsidRPr="00DD24CF" w:rsidRDefault="002F4A1A" w:rsidP="002F4A1A">
      <w:pPr>
        <w:spacing w:after="1" w:line="220" w:lineRule="atLeast"/>
        <w:jc w:val="right"/>
      </w:pPr>
      <w:r w:rsidRPr="00DD24CF">
        <w:t>(руб.)</w:t>
      </w:r>
    </w:p>
    <w:p w:rsidR="002F4A1A" w:rsidRPr="00DD24CF" w:rsidRDefault="002F4A1A" w:rsidP="002F4A1A">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3521"/>
        <w:gridCol w:w="2410"/>
        <w:gridCol w:w="2410"/>
        <w:gridCol w:w="2268"/>
        <w:gridCol w:w="2126"/>
        <w:gridCol w:w="2410"/>
      </w:tblGrid>
      <w:tr w:rsidR="002F4A1A" w:rsidRPr="00DD24CF" w:rsidTr="00F12EB1">
        <w:tc>
          <w:tcPr>
            <w:tcW w:w="510" w:type="dxa"/>
          </w:tcPr>
          <w:p w:rsidR="002F4A1A" w:rsidRPr="00DD24CF" w:rsidRDefault="002F4A1A" w:rsidP="002F4A1A">
            <w:pPr>
              <w:spacing w:after="1" w:line="220" w:lineRule="atLeast"/>
              <w:jc w:val="center"/>
            </w:pPr>
            <w:r w:rsidRPr="00DD24CF">
              <w:t xml:space="preserve">N </w:t>
            </w:r>
            <w:proofErr w:type="spellStart"/>
            <w:r w:rsidRPr="00DD24CF">
              <w:t>п</w:t>
            </w:r>
            <w:proofErr w:type="spellEnd"/>
            <w:r w:rsidRPr="00DD24CF">
              <w:t>/</w:t>
            </w:r>
            <w:proofErr w:type="spellStart"/>
            <w:r w:rsidRPr="00DD24CF">
              <w:t>п</w:t>
            </w:r>
            <w:proofErr w:type="spellEnd"/>
          </w:p>
        </w:tc>
        <w:tc>
          <w:tcPr>
            <w:tcW w:w="3521" w:type="dxa"/>
          </w:tcPr>
          <w:p w:rsidR="002F4A1A" w:rsidRPr="00DD24CF" w:rsidRDefault="002F4A1A" w:rsidP="002F4A1A">
            <w:pPr>
              <w:spacing w:after="1" w:line="220" w:lineRule="atLeast"/>
              <w:jc w:val="center"/>
            </w:pPr>
            <w:r>
              <w:t>Наименование</w:t>
            </w:r>
          </w:p>
        </w:tc>
        <w:tc>
          <w:tcPr>
            <w:tcW w:w="2410" w:type="dxa"/>
          </w:tcPr>
          <w:p w:rsidR="002F4A1A" w:rsidRPr="00DD24CF" w:rsidRDefault="002F4A1A" w:rsidP="002F4A1A">
            <w:pPr>
              <w:spacing w:after="1" w:line="220" w:lineRule="atLeast"/>
              <w:jc w:val="center"/>
            </w:pPr>
            <w:r w:rsidRPr="00DD24CF">
              <w:t>Первоначальная стоимость, с учетом доли</w:t>
            </w:r>
          </w:p>
        </w:tc>
        <w:tc>
          <w:tcPr>
            <w:tcW w:w="2410" w:type="dxa"/>
          </w:tcPr>
          <w:p w:rsidR="002F4A1A" w:rsidRPr="00DD24CF" w:rsidRDefault="002F4A1A" w:rsidP="002F4A1A">
            <w:pPr>
              <w:spacing w:after="1" w:line="220" w:lineRule="atLeast"/>
              <w:jc w:val="center"/>
            </w:pPr>
            <w:r w:rsidRPr="00DD24CF">
              <w:t>Начисленная амортизация, с учетом доли</w:t>
            </w:r>
          </w:p>
        </w:tc>
        <w:tc>
          <w:tcPr>
            <w:tcW w:w="2268" w:type="dxa"/>
          </w:tcPr>
          <w:p w:rsidR="002F4A1A" w:rsidRPr="00DD24CF" w:rsidRDefault="002F4A1A" w:rsidP="002F4A1A">
            <w:pPr>
              <w:spacing w:after="1" w:line="220" w:lineRule="atLeast"/>
              <w:jc w:val="center"/>
            </w:pPr>
            <w:r w:rsidRPr="00DD24CF">
              <w:t>Номер и дата распоряжения</w:t>
            </w:r>
          </w:p>
        </w:tc>
        <w:tc>
          <w:tcPr>
            <w:tcW w:w="2126" w:type="dxa"/>
          </w:tcPr>
          <w:p w:rsidR="002F4A1A" w:rsidRPr="00DD24CF" w:rsidRDefault="002F4A1A" w:rsidP="002F4A1A">
            <w:pPr>
              <w:spacing w:after="1" w:line="220" w:lineRule="atLeast"/>
              <w:jc w:val="center"/>
            </w:pPr>
            <w:r w:rsidRPr="00DD24CF">
              <w:t>Номер и дата акта</w:t>
            </w:r>
          </w:p>
        </w:tc>
        <w:tc>
          <w:tcPr>
            <w:tcW w:w="2410" w:type="dxa"/>
          </w:tcPr>
          <w:p w:rsidR="002F4A1A" w:rsidRPr="00DD24CF" w:rsidRDefault="002F4A1A" w:rsidP="002F4A1A">
            <w:pPr>
              <w:spacing w:after="1" w:line="220" w:lineRule="atLeast"/>
              <w:jc w:val="center"/>
            </w:pPr>
            <w:r w:rsidRPr="00DD24CF">
              <w:t>Контрагент</w:t>
            </w: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Поступление</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Недвижимое имущество</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Движимое имущество</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roofErr w:type="spellStart"/>
            <w:r w:rsidRPr="00DD24CF">
              <w:t>Непроизведенные</w:t>
            </w:r>
            <w:proofErr w:type="spellEnd"/>
            <w:r w:rsidRPr="00DD24CF">
              <w:t xml:space="preserve"> активы</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Итого</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Выбытие</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Недвижимое имущество</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Движимое имущество</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roofErr w:type="spellStart"/>
            <w:r w:rsidRPr="00DD24CF">
              <w:t>Непроизведенные</w:t>
            </w:r>
            <w:proofErr w:type="spellEnd"/>
            <w:r w:rsidRPr="00DD24CF">
              <w:t xml:space="preserve"> активы</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r w:rsidR="002F4A1A" w:rsidRPr="00DD24CF" w:rsidTr="00F12EB1">
        <w:tc>
          <w:tcPr>
            <w:tcW w:w="510" w:type="dxa"/>
          </w:tcPr>
          <w:p w:rsidR="002F4A1A" w:rsidRPr="00DD24CF" w:rsidRDefault="002F4A1A" w:rsidP="002F4A1A">
            <w:pPr>
              <w:spacing w:after="1" w:line="220" w:lineRule="atLeast"/>
            </w:pPr>
          </w:p>
        </w:tc>
        <w:tc>
          <w:tcPr>
            <w:tcW w:w="3521" w:type="dxa"/>
          </w:tcPr>
          <w:p w:rsidR="002F4A1A" w:rsidRPr="00DD24CF" w:rsidRDefault="002F4A1A" w:rsidP="002F4A1A">
            <w:pPr>
              <w:spacing w:after="1" w:line="220" w:lineRule="atLeast"/>
            </w:pPr>
            <w:r w:rsidRPr="00DD24CF">
              <w:t>Итого</w:t>
            </w:r>
          </w:p>
        </w:tc>
        <w:tc>
          <w:tcPr>
            <w:tcW w:w="2410"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c>
          <w:tcPr>
            <w:tcW w:w="2268" w:type="dxa"/>
          </w:tcPr>
          <w:p w:rsidR="002F4A1A" w:rsidRPr="00DD24CF" w:rsidRDefault="002F4A1A" w:rsidP="002F4A1A">
            <w:pPr>
              <w:spacing w:after="1" w:line="220" w:lineRule="atLeast"/>
            </w:pPr>
          </w:p>
        </w:tc>
        <w:tc>
          <w:tcPr>
            <w:tcW w:w="2126" w:type="dxa"/>
          </w:tcPr>
          <w:p w:rsidR="002F4A1A" w:rsidRPr="00DD24CF" w:rsidRDefault="002F4A1A" w:rsidP="002F4A1A">
            <w:pPr>
              <w:spacing w:after="1" w:line="220" w:lineRule="atLeast"/>
            </w:pPr>
          </w:p>
        </w:tc>
        <w:tc>
          <w:tcPr>
            <w:tcW w:w="2410" w:type="dxa"/>
          </w:tcPr>
          <w:p w:rsidR="002F4A1A" w:rsidRPr="00DD24CF" w:rsidRDefault="002F4A1A" w:rsidP="002F4A1A">
            <w:pPr>
              <w:spacing w:after="1" w:line="220" w:lineRule="atLeast"/>
            </w:pPr>
          </w:p>
        </w:tc>
      </w:tr>
    </w:tbl>
    <w:p w:rsidR="002F4A1A" w:rsidRPr="00DD24CF" w:rsidRDefault="002F4A1A" w:rsidP="002F4A1A">
      <w:pPr>
        <w:spacing w:after="1" w:line="220" w:lineRule="atLeast"/>
        <w:jc w:val="both"/>
      </w:pPr>
    </w:p>
    <w:p w:rsidR="00F12EB1" w:rsidRDefault="00F12EB1" w:rsidP="00F12EB1">
      <w:pPr>
        <w:spacing w:after="1" w:line="200" w:lineRule="atLeast"/>
        <w:jc w:val="both"/>
      </w:pPr>
      <w:r>
        <w:t>Начальник отдела по управлению муниципальным имуществом</w:t>
      </w:r>
      <w:r w:rsidRPr="00DD24CF">
        <w:t xml:space="preserve"> ____________ </w:t>
      </w:r>
      <w:r>
        <w:t xml:space="preserve"> ____________________</w:t>
      </w:r>
    </w:p>
    <w:p w:rsidR="00F12EB1" w:rsidRPr="00DD24CF" w:rsidRDefault="00F12EB1" w:rsidP="00F12EB1">
      <w:pPr>
        <w:spacing w:after="1" w:line="200" w:lineRule="atLeast"/>
        <w:jc w:val="both"/>
      </w:pPr>
      <w:r w:rsidRPr="00DD24CF">
        <w:t xml:space="preserve">                                         </w:t>
      </w:r>
      <w:r>
        <w:t xml:space="preserve">                                                                            </w:t>
      </w:r>
      <w:r w:rsidRPr="00DD24CF">
        <w:t xml:space="preserve">(подпись) </w:t>
      </w:r>
      <w:r>
        <w:t xml:space="preserve">   </w:t>
      </w:r>
      <w:r w:rsidRPr="00DD24CF">
        <w:t xml:space="preserve"> (расшифровка подписи)</w:t>
      </w:r>
    </w:p>
    <w:p w:rsidR="00F12EB1" w:rsidRPr="00DD24CF" w:rsidRDefault="00F12EB1" w:rsidP="00F12EB1">
      <w:pPr>
        <w:spacing w:after="1" w:line="200" w:lineRule="atLeast"/>
        <w:jc w:val="both"/>
      </w:pPr>
      <w:r w:rsidRPr="00DD24CF">
        <w:t>Исполнитель                             ____________ ______________________</w:t>
      </w:r>
    </w:p>
    <w:p w:rsidR="00F12EB1" w:rsidRDefault="00F12EB1" w:rsidP="00F12EB1">
      <w:pPr>
        <w:spacing w:after="1" w:line="200" w:lineRule="atLeast"/>
        <w:jc w:val="both"/>
      </w:pPr>
      <w:r>
        <w:t xml:space="preserve">                                                         </w:t>
      </w:r>
      <w:r w:rsidRPr="00DD24CF">
        <w:t xml:space="preserve">(подпись) </w:t>
      </w:r>
      <w:r>
        <w:t xml:space="preserve">   </w:t>
      </w:r>
      <w:r w:rsidRPr="00DD24CF">
        <w:t xml:space="preserve"> (расшифровка подписи)</w:t>
      </w:r>
    </w:p>
    <w:p w:rsidR="00F12EB1" w:rsidRDefault="00F12EB1" w:rsidP="00F12EB1">
      <w:pPr>
        <w:spacing w:after="1" w:line="200" w:lineRule="atLeast"/>
        <w:jc w:val="both"/>
      </w:pPr>
    </w:p>
    <w:p w:rsidR="002F4A1A" w:rsidRDefault="002F4A1A" w:rsidP="002D45A8">
      <w:pPr>
        <w:pStyle w:val="20"/>
        <w:shd w:val="clear" w:color="auto" w:fill="auto"/>
        <w:tabs>
          <w:tab w:val="left" w:pos="846"/>
        </w:tabs>
        <w:spacing w:before="0" w:after="0" w:line="240" w:lineRule="auto"/>
        <w:ind w:right="-3" w:firstLine="567"/>
        <w:jc w:val="both"/>
        <w:sectPr w:rsidR="002F4A1A" w:rsidSect="002F4A1A">
          <w:pgSz w:w="16838" w:h="11906" w:orient="landscape"/>
          <w:pgMar w:top="567" w:right="536" w:bottom="851" w:left="709" w:header="709" w:footer="709" w:gutter="0"/>
          <w:cols w:space="708"/>
          <w:docGrid w:linePitch="360"/>
        </w:sectPr>
      </w:pPr>
    </w:p>
    <w:p w:rsidR="00815A20" w:rsidRPr="008A4B41" w:rsidRDefault="00815A20" w:rsidP="002D45A8">
      <w:pPr>
        <w:pStyle w:val="a5"/>
        <w:ind w:left="0" w:right="-3" w:firstLine="567"/>
        <w:jc w:val="both"/>
        <w:rPr>
          <w:sz w:val="28"/>
          <w:szCs w:val="28"/>
        </w:rPr>
      </w:pPr>
    </w:p>
    <w:sectPr w:rsidR="00815A20" w:rsidRPr="008A4B41" w:rsidSect="00D72758">
      <w:pgSz w:w="11906" w:h="16838"/>
      <w:pgMar w:top="426" w:right="851" w:bottom="1134" w:left="5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5796"/>
    <w:multiLevelType w:val="multilevel"/>
    <w:tmpl w:val="C4BA9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50350B"/>
    <w:multiLevelType w:val="multilevel"/>
    <w:tmpl w:val="6FEE6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07156"/>
    <w:multiLevelType w:val="hybridMultilevel"/>
    <w:tmpl w:val="C7D6F4A8"/>
    <w:lvl w:ilvl="0" w:tplc="09D8059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nsid w:val="202730EE"/>
    <w:multiLevelType w:val="hybridMultilevel"/>
    <w:tmpl w:val="A99C67E8"/>
    <w:lvl w:ilvl="0" w:tplc="97DEB23A">
      <w:start w:val="1"/>
      <w:numFmt w:val="bullet"/>
      <w:suff w:val="space"/>
      <w:lvlText w:val="-"/>
      <w:lvlJc w:val="left"/>
      <w:pPr>
        <w:ind w:left="1854" w:hanging="360"/>
      </w:pPr>
      <w:rPr>
        <w:rFonts w:ascii="Simplified Arabic" w:hAnsi="Simplified Arabi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EF17EC7"/>
    <w:multiLevelType w:val="hybridMultilevel"/>
    <w:tmpl w:val="B270EE9C"/>
    <w:lvl w:ilvl="0" w:tplc="DB8E89DE">
      <w:start w:val="1"/>
      <w:numFmt w:val="decimal"/>
      <w:lvlText w:val="%1."/>
      <w:lvlJc w:val="left"/>
      <w:pPr>
        <w:ind w:left="1416" w:hanging="708"/>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744F97"/>
    <w:multiLevelType w:val="multilevel"/>
    <w:tmpl w:val="47F02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D70C23"/>
    <w:multiLevelType w:val="multilevel"/>
    <w:tmpl w:val="54E66B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abstractNum w:abstractNumId="7">
    <w:nsid w:val="5CB0287C"/>
    <w:multiLevelType w:val="multilevel"/>
    <w:tmpl w:val="AC245A5E"/>
    <w:lvl w:ilvl="0">
      <w:start w:val="3"/>
      <w:numFmt w:val="decimal"/>
      <w:lvlText w:val="%1."/>
      <w:lvlJc w:val="left"/>
      <w:pPr>
        <w:ind w:left="432" w:hanging="432"/>
      </w:pPr>
      <w:rPr>
        <w:rFonts w:hint="default"/>
      </w:rPr>
    </w:lvl>
    <w:lvl w:ilvl="1">
      <w:start w:val="4"/>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8">
    <w:nsid w:val="74BE7F7D"/>
    <w:multiLevelType w:val="hybridMultilevel"/>
    <w:tmpl w:val="0140735E"/>
    <w:lvl w:ilvl="0" w:tplc="D88E7640">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EF3C25"/>
    <w:multiLevelType w:val="hybridMultilevel"/>
    <w:tmpl w:val="08AE3C1A"/>
    <w:lvl w:ilvl="0" w:tplc="35E298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num>
  <w:num w:numId="3">
    <w:abstractNumId w:val="4"/>
  </w:num>
  <w:num w:numId="4">
    <w:abstractNumId w:val="0"/>
  </w:num>
  <w:num w:numId="5">
    <w:abstractNumId w:val="1"/>
  </w:num>
  <w:num w:numId="6">
    <w:abstractNumId w:val="5"/>
  </w:num>
  <w:num w:numId="7">
    <w:abstractNumId w:val="7"/>
  </w:num>
  <w:num w:numId="8">
    <w:abstractNumId w:val="3"/>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D422C1"/>
    <w:rsid w:val="00006983"/>
    <w:rsid w:val="00027665"/>
    <w:rsid w:val="00087C7A"/>
    <w:rsid w:val="000C53AF"/>
    <w:rsid w:val="000D4EF8"/>
    <w:rsid w:val="00113160"/>
    <w:rsid w:val="00142275"/>
    <w:rsid w:val="001505CC"/>
    <w:rsid w:val="00166E56"/>
    <w:rsid w:val="00186E91"/>
    <w:rsid w:val="00196DA0"/>
    <w:rsid w:val="00240B47"/>
    <w:rsid w:val="00272448"/>
    <w:rsid w:val="002C0FC2"/>
    <w:rsid w:val="002C694F"/>
    <w:rsid w:val="002C7CE4"/>
    <w:rsid w:val="002D45A8"/>
    <w:rsid w:val="002F4A1A"/>
    <w:rsid w:val="0030164C"/>
    <w:rsid w:val="003046E5"/>
    <w:rsid w:val="0030711C"/>
    <w:rsid w:val="00315FC1"/>
    <w:rsid w:val="00325715"/>
    <w:rsid w:val="0036174A"/>
    <w:rsid w:val="00395D06"/>
    <w:rsid w:val="003B0EAA"/>
    <w:rsid w:val="003C4905"/>
    <w:rsid w:val="003F74D2"/>
    <w:rsid w:val="0041672F"/>
    <w:rsid w:val="00452BE0"/>
    <w:rsid w:val="004B36A8"/>
    <w:rsid w:val="004E4B0B"/>
    <w:rsid w:val="004F5106"/>
    <w:rsid w:val="00526D89"/>
    <w:rsid w:val="00534972"/>
    <w:rsid w:val="00551DA2"/>
    <w:rsid w:val="00560947"/>
    <w:rsid w:val="00567401"/>
    <w:rsid w:val="005B3981"/>
    <w:rsid w:val="005B485A"/>
    <w:rsid w:val="005D0A46"/>
    <w:rsid w:val="005F12FB"/>
    <w:rsid w:val="005F6BAD"/>
    <w:rsid w:val="00625011"/>
    <w:rsid w:val="00636CA4"/>
    <w:rsid w:val="00693B06"/>
    <w:rsid w:val="006C6864"/>
    <w:rsid w:val="006C791D"/>
    <w:rsid w:val="006D3EBE"/>
    <w:rsid w:val="006D654F"/>
    <w:rsid w:val="006E33B7"/>
    <w:rsid w:val="006F4EEF"/>
    <w:rsid w:val="00714B76"/>
    <w:rsid w:val="007262DD"/>
    <w:rsid w:val="007448CA"/>
    <w:rsid w:val="007A3EB4"/>
    <w:rsid w:val="007E3688"/>
    <w:rsid w:val="00815A20"/>
    <w:rsid w:val="008344FC"/>
    <w:rsid w:val="00841B1B"/>
    <w:rsid w:val="00860273"/>
    <w:rsid w:val="00870FD5"/>
    <w:rsid w:val="008A4B41"/>
    <w:rsid w:val="008E162E"/>
    <w:rsid w:val="0090167E"/>
    <w:rsid w:val="00903898"/>
    <w:rsid w:val="00907F45"/>
    <w:rsid w:val="00921F0E"/>
    <w:rsid w:val="00934FA5"/>
    <w:rsid w:val="009461D2"/>
    <w:rsid w:val="0099238C"/>
    <w:rsid w:val="009C0E52"/>
    <w:rsid w:val="009E47AE"/>
    <w:rsid w:val="00A14A22"/>
    <w:rsid w:val="00A2757D"/>
    <w:rsid w:val="00A3181C"/>
    <w:rsid w:val="00A544F2"/>
    <w:rsid w:val="00A5767C"/>
    <w:rsid w:val="00A81202"/>
    <w:rsid w:val="00A863D1"/>
    <w:rsid w:val="00A9396C"/>
    <w:rsid w:val="00A94A75"/>
    <w:rsid w:val="00AA358E"/>
    <w:rsid w:val="00B12105"/>
    <w:rsid w:val="00B35616"/>
    <w:rsid w:val="00B40FC2"/>
    <w:rsid w:val="00B457FE"/>
    <w:rsid w:val="00B91CA6"/>
    <w:rsid w:val="00B93F72"/>
    <w:rsid w:val="00B94A81"/>
    <w:rsid w:val="00BB3616"/>
    <w:rsid w:val="00BB4253"/>
    <w:rsid w:val="00C33170"/>
    <w:rsid w:val="00C41C1B"/>
    <w:rsid w:val="00C47CDA"/>
    <w:rsid w:val="00C80E7E"/>
    <w:rsid w:val="00CC02C6"/>
    <w:rsid w:val="00CE3425"/>
    <w:rsid w:val="00CE4104"/>
    <w:rsid w:val="00D422C1"/>
    <w:rsid w:val="00D72758"/>
    <w:rsid w:val="00D7309E"/>
    <w:rsid w:val="00DC06B4"/>
    <w:rsid w:val="00E00152"/>
    <w:rsid w:val="00E57A53"/>
    <w:rsid w:val="00E76BFE"/>
    <w:rsid w:val="00E81FDA"/>
    <w:rsid w:val="00EA593E"/>
    <w:rsid w:val="00EF7485"/>
    <w:rsid w:val="00F10822"/>
    <w:rsid w:val="00F12EB1"/>
    <w:rsid w:val="00F20F8A"/>
    <w:rsid w:val="00F30308"/>
    <w:rsid w:val="00F35DEC"/>
    <w:rsid w:val="00F43C7A"/>
    <w:rsid w:val="00F4534B"/>
    <w:rsid w:val="00F94E4D"/>
    <w:rsid w:val="00FF5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8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1C1B"/>
    <w:rPr>
      <w:rFonts w:ascii="Segoe UI" w:hAnsi="Segoe UI" w:cs="Segoe UI"/>
      <w:sz w:val="18"/>
      <w:szCs w:val="18"/>
    </w:rPr>
  </w:style>
  <w:style w:type="character" w:customStyle="1" w:styleId="a4">
    <w:name w:val="Текст выноски Знак"/>
    <w:basedOn w:val="a0"/>
    <w:link w:val="a3"/>
    <w:uiPriority w:val="99"/>
    <w:semiHidden/>
    <w:rsid w:val="00C41C1B"/>
    <w:rPr>
      <w:rFonts w:ascii="Segoe UI" w:hAnsi="Segoe UI" w:cs="Segoe UI"/>
      <w:sz w:val="18"/>
      <w:szCs w:val="18"/>
    </w:rPr>
  </w:style>
  <w:style w:type="paragraph" w:styleId="a5">
    <w:name w:val="List Paragraph"/>
    <w:basedOn w:val="a"/>
    <w:uiPriority w:val="34"/>
    <w:qFormat/>
    <w:rsid w:val="00F10822"/>
    <w:pPr>
      <w:ind w:left="720"/>
      <w:contextualSpacing/>
    </w:pPr>
  </w:style>
  <w:style w:type="character" w:styleId="a6">
    <w:name w:val="Hyperlink"/>
    <w:rsid w:val="00F10822"/>
    <w:rPr>
      <w:color w:val="0563C1"/>
      <w:u w:val="single"/>
    </w:rPr>
  </w:style>
  <w:style w:type="character" w:customStyle="1" w:styleId="1">
    <w:name w:val="Заголовок №1_"/>
    <w:basedOn w:val="a0"/>
    <w:link w:val="10"/>
    <w:rsid w:val="00860273"/>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860273"/>
    <w:pPr>
      <w:widowControl w:val="0"/>
      <w:shd w:val="clear" w:color="auto" w:fill="FFFFFF"/>
      <w:spacing w:after="240" w:line="322" w:lineRule="exact"/>
      <w:jc w:val="center"/>
      <w:outlineLvl w:val="0"/>
    </w:pPr>
    <w:rPr>
      <w:b/>
      <w:bCs/>
      <w:sz w:val="28"/>
      <w:szCs w:val="28"/>
      <w:lang w:eastAsia="en-US"/>
    </w:rPr>
  </w:style>
  <w:style w:type="character" w:customStyle="1" w:styleId="2">
    <w:name w:val="Основной текст (2)_"/>
    <w:basedOn w:val="a0"/>
    <w:link w:val="20"/>
    <w:rsid w:val="00A544F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544F2"/>
    <w:pPr>
      <w:widowControl w:val="0"/>
      <w:shd w:val="clear" w:color="auto" w:fill="FFFFFF"/>
      <w:spacing w:before="900" w:after="600" w:line="0" w:lineRule="atLeast"/>
    </w:pPr>
    <w:rPr>
      <w:sz w:val="28"/>
      <w:szCs w:val="28"/>
      <w:lang w:eastAsia="en-US"/>
    </w:rPr>
  </w:style>
  <w:style w:type="paragraph" w:styleId="a7">
    <w:name w:val="No Spacing"/>
    <w:link w:val="a8"/>
    <w:uiPriority w:val="1"/>
    <w:qFormat/>
    <w:rsid w:val="00526D89"/>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526D89"/>
    <w:rPr>
      <w:rFonts w:ascii="Calibri" w:eastAsia="Times New Roman" w:hAnsi="Calibri" w:cs="Times New Roman"/>
      <w:lang w:eastAsia="ru-RU"/>
    </w:rPr>
  </w:style>
  <w:style w:type="paragraph" w:customStyle="1" w:styleId="ConsPlusNormal">
    <w:name w:val="ConsPlusNormal"/>
    <w:rsid w:val="00B12105"/>
    <w:pPr>
      <w:widowControl w:val="0"/>
      <w:suppressAutoHyphens/>
      <w:spacing w:after="0" w:line="100" w:lineRule="atLeast"/>
    </w:pPr>
    <w:rPr>
      <w:rFonts w:ascii="Calibri" w:eastAsia="Times New Roman" w:hAnsi="Calibri" w:cs="Calibri"/>
      <w:kern w:val="1"/>
      <w:szCs w:val="20"/>
      <w:lang w:eastAsia="ru-RU"/>
    </w:rPr>
  </w:style>
  <w:style w:type="paragraph" w:customStyle="1" w:styleId="a9">
    <w:name w:val="Знак Знак Знак Знак Знак Знак Знак"/>
    <w:basedOn w:val="a"/>
    <w:rsid w:val="00B12105"/>
    <w:pPr>
      <w:spacing w:after="160" w:line="240" w:lineRule="exact"/>
    </w:pPr>
    <w:rPr>
      <w:rFonts w:ascii="Verdana" w:hAnsi="Verdana"/>
      <w:sz w:val="20"/>
      <w:szCs w:val="20"/>
      <w:lang w:val="en-US" w:eastAsia="en-US"/>
    </w:rPr>
  </w:style>
  <w:style w:type="paragraph" w:customStyle="1" w:styleId="formattext">
    <w:name w:val="formattext"/>
    <w:basedOn w:val="a"/>
    <w:rsid w:val="0002766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Computer</cp:lastModifiedBy>
  <cp:revision>2</cp:revision>
  <cp:lastPrinted>2022-12-12T12:25:00Z</cp:lastPrinted>
  <dcterms:created xsi:type="dcterms:W3CDTF">2022-12-27T10:58:00Z</dcterms:created>
  <dcterms:modified xsi:type="dcterms:W3CDTF">2022-12-27T10:58:00Z</dcterms:modified>
</cp:coreProperties>
</file>