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7E0B2A" w:rsidRPr="002035B2" w:rsidTr="00990C74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E0B2A" w:rsidRPr="002035B2" w:rsidRDefault="007E0B2A" w:rsidP="00990C74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2739390</wp:posOffset>
                  </wp:positionH>
                  <wp:positionV relativeFrom="paragraph">
                    <wp:posOffset>-276860</wp:posOffset>
                  </wp:positionV>
                  <wp:extent cx="447675" cy="561975"/>
                  <wp:effectExtent l="0" t="0" r="9525" b="9525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E0B2A" w:rsidRPr="002035B2" w:rsidRDefault="007E0B2A" w:rsidP="00990C74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E0B2A" w:rsidRPr="002035B2" w:rsidRDefault="007E0B2A" w:rsidP="00990C74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7E0B2A" w:rsidRPr="002035B2" w:rsidRDefault="007E0B2A" w:rsidP="00990C74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7E0B2A" w:rsidRPr="002035B2" w:rsidRDefault="007E0B2A" w:rsidP="00990C74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35B2"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</w:tc>
      </w:tr>
    </w:tbl>
    <w:p w:rsidR="007E0B2A" w:rsidRPr="002035B2" w:rsidRDefault="007E0B2A" w:rsidP="007E0B2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</w:p>
    <w:p w:rsidR="007E0B2A" w:rsidRPr="002035B2" w:rsidRDefault="00FB5817" w:rsidP="007E0B2A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07.03.2023</w:t>
      </w:r>
      <w:r w:rsidR="007E0B2A" w:rsidRPr="002035B2">
        <w:rPr>
          <w:rFonts w:ascii="Times New Roman" w:hAnsi="Times New Roman" w:cs="Times New Roman"/>
        </w:rPr>
        <w:t xml:space="preserve">                                                                                                          №</w:t>
      </w:r>
      <w:r>
        <w:rPr>
          <w:rFonts w:ascii="Times New Roman" w:hAnsi="Times New Roman" w:cs="Times New Roman"/>
        </w:rPr>
        <w:t xml:space="preserve"> 120 п</w:t>
      </w:r>
    </w:p>
    <w:p w:rsidR="007E0B2A" w:rsidRPr="002035B2" w:rsidRDefault="007E0B2A" w:rsidP="007E0B2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2035B2">
        <w:rPr>
          <w:rFonts w:ascii="Times New Roman" w:hAnsi="Times New Roman" w:cs="Times New Roman"/>
        </w:rPr>
        <w:t>с.Грачевка</w:t>
      </w:r>
    </w:p>
    <w:p w:rsidR="007E0B2A" w:rsidRPr="002035B2" w:rsidRDefault="007E0B2A" w:rsidP="007E0B2A">
      <w:pPr>
        <w:pStyle w:val="msonormalbullet2gif"/>
        <w:spacing w:before="0" w:beforeAutospacing="0" w:after="0" w:afterAutospacing="0"/>
        <w:rPr>
          <w:sz w:val="28"/>
          <w:szCs w:val="28"/>
        </w:rPr>
      </w:pPr>
    </w:p>
    <w:p w:rsidR="007E0B2A" w:rsidRPr="002035B2" w:rsidRDefault="007E0B2A" w:rsidP="007E0B2A">
      <w:pPr>
        <w:pStyle w:val="msonormalbullet2gif"/>
        <w:spacing w:before="0" w:beforeAutospacing="0" w:after="0" w:afterAutospacing="0"/>
        <w:rPr>
          <w:sz w:val="28"/>
          <w:szCs w:val="28"/>
        </w:rPr>
      </w:pPr>
    </w:p>
    <w:p w:rsidR="007E0B2A" w:rsidRPr="002035B2" w:rsidRDefault="007E0B2A" w:rsidP="007E0B2A">
      <w:pPr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Грачевский район Оренбург</w:t>
      </w:r>
      <w:r w:rsidR="00F35309" w:rsidRPr="002035B2">
        <w:rPr>
          <w:rFonts w:ascii="Times New Roman" w:hAnsi="Times New Roman" w:cs="Times New Roman"/>
          <w:sz w:val="28"/>
          <w:szCs w:val="28"/>
        </w:rPr>
        <w:t>ской области от 14.11.2018 № 643</w:t>
      </w:r>
      <w:r w:rsidRPr="002035B2">
        <w:rPr>
          <w:rFonts w:ascii="Times New Roman" w:hAnsi="Times New Roman" w:cs="Times New Roman"/>
          <w:sz w:val="28"/>
          <w:szCs w:val="28"/>
        </w:rPr>
        <w:t>-п</w:t>
      </w:r>
    </w:p>
    <w:p w:rsidR="007E0B2A" w:rsidRPr="002035B2" w:rsidRDefault="007E0B2A" w:rsidP="007E0B2A">
      <w:pPr>
        <w:pStyle w:val="msonormalbullet2gif"/>
        <w:spacing w:before="0" w:beforeAutospacing="0" w:after="0" w:afterAutospacing="0"/>
        <w:rPr>
          <w:sz w:val="28"/>
          <w:szCs w:val="28"/>
        </w:rPr>
      </w:pPr>
    </w:p>
    <w:p w:rsidR="007E0B2A" w:rsidRPr="002035B2" w:rsidRDefault="007E0B2A" w:rsidP="007E0B2A">
      <w:pPr>
        <w:pStyle w:val="msonormalbullet2gif"/>
        <w:spacing w:before="0" w:beforeAutospacing="0" w:after="0" w:afterAutospacing="0"/>
        <w:rPr>
          <w:sz w:val="28"/>
          <w:szCs w:val="28"/>
        </w:rPr>
      </w:pPr>
    </w:p>
    <w:p w:rsidR="007E0B2A" w:rsidRPr="002035B2" w:rsidRDefault="007E0B2A" w:rsidP="007E0B2A">
      <w:pPr>
        <w:widowControl/>
        <w:tabs>
          <w:tab w:val="left" w:pos="3380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Российской Федерации                от 06.10.2003 № 131-ФЗ «Об общих принципах организации местного самоуправления в Российской Федерации», постановлениями администрации муниципального образования Грачевский район Оренбургской области                от 17.08.2015 № 535-п «Об утверждении порядка разработки, реализации и оценки эффективности муниципальных программ Грачевского района Оренбургской области», от 15.08.2018 № 472-п «Об утверждении перечня муниципальных программ Грачевского района Оренбургской области», руководствуясь Уставом муниципального образования Грачевский район Оренбургской области,  </w:t>
      </w:r>
      <w:r w:rsidRPr="002035B2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7E0B2A" w:rsidRPr="002035B2" w:rsidRDefault="007E0B2A" w:rsidP="007E0B2A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t>1. В постановление администрации муниципального образования Грачевский район Оренбургской области от 14.11.2018 № 64</w:t>
      </w:r>
      <w:r w:rsidR="00F35309" w:rsidRPr="002035B2">
        <w:rPr>
          <w:rFonts w:ascii="Times New Roman" w:hAnsi="Times New Roman" w:cs="Times New Roman"/>
          <w:sz w:val="28"/>
          <w:szCs w:val="28"/>
        </w:rPr>
        <w:t>3</w:t>
      </w:r>
      <w:r w:rsidRPr="002035B2">
        <w:rPr>
          <w:rFonts w:ascii="Times New Roman" w:hAnsi="Times New Roman" w:cs="Times New Roman"/>
          <w:sz w:val="28"/>
          <w:szCs w:val="28"/>
        </w:rPr>
        <w:t xml:space="preserve">-п </w:t>
      </w:r>
      <w:r w:rsidR="00F35309" w:rsidRPr="002035B2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«Развитие физической культуры и спорта в Грачевском районе» </w:t>
      </w:r>
      <w:r w:rsidRPr="002035B2">
        <w:rPr>
          <w:rFonts w:ascii="Times New Roman" w:hAnsi="Times New Roman" w:cs="Times New Roman"/>
          <w:sz w:val="28"/>
          <w:szCs w:val="28"/>
        </w:rPr>
        <w:t xml:space="preserve"> (с изменениями) внести следующие изменения:</w:t>
      </w:r>
    </w:p>
    <w:p w:rsidR="007E0B2A" w:rsidRPr="002035B2" w:rsidRDefault="007E0B2A" w:rsidP="007E0B2A">
      <w:pPr>
        <w:rPr>
          <w:rFonts w:ascii="Times New Roman" w:hAnsi="Times New Roman" w:cs="Times New Roman"/>
          <w:bCs/>
          <w:sz w:val="28"/>
          <w:szCs w:val="28"/>
        </w:rPr>
      </w:pPr>
      <w:r w:rsidRPr="002035B2">
        <w:rPr>
          <w:rFonts w:ascii="Times New Roman" w:hAnsi="Times New Roman" w:cs="Times New Roman"/>
          <w:bCs/>
          <w:sz w:val="28"/>
          <w:szCs w:val="28"/>
        </w:rPr>
        <w:t>1.1. Приложение к постановлению изложить в новой редакции согласно приложению.</w:t>
      </w:r>
    </w:p>
    <w:p w:rsidR="007E0B2A" w:rsidRPr="002035B2" w:rsidRDefault="007E0B2A" w:rsidP="007E0B2A">
      <w:pPr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заместителя главы администрации по социальным вопросам.</w:t>
      </w:r>
    </w:p>
    <w:p w:rsidR="007E0B2A" w:rsidRPr="002035B2" w:rsidRDefault="007E0B2A" w:rsidP="007E0B2A">
      <w:pPr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со дня его подписания, распространяется на правоотношения, возникшие с 1 января 2023 года, и подлежит размещению на официальном информационном сайте администрации муниципального образования Грачевский район Оренбургской области и на сайте </w:t>
      </w:r>
      <w:r w:rsidRPr="002035B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035B2">
        <w:rPr>
          <w:rFonts w:ascii="Times New Roman" w:hAnsi="Times New Roman" w:cs="Times New Roman"/>
          <w:sz w:val="28"/>
          <w:szCs w:val="28"/>
        </w:rPr>
        <w:t>.право-грачевка.рф.</w:t>
      </w:r>
    </w:p>
    <w:p w:rsidR="007E0B2A" w:rsidRPr="002035B2" w:rsidRDefault="007E0B2A" w:rsidP="007E0B2A">
      <w:pPr>
        <w:rPr>
          <w:rFonts w:ascii="Times New Roman" w:hAnsi="Times New Roman" w:cs="Times New Roman"/>
          <w:sz w:val="28"/>
          <w:szCs w:val="28"/>
        </w:rPr>
      </w:pPr>
    </w:p>
    <w:p w:rsidR="007E0B2A" w:rsidRPr="002035B2" w:rsidRDefault="007E0B2A" w:rsidP="007E0B2A">
      <w:pPr>
        <w:rPr>
          <w:rFonts w:ascii="Times New Roman" w:hAnsi="Times New Roman" w:cs="Times New Roman"/>
          <w:sz w:val="28"/>
          <w:szCs w:val="28"/>
        </w:rPr>
      </w:pPr>
    </w:p>
    <w:p w:rsidR="007E0B2A" w:rsidRPr="002035B2" w:rsidRDefault="007E0B2A" w:rsidP="007E0B2A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    Д.В. Филатов</w:t>
      </w:r>
    </w:p>
    <w:p w:rsidR="007E0B2A" w:rsidRPr="002035B2" w:rsidRDefault="007E0B2A" w:rsidP="007E0B2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35309" w:rsidRPr="002035B2" w:rsidRDefault="00F35309" w:rsidP="007E0B2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35309" w:rsidRPr="002035B2" w:rsidRDefault="00F35309" w:rsidP="00F35309">
      <w:pPr>
        <w:ind w:firstLine="0"/>
      </w:pPr>
      <w:r w:rsidRPr="002035B2">
        <w:rPr>
          <w:rFonts w:ascii="Times New Roman" w:hAnsi="Times New Roman" w:cs="Times New Roman"/>
          <w:sz w:val="28"/>
          <w:szCs w:val="28"/>
        </w:rPr>
        <w:t>Разослано: С.В. Бахметьевой, финансовому отделу, отделу по физической культуре, спорту и молодежной политике, отделу организационно-правовой и кадровой работы, Счетной палате</w:t>
      </w:r>
      <w:r w:rsidRPr="002035B2">
        <w:t xml:space="preserve">.    </w:t>
      </w:r>
    </w:p>
    <w:p w:rsidR="007E0B2A" w:rsidRPr="002035B2" w:rsidRDefault="007E0B2A" w:rsidP="007E0B2A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2035B2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               Приложение </w:t>
      </w:r>
    </w:p>
    <w:p w:rsidR="007E0B2A" w:rsidRPr="002035B2" w:rsidRDefault="007E0B2A" w:rsidP="007E0B2A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2035B2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к постановлению</w:t>
      </w:r>
    </w:p>
    <w:p w:rsidR="007E0B2A" w:rsidRPr="002035B2" w:rsidRDefault="007E0B2A" w:rsidP="007E0B2A">
      <w:pPr>
        <w:ind w:right="545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2035B2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администрации района</w:t>
      </w:r>
    </w:p>
    <w:p w:rsidR="007E0B2A" w:rsidRPr="002035B2" w:rsidRDefault="007E0B2A" w:rsidP="007E0B2A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2035B2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</w:t>
      </w:r>
      <w:r w:rsidR="00FB5817">
        <w:rPr>
          <w:rFonts w:ascii="Times New Roman" w:hAnsi="Times New Roman" w:cs="Times New Roman"/>
          <w:sz w:val="28"/>
          <w:szCs w:val="28"/>
          <w:lang w:eastAsia="en-US"/>
        </w:rPr>
        <w:t>07.03.2023</w:t>
      </w:r>
      <w:r w:rsidRPr="002035B2">
        <w:rPr>
          <w:rFonts w:ascii="Times New Roman" w:hAnsi="Times New Roman" w:cs="Times New Roman"/>
          <w:sz w:val="28"/>
          <w:szCs w:val="28"/>
          <w:lang w:eastAsia="en-US"/>
        </w:rPr>
        <w:t xml:space="preserve">  № </w:t>
      </w:r>
      <w:r w:rsidR="00FB5817">
        <w:rPr>
          <w:rFonts w:ascii="Times New Roman" w:hAnsi="Times New Roman" w:cs="Times New Roman"/>
          <w:sz w:val="28"/>
          <w:szCs w:val="28"/>
          <w:lang w:eastAsia="en-US"/>
        </w:rPr>
        <w:t>120 п</w:t>
      </w:r>
    </w:p>
    <w:p w:rsidR="007E0B2A" w:rsidRPr="002035B2" w:rsidRDefault="007E0B2A" w:rsidP="007E0B2A">
      <w:pPr>
        <w:ind w:right="545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:rsidR="00F86B0D" w:rsidRPr="002035B2" w:rsidRDefault="00F86B0D" w:rsidP="00F86B0D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86B0D" w:rsidRPr="002035B2" w:rsidRDefault="00F86B0D" w:rsidP="00F86B0D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E0B2A" w:rsidRPr="002035B2" w:rsidRDefault="007E0B2A" w:rsidP="00F86B0D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E0B2A" w:rsidRPr="002035B2" w:rsidRDefault="007E0B2A" w:rsidP="00F86B0D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E0B2A" w:rsidRPr="002035B2" w:rsidRDefault="007E0B2A" w:rsidP="00F86B0D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E0B2A" w:rsidRPr="002035B2" w:rsidRDefault="007E0B2A" w:rsidP="00F86B0D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35309" w:rsidRPr="002035B2" w:rsidRDefault="00F35309" w:rsidP="00F86B0D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E0B2A" w:rsidRPr="002035B2" w:rsidRDefault="007E0B2A" w:rsidP="00F86B0D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E0B2A" w:rsidRPr="002035B2" w:rsidRDefault="007E0B2A" w:rsidP="00F86B0D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35309" w:rsidRPr="002035B2" w:rsidRDefault="00F35309" w:rsidP="00F86B0D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E0B2A" w:rsidRPr="002035B2" w:rsidRDefault="007E0B2A" w:rsidP="00F86B0D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E0B2A" w:rsidRPr="002035B2" w:rsidRDefault="007E0B2A" w:rsidP="00F86B0D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35309" w:rsidRPr="002035B2" w:rsidRDefault="00F86B0D" w:rsidP="00F86B0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2035B2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Муниципальная программа </w:t>
      </w:r>
    </w:p>
    <w:p w:rsidR="00F86B0D" w:rsidRPr="002035B2" w:rsidRDefault="00F86B0D" w:rsidP="00F86B0D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t>«Развитие физической культуры и спорта в Грачевском районе»</w:t>
      </w:r>
    </w:p>
    <w:p w:rsidR="00F86B0D" w:rsidRPr="002035B2" w:rsidRDefault="00F86B0D" w:rsidP="00F86B0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2035B2">
        <w:rPr>
          <w:rFonts w:ascii="Times New Roman" w:hAnsi="Times New Roman" w:cs="Times New Roman"/>
          <w:sz w:val="28"/>
          <w:szCs w:val="28"/>
        </w:rPr>
        <w:t>(далее – муниципальная программа)</w:t>
      </w:r>
    </w:p>
    <w:p w:rsidR="00F86B0D" w:rsidRPr="002035B2" w:rsidRDefault="00F86B0D" w:rsidP="00F86B0D">
      <w:pPr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F86B0D" w:rsidRPr="002035B2" w:rsidRDefault="00F86B0D" w:rsidP="00F86B0D">
      <w:pPr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F86B0D" w:rsidRPr="002035B2" w:rsidRDefault="00F86B0D" w:rsidP="00F86B0D">
      <w:pPr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F86B0D" w:rsidRPr="002035B2" w:rsidRDefault="00F86B0D" w:rsidP="00F86B0D">
      <w:pPr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F86B0D" w:rsidRPr="002035B2" w:rsidRDefault="00F86B0D" w:rsidP="00F86B0D">
      <w:pPr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F86B0D" w:rsidRPr="002035B2" w:rsidRDefault="00F86B0D" w:rsidP="00F86B0D">
      <w:pPr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F86B0D" w:rsidRPr="002035B2" w:rsidRDefault="00F86B0D" w:rsidP="00F86B0D">
      <w:pPr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F86B0D" w:rsidRPr="002035B2" w:rsidRDefault="00F86B0D" w:rsidP="00F86B0D">
      <w:pPr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F86B0D" w:rsidRPr="002035B2" w:rsidRDefault="00F86B0D" w:rsidP="00F86B0D">
      <w:pPr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F86B0D" w:rsidRPr="002035B2" w:rsidRDefault="00F86B0D" w:rsidP="00F86B0D">
      <w:pPr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F86B0D" w:rsidRPr="002035B2" w:rsidRDefault="00F86B0D" w:rsidP="00F86B0D">
      <w:pPr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F86B0D" w:rsidRPr="002035B2" w:rsidRDefault="00F86B0D" w:rsidP="00F86B0D">
      <w:pPr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F86B0D" w:rsidRPr="002035B2" w:rsidRDefault="00F86B0D" w:rsidP="00F86B0D">
      <w:pPr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F86B0D" w:rsidRPr="002035B2" w:rsidRDefault="00F86B0D" w:rsidP="00F86B0D">
      <w:pPr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F86B0D" w:rsidRPr="002035B2" w:rsidRDefault="00F86B0D" w:rsidP="00F86B0D">
      <w:pPr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F86B0D" w:rsidRPr="002035B2" w:rsidRDefault="00F86B0D" w:rsidP="00F86B0D">
      <w:pPr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F86B0D" w:rsidRPr="002035B2" w:rsidRDefault="00F86B0D" w:rsidP="00F86B0D">
      <w:pPr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F86B0D" w:rsidRPr="002035B2" w:rsidRDefault="00F86B0D" w:rsidP="00F86B0D">
      <w:pPr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F86B0D" w:rsidRPr="002035B2" w:rsidRDefault="00F86B0D" w:rsidP="00F86B0D">
      <w:pPr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F86B0D" w:rsidRPr="002035B2" w:rsidRDefault="00F86B0D" w:rsidP="00F86B0D">
      <w:pPr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F86B0D" w:rsidRPr="002035B2" w:rsidRDefault="00F86B0D" w:rsidP="00F86B0D">
      <w:pPr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F86B0D" w:rsidRPr="002035B2" w:rsidRDefault="00F86B0D" w:rsidP="00F86B0D">
      <w:pPr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F86B0D" w:rsidRPr="002035B2" w:rsidRDefault="00F86B0D" w:rsidP="00F35309">
      <w:pPr>
        <w:pStyle w:val="msonormalbullet2gif"/>
        <w:numPr>
          <w:ilvl w:val="0"/>
          <w:numId w:val="1"/>
        </w:numPr>
        <w:spacing w:before="0" w:beforeAutospacing="0" w:after="0" w:afterAutospacing="0"/>
        <w:ind w:left="0" w:firstLine="709"/>
        <w:jc w:val="center"/>
        <w:rPr>
          <w:sz w:val="28"/>
          <w:szCs w:val="28"/>
        </w:rPr>
      </w:pPr>
      <w:r w:rsidRPr="002035B2">
        <w:rPr>
          <w:sz w:val="28"/>
          <w:szCs w:val="28"/>
        </w:rPr>
        <w:lastRenderedPageBreak/>
        <w:t xml:space="preserve">Стратегические приоритеты развития муниципальной программы </w:t>
      </w:r>
    </w:p>
    <w:p w:rsidR="00F63230" w:rsidRPr="002035B2" w:rsidRDefault="00F63230" w:rsidP="00F63230">
      <w:pPr>
        <w:pStyle w:val="msonormalbullet2gif"/>
        <w:spacing w:before="0" w:beforeAutospacing="0" w:after="0" w:afterAutospacing="0"/>
        <w:ind w:left="720"/>
        <w:rPr>
          <w:sz w:val="28"/>
          <w:szCs w:val="28"/>
        </w:rPr>
      </w:pPr>
    </w:p>
    <w:p w:rsidR="00F63230" w:rsidRPr="002035B2" w:rsidRDefault="00F63230" w:rsidP="00F63230">
      <w:pPr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t xml:space="preserve">Физическая культура и спорт относятся к числу приоритетных направлений социальной политики администрации </w:t>
      </w:r>
      <w:r w:rsidR="009759DB" w:rsidRPr="002035B2">
        <w:rPr>
          <w:rFonts w:ascii="Times New Roman" w:hAnsi="Times New Roman" w:cs="Times New Roman"/>
          <w:sz w:val="28"/>
          <w:szCs w:val="28"/>
        </w:rPr>
        <w:t xml:space="preserve">Грачевского </w:t>
      </w:r>
      <w:r w:rsidRPr="002035B2">
        <w:rPr>
          <w:rFonts w:ascii="Times New Roman" w:hAnsi="Times New Roman" w:cs="Times New Roman"/>
          <w:sz w:val="28"/>
          <w:szCs w:val="28"/>
        </w:rPr>
        <w:t>района, благодаря чему создаются основы для сохранения и улучшения физического, духовного здоровья жителей района, что в значительной степени способствует обеспечению долгосрочной социальной стабильности.</w:t>
      </w:r>
    </w:p>
    <w:p w:rsidR="00F63230" w:rsidRPr="002035B2" w:rsidRDefault="00F63230" w:rsidP="00F63230">
      <w:pPr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t>Физическая культура является фактором, противодействующим болезням, способствующим поддержанию оптимальной физической активности жителей района в течение жизни.</w:t>
      </w:r>
    </w:p>
    <w:p w:rsidR="00F63230" w:rsidRPr="002035B2" w:rsidRDefault="00F63230" w:rsidP="00F63230">
      <w:pPr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t>Сфера физической культуры и спорта в Грачёвском районе характеризуется поступательным развитием. Реализованные мероприятия  муниципальной программы «Развитие физической культуры и спорта в Грачёвском районе» стали результатом  продолжения положительной динамики роста основных показателей в сфере физической культуры и спорта.</w:t>
      </w:r>
    </w:p>
    <w:p w:rsidR="00F63230" w:rsidRPr="00310364" w:rsidRDefault="00F63230" w:rsidP="00310364">
      <w:pPr>
        <w:pStyle w:val="1"/>
        <w:shd w:val="clear" w:color="auto" w:fill="auto"/>
        <w:spacing w:line="240" w:lineRule="auto"/>
        <w:ind w:firstLine="700"/>
        <w:jc w:val="both"/>
        <w:rPr>
          <w:rFonts w:ascii="Times New Roman" w:eastAsia="Arial Unicode MS" w:hAnsi="Times New Roman" w:cs="Times New Roman"/>
          <w:bCs/>
          <w:sz w:val="28"/>
          <w:szCs w:val="28"/>
          <w:u w:color="000000"/>
        </w:rPr>
      </w:pPr>
      <w:r w:rsidRPr="002035B2">
        <w:rPr>
          <w:rFonts w:ascii="Times New Roman" w:hAnsi="Times New Roman" w:cs="Times New Roman"/>
          <w:sz w:val="28"/>
          <w:szCs w:val="28"/>
        </w:rPr>
        <w:t xml:space="preserve"> </w:t>
      </w:r>
      <w:r w:rsidR="00310364" w:rsidRPr="00310364">
        <w:rPr>
          <w:rStyle w:val="TimesNewRoman"/>
          <w:sz w:val="28"/>
          <w:szCs w:val="28"/>
        </w:rPr>
        <w:t xml:space="preserve">Общая </w:t>
      </w:r>
      <w:r w:rsidR="00310364">
        <w:rPr>
          <w:rStyle w:val="TimesNewRoman"/>
          <w:sz w:val="28"/>
          <w:szCs w:val="28"/>
        </w:rPr>
        <w:t>численность населения, занимающего</w:t>
      </w:r>
      <w:r w:rsidR="00310364" w:rsidRPr="00310364">
        <w:rPr>
          <w:rStyle w:val="TimesNewRoman"/>
          <w:sz w:val="28"/>
          <w:szCs w:val="28"/>
        </w:rPr>
        <w:t xml:space="preserve">ся физической культурой и спортом, в районе ежегодно растет. </w:t>
      </w:r>
      <w:r w:rsidRPr="00310364">
        <w:rPr>
          <w:rFonts w:ascii="Times New Roman" w:eastAsia="Arial Unicode MS" w:hAnsi="Times New Roman" w:cs="Times New Roman"/>
          <w:bCs/>
          <w:sz w:val="28"/>
          <w:szCs w:val="28"/>
          <w:u w:color="000000"/>
        </w:rPr>
        <w:t>В систематические занятия физической культурой и спортом вовлечено  4885 человек.</w:t>
      </w:r>
    </w:p>
    <w:p w:rsidR="00F63230" w:rsidRPr="002035B2" w:rsidRDefault="00F63230" w:rsidP="00F63230">
      <w:pPr>
        <w:rPr>
          <w:rFonts w:ascii="Times New Roman" w:hAnsi="Times New Roman" w:cs="Times New Roman"/>
          <w:sz w:val="28"/>
          <w:szCs w:val="28"/>
        </w:rPr>
      </w:pPr>
      <w:r w:rsidRPr="00310364">
        <w:rPr>
          <w:rFonts w:ascii="Times New Roman" w:hAnsi="Times New Roman" w:cs="Times New Roman"/>
          <w:sz w:val="28"/>
          <w:szCs w:val="28"/>
        </w:rPr>
        <w:t xml:space="preserve"> 959 детей охвачены организованными формами занятий спорта  в детско-юношеской спортивной школе и в центре</w:t>
      </w:r>
      <w:r w:rsidRPr="002035B2">
        <w:rPr>
          <w:rFonts w:ascii="Times New Roman" w:hAnsi="Times New Roman" w:cs="Times New Roman"/>
          <w:sz w:val="28"/>
          <w:szCs w:val="28"/>
        </w:rPr>
        <w:t xml:space="preserve"> развития творчества детей и юношества.</w:t>
      </w:r>
    </w:p>
    <w:p w:rsidR="00F63230" w:rsidRPr="002035B2" w:rsidRDefault="00FC4937" w:rsidP="00F63230">
      <w:pPr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t>С</w:t>
      </w:r>
      <w:r w:rsidR="00F63230" w:rsidRPr="002035B2">
        <w:rPr>
          <w:rFonts w:ascii="Times New Roman" w:hAnsi="Times New Roman" w:cs="Times New Roman"/>
          <w:sz w:val="28"/>
          <w:szCs w:val="28"/>
        </w:rPr>
        <w:t xml:space="preserve"> целью массового  привлечения населения района к занятиям физической культуры и спорта  практикуется проведение спортивных соревнова</w:t>
      </w:r>
      <w:r w:rsidR="000D2AF2">
        <w:rPr>
          <w:rFonts w:ascii="Times New Roman" w:hAnsi="Times New Roman" w:cs="Times New Roman"/>
          <w:sz w:val="28"/>
          <w:szCs w:val="28"/>
        </w:rPr>
        <w:t>ний во время районных культурно-</w:t>
      </w:r>
      <w:r w:rsidR="00F63230" w:rsidRPr="002035B2">
        <w:rPr>
          <w:rFonts w:ascii="Times New Roman" w:hAnsi="Times New Roman" w:cs="Times New Roman"/>
          <w:sz w:val="28"/>
          <w:szCs w:val="28"/>
        </w:rPr>
        <w:t>массовых мероприяти</w:t>
      </w:r>
      <w:r w:rsidR="009759DB" w:rsidRPr="002035B2">
        <w:rPr>
          <w:rFonts w:ascii="Times New Roman" w:hAnsi="Times New Roman" w:cs="Times New Roman"/>
          <w:sz w:val="28"/>
          <w:szCs w:val="28"/>
        </w:rPr>
        <w:t>й</w:t>
      </w:r>
      <w:r w:rsidR="00F63230" w:rsidRPr="002035B2">
        <w:rPr>
          <w:rFonts w:ascii="Times New Roman" w:hAnsi="Times New Roman" w:cs="Times New Roman"/>
          <w:sz w:val="28"/>
          <w:szCs w:val="28"/>
        </w:rPr>
        <w:t>, посвященных различным событиям. С большим количеством участников  проходят соревнования по различным видам спорта на районных праздниках «Проводы русской зимы», «Русская березка» и  «День молодежи в России». Проводятся спортивные праздники, посвященные Дню Победы, Дню физкультурника и Новому году. На такие мероприятия приглашаются ветераны спорта, прославленные спортсмены, руководители района. Вручаются знаки ГТО, благодарственные письма главы района и другие награды.</w:t>
      </w:r>
    </w:p>
    <w:p w:rsidR="00F63230" w:rsidRPr="002035B2" w:rsidRDefault="00F63230" w:rsidP="00F63230">
      <w:pPr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t xml:space="preserve">Особое внимание уделяется стимулированию здорового образа жизни среди женщин. Создана спортивная команда «Сударушка» для проведения районных и участия в областных соревнованиях. </w:t>
      </w:r>
      <w:r w:rsidR="00CF2A21">
        <w:rPr>
          <w:rFonts w:ascii="Times New Roman" w:hAnsi="Times New Roman" w:cs="Times New Roman"/>
          <w:sz w:val="28"/>
          <w:szCs w:val="28"/>
        </w:rPr>
        <w:t>Традиционно проводятся</w:t>
      </w:r>
      <w:r w:rsidRPr="002035B2">
        <w:rPr>
          <w:rFonts w:ascii="Times New Roman" w:hAnsi="Times New Roman" w:cs="Times New Roman"/>
          <w:sz w:val="28"/>
          <w:szCs w:val="28"/>
        </w:rPr>
        <w:t xml:space="preserve"> Фестиваль женского спорта «Золотая осень» в с. Русскоигнашкино, районные соревнования по волейболу среди ветеранов «Подснежник» в с. Ероховка, районные соревнования «Грачевская Нива» и соревнования, посвященные памяти капитана сборной команды района Татьяны Рубановой. Ежегодно команда района принимает участие в областном фестивале женского спорта «Сударушка».</w:t>
      </w:r>
    </w:p>
    <w:p w:rsidR="00F63230" w:rsidRPr="002035B2" w:rsidRDefault="00F63230" w:rsidP="00F63230">
      <w:pPr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t>Для лиц старшего поколения создана  оздоровительная   группа 65+. Более 35 человек посещают беспла</w:t>
      </w:r>
      <w:r w:rsidR="00450F04">
        <w:rPr>
          <w:rFonts w:ascii="Times New Roman" w:hAnsi="Times New Roman" w:cs="Times New Roman"/>
          <w:sz w:val="28"/>
          <w:szCs w:val="28"/>
        </w:rPr>
        <w:t>тные занятия в спортивной школе</w:t>
      </w:r>
      <w:r w:rsidRPr="002035B2">
        <w:rPr>
          <w:rFonts w:ascii="Times New Roman" w:hAnsi="Times New Roman" w:cs="Times New Roman"/>
          <w:sz w:val="28"/>
          <w:szCs w:val="28"/>
        </w:rPr>
        <w:t>. Группа активно участвует в районных спортивных мероприятиях таких как «Лыжня России» и «День ходьбы».</w:t>
      </w:r>
    </w:p>
    <w:p w:rsidR="00F63230" w:rsidRPr="002035B2" w:rsidRDefault="00F63230" w:rsidP="00F63230">
      <w:pPr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lastRenderedPageBreak/>
        <w:t xml:space="preserve">С целью привлечения к формам активного образа жизни лиц с ограниченными возможностями здоровья создана спортивная команда «Бумеранг» при районном отделении ВОИ.  Команда регулярно выезжает на региональные соревнования, активно участвует в районных мероприятиях, проводит районную Спартакиаду для инвалидов. Проводит творческие встречи с артистами, спортсменами, практикует совместное проведение знаменательных событий, праздников.   </w:t>
      </w:r>
    </w:p>
    <w:p w:rsidR="00F63230" w:rsidRPr="002035B2" w:rsidRDefault="00F63230" w:rsidP="00F63230">
      <w:pPr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t xml:space="preserve">Большой интерес у любителей спорта вызывают межрайонные соревнования по волейболу среди мужских команд с участием сильнейших спортсменов Оренбургской и Самарской областей на призы главы района и памяти воина – интернационалиста Виктора Петрова    </w:t>
      </w:r>
    </w:p>
    <w:p w:rsidR="00F63230" w:rsidRPr="002035B2" w:rsidRDefault="00F63230" w:rsidP="00F63230">
      <w:pPr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t>Хороших результатов доби</w:t>
      </w:r>
      <w:r w:rsidR="000D2AF2">
        <w:rPr>
          <w:rFonts w:ascii="Times New Roman" w:hAnsi="Times New Roman" w:cs="Times New Roman"/>
          <w:sz w:val="28"/>
          <w:szCs w:val="28"/>
        </w:rPr>
        <w:t>ваются</w:t>
      </w:r>
      <w:r w:rsidRPr="002035B2">
        <w:rPr>
          <w:rFonts w:ascii="Times New Roman" w:hAnsi="Times New Roman" w:cs="Times New Roman"/>
          <w:sz w:val="28"/>
          <w:szCs w:val="28"/>
        </w:rPr>
        <w:t xml:space="preserve"> спортсмены района на региональных и всероссийских соревнованиях:</w:t>
      </w:r>
    </w:p>
    <w:p w:rsidR="00F63230" w:rsidRPr="002035B2" w:rsidRDefault="00F63230" w:rsidP="00F63230">
      <w:pPr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t xml:space="preserve"> -  мужская волейбольная команда  стала чемпионом ХХ областных летних сельских игр «Золотой колос Оренбуржья»,  мужская и женская команды по пляжному волейболу выиграли серебряные медали;</w:t>
      </w:r>
    </w:p>
    <w:p w:rsidR="00F63230" w:rsidRPr="002035B2" w:rsidRDefault="00F63230" w:rsidP="00F63230">
      <w:pPr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t xml:space="preserve">  - районные команды выиграли две золотые медали  на Первенстве области по пляжному волейболу среди юношей и заняли второе место на </w:t>
      </w:r>
      <w:r w:rsidRPr="002035B2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2035B2">
        <w:rPr>
          <w:rFonts w:ascii="Times New Roman" w:hAnsi="Times New Roman" w:cs="Times New Roman"/>
          <w:sz w:val="28"/>
          <w:szCs w:val="28"/>
        </w:rPr>
        <w:t xml:space="preserve"> областном турнире по волейболу среди юношей памяти первого председателя Законодательного Собрания области Григорьева Валерия Николаевича;</w:t>
      </w:r>
    </w:p>
    <w:p w:rsidR="00F63230" w:rsidRDefault="00F63230" w:rsidP="00F63230">
      <w:pPr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t>- районная команда юношей по волейболу заняла 2 место на ХХV международном турнире «Память</w:t>
      </w:r>
      <w:r w:rsidR="00524DEA">
        <w:rPr>
          <w:rFonts w:ascii="Times New Roman" w:hAnsi="Times New Roman" w:cs="Times New Roman"/>
          <w:sz w:val="28"/>
          <w:szCs w:val="28"/>
        </w:rPr>
        <w:t xml:space="preserve">» </w:t>
      </w:r>
      <w:r w:rsidRPr="002035B2">
        <w:rPr>
          <w:rFonts w:ascii="Times New Roman" w:hAnsi="Times New Roman" w:cs="Times New Roman"/>
          <w:sz w:val="28"/>
          <w:szCs w:val="28"/>
        </w:rPr>
        <w:t>в г. Новокуйбышевске.</w:t>
      </w:r>
    </w:p>
    <w:p w:rsidR="00450F04" w:rsidRPr="002035B2" w:rsidRDefault="00450F04" w:rsidP="00450F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спортсмены района</w:t>
      </w:r>
      <w:r w:rsidRPr="002035B2">
        <w:rPr>
          <w:rFonts w:ascii="Times New Roman" w:hAnsi="Times New Roman" w:cs="Times New Roman"/>
          <w:sz w:val="28"/>
          <w:szCs w:val="28"/>
        </w:rPr>
        <w:t xml:space="preserve"> ста</w:t>
      </w:r>
      <w:r>
        <w:rPr>
          <w:rFonts w:ascii="Times New Roman" w:hAnsi="Times New Roman" w:cs="Times New Roman"/>
          <w:sz w:val="28"/>
          <w:szCs w:val="28"/>
        </w:rPr>
        <w:t>новились</w:t>
      </w:r>
      <w:r w:rsidRPr="002035B2">
        <w:rPr>
          <w:rFonts w:ascii="Times New Roman" w:hAnsi="Times New Roman" w:cs="Times New Roman"/>
          <w:sz w:val="28"/>
          <w:szCs w:val="28"/>
        </w:rPr>
        <w:t xml:space="preserve"> призер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2035B2">
        <w:rPr>
          <w:rFonts w:ascii="Times New Roman" w:hAnsi="Times New Roman" w:cs="Times New Roman"/>
          <w:sz w:val="28"/>
          <w:szCs w:val="28"/>
        </w:rPr>
        <w:t xml:space="preserve"> Первенства России по армрестлингу среди ветеранов в г. Санкт - Петербург;  зан</w:t>
      </w:r>
      <w:r>
        <w:rPr>
          <w:rFonts w:ascii="Times New Roman" w:hAnsi="Times New Roman" w:cs="Times New Roman"/>
          <w:sz w:val="28"/>
          <w:szCs w:val="28"/>
        </w:rPr>
        <w:t>имали</w:t>
      </w:r>
      <w:r w:rsidRPr="002035B2">
        <w:rPr>
          <w:rFonts w:ascii="Times New Roman" w:hAnsi="Times New Roman" w:cs="Times New Roman"/>
          <w:sz w:val="28"/>
          <w:szCs w:val="28"/>
        </w:rPr>
        <w:t xml:space="preserve"> призовые  места  на  Первенстве России по гиревому спорту среди ветеранов в Нижегородской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035B2">
        <w:rPr>
          <w:rFonts w:ascii="Times New Roman" w:hAnsi="Times New Roman" w:cs="Times New Roman"/>
          <w:sz w:val="28"/>
          <w:szCs w:val="28"/>
        </w:rPr>
        <w:t xml:space="preserve"> выиграл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035B2">
        <w:rPr>
          <w:rFonts w:ascii="Times New Roman" w:hAnsi="Times New Roman" w:cs="Times New Roman"/>
          <w:sz w:val="28"/>
          <w:szCs w:val="28"/>
        </w:rPr>
        <w:t xml:space="preserve"> всероссийский турнир памяти Никандра Вахтурова в г. Бор</w:t>
      </w:r>
      <w:r>
        <w:rPr>
          <w:rFonts w:ascii="Times New Roman" w:hAnsi="Times New Roman" w:cs="Times New Roman"/>
          <w:sz w:val="28"/>
          <w:szCs w:val="28"/>
        </w:rPr>
        <w:t xml:space="preserve"> и завоевали</w:t>
      </w:r>
      <w:r w:rsidRPr="002035B2">
        <w:rPr>
          <w:rFonts w:ascii="Times New Roman" w:hAnsi="Times New Roman" w:cs="Times New Roman"/>
          <w:sz w:val="28"/>
          <w:szCs w:val="28"/>
        </w:rPr>
        <w:t xml:space="preserve"> золотую медаль по армрестлингу на финальных соревнованиях ХХ областных летних сельских</w:t>
      </w:r>
      <w:r>
        <w:rPr>
          <w:rFonts w:ascii="Times New Roman" w:hAnsi="Times New Roman" w:cs="Times New Roman"/>
          <w:sz w:val="28"/>
          <w:szCs w:val="28"/>
        </w:rPr>
        <w:t xml:space="preserve"> игр «Золотой колос Оренбуржья».</w:t>
      </w:r>
    </w:p>
    <w:p w:rsidR="00F63230" w:rsidRPr="002035B2" w:rsidRDefault="00F63230" w:rsidP="00F63230">
      <w:pPr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t xml:space="preserve">Большое значение для пропаганды здорового образа жизни имеет увековечивание памяти ветеранов спорта, бывших руководителей спортивных организаций, воинов – интернационалистов. </w:t>
      </w:r>
    </w:p>
    <w:p w:rsidR="00F63230" w:rsidRPr="002035B2" w:rsidRDefault="00F63230" w:rsidP="00F63230">
      <w:pPr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t>Ежегодно  проводятся традиционные комплексные соревнования в с. Русскоигнашкино, посвященные памяти Сергея Петрова, погибшего в воинской операции в Чеченской республике</w:t>
      </w:r>
      <w:r w:rsidR="00591FC4">
        <w:rPr>
          <w:rFonts w:ascii="Times New Roman" w:hAnsi="Times New Roman" w:cs="Times New Roman"/>
          <w:sz w:val="28"/>
          <w:szCs w:val="28"/>
        </w:rPr>
        <w:t>, с</w:t>
      </w:r>
      <w:r w:rsidRPr="002035B2">
        <w:rPr>
          <w:rFonts w:ascii="Times New Roman" w:hAnsi="Times New Roman" w:cs="Times New Roman"/>
          <w:sz w:val="28"/>
          <w:szCs w:val="28"/>
        </w:rPr>
        <w:t>оревнования по шахматам, посвященные памяти ветеранов войны и спорта Алексея Петровича Скоробогатова и Федора Никифоровича Гончарова, межрайонные соревнования по мини-футболу, посвященные памяти председателя спорткомитета Николая Акманова,  межрайонные соревнования по волейболу среди ветеранских команд, посвященные ветерану спорта, воину – интернационалисту Виктору Петрову, межрайонные соревнования по волейболу среди женских команд  памяти капитана сборной района Татьяны Рубановой.</w:t>
      </w:r>
    </w:p>
    <w:p w:rsidR="00591FC4" w:rsidRDefault="00F63230" w:rsidP="00F63230">
      <w:pPr>
        <w:rPr>
          <w:rFonts w:ascii="Times New Roman" w:hAnsi="Times New Roman" w:cs="Times New Roman"/>
          <w:sz w:val="28"/>
          <w:szCs w:val="28"/>
        </w:rPr>
      </w:pPr>
      <w:r w:rsidRPr="00591FC4">
        <w:rPr>
          <w:rFonts w:ascii="Times New Roman" w:hAnsi="Times New Roman" w:cs="Times New Roman"/>
          <w:sz w:val="28"/>
          <w:szCs w:val="28"/>
        </w:rPr>
        <w:t xml:space="preserve">Используются  новые формы для привлечения жителей муниципального образования к активному образу жизни, к участию в </w:t>
      </w:r>
      <w:r w:rsidRPr="00591FC4">
        <w:rPr>
          <w:rFonts w:ascii="Times New Roman" w:hAnsi="Times New Roman" w:cs="Times New Roman"/>
          <w:sz w:val="28"/>
          <w:szCs w:val="28"/>
        </w:rPr>
        <w:lastRenderedPageBreak/>
        <w:t xml:space="preserve">движении </w:t>
      </w:r>
      <w:r w:rsidR="00591FC4" w:rsidRPr="00591FC4">
        <w:rPr>
          <w:rFonts w:ascii="Times New Roman" w:hAnsi="Times New Roman" w:cs="Times New Roman"/>
          <w:sz w:val="28"/>
          <w:szCs w:val="28"/>
        </w:rPr>
        <w:t>Всероссийского физкультурно-спортивного комплекса «Готов к труду и обороне»</w:t>
      </w:r>
      <w:r w:rsidRPr="00591FC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91FC4" w:rsidRDefault="00CF2A21" w:rsidP="00F63230">
      <w:pPr>
        <w:rPr>
          <w:rFonts w:ascii="Times New Roman" w:hAnsi="Times New Roman" w:cs="Times New Roman"/>
          <w:sz w:val="28"/>
          <w:szCs w:val="28"/>
        </w:rPr>
      </w:pPr>
      <w:r w:rsidRPr="00591FC4">
        <w:rPr>
          <w:rFonts w:ascii="Times New Roman" w:hAnsi="Times New Roman" w:cs="Times New Roman"/>
          <w:sz w:val="28"/>
          <w:szCs w:val="28"/>
        </w:rPr>
        <w:t xml:space="preserve">В 2021 году количество принявших участие в выполнении нормативов </w:t>
      </w:r>
      <w:r w:rsidR="00591FC4" w:rsidRPr="00591FC4">
        <w:rPr>
          <w:rFonts w:ascii="Times New Roman" w:hAnsi="Times New Roman" w:cs="Times New Roman"/>
          <w:sz w:val="28"/>
          <w:szCs w:val="28"/>
        </w:rPr>
        <w:t xml:space="preserve">ВФСК ГТО </w:t>
      </w:r>
      <w:r w:rsidRPr="00591FC4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BD4CED">
        <w:rPr>
          <w:rFonts w:ascii="Times New Roman" w:hAnsi="Times New Roman" w:cs="Times New Roman"/>
          <w:sz w:val="28"/>
          <w:szCs w:val="28"/>
        </w:rPr>
        <w:t>169 человек</w:t>
      </w:r>
      <w:r w:rsidRPr="00591FC4">
        <w:rPr>
          <w:rFonts w:ascii="Times New Roman" w:hAnsi="Times New Roman" w:cs="Times New Roman"/>
          <w:sz w:val="28"/>
          <w:szCs w:val="28"/>
        </w:rPr>
        <w:t xml:space="preserve"> из них, </w:t>
      </w:r>
      <w:r w:rsidR="00BD4CED" w:rsidRPr="00BD4CED">
        <w:rPr>
          <w:rFonts w:ascii="Times New Roman" w:hAnsi="Times New Roman" w:cs="Times New Roman"/>
          <w:sz w:val="28"/>
          <w:szCs w:val="28"/>
        </w:rPr>
        <w:t>82</w:t>
      </w:r>
      <w:r w:rsidRPr="00524D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91FC4">
        <w:rPr>
          <w:rFonts w:ascii="Times New Roman" w:hAnsi="Times New Roman" w:cs="Times New Roman"/>
          <w:sz w:val="28"/>
          <w:szCs w:val="28"/>
        </w:rPr>
        <w:t>человек выполнили нормативы на золотой, серебряный и бронзовый знаки отличия.</w:t>
      </w:r>
      <w:r w:rsidR="00591FC4" w:rsidRPr="00591F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230" w:rsidRPr="00F861BA" w:rsidRDefault="00F63230" w:rsidP="00F63230">
      <w:pPr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t xml:space="preserve">После введения в строй спортивной и детской игровой площадки в парке с. Грачевка, уровень обеспеченности граждан спортивными сооружениями исходя из единовременной пропускной способности объектов спорта  составил  </w:t>
      </w:r>
      <w:r w:rsidRPr="00F861BA">
        <w:rPr>
          <w:rFonts w:ascii="Times New Roman" w:hAnsi="Times New Roman" w:cs="Times New Roman"/>
          <w:sz w:val="28"/>
          <w:szCs w:val="28"/>
        </w:rPr>
        <w:t>223,1</w:t>
      </w:r>
      <w:r w:rsidR="000D2AF2" w:rsidRPr="00F861BA">
        <w:rPr>
          <w:rFonts w:ascii="Times New Roman" w:hAnsi="Times New Roman" w:cs="Times New Roman"/>
          <w:sz w:val="28"/>
          <w:szCs w:val="28"/>
        </w:rPr>
        <w:t xml:space="preserve"> </w:t>
      </w:r>
      <w:r w:rsidRPr="00F861BA">
        <w:rPr>
          <w:rFonts w:ascii="Times New Roman" w:hAnsi="Times New Roman" w:cs="Times New Roman"/>
          <w:sz w:val="28"/>
          <w:szCs w:val="28"/>
        </w:rPr>
        <w:t>процент</w:t>
      </w:r>
      <w:r w:rsidR="000D2AF2" w:rsidRPr="00F861BA">
        <w:rPr>
          <w:rFonts w:ascii="Times New Roman" w:hAnsi="Times New Roman" w:cs="Times New Roman"/>
          <w:sz w:val="28"/>
          <w:szCs w:val="28"/>
        </w:rPr>
        <w:t>а</w:t>
      </w:r>
      <w:r w:rsidRPr="00F861BA">
        <w:rPr>
          <w:rFonts w:ascii="Times New Roman" w:hAnsi="Times New Roman" w:cs="Times New Roman"/>
          <w:sz w:val="28"/>
          <w:szCs w:val="28"/>
        </w:rPr>
        <w:t>.</w:t>
      </w:r>
    </w:p>
    <w:p w:rsidR="00310364" w:rsidRDefault="00310364" w:rsidP="00F63230">
      <w:pPr>
        <w:rPr>
          <w:rFonts w:ascii="Times New Roman" w:hAnsi="Times New Roman" w:cs="Times New Roman"/>
          <w:sz w:val="28"/>
          <w:szCs w:val="28"/>
        </w:rPr>
      </w:pPr>
      <w:r w:rsidRPr="00310364">
        <w:rPr>
          <w:rFonts w:ascii="Times New Roman" w:hAnsi="Times New Roman" w:cs="Times New Roman"/>
          <w:sz w:val="28"/>
          <w:szCs w:val="28"/>
        </w:rPr>
        <w:t>Принятые меры способствовали распространению среди граждан устойчивого положительного отношения к ведению здорового образа жизни.</w:t>
      </w:r>
    </w:p>
    <w:p w:rsidR="00310364" w:rsidRDefault="00310364" w:rsidP="00F63230">
      <w:pPr>
        <w:rPr>
          <w:rFonts w:ascii="Times New Roman" w:hAnsi="Times New Roman" w:cs="Times New Roman"/>
          <w:sz w:val="28"/>
          <w:szCs w:val="28"/>
        </w:rPr>
      </w:pPr>
      <w:r w:rsidRPr="00310364">
        <w:rPr>
          <w:rFonts w:ascii="Times New Roman" w:hAnsi="Times New Roman" w:cs="Times New Roman"/>
          <w:sz w:val="28"/>
          <w:szCs w:val="28"/>
        </w:rPr>
        <w:t xml:space="preserve">Вместе с тем сохраняется ряд проблем, требующих решения. </w:t>
      </w:r>
    </w:p>
    <w:p w:rsidR="000D2AF2" w:rsidRDefault="00310364" w:rsidP="000D2AF2">
      <w:pPr>
        <w:rPr>
          <w:rFonts w:ascii="Times New Roman" w:hAnsi="Times New Roman" w:cs="Times New Roman"/>
          <w:sz w:val="28"/>
          <w:szCs w:val="28"/>
        </w:rPr>
      </w:pPr>
      <w:r w:rsidRPr="00310364">
        <w:rPr>
          <w:rFonts w:ascii="Times New Roman" w:hAnsi="Times New Roman" w:cs="Times New Roman"/>
          <w:sz w:val="28"/>
          <w:szCs w:val="28"/>
        </w:rPr>
        <w:t>Сохраняется недостаточный уровень вовлеченности граждан в занятия физической культурой и спортом. Отмечается недостаточность спортивной инфраструктуры, все более актуальной становится необходимость приведения объектов спорта в нормативное состояние.</w:t>
      </w:r>
    </w:p>
    <w:p w:rsidR="0060283B" w:rsidRPr="00603167" w:rsidRDefault="0060283B" w:rsidP="0060283B">
      <w:pPr>
        <w:pStyle w:val="1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 w:rsidRPr="00603167">
        <w:rPr>
          <w:rStyle w:val="TimesNewRoman"/>
          <w:sz w:val="28"/>
          <w:szCs w:val="28"/>
        </w:rPr>
        <w:t>Подготовка спортсменов к участию во всероссийских соревнованиях требует значительных вложений в совершенствование и модернизацию имеющейся материально-технической спортивной базы.</w:t>
      </w:r>
    </w:p>
    <w:p w:rsidR="0060283B" w:rsidRDefault="0060283B" w:rsidP="000D2AF2">
      <w:pPr>
        <w:rPr>
          <w:rFonts w:ascii="Times New Roman" w:hAnsi="Times New Roman" w:cs="Times New Roman"/>
          <w:sz w:val="28"/>
          <w:szCs w:val="28"/>
        </w:rPr>
      </w:pPr>
      <w:r w:rsidRPr="0060283B">
        <w:rPr>
          <w:rFonts w:ascii="Times New Roman" w:hAnsi="Times New Roman" w:cs="Times New Roman"/>
          <w:sz w:val="28"/>
          <w:szCs w:val="28"/>
        </w:rPr>
        <w:t>Ключевыми вызовами для физической культуры и спорта являются:</w:t>
      </w:r>
    </w:p>
    <w:p w:rsidR="0060283B" w:rsidRDefault="0060283B" w:rsidP="000D2AF2">
      <w:pPr>
        <w:rPr>
          <w:rFonts w:ascii="Times New Roman" w:hAnsi="Times New Roman" w:cs="Times New Roman"/>
          <w:sz w:val="28"/>
          <w:szCs w:val="28"/>
        </w:rPr>
      </w:pPr>
      <w:r w:rsidRPr="00603167">
        <w:rPr>
          <w:rStyle w:val="TimesNewRoman"/>
          <w:sz w:val="28"/>
          <w:szCs w:val="28"/>
        </w:rPr>
        <w:t>снижение у жителей потребности в ведении здорового образа жизни, существенном уменьшении двигательной активности детей, подростков и молодежи, предпочтение данными категориями населения оздоровительным процедурам иных развлекательных мероприятий</w:t>
      </w:r>
      <w:r w:rsidRPr="0060283B">
        <w:rPr>
          <w:rFonts w:ascii="Times New Roman" w:hAnsi="Times New Roman" w:cs="Times New Roman"/>
          <w:sz w:val="28"/>
          <w:szCs w:val="28"/>
        </w:rPr>
        <w:t>;</w:t>
      </w:r>
    </w:p>
    <w:p w:rsidR="0060283B" w:rsidRPr="00603167" w:rsidRDefault="0060283B" w:rsidP="0060283B">
      <w:pPr>
        <w:pStyle w:val="1"/>
        <w:shd w:val="clear" w:color="auto" w:fill="auto"/>
        <w:spacing w:line="240" w:lineRule="auto"/>
        <w:ind w:firstLine="700"/>
        <w:jc w:val="both"/>
        <w:rPr>
          <w:rFonts w:cs="Times New Roman"/>
          <w:sz w:val="28"/>
          <w:szCs w:val="28"/>
        </w:rPr>
      </w:pPr>
      <w:r>
        <w:rPr>
          <w:rStyle w:val="TimesNewRoman"/>
          <w:sz w:val="28"/>
          <w:szCs w:val="28"/>
        </w:rPr>
        <w:t>недостаток</w:t>
      </w:r>
      <w:r w:rsidRPr="00603167">
        <w:rPr>
          <w:rStyle w:val="TimesNewRoman"/>
          <w:sz w:val="28"/>
          <w:szCs w:val="28"/>
        </w:rPr>
        <w:t xml:space="preserve"> высококвалифицированн</w:t>
      </w:r>
      <w:r>
        <w:rPr>
          <w:rStyle w:val="TimesNewRoman"/>
          <w:sz w:val="28"/>
          <w:szCs w:val="28"/>
        </w:rPr>
        <w:t xml:space="preserve">ых спортивных кадров, </w:t>
      </w:r>
      <w:r w:rsidRPr="00603167">
        <w:rPr>
          <w:rStyle w:val="TimesNewRoman"/>
          <w:sz w:val="28"/>
          <w:szCs w:val="28"/>
        </w:rPr>
        <w:t>способных организовать тренировочный процесс современного уровня;</w:t>
      </w:r>
    </w:p>
    <w:p w:rsidR="0060283B" w:rsidRDefault="0060283B" w:rsidP="000D2AF2">
      <w:pPr>
        <w:rPr>
          <w:rFonts w:ascii="Times New Roman" w:hAnsi="Times New Roman" w:cs="Times New Roman"/>
          <w:sz w:val="28"/>
          <w:szCs w:val="28"/>
        </w:rPr>
      </w:pPr>
      <w:r w:rsidRPr="0060283B">
        <w:rPr>
          <w:rFonts w:ascii="Times New Roman" w:hAnsi="Times New Roman" w:cs="Times New Roman"/>
          <w:sz w:val="28"/>
          <w:szCs w:val="28"/>
        </w:rPr>
        <w:t xml:space="preserve">наличие диспропорций в обеспеченности населения физкультурно-спортивной инфраструктурой; </w:t>
      </w:r>
    </w:p>
    <w:p w:rsidR="0060283B" w:rsidRDefault="0060283B" w:rsidP="0060283B">
      <w:pPr>
        <w:rPr>
          <w:rFonts w:ascii="Times New Roman" w:hAnsi="Times New Roman" w:cs="Times New Roman"/>
          <w:sz w:val="28"/>
          <w:szCs w:val="28"/>
        </w:rPr>
      </w:pPr>
      <w:r w:rsidRPr="0060283B">
        <w:rPr>
          <w:rFonts w:ascii="Times New Roman" w:hAnsi="Times New Roman" w:cs="Times New Roman"/>
          <w:sz w:val="28"/>
          <w:szCs w:val="28"/>
        </w:rPr>
        <w:t>недостаточная ресурсная обеспеченность сфе</w:t>
      </w:r>
      <w:r>
        <w:rPr>
          <w:rFonts w:ascii="Times New Roman" w:hAnsi="Times New Roman" w:cs="Times New Roman"/>
          <w:sz w:val="28"/>
          <w:szCs w:val="28"/>
        </w:rPr>
        <w:t>ры физической культуры и спорта</w:t>
      </w:r>
      <w:r w:rsidRPr="0060283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0283B" w:rsidRDefault="0060283B" w:rsidP="000D2AF2">
      <w:pPr>
        <w:rPr>
          <w:rFonts w:ascii="Times New Roman" w:hAnsi="Times New Roman" w:cs="Times New Roman"/>
          <w:sz w:val="28"/>
          <w:szCs w:val="28"/>
        </w:rPr>
      </w:pPr>
      <w:r w:rsidRPr="0060283B">
        <w:rPr>
          <w:rFonts w:ascii="Times New Roman" w:hAnsi="Times New Roman" w:cs="Times New Roman"/>
          <w:sz w:val="28"/>
          <w:szCs w:val="28"/>
        </w:rPr>
        <w:t xml:space="preserve">сокращение реально располагаемых доходов, экономия граждан на занятиях физической культурой и спортом. </w:t>
      </w:r>
    </w:p>
    <w:p w:rsidR="0060283B" w:rsidRDefault="0060283B" w:rsidP="000D2AF2">
      <w:pPr>
        <w:rPr>
          <w:rFonts w:ascii="Times New Roman" w:hAnsi="Times New Roman" w:cs="Times New Roman"/>
          <w:sz w:val="28"/>
          <w:szCs w:val="28"/>
        </w:rPr>
      </w:pPr>
      <w:r w:rsidRPr="0060283B">
        <w:rPr>
          <w:rFonts w:ascii="Times New Roman" w:hAnsi="Times New Roman" w:cs="Times New Roman"/>
          <w:sz w:val="28"/>
          <w:szCs w:val="28"/>
        </w:rPr>
        <w:t xml:space="preserve">К основным рискам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0283B">
        <w:rPr>
          <w:rFonts w:ascii="Times New Roman" w:hAnsi="Times New Roman" w:cs="Times New Roman"/>
          <w:sz w:val="28"/>
          <w:szCs w:val="28"/>
        </w:rPr>
        <w:t xml:space="preserve"> программы относятся: </w:t>
      </w:r>
    </w:p>
    <w:p w:rsidR="0060283B" w:rsidRDefault="0060283B" w:rsidP="000D2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60283B">
        <w:rPr>
          <w:rFonts w:ascii="Times New Roman" w:hAnsi="Times New Roman" w:cs="Times New Roman"/>
          <w:sz w:val="28"/>
          <w:szCs w:val="28"/>
        </w:rPr>
        <w:t xml:space="preserve">инансовые риски, связанные с возможным отсутствием необходимого финансового обеспечения мероприятий и низкой инвестиционной привлекательностью отдельных проектов и программ; </w:t>
      </w:r>
    </w:p>
    <w:p w:rsidR="0060283B" w:rsidRDefault="0060283B" w:rsidP="000D2AF2">
      <w:pPr>
        <w:rPr>
          <w:rFonts w:ascii="Times New Roman" w:hAnsi="Times New Roman" w:cs="Times New Roman"/>
          <w:sz w:val="28"/>
          <w:szCs w:val="28"/>
        </w:rPr>
      </w:pPr>
      <w:r w:rsidRPr="0060283B">
        <w:rPr>
          <w:rFonts w:ascii="Times New Roman" w:hAnsi="Times New Roman" w:cs="Times New Roman"/>
          <w:sz w:val="28"/>
          <w:szCs w:val="28"/>
        </w:rPr>
        <w:t xml:space="preserve">рыночные риски, связанные в первую очередь с изменениями в структуре доходов граждан и падением спроса на услуги в сфере физической культуры и спорта; </w:t>
      </w:r>
    </w:p>
    <w:p w:rsidR="0060283B" w:rsidRDefault="0060283B" w:rsidP="000D2AF2">
      <w:pPr>
        <w:rPr>
          <w:rFonts w:ascii="Times New Roman" w:hAnsi="Times New Roman" w:cs="Times New Roman"/>
          <w:sz w:val="28"/>
          <w:szCs w:val="28"/>
        </w:rPr>
      </w:pPr>
      <w:r w:rsidRPr="0060283B">
        <w:rPr>
          <w:rFonts w:ascii="Times New Roman" w:hAnsi="Times New Roman" w:cs="Times New Roman"/>
          <w:sz w:val="28"/>
          <w:szCs w:val="28"/>
        </w:rPr>
        <w:t xml:space="preserve">административные риски, связанные с недостаточной эффективностью взаимодействия между исполнителями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0283B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60283B" w:rsidRPr="0060283B" w:rsidRDefault="0060283B" w:rsidP="000D2AF2">
      <w:pPr>
        <w:rPr>
          <w:rFonts w:ascii="Times New Roman" w:hAnsi="Times New Roman" w:cs="Times New Roman"/>
          <w:sz w:val="28"/>
          <w:szCs w:val="28"/>
        </w:rPr>
      </w:pPr>
      <w:r w:rsidRPr="0060283B">
        <w:rPr>
          <w:rFonts w:ascii="Times New Roman" w:hAnsi="Times New Roman" w:cs="Times New Roman"/>
          <w:sz w:val="28"/>
          <w:szCs w:val="28"/>
        </w:rPr>
        <w:t xml:space="preserve">Важнейшими условиями успешной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0283B">
        <w:rPr>
          <w:rFonts w:ascii="Times New Roman" w:hAnsi="Times New Roman" w:cs="Times New Roman"/>
          <w:sz w:val="28"/>
          <w:szCs w:val="28"/>
        </w:rPr>
        <w:t xml:space="preserve">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0283B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0D2AF2" w:rsidRDefault="000D2AF2" w:rsidP="000D2AF2">
      <w:pPr>
        <w:rPr>
          <w:rFonts w:ascii="Times New Roman" w:hAnsi="Times New Roman" w:cs="Times New Roman"/>
          <w:sz w:val="28"/>
          <w:szCs w:val="28"/>
        </w:rPr>
      </w:pPr>
      <w:r w:rsidRPr="000D2AF2">
        <w:rPr>
          <w:rFonts w:ascii="Times New Roman" w:hAnsi="Times New Roman" w:cs="Times New Roman"/>
          <w:sz w:val="28"/>
          <w:szCs w:val="28"/>
        </w:rPr>
        <w:lastRenderedPageBreak/>
        <w:t xml:space="preserve">К числу приоритетных направлений развития физической культуры и спорта относятся: </w:t>
      </w:r>
    </w:p>
    <w:p w:rsidR="000D2AF2" w:rsidRDefault="000D2AF2" w:rsidP="000D2AF2">
      <w:pPr>
        <w:rPr>
          <w:rFonts w:ascii="Times New Roman" w:hAnsi="Times New Roman" w:cs="Times New Roman"/>
          <w:sz w:val="28"/>
          <w:szCs w:val="28"/>
        </w:rPr>
      </w:pPr>
      <w:r w:rsidRPr="000D2AF2">
        <w:rPr>
          <w:rFonts w:ascii="Times New Roman" w:hAnsi="Times New Roman" w:cs="Times New Roman"/>
          <w:sz w:val="28"/>
          <w:szCs w:val="28"/>
        </w:rPr>
        <w:t xml:space="preserve">вовлечение граждан, прежде всего детей и молодежи, в регулярные занятия физической культурой и массовым спортом; </w:t>
      </w:r>
    </w:p>
    <w:p w:rsidR="000D2AF2" w:rsidRDefault="000D2AF2" w:rsidP="000D2AF2">
      <w:pPr>
        <w:rPr>
          <w:rFonts w:ascii="Times New Roman" w:hAnsi="Times New Roman" w:cs="Times New Roman"/>
          <w:sz w:val="28"/>
          <w:szCs w:val="28"/>
        </w:rPr>
      </w:pPr>
      <w:r w:rsidRPr="000D2AF2">
        <w:rPr>
          <w:rFonts w:ascii="Times New Roman" w:hAnsi="Times New Roman" w:cs="Times New Roman"/>
          <w:sz w:val="28"/>
          <w:szCs w:val="28"/>
        </w:rPr>
        <w:t xml:space="preserve">повышение уровня физической подготовленности граждан; </w:t>
      </w:r>
    </w:p>
    <w:p w:rsidR="000D2AF2" w:rsidRDefault="000D2AF2" w:rsidP="000D2AF2">
      <w:pPr>
        <w:rPr>
          <w:rFonts w:ascii="Times New Roman" w:hAnsi="Times New Roman" w:cs="Times New Roman"/>
          <w:sz w:val="28"/>
          <w:szCs w:val="28"/>
        </w:rPr>
      </w:pPr>
      <w:r w:rsidRPr="000D2AF2">
        <w:rPr>
          <w:rFonts w:ascii="Times New Roman" w:hAnsi="Times New Roman" w:cs="Times New Roman"/>
          <w:sz w:val="28"/>
          <w:szCs w:val="28"/>
        </w:rPr>
        <w:t xml:space="preserve">повышение доступности объектов спорта для граждан, а также для лиц с ограниченными возможностями здоровья и инвалидов; </w:t>
      </w:r>
    </w:p>
    <w:p w:rsidR="000D2AF2" w:rsidRDefault="000D2AF2" w:rsidP="000D2AF2">
      <w:pPr>
        <w:rPr>
          <w:rFonts w:ascii="Times New Roman" w:hAnsi="Times New Roman" w:cs="Times New Roman"/>
          <w:sz w:val="28"/>
          <w:szCs w:val="28"/>
        </w:rPr>
      </w:pPr>
      <w:r w:rsidRPr="000D2AF2">
        <w:rPr>
          <w:rFonts w:ascii="Times New Roman" w:hAnsi="Times New Roman" w:cs="Times New Roman"/>
          <w:sz w:val="28"/>
          <w:szCs w:val="28"/>
        </w:rPr>
        <w:t>развитие адаптивной физической культуры и адаптивного спорта;</w:t>
      </w:r>
    </w:p>
    <w:p w:rsidR="000D2AF2" w:rsidRDefault="000D2AF2" w:rsidP="000D2AF2">
      <w:pPr>
        <w:rPr>
          <w:rFonts w:ascii="Times New Roman" w:hAnsi="Times New Roman" w:cs="Times New Roman"/>
          <w:sz w:val="28"/>
          <w:szCs w:val="28"/>
        </w:rPr>
      </w:pPr>
      <w:r w:rsidRPr="000D2AF2">
        <w:rPr>
          <w:rFonts w:ascii="Times New Roman" w:hAnsi="Times New Roman" w:cs="Times New Roman"/>
          <w:sz w:val="28"/>
          <w:szCs w:val="28"/>
        </w:rPr>
        <w:t xml:space="preserve">повышение конкурентоспособности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0D2AF2">
        <w:rPr>
          <w:rFonts w:ascii="Times New Roman" w:hAnsi="Times New Roman" w:cs="Times New Roman"/>
          <w:sz w:val="28"/>
          <w:szCs w:val="28"/>
        </w:rPr>
        <w:t xml:space="preserve"> спорта на </w:t>
      </w:r>
      <w:r>
        <w:rPr>
          <w:rFonts w:ascii="Times New Roman" w:hAnsi="Times New Roman" w:cs="Times New Roman"/>
          <w:sz w:val="28"/>
          <w:szCs w:val="28"/>
        </w:rPr>
        <w:t>региональной и всероссийской арене</w:t>
      </w:r>
      <w:r w:rsidRPr="000D2AF2">
        <w:rPr>
          <w:rFonts w:ascii="Times New Roman" w:hAnsi="Times New Roman" w:cs="Times New Roman"/>
          <w:sz w:val="28"/>
          <w:szCs w:val="28"/>
        </w:rPr>
        <w:t>.</w:t>
      </w:r>
    </w:p>
    <w:p w:rsidR="00151C38" w:rsidRDefault="00151C38" w:rsidP="000D2AF2">
      <w:pPr>
        <w:rPr>
          <w:rFonts w:ascii="Times New Roman" w:hAnsi="Times New Roman" w:cs="Times New Roman"/>
          <w:sz w:val="28"/>
          <w:szCs w:val="28"/>
        </w:rPr>
      </w:pPr>
      <w:r w:rsidRPr="000D2AF2">
        <w:rPr>
          <w:rFonts w:ascii="Times New Roman" w:hAnsi="Times New Roman" w:cs="Times New Roman"/>
          <w:sz w:val="28"/>
          <w:szCs w:val="28"/>
        </w:rPr>
        <w:t xml:space="preserve">Муниципальная  программа призвана решить проблемы с угрозой наркотизации, алкоголизации подростков и молодежи, ведущая к снижению уровня их физической подготовленности, неготовности и неспособности исполнять обязанности по несению воинской службы, трудовые обязанности. Уменьшить  долю учащихся, отнесенных по состоянию здоровья к специальной медицинской группе. Повысить интерес  молодых людей к спорту за счет  строительства  современных объектов спорта, способных предоставить качественные физкультурные и спортивные услуги. Ослабить негативное влияние различных неформальных объединений в молодежной среде  путем разнообразия форм занятий физической культурой и спортом.  </w:t>
      </w:r>
    </w:p>
    <w:p w:rsidR="00F63FE9" w:rsidRPr="002035B2" w:rsidRDefault="00F63FE9" w:rsidP="00F63FE9">
      <w:pPr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t xml:space="preserve">Муниципальная программа имеет связи с национальными целями развития и направлена на достижение национальной цели развития Российской Федерации на период до 2030 года «Сохранение населения, здоровье и благополучие людей», определенной Указом Президента Российской Федерации от 21 июля 2020 года № 474 «О национальных целях развития Российской Федерации на период до 2030 года». </w:t>
      </w:r>
    </w:p>
    <w:p w:rsidR="00F63230" w:rsidRPr="002035B2" w:rsidRDefault="00F63230" w:rsidP="00F63230">
      <w:pPr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t>Стратегическим приоритетом муниципальной программы «Развитие физической культуры и спорта в Грачевском районе»  является выполнение показателей регионального проекта «Спорт – норма жизни».</w:t>
      </w:r>
    </w:p>
    <w:p w:rsidR="00FC4937" w:rsidRPr="002035B2" w:rsidRDefault="00F63230" w:rsidP="00FC4937">
      <w:pPr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t xml:space="preserve"> Утверждена дорожная карта по реализации регионального проекта «Спорт – норма жизни». Цель «дорожной карты» по реализации регионального проекта: обеспечение реализации мероприятий и       достижение показателей регионального проекта, реализуемого на территории муниципального образования  Грачевский район.</w:t>
      </w:r>
    </w:p>
    <w:p w:rsidR="00F63230" w:rsidRPr="002035B2" w:rsidRDefault="00F63230" w:rsidP="00F63230">
      <w:pPr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t>Основная цель муниципальной программы  «Развитие физической культуры и спорта в Грачевском районе» -  доведение к 2024 году до 55</w:t>
      </w:r>
      <w:r w:rsidR="00F63FE9" w:rsidRPr="002035B2">
        <w:rPr>
          <w:rFonts w:ascii="Times New Roman" w:hAnsi="Times New Roman" w:cs="Times New Roman"/>
          <w:sz w:val="28"/>
          <w:szCs w:val="28"/>
        </w:rPr>
        <w:t>,8</w:t>
      </w:r>
      <w:r w:rsidRPr="002035B2">
        <w:rPr>
          <w:rFonts w:ascii="Times New Roman" w:hAnsi="Times New Roman" w:cs="Times New Roman"/>
          <w:sz w:val="28"/>
          <w:szCs w:val="28"/>
        </w:rPr>
        <w:t xml:space="preserve"> процентов  доли граждан, систематически занимающихся физической культурой и спортом, путем мотивации населения, активизации спортивно-массовой работы на всех уровнях и в корпоративной среде, в том числе вовлечения в подготовку и выполнение нормативов Всероссийского физк</w:t>
      </w:r>
      <w:r w:rsidR="000D2AF2">
        <w:rPr>
          <w:rFonts w:ascii="Times New Roman" w:hAnsi="Times New Roman" w:cs="Times New Roman"/>
          <w:sz w:val="28"/>
          <w:szCs w:val="28"/>
        </w:rPr>
        <w:t>ультурно-спортивного комплекса «Готов к труду и обороне»</w:t>
      </w:r>
      <w:r w:rsidRPr="002035B2">
        <w:rPr>
          <w:rFonts w:ascii="Times New Roman" w:hAnsi="Times New Roman" w:cs="Times New Roman"/>
          <w:sz w:val="28"/>
          <w:szCs w:val="28"/>
        </w:rPr>
        <w:t xml:space="preserve"> (ГТО), а также подготовки спортивного резерва и развития спортивной инфраструктуры. А в 2030 доля граждан, систематически занимающихся физической культурой и спортом должна достигнуть 70 процентов.       </w:t>
      </w:r>
    </w:p>
    <w:p w:rsidR="00F63230" w:rsidRPr="002035B2" w:rsidRDefault="00F63230" w:rsidP="00F63230">
      <w:pPr>
        <w:pStyle w:val="a6"/>
        <w:tabs>
          <w:tab w:val="left" w:pos="7513"/>
        </w:tabs>
        <w:ind w:right="-1"/>
        <w:jc w:val="both"/>
      </w:pPr>
      <w:r w:rsidRPr="002035B2">
        <w:t xml:space="preserve">        Доля лиц с ограниченными возможностями здоровья и инвалидов, систематически занимающихся физической культурой и спортом, в общей </w:t>
      </w:r>
      <w:r w:rsidRPr="002035B2">
        <w:lastRenderedPageBreak/>
        <w:t>численности указанной категории населения, не имеющего противопоказаний для занятий физической культурой и спортом должна составить 30 процентов.</w:t>
      </w:r>
    </w:p>
    <w:p w:rsidR="00F63230" w:rsidRPr="002035B2" w:rsidRDefault="00F63230" w:rsidP="00F63230">
      <w:pPr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t xml:space="preserve"> Уровень обеспеченности граждан спортивными сооружениями, исходя из единовременной пропускной способности,  должно быть не менее </w:t>
      </w:r>
      <w:r w:rsidR="00151C38">
        <w:rPr>
          <w:rFonts w:ascii="Times New Roman" w:hAnsi="Times New Roman" w:cs="Times New Roman"/>
          <w:sz w:val="28"/>
          <w:szCs w:val="28"/>
        </w:rPr>
        <w:t>198,0</w:t>
      </w:r>
      <w:r w:rsidRPr="002035B2">
        <w:rPr>
          <w:rFonts w:ascii="Times New Roman" w:hAnsi="Times New Roman" w:cs="Times New Roman"/>
          <w:sz w:val="28"/>
          <w:szCs w:val="28"/>
        </w:rPr>
        <w:t xml:space="preserve">  процента.</w:t>
      </w:r>
    </w:p>
    <w:p w:rsidR="000D2AF2" w:rsidRDefault="00F63230" w:rsidP="00151C38">
      <w:pPr>
        <w:pStyle w:val="a6"/>
        <w:tabs>
          <w:tab w:val="left" w:pos="7513"/>
        </w:tabs>
        <w:ind w:right="-1"/>
        <w:jc w:val="both"/>
      </w:pPr>
      <w:r w:rsidRPr="002035B2">
        <w:t xml:space="preserve">            </w:t>
      </w:r>
      <w:r w:rsidR="000D2AF2" w:rsidRPr="000D2AF2">
        <w:t xml:space="preserve">Основным ожидаемым конечным результатом реализации </w:t>
      </w:r>
      <w:r w:rsidR="000D2AF2">
        <w:t>муниципальной</w:t>
      </w:r>
      <w:r w:rsidR="000D2AF2" w:rsidRPr="000D2AF2">
        <w:t xml:space="preserve"> программы является устойчивое развитие физической культуры и спорта, что характеризуется ростом количественных показателей и качественной оценкой изменений, происходящих в сфере физической культуры и спорта.</w:t>
      </w:r>
    </w:p>
    <w:p w:rsidR="000D2AF2" w:rsidRPr="000D2AF2" w:rsidRDefault="000D2AF2" w:rsidP="00F63230">
      <w:pPr>
        <w:rPr>
          <w:rFonts w:ascii="Times New Roman" w:hAnsi="Times New Roman" w:cs="Times New Roman"/>
          <w:sz w:val="28"/>
          <w:szCs w:val="28"/>
        </w:rPr>
      </w:pPr>
    </w:p>
    <w:p w:rsidR="00F86B0D" w:rsidRPr="002035B2" w:rsidRDefault="00F86B0D" w:rsidP="00F86B0D">
      <w:pPr>
        <w:pStyle w:val="ac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35B2">
        <w:rPr>
          <w:rFonts w:ascii="Times New Roman" w:hAnsi="Times New Roman"/>
          <w:sz w:val="28"/>
          <w:szCs w:val="28"/>
        </w:rPr>
        <w:t>Паспорт муниципальной программы</w:t>
      </w:r>
    </w:p>
    <w:p w:rsidR="00F86B0D" w:rsidRPr="002035B2" w:rsidRDefault="00F86B0D" w:rsidP="00F86B0D">
      <w:pPr>
        <w:tabs>
          <w:tab w:val="left" w:pos="993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F86B0D" w:rsidRPr="002035B2" w:rsidRDefault="00F86B0D" w:rsidP="00F86B0D">
      <w:pPr>
        <w:tabs>
          <w:tab w:val="left" w:pos="993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t>Паспорт муниципальной программы представлен в приложении к муниципальной программе.</w:t>
      </w:r>
    </w:p>
    <w:p w:rsidR="00F86B0D" w:rsidRPr="002035B2" w:rsidRDefault="00F86B0D" w:rsidP="00F86B0D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F86B0D" w:rsidRPr="002035B2" w:rsidRDefault="00F86B0D" w:rsidP="00F86B0D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F86B0D" w:rsidRPr="002035B2" w:rsidRDefault="00F86B0D" w:rsidP="00F86B0D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F86B0D" w:rsidRPr="002035B2" w:rsidRDefault="00F86B0D" w:rsidP="00F86B0D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F86B0D" w:rsidRPr="002035B2" w:rsidRDefault="00F86B0D" w:rsidP="00F86B0D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F86B0D" w:rsidRPr="002035B2" w:rsidRDefault="00F86B0D" w:rsidP="00F86B0D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F86B0D" w:rsidRPr="002035B2" w:rsidRDefault="00F86B0D" w:rsidP="00F86B0D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F86B0D" w:rsidRPr="002035B2" w:rsidRDefault="00F86B0D" w:rsidP="00F86B0D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F86B0D" w:rsidRPr="002035B2" w:rsidRDefault="00F86B0D" w:rsidP="00F86B0D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F86B0D" w:rsidRPr="002035B2" w:rsidRDefault="00F86B0D" w:rsidP="00F86B0D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F86B0D" w:rsidRPr="002035B2" w:rsidRDefault="00F86B0D" w:rsidP="00F86B0D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F86B0D" w:rsidRPr="002035B2" w:rsidRDefault="00F86B0D" w:rsidP="00F86B0D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F86B0D" w:rsidRPr="002035B2" w:rsidRDefault="00F86B0D" w:rsidP="00F86B0D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F86B0D" w:rsidRPr="002035B2" w:rsidRDefault="00F86B0D" w:rsidP="00F86B0D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F86B0D" w:rsidRPr="002035B2" w:rsidRDefault="00F86B0D" w:rsidP="00F86B0D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F86B0D" w:rsidRPr="002035B2" w:rsidRDefault="00F86B0D" w:rsidP="00F86B0D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F86B0D" w:rsidRPr="002035B2" w:rsidRDefault="00F86B0D" w:rsidP="00F86B0D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F86B0D" w:rsidRPr="002035B2" w:rsidRDefault="00F86B0D" w:rsidP="00F86B0D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F35309" w:rsidRDefault="00F35309" w:rsidP="00F86B0D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151C38" w:rsidRDefault="00151C38" w:rsidP="00F86B0D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F861BA" w:rsidRDefault="00F861BA" w:rsidP="00F86B0D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F861BA" w:rsidRDefault="00F861BA" w:rsidP="00F86B0D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F861BA" w:rsidRDefault="00F861BA" w:rsidP="00F86B0D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F861BA" w:rsidRDefault="00F861BA" w:rsidP="00F86B0D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F861BA" w:rsidRDefault="00F861BA" w:rsidP="00F86B0D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F861BA" w:rsidRDefault="00F861BA" w:rsidP="00F86B0D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151C38" w:rsidRDefault="00151C38" w:rsidP="00F86B0D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151C38" w:rsidRDefault="00151C38" w:rsidP="00F86B0D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151C38" w:rsidRDefault="00151C38" w:rsidP="00F86B0D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151C38" w:rsidRPr="002035B2" w:rsidRDefault="00151C38" w:rsidP="00F86B0D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F35309" w:rsidRPr="002035B2" w:rsidRDefault="00F35309" w:rsidP="00F86B0D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B623EF" w:rsidRPr="002035B2" w:rsidRDefault="00B623EF" w:rsidP="00B623EF">
      <w:pPr>
        <w:tabs>
          <w:tab w:val="left" w:pos="993"/>
        </w:tabs>
        <w:ind w:firstLine="4536"/>
        <w:rPr>
          <w:rFonts w:ascii="Times New Roman" w:eastAsia="Calibri" w:hAnsi="Times New Roman" w:cs="Times New Roman"/>
          <w:sz w:val="28"/>
          <w:szCs w:val="28"/>
        </w:rPr>
      </w:pPr>
      <w:r w:rsidRPr="002035B2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B623EF" w:rsidRPr="002035B2" w:rsidRDefault="00B623EF" w:rsidP="00B623EF">
      <w:pPr>
        <w:tabs>
          <w:tab w:val="left" w:pos="993"/>
        </w:tabs>
        <w:ind w:firstLine="4536"/>
        <w:rPr>
          <w:rFonts w:ascii="Times New Roman" w:eastAsia="Calibri" w:hAnsi="Times New Roman" w:cs="Times New Roman"/>
          <w:sz w:val="28"/>
          <w:szCs w:val="28"/>
        </w:rPr>
      </w:pPr>
      <w:r w:rsidRPr="002035B2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</w:t>
      </w:r>
    </w:p>
    <w:p w:rsidR="00B623EF" w:rsidRPr="002035B2" w:rsidRDefault="00B623EF" w:rsidP="00B623EF">
      <w:pPr>
        <w:tabs>
          <w:tab w:val="left" w:pos="993"/>
        </w:tabs>
        <w:ind w:firstLine="4536"/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t xml:space="preserve">«Развитие физической культуры и </w:t>
      </w:r>
    </w:p>
    <w:p w:rsidR="00B623EF" w:rsidRPr="002035B2" w:rsidRDefault="00B623EF" w:rsidP="00B623EF">
      <w:pPr>
        <w:tabs>
          <w:tab w:val="left" w:pos="993"/>
        </w:tabs>
        <w:ind w:firstLine="4536"/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t>спорта в Грачевском районе»</w:t>
      </w:r>
    </w:p>
    <w:p w:rsidR="00B623EF" w:rsidRPr="002035B2" w:rsidRDefault="00B623EF" w:rsidP="00B623EF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</w:p>
    <w:p w:rsidR="00B623EF" w:rsidRPr="002035B2" w:rsidRDefault="00B623EF" w:rsidP="00B623EF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  <w:r w:rsidRPr="002035B2">
        <w:rPr>
          <w:sz w:val="28"/>
          <w:szCs w:val="28"/>
        </w:rPr>
        <w:t xml:space="preserve">ПАСПОРТ </w:t>
      </w:r>
    </w:p>
    <w:p w:rsidR="00B623EF" w:rsidRPr="002035B2" w:rsidRDefault="00B623EF" w:rsidP="00B623EF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  <w:r w:rsidRPr="002035B2">
        <w:rPr>
          <w:sz w:val="28"/>
          <w:szCs w:val="28"/>
        </w:rPr>
        <w:t xml:space="preserve">муниципальной программы </w:t>
      </w:r>
    </w:p>
    <w:p w:rsidR="00B623EF" w:rsidRPr="002035B2" w:rsidRDefault="00B623EF" w:rsidP="00B623EF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  <w:r w:rsidRPr="002035B2">
        <w:rPr>
          <w:sz w:val="28"/>
          <w:szCs w:val="28"/>
        </w:rPr>
        <w:t>«Развитие физической культуры и спорта в Грачевском районе»</w:t>
      </w:r>
    </w:p>
    <w:p w:rsidR="00B623EF" w:rsidRPr="002035B2" w:rsidRDefault="00B623EF" w:rsidP="00B623EF">
      <w:pPr>
        <w:pStyle w:val="msonormalbullet2gif"/>
        <w:spacing w:before="0" w:beforeAutospacing="0" w:after="0" w:afterAutospacing="0"/>
        <w:ind w:right="40"/>
        <w:contextualSpacing/>
        <w:jc w:val="center"/>
        <w:rPr>
          <w:i/>
          <w:sz w:val="28"/>
          <w:szCs w:val="28"/>
        </w:rPr>
      </w:pPr>
    </w:p>
    <w:tbl>
      <w:tblPr>
        <w:tblW w:w="9288" w:type="dxa"/>
        <w:tblInd w:w="357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3902"/>
        <w:gridCol w:w="5386"/>
      </w:tblGrid>
      <w:tr w:rsidR="00B623EF" w:rsidRPr="002035B2" w:rsidTr="00B623EF">
        <w:trPr>
          <w:trHeight w:val="902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3EF" w:rsidRPr="002035B2" w:rsidRDefault="00B623EF" w:rsidP="00F86B0D">
            <w:pPr>
              <w:pStyle w:val="msonormalbullet2gi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2035B2">
              <w:rPr>
                <w:sz w:val="28"/>
                <w:szCs w:val="28"/>
                <w:lang w:eastAsia="en-US"/>
              </w:rPr>
              <w:t xml:space="preserve">Куратор муниципальной программы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3EF" w:rsidRPr="002035B2" w:rsidRDefault="00B623EF" w:rsidP="00B623E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Бахметьева Светлана Владимировна - заместитель главы администрации по социальным вопросам</w:t>
            </w:r>
          </w:p>
        </w:tc>
      </w:tr>
      <w:tr w:rsidR="00B623EF" w:rsidRPr="002035B2" w:rsidTr="00B623EF">
        <w:trPr>
          <w:trHeight w:val="873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3EF" w:rsidRPr="002035B2" w:rsidRDefault="00B623EF" w:rsidP="00082B9C">
            <w:pPr>
              <w:pStyle w:val="msonormalbullet2gi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2035B2">
              <w:rPr>
                <w:sz w:val="28"/>
                <w:szCs w:val="28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3EF" w:rsidRPr="002035B2" w:rsidRDefault="00B623EF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35B2">
              <w:rPr>
                <w:rFonts w:ascii="Times New Roman" w:hAnsi="Times New Roman" w:cs="Times New Roman"/>
                <w:sz w:val="28"/>
              </w:rPr>
              <w:t>Администрация Грачевского района (отдел по физической культуре, спорту и молодежной политике</w:t>
            </w: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623EF" w:rsidRPr="002035B2" w:rsidTr="00B623EF">
        <w:trPr>
          <w:trHeight w:val="574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3EF" w:rsidRPr="002035B2" w:rsidRDefault="00B623EF" w:rsidP="00082B9C">
            <w:pPr>
              <w:pStyle w:val="msonormalbullet2gi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2035B2">
              <w:rPr>
                <w:sz w:val="28"/>
                <w:szCs w:val="28"/>
                <w:lang w:eastAsia="en-US"/>
              </w:rPr>
              <w:t xml:space="preserve">Период реализации муниципальной программы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23EF" w:rsidRPr="002035B2" w:rsidRDefault="00B623EF" w:rsidP="00082B9C">
            <w:pPr>
              <w:pStyle w:val="s16"/>
              <w:shd w:val="clear" w:color="auto" w:fill="FFFFFF"/>
              <w:spacing w:before="0" w:beforeAutospacing="0" w:after="0" w:afterAutospacing="0"/>
              <w:ind w:right="2667"/>
              <w:rPr>
                <w:sz w:val="28"/>
                <w:szCs w:val="28"/>
                <w:lang w:eastAsia="en-US"/>
              </w:rPr>
            </w:pPr>
            <w:r w:rsidRPr="002035B2">
              <w:rPr>
                <w:sz w:val="28"/>
                <w:szCs w:val="28"/>
                <w:lang w:eastAsia="en-US"/>
              </w:rPr>
              <w:t>2023-2030 годы</w:t>
            </w:r>
          </w:p>
        </w:tc>
      </w:tr>
      <w:tr w:rsidR="00B623EF" w:rsidRPr="002035B2" w:rsidTr="00B623EF">
        <w:trPr>
          <w:trHeight w:val="816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3EF" w:rsidRPr="002035B2" w:rsidRDefault="00B623EF" w:rsidP="00082B9C">
            <w:pPr>
              <w:pStyle w:val="msonormalbullet2gi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2035B2">
              <w:rPr>
                <w:sz w:val="28"/>
                <w:szCs w:val="28"/>
                <w:lang w:eastAsia="en-US"/>
              </w:rPr>
              <w:t xml:space="preserve">Цель муниципальной программы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23EF" w:rsidRPr="002035B2" w:rsidRDefault="00B623EF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увеличение числа жителей района, занимающихся физической культурой и массовым спортом</w:t>
            </w:r>
          </w:p>
        </w:tc>
      </w:tr>
      <w:tr w:rsidR="00B623EF" w:rsidRPr="002035B2" w:rsidTr="00B623EF">
        <w:trPr>
          <w:trHeight w:val="281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B623EF" w:rsidRPr="002035B2" w:rsidRDefault="00B623EF" w:rsidP="00082B9C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Направления (подпрограммы)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B623EF" w:rsidRPr="002035B2" w:rsidRDefault="00B623EF" w:rsidP="00082B9C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035B2">
              <w:rPr>
                <w:sz w:val="28"/>
                <w:szCs w:val="28"/>
              </w:rPr>
              <w:t>-</w:t>
            </w:r>
          </w:p>
        </w:tc>
      </w:tr>
      <w:tr w:rsidR="00B623EF" w:rsidRPr="002035B2" w:rsidTr="00B623EF">
        <w:trPr>
          <w:trHeight w:val="281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B623EF" w:rsidRPr="002035B2" w:rsidRDefault="00B623EF" w:rsidP="00082B9C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Показатели муниципальной программы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B623EF" w:rsidRPr="002035B2" w:rsidRDefault="00B623EF" w:rsidP="00082B9C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035B2">
              <w:rPr>
                <w:sz w:val="28"/>
                <w:szCs w:val="28"/>
              </w:rPr>
              <w:t>- доля граждан, систематически занимающихся физической культурой и спортом муниципального образования в возрасте 3-79 лет;</w:t>
            </w:r>
          </w:p>
          <w:p w:rsidR="00B623EF" w:rsidRPr="002035B2" w:rsidRDefault="00B623EF" w:rsidP="00082B9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- уровень обеспеченности граждан спортивными сооружениями, исходя из единовременной пропускной способности;</w:t>
            </w:r>
          </w:p>
          <w:p w:rsidR="00B623EF" w:rsidRPr="002035B2" w:rsidRDefault="00B623EF" w:rsidP="00082B9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45F71" w:rsidRPr="002035B2">
              <w:rPr>
                <w:rFonts w:ascii="Times New Roman" w:hAnsi="Times New Roman" w:cs="Times New Roman"/>
                <w:sz w:val="28"/>
                <w:szCs w:val="28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623EF" w:rsidRPr="002035B2" w:rsidRDefault="00B623EF" w:rsidP="00082B9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- количество призовых мест, занятых</w:t>
            </w:r>
          </w:p>
          <w:p w:rsidR="00B623EF" w:rsidRPr="002035B2" w:rsidRDefault="00B623EF" w:rsidP="00082B9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спортсменами района на соревнованиях областного и российского  уровней</w:t>
            </w:r>
          </w:p>
        </w:tc>
      </w:tr>
      <w:tr w:rsidR="00B623EF" w:rsidRPr="002035B2" w:rsidTr="00B623EF">
        <w:trPr>
          <w:trHeight w:val="758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B623EF" w:rsidRPr="002035B2" w:rsidRDefault="00B623EF" w:rsidP="00082B9C">
            <w:pPr>
              <w:pStyle w:val="msonormalbullet2gi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2035B2">
              <w:rPr>
                <w:sz w:val="28"/>
                <w:szCs w:val="28"/>
                <w:lang w:eastAsia="en-US"/>
              </w:rPr>
              <w:t xml:space="preserve">Объемы бюджетных ассигнований муниципальной программы, в том числе по годам реализации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B623EF" w:rsidRPr="002035B2" w:rsidRDefault="00B623EF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11 300,0 тыс. рублей, в том числе:</w:t>
            </w:r>
          </w:p>
          <w:p w:rsidR="00B623EF" w:rsidRPr="002035B2" w:rsidRDefault="00B623EF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 год – 400,0 тыс. рублей;</w:t>
            </w:r>
          </w:p>
          <w:p w:rsidR="00B623EF" w:rsidRPr="002035B2" w:rsidRDefault="00B623EF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 год – 300,0 тыс. рублей;</w:t>
            </w:r>
          </w:p>
          <w:p w:rsidR="00B623EF" w:rsidRPr="002035B2" w:rsidRDefault="00B623EF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 год – 9 100,0 тыс. рублей;</w:t>
            </w:r>
          </w:p>
          <w:p w:rsidR="00B623EF" w:rsidRPr="002035B2" w:rsidRDefault="00B623EF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2026 год – 300,0 тыс. рублей;</w:t>
            </w:r>
          </w:p>
          <w:p w:rsidR="00B623EF" w:rsidRPr="002035B2" w:rsidRDefault="00B623EF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2027 год – 300,0 тыс. рублей;</w:t>
            </w:r>
          </w:p>
          <w:p w:rsidR="00B623EF" w:rsidRPr="002035B2" w:rsidRDefault="00B623EF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2028 год – 300,0 тыс. рублей;</w:t>
            </w:r>
          </w:p>
          <w:p w:rsidR="00B623EF" w:rsidRPr="002035B2" w:rsidRDefault="00B623EF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2029 год – 300,0 тыс. рублей;</w:t>
            </w:r>
          </w:p>
          <w:p w:rsidR="00B623EF" w:rsidRPr="002035B2" w:rsidRDefault="00B623EF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2030 год – 300,0 тыс. рублей.</w:t>
            </w:r>
          </w:p>
        </w:tc>
      </w:tr>
      <w:tr w:rsidR="00B623EF" w:rsidRPr="002035B2" w:rsidTr="00B623EF">
        <w:trPr>
          <w:trHeight w:val="1321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B623EF" w:rsidRPr="002035B2" w:rsidRDefault="00B623EF" w:rsidP="00082B9C">
            <w:pPr>
              <w:ind w:right="281"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Влияние на </w:t>
            </w:r>
            <w:bookmarkStart w:id="0" w:name="_GoBack"/>
            <w:bookmarkEnd w:id="0"/>
            <w:r w:rsidRPr="002035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достижение национальных целей развития Российской Федерации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B623EF" w:rsidRPr="002035B2" w:rsidRDefault="00B623EF" w:rsidP="00082B9C">
            <w:pPr>
              <w:pStyle w:val="Default"/>
              <w:rPr>
                <w:color w:val="auto"/>
                <w:sz w:val="28"/>
                <w:szCs w:val="28"/>
              </w:rPr>
            </w:pPr>
            <w:r w:rsidRPr="002035B2">
              <w:rPr>
                <w:rFonts w:eastAsia="Calibri"/>
                <w:color w:val="auto"/>
                <w:sz w:val="28"/>
                <w:szCs w:val="28"/>
              </w:rPr>
              <w:t>1. Сохранение населения, здоровье и благополучие людей / Показатель: «Увеличение доли граждан, систематически занимающихся физической культурой и спортом, до 70 процентов»</w:t>
            </w:r>
          </w:p>
        </w:tc>
      </w:tr>
      <w:tr w:rsidR="00B623EF" w:rsidRPr="002035B2" w:rsidTr="00B623EF">
        <w:trPr>
          <w:trHeight w:val="564"/>
        </w:trPr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B623EF" w:rsidRPr="002035B2" w:rsidRDefault="00B623EF" w:rsidP="00082B9C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Связь с иными муниципальными  программами Грачевского района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B623EF" w:rsidRPr="002035B2" w:rsidRDefault="00B623EF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</w:tbl>
    <w:p w:rsidR="00B623EF" w:rsidRPr="002035B2" w:rsidRDefault="00B623EF" w:rsidP="009D0968">
      <w:pPr>
        <w:widowControl/>
        <w:autoSpaceDE/>
        <w:autoSpaceDN/>
        <w:adjustRightInd/>
        <w:spacing w:line="259" w:lineRule="auto"/>
        <w:ind w:left="273" w:right="42" w:firstLine="0"/>
        <w:jc w:val="center"/>
        <w:rPr>
          <w:rFonts w:ascii="Times New Roman" w:hAnsi="Times New Roman" w:cs="Times New Roman"/>
          <w:sz w:val="28"/>
          <w:szCs w:val="28"/>
        </w:rPr>
        <w:sectPr w:rsidR="00B623EF" w:rsidRPr="002035B2" w:rsidSect="00F35309">
          <w:type w:val="continuous"/>
          <w:pgSz w:w="11906" w:h="16838"/>
          <w:pgMar w:top="851" w:right="850" w:bottom="1134" w:left="1701" w:header="709" w:footer="709" w:gutter="0"/>
          <w:cols w:space="708"/>
          <w:docGrid w:linePitch="360"/>
        </w:sectPr>
      </w:pPr>
    </w:p>
    <w:p w:rsidR="009D0968" w:rsidRPr="002035B2" w:rsidRDefault="009D0968" w:rsidP="009D0968">
      <w:pPr>
        <w:widowControl/>
        <w:autoSpaceDE/>
        <w:autoSpaceDN/>
        <w:adjustRightInd/>
        <w:spacing w:line="259" w:lineRule="auto"/>
        <w:ind w:left="273" w:right="4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lastRenderedPageBreak/>
        <w:t xml:space="preserve">2. Значения показателей муниципальной программы  </w:t>
      </w:r>
    </w:p>
    <w:p w:rsidR="009D0968" w:rsidRPr="002035B2" w:rsidRDefault="009D0968" w:rsidP="009D0968">
      <w:pPr>
        <w:spacing w:line="259" w:lineRule="auto"/>
        <w:ind w:right="42"/>
        <w:rPr>
          <w:rFonts w:ascii="Times New Roman" w:hAnsi="Times New Roman" w:cs="Times New Roman"/>
          <w:sz w:val="28"/>
          <w:szCs w:val="28"/>
        </w:rPr>
      </w:pPr>
    </w:p>
    <w:tbl>
      <w:tblPr>
        <w:tblW w:w="16046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"/>
        <w:gridCol w:w="1747"/>
        <w:gridCol w:w="1106"/>
        <w:gridCol w:w="951"/>
        <w:gridCol w:w="660"/>
        <w:gridCol w:w="675"/>
        <w:gridCol w:w="709"/>
        <w:gridCol w:w="660"/>
        <w:gridCol w:w="660"/>
        <w:gridCol w:w="660"/>
        <w:gridCol w:w="660"/>
        <w:gridCol w:w="660"/>
        <w:gridCol w:w="1738"/>
        <w:gridCol w:w="1546"/>
        <w:gridCol w:w="1837"/>
        <w:gridCol w:w="1423"/>
      </w:tblGrid>
      <w:tr w:rsidR="009D0968" w:rsidRPr="002035B2" w:rsidTr="00F86B0D">
        <w:trPr>
          <w:trHeight w:val="240"/>
        </w:trPr>
        <w:tc>
          <w:tcPr>
            <w:tcW w:w="35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4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2035B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0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Базовое значение</w:t>
            </w:r>
            <w:r w:rsidR="006E4350" w:rsidRPr="002035B2">
              <w:rPr>
                <w:rFonts w:ascii="Times New Roman" w:hAnsi="Times New Roman" w:cs="Times New Roman"/>
              </w:rPr>
              <w:t xml:space="preserve"> показателя</w:t>
            </w:r>
          </w:p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4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Значения показателей</w:t>
            </w:r>
          </w:p>
        </w:tc>
        <w:tc>
          <w:tcPr>
            <w:tcW w:w="173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Ответственный за достижение показателя</w:t>
            </w:r>
            <w:r w:rsidRPr="002035B2">
              <w:rPr>
                <w:rFonts w:ascii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54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Связь с показателями национальных целей</w:t>
            </w:r>
          </w:p>
        </w:tc>
        <w:tc>
          <w:tcPr>
            <w:tcW w:w="18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Информационная система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Связь с иными муниципальными программами Грачевского района</w:t>
            </w:r>
          </w:p>
        </w:tc>
      </w:tr>
      <w:tr w:rsidR="009D0968" w:rsidRPr="002035B2" w:rsidTr="00F86B0D">
        <w:tc>
          <w:tcPr>
            <w:tcW w:w="35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9D0968" w:rsidRPr="002035B2" w:rsidRDefault="009D0968" w:rsidP="00082B9C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9D0968" w:rsidRPr="002035B2" w:rsidRDefault="009D0968" w:rsidP="00082B9C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9D0968" w:rsidRPr="002035B2" w:rsidRDefault="009D0968" w:rsidP="00082B9C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9D0968" w:rsidRPr="002035B2" w:rsidRDefault="009D0968" w:rsidP="00082B9C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2023</w:t>
            </w:r>
          </w:p>
          <w:p w:rsidR="00FC4937" w:rsidRPr="002035B2" w:rsidRDefault="00FC4937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2024</w:t>
            </w:r>
          </w:p>
          <w:p w:rsidR="00FC4937" w:rsidRPr="002035B2" w:rsidRDefault="00FC4937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2025</w:t>
            </w:r>
          </w:p>
          <w:p w:rsidR="00FC4937" w:rsidRPr="002035B2" w:rsidRDefault="00FC4937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2026</w:t>
            </w:r>
          </w:p>
          <w:p w:rsidR="00FC4937" w:rsidRPr="002035B2" w:rsidRDefault="00FC4937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2027</w:t>
            </w:r>
            <w:r w:rsidR="00FC4937" w:rsidRPr="002035B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2028</w:t>
            </w:r>
            <w:r w:rsidR="00FC4937" w:rsidRPr="002035B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2029</w:t>
            </w:r>
            <w:r w:rsidR="00FC4937" w:rsidRPr="002035B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2030</w:t>
            </w:r>
            <w:r w:rsidR="00FC4937" w:rsidRPr="002035B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3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9D0968" w:rsidRPr="002035B2" w:rsidRDefault="009D0968" w:rsidP="00082B9C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9D0968" w:rsidRPr="002035B2" w:rsidRDefault="009D0968" w:rsidP="00082B9C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D0968" w:rsidRPr="002035B2" w:rsidRDefault="009D0968" w:rsidP="00082B9C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D0968" w:rsidRPr="002035B2" w:rsidRDefault="009D0968" w:rsidP="00082B9C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9D0968" w:rsidRPr="002035B2" w:rsidTr="00F86B0D">
        <w:tc>
          <w:tcPr>
            <w:tcW w:w="3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  <w:lang w:val="en-US"/>
              </w:rPr>
              <w:t>1</w:t>
            </w:r>
            <w:r w:rsidRPr="002035B2">
              <w:rPr>
                <w:rFonts w:ascii="Times New Roman" w:hAnsi="Times New Roman" w:cs="Times New Roman"/>
              </w:rPr>
              <w:t>6</w:t>
            </w:r>
          </w:p>
        </w:tc>
      </w:tr>
      <w:tr w:rsidR="009D0968" w:rsidRPr="002035B2" w:rsidTr="00F86B0D">
        <w:tc>
          <w:tcPr>
            <w:tcW w:w="16046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Цель: Увеличение числа жителей района, занимающихся физической культурой и массовым спортом</w:t>
            </w:r>
          </w:p>
        </w:tc>
      </w:tr>
      <w:tr w:rsidR="009D0968" w:rsidRPr="002035B2" w:rsidTr="00FC4937">
        <w:trPr>
          <w:trHeight w:val="2769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8"/>
              <w:jc w:val="left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Доля граждан, систематически занимающихся физической культурой и спортом муниципального образования в возрасте 3-79 лет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 процент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Отдел по физической культуре, спорту и молодежной политике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 xml:space="preserve">Увеличение доли граждан, систематически занимающихся физической культурой и спортом, до 70 процентов 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  <w:p w:rsidR="009D0968" w:rsidRPr="002035B2" w:rsidRDefault="009D0968" w:rsidP="00082B9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  <w:tr w:rsidR="009D0968" w:rsidRPr="002035B2" w:rsidTr="00F86B0D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 xml:space="preserve">Уровень </w:t>
            </w:r>
          </w:p>
          <w:p w:rsidR="009D0968" w:rsidRPr="002035B2" w:rsidRDefault="009D0968" w:rsidP="00082B9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обеспеченности граждан спортивными сооружениями, исходя из единовременной пропускной способности.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 процент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197,0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197,1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197,2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197,3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197,4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197,5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197,6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197,7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198,0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Отдел по физической культуре, спорту и молодежной политике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D0968" w:rsidRPr="002035B2" w:rsidRDefault="00AA4E08" w:rsidP="00F3530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Увеличение доли граждан, систематически занимающихся физической культурой и спортом, до 70 процентов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  <w:p w:rsidR="009D0968" w:rsidRPr="002035B2" w:rsidRDefault="009D0968" w:rsidP="00082B9C">
            <w:pPr>
              <w:ind w:firstLine="0"/>
              <w:rPr>
                <w:rFonts w:ascii="Times New Roman" w:hAnsi="Times New Roman" w:cs="Times New Roman"/>
              </w:rPr>
            </w:pPr>
          </w:p>
          <w:p w:rsidR="009D0968" w:rsidRPr="002035B2" w:rsidRDefault="009D0968" w:rsidP="00082B9C">
            <w:pPr>
              <w:ind w:firstLine="0"/>
              <w:rPr>
                <w:rFonts w:ascii="Times New Roman" w:hAnsi="Times New Roman" w:cs="Times New Roman"/>
              </w:rPr>
            </w:pPr>
          </w:p>
          <w:p w:rsidR="009D0968" w:rsidRPr="002035B2" w:rsidRDefault="009D0968" w:rsidP="00082B9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  <w:tr w:rsidR="009D0968" w:rsidRPr="002035B2" w:rsidTr="00F86B0D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Доля лиц с ограниченными возможностями здоровья</w:t>
            </w:r>
            <w:r w:rsidR="00545F71" w:rsidRPr="002035B2">
              <w:rPr>
                <w:rFonts w:ascii="Times New Roman" w:hAnsi="Times New Roman" w:cs="Times New Roman"/>
              </w:rPr>
              <w:t xml:space="preserve"> и инвалидов</w:t>
            </w:r>
            <w:r w:rsidRPr="002035B2">
              <w:rPr>
                <w:rFonts w:ascii="Times New Roman" w:hAnsi="Times New Roman" w:cs="Times New Roman"/>
              </w:rPr>
              <w:t xml:space="preserve">, систематически </w:t>
            </w:r>
            <w:r w:rsidRPr="002035B2">
              <w:rPr>
                <w:rFonts w:ascii="Times New Roman" w:hAnsi="Times New Roman" w:cs="Times New Roman"/>
              </w:rPr>
              <w:lastRenderedPageBreak/>
              <w:t>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lastRenderedPageBreak/>
              <w:t xml:space="preserve"> процент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Отдел по физической культуре, спорту и молодежной политике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  <w:p w:rsidR="009D0968" w:rsidRPr="002035B2" w:rsidRDefault="009D0968" w:rsidP="00082B9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  <w:tr w:rsidR="009D0968" w:rsidRPr="002035B2" w:rsidTr="00F86B0D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Количество призовых мест, занятых</w:t>
            </w:r>
          </w:p>
          <w:p w:rsidR="009D0968" w:rsidRPr="002035B2" w:rsidRDefault="009D0968" w:rsidP="00082B9C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спортсменами района на соревнованиях областного и российского  уровней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 xml:space="preserve"> штука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Отдел по физической культуре, спорту и молодежной политике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  <w:p w:rsidR="009D0968" w:rsidRPr="002035B2" w:rsidRDefault="009D0968" w:rsidP="00082B9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0968" w:rsidRPr="002035B2" w:rsidRDefault="009D0968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</w:tbl>
    <w:p w:rsidR="009D0968" w:rsidRPr="002035B2" w:rsidRDefault="009D0968" w:rsidP="009D096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D0968" w:rsidRPr="002035B2" w:rsidRDefault="009D0968" w:rsidP="009D096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D0968" w:rsidRPr="002035B2" w:rsidRDefault="009D0968" w:rsidP="009D096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D0968" w:rsidRPr="002035B2" w:rsidRDefault="009D0968" w:rsidP="009D096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D0968" w:rsidRPr="002035B2" w:rsidRDefault="009D0968" w:rsidP="009D0968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D0968" w:rsidRPr="002035B2" w:rsidRDefault="009D0968" w:rsidP="009D0968"/>
    <w:p w:rsidR="00F86B0D" w:rsidRPr="002035B2" w:rsidRDefault="00F86B0D" w:rsidP="009D0968"/>
    <w:p w:rsidR="00F86B0D" w:rsidRPr="002035B2" w:rsidRDefault="00F86B0D" w:rsidP="009D0968"/>
    <w:p w:rsidR="00FC4937" w:rsidRPr="002035B2" w:rsidRDefault="00FC4937" w:rsidP="009D0968"/>
    <w:p w:rsidR="00FC4937" w:rsidRPr="002035B2" w:rsidRDefault="00FC4937" w:rsidP="009D0968"/>
    <w:p w:rsidR="00FC4937" w:rsidRPr="002035B2" w:rsidRDefault="00FC4937" w:rsidP="009D0968"/>
    <w:p w:rsidR="00F86B0D" w:rsidRPr="002035B2" w:rsidRDefault="00F86B0D" w:rsidP="009D0968"/>
    <w:p w:rsidR="00F86B0D" w:rsidRPr="002035B2" w:rsidRDefault="00F86B0D" w:rsidP="009D0968"/>
    <w:p w:rsidR="00AB6FC6" w:rsidRPr="002035B2" w:rsidRDefault="00C567F9" w:rsidP="00AB6FC6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t>3.</w:t>
      </w:r>
      <w:r w:rsidR="00BB0282" w:rsidRPr="002035B2">
        <w:rPr>
          <w:rFonts w:ascii="Times New Roman" w:hAnsi="Times New Roman" w:cs="Times New Roman"/>
          <w:sz w:val="28"/>
          <w:szCs w:val="28"/>
        </w:rPr>
        <w:t xml:space="preserve"> </w:t>
      </w:r>
      <w:r w:rsidR="00C23111" w:rsidRPr="002035B2">
        <w:rPr>
          <w:rFonts w:ascii="Times New Roman" w:hAnsi="Times New Roman" w:cs="Times New Roman"/>
          <w:sz w:val="28"/>
          <w:szCs w:val="28"/>
        </w:rPr>
        <w:t>Задачи</w:t>
      </w:r>
      <w:r w:rsidR="009774A3" w:rsidRPr="002035B2">
        <w:rPr>
          <w:rFonts w:ascii="Times New Roman" w:hAnsi="Times New Roman" w:cs="Times New Roman"/>
          <w:sz w:val="28"/>
          <w:szCs w:val="28"/>
        </w:rPr>
        <w:t>,</w:t>
      </w:r>
      <w:r w:rsidR="00C23111" w:rsidRPr="002035B2">
        <w:rPr>
          <w:rFonts w:ascii="Times New Roman" w:hAnsi="Times New Roman" w:cs="Times New Roman"/>
          <w:sz w:val="28"/>
          <w:szCs w:val="28"/>
        </w:rPr>
        <w:t xml:space="preserve"> планируемые в рамках структурных элементов</w:t>
      </w:r>
      <w:r w:rsidR="00AB6FC6" w:rsidRPr="002035B2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</w:p>
    <w:p w:rsidR="009774A3" w:rsidRPr="002035B2" w:rsidRDefault="009774A3" w:rsidP="00AB6FC6">
      <w:pPr>
        <w:widowControl/>
        <w:autoSpaceDE/>
        <w:autoSpaceDN/>
        <w:adjustRightInd/>
        <w:spacing w:after="3" w:line="271" w:lineRule="auto"/>
        <w:ind w:left="720" w:right="4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5035"/>
        <w:gridCol w:w="1960"/>
        <w:gridCol w:w="3497"/>
        <w:gridCol w:w="4392"/>
      </w:tblGrid>
      <w:tr w:rsidR="00AB6FC6" w:rsidRPr="002035B2" w:rsidTr="00F86B0D">
        <w:tc>
          <w:tcPr>
            <w:tcW w:w="724" w:type="dxa"/>
            <w:shd w:val="clear" w:color="auto" w:fill="FFFFFF"/>
            <w:hideMark/>
          </w:tcPr>
          <w:p w:rsidR="00AB6FC6" w:rsidRPr="002035B2" w:rsidRDefault="00AB6FC6" w:rsidP="00BB028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035" w:type="dxa"/>
            <w:shd w:val="clear" w:color="auto" w:fill="FFFFFF"/>
            <w:hideMark/>
          </w:tcPr>
          <w:p w:rsidR="00AB6FC6" w:rsidRPr="002035B2" w:rsidRDefault="00AB6FC6" w:rsidP="00BB028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5457" w:type="dxa"/>
            <w:gridSpan w:val="2"/>
            <w:shd w:val="clear" w:color="auto" w:fill="FFFFFF"/>
            <w:hideMark/>
          </w:tcPr>
          <w:p w:rsidR="00AB6FC6" w:rsidRPr="002035B2" w:rsidRDefault="00AB6FC6" w:rsidP="00BB028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92" w:type="dxa"/>
            <w:shd w:val="clear" w:color="auto" w:fill="FFFFFF"/>
            <w:hideMark/>
          </w:tcPr>
          <w:p w:rsidR="00AB6FC6" w:rsidRPr="002035B2" w:rsidRDefault="00AB6FC6" w:rsidP="00BB028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AB6FC6" w:rsidRPr="002035B2" w:rsidTr="00F86B0D">
        <w:trPr>
          <w:tblHeader/>
        </w:trPr>
        <w:tc>
          <w:tcPr>
            <w:tcW w:w="724" w:type="dxa"/>
            <w:shd w:val="clear" w:color="auto" w:fill="FFFFFF"/>
            <w:hideMark/>
          </w:tcPr>
          <w:p w:rsidR="00AB6FC6" w:rsidRPr="002035B2" w:rsidRDefault="00AB6FC6" w:rsidP="00BB028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35" w:type="dxa"/>
            <w:shd w:val="clear" w:color="auto" w:fill="FFFFFF"/>
            <w:hideMark/>
          </w:tcPr>
          <w:p w:rsidR="00AB6FC6" w:rsidRPr="002035B2" w:rsidRDefault="00AB6FC6" w:rsidP="00BB028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57" w:type="dxa"/>
            <w:gridSpan w:val="2"/>
            <w:shd w:val="clear" w:color="auto" w:fill="FFFFFF"/>
            <w:hideMark/>
          </w:tcPr>
          <w:p w:rsidR="00AB6FC6" w:rsidRPr="002035B2" w:rsidRDefault="00AB6FC6" w:rsidP="00BB028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2" w:type="dxa"/>
            <w:shd w:val="clear" w:color="auto" w:fill="FFFFFF"/>
            <w:hideMark/>
          </w:tcPr>
          <w:p w:rsidR="00AB6FC6" w:rsidRPr="002035B2" w:rsidRDefault="00AB6FC6" w:rsidP="00BB028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6BE7" w:rsidRPr="002035B2" w:rsidTr="00F86B0D">
        <w:trPr>
          <w:trHeight w:val="257"/>
        </w:trPr>
        <w:tc>
          <w:tcPr>
            <w:tcW w:w="724" w:type="dxa"/>
            <w:shd w:val="clear" w:color="auto" w:fill="FFFFFF"/>
            <w:hideMark/>
          </w:tcPr>
          <w:p w:rsidR="007A6BE7" w:rsidRPr="002035B2" w:rsidRDefault="007A6BE7" w:rsidP="00BB028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884" w:type="dxa"/>
            <w:gridSpan w:val="4"/>
            <w:shd w:val="clear" w:color="auto" w:fill="FFFFFF"/>
            <w:hideMark/>
          </w:tcPr>
          <w:p w:rsidR="007A6BE7" w:rsidRPr="002035B2" w:rsidRDefault="007A6BE7" w:rsidP="00BB028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регионального проекта «Спорт – норма жизни»</w:t>
            </w:r>
          </w:p>
        </w:tc>
      </w:tr>
      <w:tr w:rsidR="00AB6FC6" w:rsidRPr="002035B2" w:rsidTr="00F86B0D">
        <w:tc>
          <w:tcPr>
            <w:tcW w:w="724" w:type="dxa"/>
            <w:shd w:val="clear" w:color="auto" w:fill="FFFFFF"/>
            <w:hideMark/>
          </w:tcPr>
          <w:p w:rsidR="00AB6FC6" w:rsidRPr="002035B2" w:rsidRDefault="00AB6FC6" w:rsidP="00BB028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AB6FC6" w:rsidRPr="002035B2" w:rsidRDefault="00AB6FC6" w:rsidP="00BB028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 - отдел по физической культуре, спорту и молодежной политике</w:t>
            </w:r>
          </w:p>
        </w:tc>
        <w:tc>
          <w:tcPr>
            <w:tcW w:w="7889" w:type="dxa"/>
            <w:gridSpan w:val="2"/>
            <w:shd w:val="clear" w:color="auto" w:fill="FFFFFF"/>
            <w:hideMark/>
          </w:tcPr>
          <w:p w:rsidR="006E4350" w:rsidRPr="002035B2" w:rsidRDefault="00AB6FC6" w:rsidP="006E43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  <w:r w:rsidR="00A126D8" w:rsidRPr="002035B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86B0D"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B6FC6" w:rsidRPr="002035B2" w:rsidRDefault="006E4350" w:rsidP="006E43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Год начала: </w:t>
            </w:r>
            <w:r w:rsidR="00F86B0D" w:rsidRPr="002035B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4350" w:rsidRPr="002035B2" w:rsidRDefault="006E4350" w:rsidP="006E435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Год окончания: 2024</w:t>
            </w:r>
          </w:p>
        </w:tc>
      </w:tr>
      <w:tr w:rsidR="00AB6FC6" w:rsidRPr="002035B2" w:rsidTr="00F86B0D">
        <w:trPr>
          <w:trHeight w:val="2957"/>
        </w:trPr>
        <w:tc>
          <w:tcPr>
            <w:tcW w:w="724" w:type="dxa"/>
            <w:shd w:val="clear" w:color="auto" w:fill="FFFFFF"/>
            <w:hideMark/>
          </w:tcPr>
          <w:p w:rsidR="00AB6FC6" w:rsidRPr="002035B2" w:rsidRDefault="00AB6FC6" w:rsidP="00BB028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035" w:type="dxa"/>
            <w:shd w:val="clear" w:color="auto" w:fill="FFFFFF"/>
            <w:hideMark/>
          </w:tcPr>
          <w:p w:rsidR="00AB6FC6" w:rsidRPr="002035B2" w:rsidRDefault="00BB0282" w:rsidP="008C7ADD">
            <w:pPr>
              <w:pStyle w:val="a6"/>
              <w:rPr>
                <w:b/>
              </w:rPr>
            </w:pPr>
            <w:r w:rsidRPr="002035B2">
              <w:t>Задача 1.</w:t>
            </w:r>
            <w:r w:rsidR="00AB6FC6" w:rsidRPr="002035B2">
              <w:t xml:space="preserve"> </w:t>
            </w:r>
            <w:r w:rsidR="00AC6A8C" w:rsidRPr="002035B2">
              <w:rPr>
                <w:rStyle w:val="markedcontent"/>
              </w:rPr>
              <w:t>Создание для всех категорий и групп населения условия для занятий физической культурой и спортом,</w:t>
            </w:r>
            <w:r w:rsidR="00AC6A8C" w:rsidRPr="002035B2">
              <w:t xml:space="preserve"> </w:t>
            </w:r>
            <w:r w:rsidR="00AC6A8C" w:rsidRPr="002035B2">
              <w:rPr>
                <w:rStyle w:val="markedcontent"/>
              </w:rPr>
              <w:t xml:space="preserve">в том числе повышение уровня обеспеченности населения объектами спорта </w:t>
            </w:r>
          </w:p>
        </w:tc>
        <w:tc>
          <w:tcPr>
            <w:tcW w:w="5457" w:type="dxa"/>
            <w:gridSpan w:val="2"/>
            <w:shd w:val="clear" w:color="auto" w:fill="FFFFFF"/>
            <w:hideMark/>
          </w:tcPr>
          <w:p w:rsidR="00BB0282" w:rsidRPr="002035B2" w:rsidRDefault="009D0968" w:rsidP="00AC6A8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</w:t>
            </w:r>
            <w:r w:rsidR="00AC6A8C" w:rsidRPr="002035B2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ривлечение граждан к систематическим занятиям физической культурой и спортом</w:t>
            </w:r>
          </w:p>
        </w:tc>
        <w:tc>
          <w:tcPr>
            <w:tcW w:w="4392" w:type="dxa"/>
            <w:shd w:val="clear" w:color="auto" w:fill="FFFFFF"/>
            <w:hideMark/>
          </w:tcPr>
          <w:p w:rsidR="00AB6FC6" w:rsidRPr="002035B2" w:rsidRDefault="007A6BE7" w:rsidP="00BB028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bCs/>
                <w:sz w:val="28"/>
                <w:szCs w:val="28"/>
              </w:rPr>
              <w:t>доля граждан, систематически занимающ</w:t>
            </w:r>
            <w:r w:rsidR="00D112C0" w:rsidRPr="002035B2">
              <w:rPr>
                <w:rFonts w:ascii="Times New Roman" w:hAnsi="Times New Roman" w:cs="Times New Roman"/>
                <w:bCs/>
                <w:sz w:val="28"/>
                <w:szCs w:val="28"/>
              </w:rPr>
              <w:t>ихся</w:t>
            </w:r>
            <w:r w:rsidRPr="002035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физической культурой и спортом муниципального образования в возрасте 3-79 лет</w:t>
            </w:r>
            <w:r w:rsidR="00B5735D" w:rsidRPr="002035B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0282" w:rsidRPr="002035B2" w:rsidRDefault="00BB0282" w:rsidP="00B5735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 граждан спортивными сооружениями, исходя из единовременной пропускной способности</w:t>
            </w:r>
          </w:p>
        </w:tc>
      </w:tr>
      <w:tr w:rsidR="00C567F9" w:rsidRPr="002035B2" w:rsidTr="00F86B0D">
        <w:trPr>
          <w:trHeight w:val="550"/>
        </w:trPr>
        <w:tc>
          <w:tcPr>
            <w:tcW w:w="724" w:type="dxa"/>
            <w:shd w:val="clear" w:color="auto" w:fill="FFFFFF"/>
            <w:hideMark/>
          </w:tcPr>
          <w:p w:rsidR="00C567F9" w:rsidRPr="002035B2" w:rsidRDefault="00C567F9" w:rsidP="00BB028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567F9" w:rsidRPr="002035B2" w:rsidRDefault="00C567F9" w:rsidP="00BB0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4" w:type="dxa"/>
            <w:gridSpan w:val="4"/>
            <w:shd w:val="clear" w:color="auto" w:fill="FFFFFF"/>
            <w:hideMark/>
          </w:tcPr>
          <w:p w:rsidR="00C567F9" w:rsidRPr="002035B2" w:rsidRDefault="00C567F9" w:rsidP="00BB028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1 «Проведение физкультурных мероприятий  среди всех возрастных профессиональных и социальных групп населения и участие сборных команд района в областных и российских спортивных мероприятиях»</w:t>
            </w:r>
          </w:p>
        </w:tc>
      </w:tr>
      <w:tr w:rsidR="00C567F9" w:rsidRPr="002035B2" w:rsidTr="00F86B0D">
        <w:tc>
          <w:tcPr>
            <w:tcW w:w="724" w:type="dxa"/>
            <w:shd w:val="clear" w:color="auto" w:fill="FFFFFF"/>
            <w:hideMark/>
          </w:tcPr>
          <w:p w:rsidR="00C567F9" w:rsidRPr="002035B2" w:rsidRDefault="00C567F9" w:rsidP="00BB028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C567F9" w:rsidRPr="002035B2" w:rsidRDefault="00C567F9" w:rsidP="00BB028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 - отдел по физической культуре, спорту и молодежной политике</w:t>
            </w:r>
          </w:p>
        </w:tc>
        <w:tc>
          <w:tcPr>
            <w:tcW w:w="7889" w:type="dxa"/>
            <w:gridSpan w:val="2"/>
            <w:shd w:val="clear" w:color="auto" w:fill="FFFFFF"/>
            <w:hideMark/>
          </w:tcPr>
          <w:p w:rsidR="006E4350" w:rsidRPr="002035B2" w:rsidRDefault="006E4350" w:rsidP="006E43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реализации:  </w:t>
            </w:r>
          </w:p>
          <w:p w:rsidR="00C567F9" w:rsidRPr="002035B2" w:rsidRDefault="006E4350" w:rsidP="006E435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Год начала: 2023</w:t>
            </w:r>
          </w:p>
        </w:tc>
      </w:tr>
      <w:tr w:rsidR="00C567F9" w:rsidRPr="002035B2" w:rsidTr="00F86B0D">
        <w:trPr>
          <w:trHeight w:val="550"/>
        </w:trPr>
        <w:tc>
          <w:tcPr>
            <w:tcW w:w="724" w:type="dxa"/>
            <w:shd w:val="clear" w:color="auto" w:fill="FFFFFF"/>
            <w:hideMark/>
          </w:tcPr>
          <w:p w:rsidR="00C567F9" w:rsidRPr="002035B2" w:rsidRDefault="00C567F9" w:rsidP="00BB028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035" w:type="dxa"/>
            <w:shd w:val="clear" w:color="auto" w:fill="FFFFFF"/>
            <w:hideMark/>
          </w:tcPr>
          <w:p w:rsidR="00C567F9" w:rsidRPr="002035B2" w:rsidRDefault="00C567F9" w:rsidP="004D4500">
            <w:pPr>
              <w:widowControl/>
              <w:ind w:firstLine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Задача 1</w:t>
            </w:r>
            <w:r w:rsidR="00A126D8" w:rsidRPr="002035B2">
              <w:rPr>
                <w:rFonts w:ascii="Times New Roman" w:hAnsi="Times New Roman" w:cs="Times New Roman"/>
                <w:sz w:val="28"/>
                <w:szCs w:val="28"/>
              </w:rPr>
              <w:t>. У</w:t>
            </w:r>
            <w:r w:rsidR="009774A3" w:rsidRPr="002035B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довлетворение потребностей граждан в физическом развитии посредством организации и проведения физкультурных мероприятий и массовых спортивных мероприятий, </w:t>
            </w:r>
            <w:r w:rsidR="004D4500" w:rsidRPr="002035B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обеспечение участия </w:t>
            </w:r>
            <w:r w:rsidR="004D4500"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спортсменов района в  областных и российских спортивных </w:t>
            </w:r>
            <w:r w:rsidR="004D4500" w:rsidRPr="002035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мероприятиях</w:t>
            </w:r>
          </w:p>
        </w:tc>
        <w:tc>
          <w:tcPr>
            <w:tcW w:w="5457" w:type="dxa"/>
            <w:gridSpan w:val="2"/>
            <w:shd w:val="clear" w:color="auto" w:fill="FFFFFF"/>
            <w:hideMark/>
          </w:tcPr>
          <w:p w:rsidR="00082B9C" w:rsidRPr="002035B2" w:rsidRDefault="00F86B0D" w:rsidP="00F86B0D">
            <w:pPr>
              <w:ind w:firstLine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C567F9" w:rsidRPr="002035B2">
              <w:rPr>
                <w:rFonts w:ascii="Times New Roman" w:hAnsi="Times New Roman" w:cs="Times New Roman"/>
                <w:sz w:val="28"/>
                <w:szCs w:val="28"/>
              </w:rPr>
              <w:t>охранение населения, укрепление здоровья и  благополучие людей</w:t>
            </w: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="00B5735D"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ривлечение к занятиям спортом </w:t>
            </w:r>
            <w:r w:rsidR="004D4500"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детей и </w:t>
            </w:r>
            <w:r w:rsidR="00B5735D" w:rsidRPr="002035B2">
              <w:rPr>
                <w:rFonts w:ascii="Times New Roman" w:hAnsi="Times New Roman" w:cs="Times New Roman"/>
                <w:sz w:val="28"/>
                <w:szCs w:val="28"/>
              </w:rPr>
              <w:t>молодеж</w:t>
            </w: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5735D"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82B9C" w:rsidRPr="002035B2">
              <w:rPr>
                <w:rFonts w:ascii="Times New Roman" w:hAnsi="Times New Roman" w:cs="Times New Roman"/>
                <w:sz w:val="28"/>
                <w:szCs w:val="28"/>
              </w:rPr>
              <w:t>овышение интереса к жизни у лиц с ограниченными физическими возможностями</w:t>
            </w: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 и их </w:t>
            </w:r>
            <w:r w:rsidR="00082B9C"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физическое восстановление </w:t>
            </w:r>
          </w:p>
        </w:tc>
        <w:tc>
          <w:tcPr>
            <w:tcW w:w="4392" w:type="dxa"/>
            <w:shd w:val="clear" w:color="auto" w:fill="FFFFFF"/>
            <w:hideMark/>
          </w:tcPr>
          <w:p w:rsidR="00C567F9" w:rsidRPr="002035B2" w:rsidRDefault="00C567F9" w:rsidP="00BB028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bCs/>
                <w:sz w:val="28"/>
                <w:szCs w:val="28"/>
              </w:rPr>
              <w:t>доля граждан, систематически занимающегося физической культурой и спортом муниципального образования в возрасте 3-79 лет</w:t>
            </w:r>
            <w:r w:rsidR="00485E75" w:rsidRPr="002035B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67F9" w:rsidRPr="002035B2" w:rsidRDefault="00545F71" w:rsidP="00BB028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доля лиц с ограниченными возможностями здоровья и </w:t>
            </w:r>
            <w:r w:rsidRPr="002035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</w:tr>
      <w:tr w:rsidR="00C567F9" w:rsidRPr="002035B2" w:rsidTr="00F86B0D">
        <w:trPr>
          <w:trHeight w:val="550"/>
        </w:trPr>
        <w:tc>
          <w:tcPr>
            <w:tcW w:w="724" w:type="dxa"/>
            <w:shd w:val="clear" w:color="auto" w:fill="FFFFFF"/>
            <w:hideMark/>
          </w:tcPr>
          <w:p w:rsidR="00C567F9" w:rsidRPr="002035B2" w:rsidRDefault="00C567F9" w:rsidP="00BB028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  <w:p w:rsidR="00C567F9" w:rsidRPr="002035B2" w:rsidRDefault="00C567F9" w:rsidP="00BB0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4" w:type="dxa"/>
            <w:gridSpan w:val="4"/>
            <w:shd w:val="clear" w:color="auto" w:fill="FFFFFF"/>
            <w:hideMark/>
          </w:tcPr>
          <w:p w:rsidR="00C567F9" w:rsidRPr="002035B2" w:rsidRDefault="007E3248" w:rsidP="00BB028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2 «Улучшение материально-технического обеспечения сборных команд района и оснащение коллективов  физической культуры и спорта спортивным инвентарем и оборудованием</w:t>
            </w:r>
            <w:r w:rsidRPr="002035B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C567F9" w:rsidRPr="002035B2" w:rsidTr="00F86B0D">
        <w:tc>
          <w:tcPr>
            <w:tcW w:w="724" w:type="dxa"/>
            <w:shd w:val="clear" w:color="auto" w:fill="FFFFFF"/>
            <w:hideMark/>
          </w:tcPr>
          <w:p w:rsidR="00C567F9" w:rsidRPr="002035B2" w:rsidRDefault="00C567F9" w:rsidP="00BB028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C567F9" w:rsidRPr="002035B2" w:rsidRDefault="00C567F9" w:rsidP="00BB028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 - отдел по физической культуре, спорту и молодежной политике</w:t>
            </w:r>
          </w:p>
        </w:tc>
        <w:tc>
          <w:tcPr>
            <w:tcW w:w="7889" w:type="dxa"/>
            <w:gridSpan w:val="2"/>
            <w:shd w:val="clear" w:color="auto" w:fill="FFFFFF"/>
            <w:hideMark/>
          </w:tcPr>
          <w:p w:rsidR="006E4350" w:rsidRPr="002035B2" w:rsidRDefault="006E4350" w:rsidP="006E43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реализации:  </w:t>
            </w:r>
          </w:p>
          <w:p w:rsidR="00C567F9" w:rsidRPr="002035B2" w:rsidRDefault="006E4350" w:rsidP="006E435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Год начала: 2023</w:t>
            </w:r>
          </w:p>
        </w:tc>
      </w:tr>
      <w:tr w:rsidR="00C567F9" w:rsidRPr="002035B2" w:rsidTr="00F86B0D">
        <w:trPr>
          <w:trHeight w:val="1896"/>
        </w:trPr>
        <w:tc>
          <w:tcPr>
            <w:tcW w:w="724" w:type="dxa"/>
            <w:shd w:val="clear" w:color="auto" w:fill="FFFFFF"/>
            <w:hideMark/>
          </w:tcPr>
          <w:p w:rsidR="00C567F9" w:rsidRPr="002035B2" w:rsidRDefault="007E3248" w:rsidP="00BB028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567F9" w:rsidRPr="002035B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5035" w:type="dxa"/>
            <w:shd w:val="clear" w:color="auto" w:fill="FFFFFF"/>
            <w:hideMark/>
          </w:tcPr>
          <w:p w:rsidR="00C567F9" w:rsidRPr="002035B2" w:rsidRDefault="00C567F9" w:rsidP="00F86B0D">
            <w:pPr>
              <w:widowControl/>
              <w:ind w:firstLine="0"/>
              <w:rPr>
                <w:b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Задача 1</w:t>
            </w:r>
            <w:r w:rsidR="00AE352D" w:rsidRPr="002035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352D" w:rsidRPr="002035B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E352D" w:rsidRPr="002035B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азвитие материально-технической базы физической культуры и спорта</w:t>
            </w:r>
            <w:r w:rsidR="009D0968" w:rsidRPr="002035B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 создание условий для успешного выступления </w:t>
            </w:r>
            <w:r w:rsidR="009D0968" w:rsidRPr="002035B2">
              <w:rPr>
                <w:rFonts w:ascii="Times New Roman" w:hAnsi="Times New Roman" w:cs="Times New Roman"/>
                <w:sz w:val="28"/>
                <w:szCs w:val="28"/>
              </w:rPr>
              <w:t>спортсменов района на соревнованиях областного и российского  уровней</w:t>
            </w:r>
            <w:r w:rsidR="009D0968" w:rsidRPr="002035B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457" w:type="dxa"/>
            <w:gridSpan w:val="2"/>
            <w:shd w:val="clear" w:color="auto" w:fill="FFFFFF"/>
            <w:hideMark/>
          </w:tcPr>
          <w:p w:rsidR="00C567F9" w:rsidRPr="002035B2" w:rsidRDefault="00082B9C" w:rsidP="00082B9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успешное выступление спортсменов района в соревнованиях областного и всероссийского уровня</w:t>
            </w:r>
          </w:p>
        </w:tc>
        <w:tc>
          <w:tcPr>
            <w:tcW w:w="4392" w:type="dxa"/>
            <w:shd w:val="clear" w:color="auto" w:fill="FFFFFF"/>
            <w:hideMark/>
          </w:tcPr>
          <w:p w:rsidR="00C567F9" w:rsidRPr="002035B2" w:rsidRDefault="007E3248" w:rsidP="009D0968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количество призовых мест, занятых</w:t>
            </w:r>
            <w:r w:rsidR="009D0968"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спортсменами района на соревнованиях областного и российского  уровней</w:t>
            </w:r>
          </w:p>
        </w:tc>
      </w:tr>
      <w:tr w:rsidR="007E3248" w:rsidRPr="002035B2" w:rsidTr="00F86B0D">
        <w:trPr>
          <w:trHeight w:val="286"/>
        </w:trPr>
        <w:tc>
          <w:tcPr>
            <w:tcW w:w="724" w:type="dxa"/>
            <w:shd w:val="clear" w:color="auto" w:fill="FFFFFF"/>
            <w:hideMark/>
          </w:tcPr>
          <w:p w:rsidR="007E3248" w:rsidRPr="002035B2" w:rsidRDefault="007E3248" w:rsidP="00485E7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884" w:type="dxa"/>
            <w:gridSpan w:val="4"/>
            <w:shd w:val="clear" w:color="auto" w:fill="FFFFFF"/>
            <w:hideMark/>
          </w:tcPr>
          <w:p w:rsidR="007E3248" w:rsidRPr="002035B2" w:rsidRDefault="007E3248" w:rsidP="00BB028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3 «Развитие инфраструктуры для занятий физической культурой и спортом»</w:t>
            </w:r>
          </w:p>
        </w:tc>
      </w:tr>
      <w:tr w:rsidR="007E3248" w:rsidRPr="002035B2" w:rsidTr="00F86B0D">
        <w:tc>
          <w:tcPr>
            <w:tcW w:w="724" w:type="dxa"/>
            <w:shd w:val="clear" w:color="auto" w:fill="FFFFFF"/>
            <w:hideMark/>
          </w:tcPr>
          <w:p w:rsidR="007E3248" w:rsidRPr="002035B2" w:rsidRDefault="007E3248" w:rsidP="00BB028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95" w:type="dxa"/>
            <w:gridSpan w:val="2"/>
            <w:shd w:val="clear" w:color="auto" w:fill="FFFFFF"/>
            <w:hideMark/>
          </w:tcPr>
          <w:p w:rsidR="007E3248" w:rsidRPr="002035B2" w:rsidRDefault="007E3248" w:rsidP="00BB028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 - отдел по физической культуре, спорту и молодежной политике</w:t>
            </w:r>
          </w:p>
        </w:tc>
        <w:tc>
          <w:tcPr>
            <w:tcW w:w="7889" w:type="dxa"/>
            <w:gridSpan w:val="2"/>
            <w:shd w:val="clear" w:color="auto" w:fill="FFFFFF"/>
            <w:hideMark/>
          </w:tcPr>
          <w:p w:rsidR="006E4350" w:rsidRPr="002035B2" w:rsidRDefault="006E4350" w:rsidP="006E43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реализации:  </w:t>
            </w:r>
          </w:p>
          <w:p w:rsidR="007E3248" w:rsidRPr="002035B2" w:rsidRDefault="006E4350" w:rsidP="006E435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Год начала: 2025</w:t>
            </w:r>
          </w:p>
        </w:tc>
      </w:tr>
      <w:tr w:rsidR="007E3248" w:rsidRPr="002035B2" w:rsidTr="00F86B0D">
        <w:trPr>
          <w:trHeight w:val="1288"/>
        </w:trPr>
        <w:tc>
          <w:tcPr>
            <w:tcW w:w="724" w:type="dxa"/>
            <w:shd w:val="clear" w:color="auto" w:fill="FFFFFF"/>
            <w:hideMark/>
          </w:tcPr>
          <w:p w:rsidR="007E3248" w:rsidRPr="002035B2" w:rsidRDefault="007E3248" w:rsidP="00BB028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035" w:type="dxa"/>
            <w:shd w:val="clear" w:color="auto" w:fill="FFFFFF"/>
            <w:hideMark/>
          </w:tcPr>
          <w:p w:rsidR="007E3248" w:rsidRPr="002035B2" w:rsidRDefault="007E3248" w:rsidP="00AC6A8C">
            <w:pPr>
              <w:pStyle w:val="a6"/>
              <w:spacing w:before="87"/>
              <w:ind w:left="-15" w:firstLine="15"/>
              <w:jc w:val="both"/>
              <w:rPr>
                <w:b/>
              </w:rPr>
            </w:pPr>
            <w:r w:rsidRPr="002035B2">
              <w:t>Задача 1</w:t>
            </w:r>
            <w:r w:rsidR="00485E75" w:rsidRPr="002035B2">
              <w:t xml:space="preserve">. </w:t>
            </w:r>
            <w:r w:rsidR="00AE352D" w:rsidRPr="002035B2">
              <w:rPr>
                <w:rStyle w:val="markedcontent"/>
              </w:rPr>
              <w:t>Повышение уровня обеспеченности населения объектами спорта</w:t>
            </w:r>
            <w:r w:rsidR="00AE352D" w:rsidRPr="002035B2">
              <w:rPr>
                <w:b/>
              </w:rPr>
              <w:t xml:space="preserve"> </w:t>
            </w:r>
          </w:p>
        </w:tc>
        <w:tc>
          <w:tcPr>
            <w:tcW w:w="5457" w:type="dxa"/>
            <w:gridSpan w:val="2"/>
            <w:shd w:val="clear" w:color="auto" w:fill="FFFFFF"/>
            <w:hideMark/>
          </w:tcPr>
          <w:p w:rsidR="007E3248" w:rsidRPr="002035B2" w:rsidRDefault="00082B9C" w:rsidP="00AC6A8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</w:t>
            </w:r>
            <w:r w:rsidR="00AC6A8C" w:rsidRPr="002035B2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овышение доступности спортивной инфраструктуры</w:t>
            </w:r>
          </w:p>
        </w:tc>
        <w:tc>
          <w:tcPr>
            <w:tcW w:w="4392" w:type="dxa"/>
            <w:shd w:val="clear" w:color="auto" w:fill="FFFFFF"/>
            <w:hideMark/>
          </w:tcPr>
          <w:p w:rsidR="007E3248" w:rsidRPr="002035B2" w:rsidRDefault="00AC6A8C" w:rsidP="00BB0282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 граждан спортивными сооружениями, исходя из единовременной пропускной способности</w:t>
            </w:r>
            <w:r w:rsidRPr="002035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082B9C" w:rsidRPr="002035B2" w:rsidRDefault="00082B9C" w:rsidP="00082B9C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82B9C" w:rsidRPr="002035B2" w:rsidRDefault="00082B9C" w:rsidP="00082B9C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82B9C" w:rsidRPr="002035B2" w:rsidRDefault="00082B9C" w:rsidP="00082B9C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82B9C" w:rsidRPr="002035B2" w:rsidRDefault="00082B9C" w:rsidP="00082B9C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82B9C" w:rsidRPr="002035B2" w:rsidRDefault="00082B9C" w:rsidP="00082B9C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82B9C" w:rsidRPr="002035B2" w:rsidRDefault="00082B9C" w:rsidP="00082B9C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82B9C" w:rsidRPr="002035B2" w:rsidRDefault="00082B9C" w:rsidP="00082B9C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82B9C" w:rsidRPr="002035B2" w:rsidRDefault="00082B9C" w:rsidP="00082B9C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82B9C" w:rsidRPr="002035B2" w:rsidRDefault="00082B9C" w:rsidP="00082B9C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63230" w:rsidRPr="002035B2" w:rsidRDefault="00F63230" w:rsidP="00F63230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  <w:r w:rsidRPr="002035B2">
        <w:rPr>
          <w:rFonts w:ascii="Times New Roman" w:hAnsi="Times New Roman"/>
          <w:sz w:val="28"/>
          <w:szCs w:val="28"/>
        </w:rPr>
        <w:t>4.</w:t>
      </w:r>
      <w:r w:rsidR="006E4350" w:rsidRPr="002035B2">
        <w:rPr>
          <w:rFonts w:ascii="Times New Roman" w:hAnsi="Times New Roman"/>
          <w:sz w:val="28"/>
          <w:szCs w:val="28"/>
        </w:rPr>
        <w:t xml:space="preserve"> </w:t>
      </w:r>
      <w:r w:rsidRPr="002035B2">
        <w:rPr>
          <w:rFonts w:ascii="Times New Roman" w:hAnsi="Times New Roman"/>
          <w:sz w:val="28"/>
          <w:szCs w:val="28"/>
        </w:rPr>
        <w:t xml:space="preserve">Перечень мероприятий (результатов), направленных на реализацию  задач структурных элементов </w:t>
      </w:r>
    </w:p>
    <w:p w:rsidR="00F63230" w:rsidRPr="002035B2" w:rsidRDefault="00F63230" w:rsidP="00F63230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  <w:r w:rsidRPr="002035B2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FC4937" w:rsidRPr="002035B2" w:rsidRDefault="00FC4937" w:rsidP="00F63230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6" w:type="dxa"/>
        <w:tblInd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"/>
        <w:gridCol w:w="3323"/>
        <w:gridCol w:w="2409"/>
        <w:gridCol w:w="1126"/>
        <w:gridCol w:w="1001"/>
        <w:gridCol w:w="204"/>
        <w:gridCol w:w="504"/>
        <w:gridCol w:w="194"/>
        <w:gridCol w:w="515"/>
        <w:gridCol w:w="48"/>
        <w:gridCol w:w="94"/>
        <w:gridCol w:w="567"/>
        <w:gridCol w:w="142"/>
        <w:gridCol w:w="567"/>
        <w:gridCol w:w="141"/>
        <w:gridCol w:w="567"/>
        <w:gridCol w:w="142"/>
        <w:gridCol w:w="567"/>
        <w:gridCol w:w="142"/>
        <w:gridCol w:w="567"/>
        <w:gridCol w:w="142"/>
        <w:gridCol w:w="567"/>
        <w:gridCol w:w="141"/>
        <w:gridCol w:w="1701"/>
      </w:tblGrid>
      <w:tr w:rsidR="00F63230" w:rsidRPr="002035B2" w:rsidTr="007D3C84">
        <w:trPr>
          <w:trHeight w:val="240"/>
        </w:trPr>
        <w:tc>
          <w:tcPr>
            <w:tcW w:w="50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2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Базовое значение</w:t>
            </w:r>
          </w:p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7" w:type="dxa"/>
            <w:gridSpan w:val="1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Значения мероприятия (результата) по годам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Связь с иными муниципальными  программами Грачевского района</w:t>
            </w:r>
          </w:p>
        </w:tc>
      </w:tr>
      <w:tr w:rsidR="00F63230" w:rsidRPr="002035B2" w:rsidTr="007D3C84">
        <w:tc>
          <w:tcPr>
            <w:tcW w:w="50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3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  <w:p w:rsidR="00FC4937" w:rsidRPr="002035B2" w:rsidRDefault="00FC4937" w:rsidP="00FC49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  <w:sz w:val="22"/>
                <w:szCs w:val="22"/>
              </w:rPr>
              <w:t xml:space="preserve">год </w:t>
            </w:r>
          </w:p>
        </w:tc>
        <w:tc>
          <w:tcPr>
            <w:tcW w:w="657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FC4937" w:rsidRPr="002035B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FC4937" w:rsidRPr="002035B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  <w:r w:rsidR="00FC4937" w:rsidRPr="002035B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  <w:r w:rsidR="00FC4937" w:rsidRPr="002035B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  <w:r w:rsidR="00FC4937" w:rsidRPr="002035B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  <w:r w:rsidR="00FC4937" w:rsidRPr="002035B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  <w:r w:rsidR="00FC4937" w:rsidRPr="002035B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4350" w:rsidRPr="002035B2" w:rsidTr="007D3C84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E4350" w:rsidRPr="002035B2" w:rsidRDefault="006E4350" w:rsidP="00FC493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E4350" w:rsidRPr="002035B2" w:rsidRDefault="006E4350" w:rsidP="00FC493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350" w:rsidRPr="002035B2" w:rsidRDefault="006E4350" w:rsidP="00990C7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350" w:rsidRPr="002035B2" w:rsidRDefault="006E4350" w:rsidP="00990C7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350" w:rsidRPr="002035B2" w:rsidRDefault="006E4350" w:rsidP="00990C7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350" w:rsidRPr="002035B2" w:rsidRDefault="006E4350" w:rsidP="00990C7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4350" w:rsidRPr="002035B2" w:rsidRDefault="006E4350" w:rsidP="00990C7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4350" w:rsidRPr="002035B2" w:rsidRDefault="006E4350" w:rsidP="00990C7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6E4350" w:rsidRPr="002035B2" w:rsidRDefault="006E4350" w:rsidP="00990C7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6E4350" w:rsidRPr="002035B2" w:rsidRDefault="006E4350" w:rsidP="00990C7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6E4350" w:rsidRPr="002035B2" w:rsidRDefault="006E4350" w:rsidP="00990C7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6E4350" w:rsidRPr="002035B2" w:rsidRDefault="006E4350" w:rsidP="00990C7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350" w:rsidRPr="002035B2" w:rsidRDefault="006E4350" w:rsidP="00990C7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350" w:rsidRPr="002035B2" w:rsidRDefault="006E435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E4350" w:rsidRPr="002035B2" w:rsidTr="007D3C84">
        <w:tc>
          <w:tcPr>
            <w:tcW w:w="14175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350" w:rsidRPr="002035B2" w:rsidRDefault="006E4350" w:rsidP="00FC4937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1 «Проведение физкультурных мероприятий  среди всех возрастных профессиональных и социальных групп населения и участие сборных команд района в областных и российских спортивных мероприятиях»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350" w:rsidRPr="002035B2" w:rsidRDefault="006E4350" w:rsidP="006E435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  <w:tr w:rsidR="006E4350" w:rsidRPr="002035B2" w:rsidTr="007D3C84">
        <w:tc>
          <w:tcPr>
            <w:tcW w:w="14175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E4350" w:rsidRPr="002035B2" w:rsidRDefault="006E4350" w:rsidP="00FC4937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Задача 1. У</w:t>
            </w:r>
            <w:r w:rsidRPr="002035B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довлетворение потребностей граждан в физическом развитии посредством организации и проведения физкультурных мероприятий и массовых спортивных мероприятий, обеспечение участия </w:t>
            </w: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спортсменов района в  областных и российских спортивных мероприятиях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4350" w:rsidRPr="002035B2" w:rsidRDefault="006E4350" w:rsidP="006E435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  <w:tr w:rsidR="006E4350" w:rsidRPr="002035B2" w:rsidTr="007D3C84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E4350" w:rsidRPr="002035B2" w:rsidRDefault="006E4350" w:rsidP="00FC4937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E4350" w:rsidRPr="002035B2" w:rsidRDefault="006E4350" w:rsidP="00FC4937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(результат) </w:t>
            </w:r>
          </w:p>
          <w:p w:rsidR="006E4350" w:rsidRPr="002035B2" w:rsidRDefault="006E4350" w:rsidP="00FC4937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«Организованы  и пров</w:t>
            </w:r>
            <w:r w:rsidR="00AE778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едены физкультурные  мероприятия</w:t>
            </w:r>
            <w:r w:rsidRPr="002035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среди всех возрастных, профессиональных и социальных групп населения  и обеспечено участие сборных команд района в областных и российских спортивных мероприятиях»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E4350" w:rsidRPr="002035B2" w:rsidRDefault="000C780A" w:rsidP="009759DB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Обеспечено п</w:t>
            </w:r>
            <w:r w:rsidR="006E4350"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физкультурно-массовых  и спортивных мероприятий  и участие в областных и российских соревнованиях </w:t>
            </w:r>
            <w:r w:rsidR="009759DB"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(оплата товаров, работ, услуг для </w:t>
            </w:r>
            <w:r w:rsidR="009759DB" w:rsidRPr="002035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проведения и участия в мероприятиях)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E4350" w:rsidRPr="002035B2" w:rsidRDefault="006E4350" w:rsidP="00FC493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E4350" w:rsidRPr="002035B2" w:rsidRDefault="006E4350" w:rsidP="00FC493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E4350" w:rsidRPr="002035B2" w:rsidRDefault="006E435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E4350" w:rsidRPr="002035B2" w:rsidRDefault="006E435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350" w:rsidRPr="002035B2" w:rsidRDefault="006E435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350" w:rsidRPr="002035B2" w:rsidRDefault="006E435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350" w:rsidRPr="002035B2" w:rsidRDefault="006E435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350" w:rsidRPr="002035B2" w:rsidRDefault="006E435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350" w:rsidRPr="002035B2" w:rsidRDefault="006E435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E4350" w:rsidRPr="002035B2" w:rsidRDefault="006E435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E4350" w:rsidRPr="002035B2" w:rsidRDefault="006E4350" w:rsidP="006E435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  <w:tr w:rsidR="006E4350" w:rsidRPr="002035B2" w:rsidTr="007D3C84">
        <w:trPr>
          <w:trHeight w:val="720"/>
        </w:trPr>
        <w:tc>
          <w:tcPr>
            <w:tcW w:w="158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350" w:rsidRPr="002035B2" w:rsidRDefault="006E4350" w:rsidP="00FC4937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 процессных мероприятий 2 «Улучшение материально-технического обеспечения сборных команд района и оснащение коллективов  физической культуры и спорта спортивным инвентарем и оборудованием</w:t>
            </w:r>
            <w:r w:rsidRPr="002035B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6E4350" w:rsidRPr="002035B2" w:rsidTr="007D3C84">
        <w:trPr>
          <w:trHeight w:val="255"/>
        </w:trPr>
        <w:tc>
          <w:tcPr>
            <w:tcW w:w="158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350" w:rsidRPr="002035B2" w:rsidRDefault="006E4350" w:rsidP="00FC493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Задача 1. Р</w:t>
            </w:r>
            <w:r w:rsidRPr="002035B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азвитие материально-технической базы физической культуры и спорта и создание условий для успешного выступления </w:t>
            </w: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спортсменов района на соревнованиях областного и российского  уровней</w:t>
            </w:r>
          </w:p>
        </w:tc>
      </w:tr>
      <w:tr w:rsidR="006E4350" w:rsidRPr="002035B2" w:rsidTr="007D3C84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E4350" w:rsidRPr="002035B2" w:rsidRDefault="006E4350" w:rsidP="00FC4937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E4350" w:rsidRPr="002035B2" w:rsidRDefault="006E4350" w:rsidP="00FC493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Мероприятие (результат)</w:t>
            </w:r>
          </w:p>
          <w:p w:rsidR="006E4350" w:rsidRPr="002035B2" w:rsidRDefault="006E4350" w:rsidP="00FC4937">
            <w:pPr>
              <w:pStyle w:val="TableParagraph"/>
              <w:spacing w:line="315" w:lineRule="exact"/>
              <w:jc w:val="both"/>
              <w:rPr>
                <w:sz w:val="28"/>
                <w:szCs w:val="28"/>
              </w:rPr>
            </w:pPr>
            <w:r w:rsidRPr="002035B2">
              <w:rPr>
                <w:sz w:val="28"/>
                <w:szCs w:val="28"/>
              </w:rPr>
              <w:t>«Приобретены комплекты</w:t>
            </w:r>
          </w:p>
          <w:p w:rsidR="006E4350" w:rsidRPr="002035B2" w:rsidRDefault="006E4350" w:rsidP="00FC4937">
            <w:pPr>
              <w:pStyle w:val="TableParagraph"/>
              <w:spacing w:line="315" w:lineRule="exact"/>
              <w:jc w:val="both"/>
              <w:rPr>
                <w:b/>
                <w:sz w:val="28"/>
                <w:szCs w:val="28"/>
              </w:rPr>
            </w:pPr>
            <w:r w:rsidRPr="002035B2">
              <w:rPr>
                <w:sz w:val="28"/>
                <w:szCs w:val="28"/>
              </w:rPr>
              <w:t xml:space="preserve">формы и инвентаря»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E4350" w:rsidRPr="002035B2" w:rsidRDefault="006E4350" w:rsidP="00FC493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Закуп</w:t>
            </w:r>
            <w:r w:rsidR="00E73AD4" w:rsidRPr="002035B2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 товар</w:t>
            </w:r>
            <w:r w:rsidR="00E73AD4" w:rsidRPr="002035B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, работ и услуг</w:t>
            </w:r>
          </w:p>
          <w:p w:rsidR="006E4350" w:rsidRPr="002035B2" w:rsidRDefault="006E4350" w:rsidP="00FC4937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E4350" w:rsidRPr="002035B2" w:rsidRDefault="006E4350" w:rsidP="00D663E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663E1" w:rsidRPr="002035B2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E4350" w:rsidRPr="00F861BA" w:rsidRDefault="006E4350" w:rsidP="007D3C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1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E4350" w:rsidRPr="00F861BA" w:rsidRDefault="006E4350" w:rsidP="007D3C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1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E4350" w:rsidRPr="00F861BA" w:rsidRDefault="007D3C84" w:rsidP="007D3C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1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350" w:rsidRPr="00F861BA" w:rsidRDefault="007D3C84" w:rsidP="007D3C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1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350" w:rsidRPr="00F861BA" w:rsidRDefault="007D3C84" w:rsidP="007D3C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1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350" w:rsidRPr="00F861BA" w:rsidRDefault="007D3C84" w:rsidP="007D3C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1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350" w:rsidRPr="00F861BA" w:rsidRDefault="007D3C84" w:rsidP="007D3C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1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350" w:rsidRPr="00F861BA" w:rsidRDefault="007D3C84" w:rsidP="007D3C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1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E4350" w:rsidRPr="00F861BA" w:rsidRDefault="007D3C84" w:rsidP="007D3C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1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E4350" w:rsidRPr="002035B2" w:rsidRDefault="006E4350" w:rsidP="007D3C8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  <w:tr w:rsidR="006E4350" w:rsidRPr="002035B2" w:rsidTr="007D3C84">
        <w:trPr>
          <w:trHeight w:val="510"/>
        </w:trPr>
        <w:tc>
          <w:tcPr>
            <w:tcW w:w="15876" w:type="dxa"/>
            <w:gridSpan w:val="2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350" w:rsidRPr="002035B2" w:rsidRDefault="006E4350" w:rsidP="00FC4937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3 «Развитие инфраструктуры для занятий физической культурой и спортом»</w:t>
            </w:r>
          </w:p>
        </w:tc>
      </w:tr>
      <w:tr w:rsidR="006E4350" w:rsidRPr="002035B2" w:rsidTr="007D3C84">
        <w:trPr>
          <w:trHeight w:val="465"/>
        </w:trPr>
        <w:tc>
          <w:tcPr>
            <w:tcW w:w="158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350" w:rsidRPr="002035B2" w:rsidRDefault="006E4350" w:rsidP="00FC493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Задача 1.Повышение уровня обеспеченности населения объектами спорта</w:t>
            </w:r>
          </w:p>
        </w:tc>
      </w:tr>
      <w:tr w:rsidR="006E4350" w:rsidRPr="002035B2" w:rsidTr="007D3C84"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E4350" w:rsidRPr="002035B2" w:rsidRDefault="006E4350" w:rsidP="00FC4937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E4350" w:rsidRPr="002035B2" w:rsidRDefault="006E4350" w:rsidP="00FC493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Мероприятие (результат)</w:t>
            </w:r>
          </w:p>
          <w:p w:rsidR="006E4350" w:rsidRPr="002035B2" w:rsidRDefault="006E4350" w:rsidP="00FC4937">
            <w:pPr>
              <w:pStyle w:val="TableParagraph"/>
              <w:spacing w:line="315" w:lineRule="exact"/>
              <w:jc w:val="both"/>
              <w:rPr>
                <w:sz w:val="28"/>
                <w:szCs w:val="28"/>
              </w:rPr>
            </w:pPr>
            <w:r w:rsidRPr="002035B2">
              <w:rPr>
                <w:sz w:val="28"/>
                <w:szCs w:val="28"/>
              </w:rPr>
              <w:t>«Количество созданных спортивных площадок»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E4350" w:rsidRPr="002035B2" w:rsidRDefault="006E4350" w:rsidP="00FC4937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Создан</w:t>
            </w:r>
            <w:r w:rsidR="00E73AD4" w:rsidRPr="002035B2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</w:t>
            </w:r>
            <w:r w:rsidR="00E73AD4"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 площад</w:t>
            </w:r>
            <w:r w:rsidR="00E73AD4" w:rsidRPr="002035B2">
              <w:rPr>
                <w:rFonts w:ascii="Times New Roman" w:hAnsi="Times New Roman" w:cs="Times New Roman"/>
                <w:sz w:val="28"/>
                <w:szCs w:val="28"/>
              </w:rPr>
              <w:t>ок (закупка и монтаж оборудования для спортивных площадок)</w:t>
            </w:r>
          </w:p>
          <w:p w:rsidR="006E4350" w:rsidRPr="002035B2" w:rsidRDefault="006E4350" w:rsidP="00FC4937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E4350" w:rsidRPr="002035B2" w:rsidRDefault="006E4350" w:rsidP="00FC49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 единиц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E4350" w:rsidRPr="002035B2" w:rsidRDefault="006E4350" w:rsidP="007D3C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E4350" w:rsidRPr="002035B2" w:rsidRDefault="006E4350" w:rsidP="007D3C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E4350" w:rsidRPr="002035B2" w:rsidRDefault="006E4350" w:rsidP="007D3C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E4350" w:rsidRPr="002035B2" w:rsidRDefault="006E4350" w:rsidP="007D3C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4350" w:rsidRPr="002035B2" w:rsidRDefault="006E4350" w:rsidP="007D3C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350" w:rsidRPr="002035B2" w:rsidRDefault="006E4350" w:rsidP="007D3C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350" w:rsidRPr="002035B2" w:rsidRDefault="006E4350" w:rsidP="007D3C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E4350" w:rsidRPr="002035B2" w:rsidRDefault="006E4350" w:rsidP="007D3C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350" w:rsidRPr="002035B2" w:rsidRDefault="006E4350" w:rsidP="007D3C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350" w:rsidRPr="002035B2" w:rsidRDefault="006E4350" w:rsidP="007D3C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E4350" w:rsidRPr="002035B2" w:rsidRDefault="006E4350" w:rsidP="007D3C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E4350" w:rsidRPr="002035B2" w:rsidRDefault="006E4350" w:rsidP="007D3C8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</w:tbl>
    <w:p w:rsidR="00F63230" w:rsidRPr="002035B2" w:rsidRDefault="00F63230" w:rsidP="00F63230">
      <w:pPr>
        <w:pStyle w:val="ac"/>
        <w:spacing w:after="0"/>
        <w:ind w:left="273"/>
        <w:jc w:val="both"/>
        <w:rPr>
          <w:rFonts w:ascii="Times New Roman" w:hAnsi="Times New Roman"/>
          <w:sz w:val="28"/>
          <w:szCs w:val="28"/>
          <w:highlight w:val="yellow"/>
        </w:rPr>
        <w:sectPr w:rsidR="00F63230" w:rsidRPr="002035B2" w:rsidSect="00FC4937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082B9C" w:rsidRPr="002035B2" w:rsidRDefault="00082B9C" w:rsidP="00082B9C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  <w:r w:rsidRPr="002035B2">
        <w:rPr>
          <w:rFonts w:ascii="Times New Roman" w:hAnsi="Times New Roman"/>
          <w:sz w:val="28"/>
          <w:szCs w:val="28"/>
        </w:rPr>
        <w:lastRenderedPageBreak/>
        <w:t xml:space="preserve">5. Финансовое обеспечение реализации муниципальной программы  </w:t>
      </w:r>
    </w:p>
    <w:p w:rsidR="00082B9C" w:rsidRPr="002035B2" w:rsidRDefault="00082B9C" w:rsidP="00082B9C">
      <w:pPr>
        <w:spacing w:after="14" w:line="259" w:lineRule="auto"/>
        <w:ind w:left="273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3"/>
        <w:gridCol w:w="2296"/>
        <w:gridCol w:w="2002"/>
        <w:gridCol w:w="855"/>
        <w:gridCol w:w="1244"/>
        <w:gridCol w:w="857"/>
        <w:gridCol w:w="740"/>
        <w:gridCol w:w="837"/>
        <w:gridCol w:w="722"/>
        <w:gridCol w:w="676"/>
        <w:gridCol w:w="10"/>
        <w:gridCol w:w="732"/>
        <w:gridCol w:w="750"/>
        <w:gridCol w:w="809"/>
        <w:gridCol w:w="1341"/>
        <w:gridCol w:w="1607"/>
      </w:tblGrid>
      <w:tr w:rsidR="00082B9C" w:rsidRPr="002035B2" w:rsidTr="00082B9C">
        <w:trPr>
          <w:trHeight w:val="240"/>
        </w:trPr>
        <w:tc>
          <w:tcPr>
            <w:tcW w:w="413" w:type="dxa"/>
            <w:vMerge w:val="restart"/>
            <w:shd w:val="clear" w:color="auto" w:fill="FFFFFF"/>
          </w:tcPr>
          <w:p w:rsidR="00082B9C" w:rsidRPr="002035B2" w:rsidRDefault="00082B9C" w:rsidP="00082B9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96" w:type="dxa"/>
            <w:vMerge w:val="restart"/>
            <w:shd w:val="clear" w:color="auto" w:fill="FFFFFF"/>
            <w:hideMark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программы, структурного элемента муниципальной программы </w:t>
            </w:r>
          </w:p>
        </w:tc>
        <w:tc>
          <w:tcPr>
            <w:tcW w:w="2002" w:type="dxa"/>
            <w:vMerge w:val="restart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099" w:type="dxa"/>
            <w:gridSpan w:val="2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7474" w:type="dxa"/>
            <w:gridSpan w:val="10"/>
            <w:shd w:val="clear" w:color="auto" w:fill="FFFFFF"/>
            <w:hideMark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  <w:tc>
          <w:tcPr>
            <w:tcW w:w="1607" w:type="dxa"/>
            <w:vMerge w:val="restart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Связь с </w:t>
            </w:r>
          </w:p>
          <w:p w:rsidR="00082B9C" w:rsidRPr="002035B2" w:rsidRDefault="00082B9C" w:rsidP="00082B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2035B2">
              <w:rPr>
                <w:color w:val="auto"/>
                <w:sz w:val="28"/>
                <w:szCs w:val="28"/>
              </w:rPr>
              <w:t>иными муниципальными программами Грачевского района</w:t>
            </w:r>
          </w:p>
        </w:tc>
      </w:tr>
      <w:tr w:rsidR="00082B9C" w:rsidRPr="002035B2" w:rsidTr="00082B9C">
        <w:trPr>
          <w:trHeight w:val="1928"/>
        </w:trPr>
        <w:tc>
          <w:tcPr>
            <w:tcW w:w="413" w:type="dxa"/>
            <w:vMerge/>
            <w:shd w:val="clear" w:color="auto" w:fill="FFFFFF"/>
          </w:tcPr>
          <w:p w:rsidR="00082B9C" w:rsidRPr="002035B2" w:rsidRDefault="00082B9C" w:rsidP="00082B9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  <w:shd w:val="clear" w:color="auto" w:fill="FFFFFF"/>
            <w:vAlign w:val="center"/>
            <w:hideMark/>
          </w:tcPr>
          <w:p w:rsidR="00082B9C" w:rsidRPr="002035B2" w:rsidRDefault="00082B9C" w:rsidP="00082B9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vMerge/>
            <w:shd w:val="clear" w:color="auto" w:fill="FFFFFF"/>
          </w:tcPr>
          <w:p w:rsidR="00082B9C" w:rsidRPr="002035B2" w:rsidRDefault="00082B9C" w:rsidP="00082B9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ГРБС</w:t>
            </w:r>
          </w:p>
        </w:tc>
        <w:tc>
          <w:tcPr>
            <w:tcW w:w="1244" w:type="dxa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857" w:type="dxa"/>
            <w:shd w:val="clear" w:color="auto" w:fill="FFFFFF"/>
            <w:hideMark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FC4937"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740" w:type="dxa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FC4937"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37" w:type="dxa"/>
            <w:shd w:val="clear" w:color="auto" w:fill="FFFFFF"/>
            <w:hideMark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FC4937"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722" w:type="dxa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FC4937"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686" w:type="dxa"/>
            <w:gridSpan w:val="2"/>
            <w:shd w:val="clear" w:color="auto" w:fill="FFFFFF"/>
            <w:hideMark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FC4937"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732" w:type="dxa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FC4937"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750" w:type="dxa"/>
            <w:shd w:val="clear" w:color="auto" w:fill="FFFFFF"/>
            <w:hideMark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  <w:r w:rsidR="00FC4937"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09" w:type="dxa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="00FC4937"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41" w:type="dxa"/>
            <w:shd w:val="clear" w:color="auto" w:fill="FFFFFF"/>
            <w:hideMark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607" w:type="dxa"/>
            <w:vMerge/>
            <w:shd w:val="clear" w:color="auto" w:fill="FFFFFF"/>
          </w:tcPr>
          <w:p w:rsidR="00082B9C" w:rsidRPr="002035B2" w:rsidRDefault="00082B9C" w:rsidP="00082B9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B9C" w:rsidRPr="002035B2" w:rsidTr="00D663E1">
        <w:tc>
          <w:tcPr>
            <w:tcW w:w="413" w:type="dxa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6" w:type="dxa"/>
            <w:shd w:val="clear" w:color="auto" w:fill="FFFFFF"/>
            <w:hideMark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2" w:type="dxa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4" w:type="dxa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7" w:type="dxa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0" w:type="dxa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7" w:type="dxa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2" w:type="dxa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6" w:type="dxa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2" w:type="dxa"/>
            <w:gridSpan w:val="2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0" w:type="dxa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9" w:type="dxa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41" w:type="dxa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07" w:type="dxa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E0B2A" w:rsidRPr="002035B2" w:rsidTr="00D663E1">
        <w:tc>
          <w:tcPr>
            <w:tcW w:w="413" w:type="dxa"/>
            <w:vMerge w:val="restart"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96" w:type="dxa"/>
            <w:vMerge w:val="restart"/>
            <w:shd w:val="clear" w:color="auto" w:fill="FFFFFF"/>
            <w:hideMark/>
          </w:tcPr>
          <w:p w:rsidR="007E0B2A" w:rsidRPr="002035B2" w:rsidRDefault="007E0B2A" w:rsidP="00082B9C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lang w:eastAsia="ar-SA"/>
              </w:rPr>
            </w:pPr>
            <w:r w:rsidRPr="002035B2">
              <w:rPr>
                <w:rFonts w:ascii="Times New Roman" w:hAnsi="Times New Roman" w:cs="Times New Roman"/>
                <w:lang w:eastAsia="ar-SA"/>
              </w:rPr>
              <w:t>Муниципальная программа</w:t>
            </w:r>
          </w:p>
          <w:p w:rsidR="007E0B2A" w:rsidRPr="002035B2" w:rsidRDefault="007E0B2A" w:rsidP="00FC4937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lang w:eastAsia="ar-SA"/>
              </w:rPr>
            </w:pPr>
            <w:r w:rsidRPr="002035B2">
              <w:rPr>
                <w:rFonts w:ascii="Times New Roman" w:hAnsi="Times New Roman" w:cs="Times New Roman"/>
                <w:lang w:eastAsia="ar-SA"/>
              </w:rPr>
              <w:t xml:space="preserve">«Развитие физической культуры и спорта в Грачёвском районе» </w:t>
            </w:r>
          </w:p>
        </w:tc>
        <w:tc>
          <w:tcPr>
            <w:tcW w:w="2002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55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44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7" w:type="dxa"/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740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37" w:type="dxa"/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9100,0</w:t>
            </w:r>
          </w:p>
        </w:tc>
        <w:tc>
          <w:tcPr>
            <w:tcW w:w="722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676" w:type="dxa"/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742" w:type="dxa"/>
            <w:gridSpan w:val="2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750" w:type="dxa"/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341" w:type="dxa"/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11300,0</w:t>
            </w:r>
          </w:p>
        </w:tc>
        <w:tc>
          <w:tcPr>
            <w:tcW w:w="1607" w:type="dxa"/>
            <w:shd w:val="clear" w:color="auto" w:fill="FFFFFF"/>
          </w:tcPr>
          <w:p w:rsidR="007E0B2A" w:rsidRPr="002035B2" w:rsidRDefault="007E0B2A"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  <w:tr w:rsidR="007E0B2A" w:rsidRPr="002035B2" w:rsidTr="00D663E1">
        <w:tc>
          <w:tcPr>
            <w:tcW w:w="413" w:type="dxa"/>
            <w:vMerge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FFFFFF"/>
          </w:tcPr>
          <w:p w:rsidR="007E0B2A" w:rsidRPr="002035B2" w:rsidRDefault="007E0B2A" w:rsidP="00FC4937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 xml:space="preserve">Администрация Грачевского района Оренбургской области </w:t>
            </w:r>
          </w:p>
        </w:tc>
        <w:tc>
          <w:tcPr>
            <w:tcW w:w="855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244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1000000000</w:t>
            </w:r>
          </w:p>
        </w:tc>
        <w:tc>
          <w:tcPr>
            <w:tcW w:w="857" w:type="dxa"/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740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37" w:type="dxa"/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9100,0</w:t>
            </w:r>
          </w:p>
        </w:tc>
        <w:tc>
          <w:tcPr>
            <w:tcW w:w="722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676" w:type="dxa"/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742" w:type="dxa"/>
            <w:gridSpan w:val="2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750" w:type="dxa"/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341" w:type="dxa"/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11300,0</w:t>
            </w:r>
          </w:p>
        </w:tc>
        <w:tc>
          <w:tcPr>
            <w:tcW w:w="1607" w:type="dxa"/>
            <w:shd w:val="clear" w:color="auto" w:fill="FFFFFF"/>
          </w:tcPr>
          <w:p w:rsidR="007E0B2A" w:rsidRPr="002035B2" w:rsidRDefault="007E0B2A"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  <w:tr w:rsidR="007E0B2A" w:rsidRPr="002035B2" w:rsidTr="00D663E1">
        <w:trPr>
          <w:trHeight w:val="280"/>
        </w:trPr>
        <w:tc>
          <w:tcPr>
            <w:tcW w:w="413" w:type="dxa"/>
            <w:vMerge w:val="restart"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96" w:type="dxa"/>
            <w:vMerge w:val="restart"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Комплекс процессных мероприятий 1 «Проведение физкультурных мероприятий  среди всех возрастных профессиональных и социальных групп населения и участие сборных команд района в областных и российских спортивных мероприятиях»</w:t>
            </w:r>
          </w:p>
        </w:tc>
        <w:tc>
          <w:tcPr>
            <w:tcW w:w="2002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55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44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1040100000</w:t>
            </w:r>
          </w:p>
        </w:tc>
        <w:tc>
          <w:tcPr>
            <w:tcW w:w="857" w:type="dxa"/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740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837" w:type="dxa"/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22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676" w:type="dxa"/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42" w:type="dxa"/>
            <w:gridSpan w:val="2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50" w:type="dxa"/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8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341" w:type="dxa"/>
            <w:shd w:val="clear" w:color="auto" w:fill="FFFFFF"/>
            <w:hideMark/>
          </w:tcPr>
          <w:p w:rsidR="007E0B2A" w:rsidRPr="002035B2" w:rsidRDefault="007E0B2A" w:rsidP="00082B9C">
            <w:pPr>
              <w:ind w:left="409"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1607" w:type="dxa"/>
            <w:shd w:val="clear" w:color="auto" w:fill="FFFFFF"/>
          </w:tcPr>
          <w:p w:rsidR="007E0B2A" w:rsidRPr="002035B2" w:rsidRDefault="007E0B2A"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  <w:tr w:rsidR="007E0B2A" w:rsidRPr="002035B2" w:rsidTr="00D663E1">
        <w:trPr>
          <w:trHeight w:val="2647"/>
        </w:trPr>
        <w:tc>
          <w:tcPr>
            <w:tcW w:w="413" w:type="dxa"/>
            <w:vMerge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  <w:shd w:val="clear" w:color="auto" w:fill="FFFFFF"/>
          </w:tcPr>
          <w:p w:rsidR="007E0B2A" w:rsidRPr="002035B2" w:rsidRDefault="007E0B2A" w:rsidP="00FC493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 xml:space="preserve">Администрация Грачевского района Оренбургской области 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1040141050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7E0B2A" w:rsidRPr="002035B2" w:rsidRDefault="007E0B2A" w:rsidP="00082B9C">
            <w:pPr>
              <w:ind w:left="409"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FFFFFF"/>
          </w:tcPr>
          <w:p w:rsidR="007E0B2A" w:rsidRPr="002035B2" w:rsidRDefault="007E0B2A"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  <w:tr w:rsidR="007E0B2A" w:rsidRPr="002035B2" w:rsidTr="00D663E1">
        <w:trPr>
          <w:trHeight w:val="254"/>
        </w:trPr>
        <w:tc>
          <w:tcPr>
            <w:tcW w:w="413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 xml:space="preserve">Комплекс </w:t>
            </w:r>
            <w:r w:rsidRPr="002035B2">
              <w:rPr>
                <w:rFonts w:ascii="Times New Roman" w:hAnsi="Times New Roman" w:cs="Times New Roman"/>
              </w:rPr>
              <w:lastRenderedPageBreak/>
              <w:t>процессных мероприятий 2 «Улучшение материально-технического обеспечения сборных команд района и оснащение коллективов  физической культуры и спорта спортивным инвентарем и оборудованием»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lastRenderedPageBreak/>
              <w:t xml:space="preserve">всего, в том числе: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1040200000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0B2A" w:rsidRPr="002035B2" w:rsidRDefault="007E0B2A" w:rsidP="00082B9C">
            <w:pPr>
              <w:ind w:left="409"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B2A" w:rsidRPr="002035B2" w:rsidRDefault="007E0B2A"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  <w:tr w:rsidR="007E0B2A" w:rsidRPr="002035B2" w:rsidTr="00D663E1">
        <w:trPr>
          <w:trHeight w:val="2520"/>
        </w:trPr>
        <w:tc>
          <w:tcPr>
            <w:tcW w:w="41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B2A" w:rsidRPr="002035B2" w:rsidRDefault="007E0B2A" w:rsidP="00FC493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 xml:space="preserve">Администрация Грачевского района Оренбургской области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1040241060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E0B2A" w:rsidRPr="002035B2" w:rsidRDefault="007E0B2A" w:rsidP="00082B9C">
            <w:pPr>
              <w:ind w:left="409"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B2A" w:rsidRPr="002035B2" w:rsidRDefault="007E0B2A"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  <w:tr w:rsidR="007E0B2A" w:rsidRPr="002035B2" w:rsidTr="00D663E1">
        <w:trPr>
          <w:trHeight w:val="289"/>
        </w:trPr>
        <w:tc>
          <w:tcPr>
            <w:tcW w:w="413" w:type="dxa"/>
            <w:vMerge w:val="restart"/>
            <w:shd w:val="clear" w:color="auto" w:fill="FFFFFF"/>
          </w:tcPr>
          <w:p w:rsidR="007E0B2A" w:rsidRPr="002035B2" w:rsidRDefault="007E0B2A" w:rsidP="00082B9C">
            <w:pPr>
              <w:tabs>
                <w:tab w:val="right" w:pos="382"/>
                <w:tab w:val="center" w:pos="551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Комплекс процессных мероприятий 3 «Развитие инфраструктуры для занятий физической культурой и спортом»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1040300000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8800,0</w:t>
            </w:r>
          </w:p>
        </w:tc>
        <w:tc>
          <w:tcPr>
            <w:tcW w:w="722" w:type="dxa"/>
            <w:tcBorders>
              <w:top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9" w:type="dxa"/>
            <w:tcBorders>
              <w:top w:val="single" w:sz="4" w:space="0" w:color="auto"/>
            </w:tcBorders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7E0B2A" w:rsidRPr="002035B2" w:rsidRDefault="007E0B2A" w:rsidP="00082B9C">
            <w:pPr>
              <w:ind w:left="409"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8800,0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FFFFFF"/>
          </w:tcPr>
          <w:p w:rsidR="007E0B2A" w:rsidRPr="002035B2" w:rsidRDefault="007E0B2A"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  <w:tr w:rsidR="007E0B2A" w:rsidRPr="002035B2" w:rsidTr="00D663E1">
        <w:trPr>
          <w:trHeight w:val="1740"/>
        </w:trPr>
        <w:tc>
          <w:tcPr>
            <w:tcW w:w="413" w:type="dxa"/>
            <w:vMerge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  <w:vMerge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shd w:val="clear" w:color="auto" w:fill="FFFFFF"/>
          </w:tcPr>
          <w:p w:rsidR="007E0B2A" w:rsidRPr="002035B2" w:rsidRDefault="007E0B2A" w:rsidP="00FC493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 xml:space="preserve">Администрация Грачевского района Оренбургской области </w:t>
            </w:r>
          </w:p>
        </w:tc>
        <w:tc>
          <w:tcPr>
            <w:tcW w:w="855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244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10403S1520</w:t>
            </w:r>
          </w:p>
        </w:tc>
        <w:tc>
          <w:tcPr>
            <w:tcW w:w="857" w:type="dxa"/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0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7" w:type="dxa"/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8800,0</w:t>
            </w:r>
          </w:p>
        </w:tc>
        <w:tc>
          <w:tcPr>
            <w:tcW w:w="722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6" w:type="dxa"/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42" w:type="dxa"/>
            <w:gridSpan w:val="2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50" w:type="dxa"/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41" w:type="dxa"/>
            <w:shd w:val="clear" w:color="auto" w:fill="FFFFFF"/>
            <w:hideMark/>
          </w:tcPr>
          <w:p w:rsidR="007E0B2A" w:rsidRPr="002035B2" w:rsidRDefault="007E0B2A" w:rsidP="00082B9C">
            <w:pPr>
              <w:ind w:left="409"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8800,0</w:t>
            </w:r>
          </w:p>
        </w:tc>
        <w:tc>
          <w:tcPr>
            <w:tcW w:w="1607" w:type="dxa"/>
            <w:shd w:val="clear" w:color="auto" w:fill="FFFFFF"/>
          </w:tcPr>
          <w:p w:rsidR="007E0B2A" w:rsidRPr="002035B2" w:rsidRDefault="007E0B2A"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</w:tbl>
    <w:p w:rsidR="00082B9C" w:rsidRPr="002035B2" w:rsidRDefault="00082B9C" w:rsidP="00082B9C">
      <w:r w:rsidRPr="002035B2">
        <w:br w:type="page"/>
      </w:r>
    </w:p>
    <w:p w:rsidR="00082B9C" w:rsidRPr="002035B2" w:rsidRDefault="00082B9C" w:rsidP="00082B9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082B9C" w:rsidRPr="002035B2" w:rsidSect="00F86B0D">
          <w:pgSz w:w="16838" w:h="11906" w:orient="landscape"/>
          <w:pgMar w:top="851" w:right="539" w:bottom="284" w:left="567" w:header="720" w:footer="720" w:gutter="0"/>
          <w:cols w:space="720"/>
          <w:titlePg/>
        </w:sectPr>
      </w:pPr>
    </w:p>
    <w:p w:rsidR="00082B9C" w:rsidRPr="002035B2" w:rsidRDefault="00082B9C" w:rsidP="00082B9C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  <w:r w:rsidRPr="002035B2">
        <w:rPr>
          <w:rFonts w:ascii="Times New Roman" w:hAnsi="Times New Roman"/>
          <w:sz w:val="28"/>
          <w:szCs w:val="28"/>
        </w:rPr>
        <w:lastRenderedPageBreak/>
        <w:t>5.1. Финансовое обеспечение  реализации муниципальной программы  за счет средств местного  бюджета и прогнозная оценка привлекаемых на реализацию муниципальной программы средств федерального и областного бюджетов</w:t>
      </w:r>
    </w:p>
    <w:p w:rsidR="00082B9C" w:rsidRPr="002035B2" w:rsidRDefault="00082B9C" w:rsidP="00082B9C">
      <w:pPr>
        <w:spacing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4041"/>
        <w:gridCol w:w="2713"/>
        <w:gridCol w:w="709"/>
        <w:gridCol w:w="708"/>
        <w:gridCol w:w="851"/>
        <w:gridCol w:w="709"/>
        <w:gridCol w:w="708"/>
        <w:gridCol w:w="709"/>
        <w:gridCol w:w="709"/>
        <w:gridCol w:w="709"/>
        <w:gridCol w:w="992"/>
        <w:gridCol w:w="1292"/>
      </w:tblGrid>
      <w:tr w:rsidR="00082B9C" w:rsidRPr="002035B2" w:rsidTr="00082B9C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41" w:type="dxa"/>
            <w:vMerge w:val="restart"/>
            <w:shd w:val="clear" w:color="auto" w:fill="FFFFFF"/>
            <w:hideMark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713" w:type="dxa"/>
            <w:vMerge w:val="restart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Источник финансового обеспечения</w:t>
            </w:r>
          </w:p>
        </w:tc>
        <w:tc>
          <w:tcPr>
            <w:tcW w:w="6804" w:type="dxa"/>
            <w:gridSpan w:val="9"/>
            <w:shd w:val="clear" w:color="auto" w:fill="FFFFFF"/>
            <w:hideMark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  <w:tc>
          <w:tcPr>
            <w:tcW w:w="1292" w:type="dxa"/>
            <w:vMerge w:val="restart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Связь с</w:t>
            </w:r>
          </w:p>
          <w:p w:rsidR="00082B9C" w:rsidRPr="002035B2" w:rsidRDefault="00082B9C" w:rsidP="00082B9C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2035B2">
              <w:rPr>
                <w:color w:val="auto"/>
                <w:sz w:val="28"/>
                <w:szCs w:val="28"/>
              </w:rPr>
              <w:t>иными муниципальными программами Грачевского района</w:t>
            </w:r>
          </w:p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937" w:rsidRPr="002035B2" w:rsidTr="00082B9C">
        <w:trPr>
          <w:trHeight w:val="383"/>
        </w:trPr>
        <w:tc>
          <w:tcPr>
            <w:tcW w:w="510" w:type="dxa"/>
            <w:vMerge/>
            <w:shd w:val="clear" w:color="auto" w:fill="FFFFFF"/>
          </w:tcPr>
          <w:p w:rsidR="00FC4937" w:rsidRPr="002035B2" w:rsidRDefault="00FC4937" w:rsidP="00082B9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1" w:type="dxa"/>
            <w:vMerge/>
            <w:shd w:val="clear" w:color="auto" w:fill="FFFFFF"/>
            <w:vAlign w:val="center"/>
            <w:hideMark/>
          </w:tcPr>
          <w:p w:rsidR="00FC4937" w:rsidRPr="002035B2" w:rsidRDefault="00FC4937" w:rsidP="00082B9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  <w:vMerge/>
            <w:shd w:val="clear" w:color="auto" w:fill="FFFFFF"/>
          </w:tcPr>
          <w:p w:rsidR="00FC4937" w:rsidRPr="002035B2" w:rsidRDefault="00FC4937" w:rsidP="00082B9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:rsidR="00FC4937" w:rsidRPr="002035B2" w:rsidRDefault="00FC4937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708" w:type="dxa"/>
            <w:shd w:val="clear" w:color="auto" w:fill="FFFFFF"/>
          </w:tcPr>
          <w:p w:rsidR="00FC4937" w:rsidRPr="002035B2" w:rsidRDefault="00FC4937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1" w:type="dxa"/>
            <w:shd w:val="clear" w:color="auto" w:fill="FFFFFF"/>
          </w:tcPr>
          <w:p w:rsidR="00FC4937" w:rsidRPr="002035B2" w:rsidRDefault="00FC4937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709" w:type="dxa"/>
            <w:shd w:val="clear" w:color="auto" w:fill="FFFFFF"/>
          </w:tcPr>
          <w:p w:rsidR="00FC4937" w:rsidRPr="002035B2" w:rsidRDefault="00FC4937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708" w:type="dxa"/>
            <w:shd w:val="clear" w:color="auto" w:fill="FFFFFF"/>
            <w:hideMark/>
          </w:tcPr>
          <w:p w:rsidR="00FC4937" w:rsidRPr="002035B2" w:rsidRDefault="00FC4937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709" w:type="dxa"/>
            <w:shd w:val="clear" w:color="auto" w:fill="FFFFFF"/>
          </w:tcPr>
          <w:p w:rsidR="00FC4937" w:rsidRPr="002035B2" w:rsidRDefault="00FC4937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  <w:tc>
          <w:tcPr>
            <w:tcW w:w="709" w:type="dxa"/>
            <w:shd w:val="clear" w:color="auto" w:fill="FFFFFF"/>
            <w:hideMark/>
          </w:tcPr>
          <w:p w:rsidR="00FC4937" w:rsidRPr="002035B2" w:rsidRDefault="00FC4937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2029 год</w:t>
            </w:r>
          </w:p>
        </w:tc>
        <w:tc>
          <w:tcPr>
            <w:tcW w:w="709" w:type="dxa"/>
            <w:shd w:val="clear" w:color="auto" w:fill="FFFFFF"/>
            <w:hideMark/>
          </w:tcPr>
          <w:p w:rsidR="00FC4937" w:rsidRPr="002035B2" w:rsidRDefault="00FC4937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2030 год</w:t>
            </w:r>
          </w:p>
        </w:tc>
        <w:tc>
          <w:tcPr>
            <w:tcW w:w="992" w:type="dxa"/>
            <w:shd w:val="clear" w:color="auto" w:fill="FFFFFF"/>
            <w:hideMark/>
          </w:tcPr>
          <w:p w:rsidR="00FC4937" w:rsidRPr="002035B2" w:rsidRDefault="006E435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92" w:type="dxa"/>
            <w:vMerge/>
            <w:shd w:val="clear" w:color="auto" w:fill="FFFFFF"/>
          </w:tcPr>
          <w:p w:rsidR="00FC4937" w:rsidRPr="002035B2" w:rsidRDefault="00FC4937" w:rsidP="00082B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B9C" w:rsidRPr="002035B2" w:rsidTr="00082B9C">
        <w:tc>
          <w:tcPr>
            <w:tcW w:w="510" w:type="dxa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1" w:type="dxa"/>
            <w:shd w:val="clear" w:color="auto" w:fill="FFFFFF"/>
            <w:hideMark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3" w:type="dxa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92" w:type="dxa"/>
            <w:shd w:val="clear" w:color="auto" w:fill="FFFFFF"/>
          </w:tcPr>
          <w:p w:rsidR="00082B9C" w:rsidRPr="002035B2" w:rsidRDefault="00082B9C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13</w:t>
            </w:r>
          </w:p>
        </w:tc>
      </w:tr>
      <w:tr w:rsidR="007E0B2A" w:rsidRPr="002035B2" w:rsidTr="00082B9C">
        <w:tc>
          <w:tcPr>
            <w:tcW w:w="510" w:type="dxa"/>
            <w:vMerge w:val="restart"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41" w:type="dxa"/>
            <w:vMerge w:val="restart"/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Pr="002035B2">
              <w:rPr>
                <w:rFonts w:ascii="Times New Roman" w:hAnsi="Times New Roman"/>
                <w:sz w:val="28"/>
                <w:szCs w:val="28"/>
              </w:rPr>
              <w:t xml:space="preserve"> «Развитие физической культуры и спорта в Грачевском районе» </w:t>
            </w: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3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709" w:type="dxa"/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51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9100,0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708" w:type="dxa"/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709" w:type="dxa"/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709" w:type="dxa"/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2" w:type="dxa"/>
            <w:shd w:val="clear" w:color="auto" w:fill="FFFFFF"/>
            <w:hideMark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11300,0</w:t>
            </w:r>
          </w:p>
        </w:tc>
        <w:tc>
          <w:tcPr>
            <w:tcW w:w="1292" w:type="dxa"/>
            <w:shd w:val="clear" w:color="auto" w:fill="FFFFFF"/>
          </w:tcPr>
          <w:p w:rsidR="007E0B2A" w:rsidRPr="002035B2" w:rsidRDefault="007E0B2A" w:rsidP="007E0B2A">
            <w:pPr>
              <w:ind w:firstLine="0"/>
              <w:jc w:val="center"/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  <w:tr w:rsidR="007E0B2A" w:rsidRPr="002035B2" w:rsidTr="00082B9C">
        <w:tc>
          <w:tcPr>
            <w:tcW w:w="510" w:type="dxa"/>
            <w:vMerge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1" w:type="dxa"/>
            <w:vMerge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2" w:type="dxa"/>
            <w:shd w:val="clear" w:color="auto" w:fill="FFFFFF"/>
          </w:tcPr>
          <w:p w:rsidR="007E0B2A" w:rsidRPr="002035B2" w:rsidRDefault="007E0B2A" w:rsidP="007E0B2A">
            <w:pPr>
              <w:ind w:firstLine="0"/>
              <w:jc w:val="center"/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  <w:tr w:rsidR="007E0B2A" w:rsidRPr="002035B2" w:rsidTr="00082B9C">
        <w:tc>
          <w:tcPr>
            <w:tcW w:w="510" w:type="dxa"/>
            <w:vMerge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1" w:type="dxa"/>
            <w:vMerge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8000,0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8000,0</w:t>
            </w:r>
          </w:p>
        </w:tc>
        <w:tc>
          <w:tcPr>
            <w:tcW w:w="1292" w:type="dxa"/>
            <w:shd w:val="clear" w:color="auto" w:fill="FFFFFF"/>
          </w:tcPr>
          <w:p w:rsidR="007E0B2A" w:rsidRPr="002035B2" w:rsidRDefault="007E0B2A" w:rsidP="007E0B2A">
            <w:pPr>
              <w:ind w:firstLine="0"/>
              <w:jc w:val="center"/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  <w:tr w:rsidR="007E0B2A" w:rsidRPr="002035B2" w:rsidTr="00082B9C">
        <w:tc>
          <w:tcPr>
            <w:tcW w:w="510" w:type="dxa"/>
            <w:vMerge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1" w:type="dxa"/>
            <w:vMerge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51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708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2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3300,0</w:t>
            </w:r>
          </w:p>
        </w:tc>
        <w:tc>
          <w:tcPr>
            <w:tcW w:w="1292" w:type="dxa"/>
            <w:shd w:val="clear" w:color="auto" w:fill="FFFFFF"/>
          </w:tcPr>
          <w:p w:rsidR="007E0B2A" w:rsidRPr="002035B2" w:rsidRDefault="007E0B2A" w:rsidP="007E0B2A">
            <w:pPr>
              <w:ind w:firstLine="0"/>
              <w:jc w:val="center"/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  <w:tr w:rsidR="007E0B2A" w:rsidRPr="002035B2" w:rsidTr="00082B9C">
        <w:tc>
          <w:tcPr>
            <w:tcW w:w="510" w:type="dxa"/>
            <w:vMerge w:val="restart"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41" w:type="dxa"/>
            <w:vMerge w:val="restart"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1 «Проведение физкультурных мероприятий  среди всех возрастных профессиональных и социальных групп населения и участие сборных команд района в областных и российских спортивных мероприятиях»</w:t>
            </w:r>
          </w:p>
        </w:tc>
        <w:tc>
          <w:tcPr>
            <w:tcW w:w="2713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708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851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08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2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1292" w:type="dxa"/>
            <w:shd w:val="clear" w:color="auto" w:fill="FFFFFF"/>
          </w:tcPr>
          <w:p w:rsidR="007E0B2A" w:rsidRPr="002035B2" w:rsidRDefault="007E0B2A" w:rsidP="007E0B2A">
            <w:pPr>
              <w:ind w:firstLine="0"/>
              <w:jc w:val="center"/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  <w:tr w:rsidR="007E0B2A" w:rsidRPr="002035B2" w:rsidTr="00082B9C">
        <w:tc>
          <w:tcPr>
            <w:tcW w:w="510" w:type="dxa"/>
            <w:vMerge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1" w:type="dxa"/>
            <w:vMerge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2" w:type="dxa"/>
            <w:shd w:val="clear" w:color="auto" w:fill="FFFFFF"/>
          </w:tcPr>
          <w:p w:rsidR="007E0B2A" w:rsidRPr="002035B2" w:rsidRDefault="007E0B2A" w:rsidP="007E0B2A">
            <w:pPr>
              <w:ind w:firstLine="0"/>
              <w:jc w:val="center"/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  <w:tr w:rsidR="007E0B2A" w:rsidRPr="002035B2" w:rsidTr="00082B9C">
        <w:tc>
          <w:tcPr>
            <w:tcW w:w="510" w:type="dxa"/>
            <w:vMerge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1" w:type="dxa"/>
            <w:vMerge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2" w:type="dxa"/>
            <w:shd w:val="clear" w:color="auto" w:fill="FFFFFF"/>
          </w:tcPr>
          <w:p w:rsidR="007E0B2A" w:rsidRPr="002035B2" w:rsidRDefault="007E0B2A" w:rsidP="007E0B2A">
            <w:pPr>
              <w:ind w:firstLine="0"/>
              <w:jc w:val="center"/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  <w:tr w:rsidR="007E0B2A" w:rsidRPr="002035B2" w:rsidTr="00082B9C">
        <w:tc>
          <w:tcPr>
            <w:tcW w:w="510" w:type="dxa"/>
            <w:vMerge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1" w:type="dxa"/>
            <w:vMerge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3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708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851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08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92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1292" w:type="dxa"/>
            <w:shd w:val="clear" w:color="auto" w:fill="FFFFFF"/>
          </w:tcPr>
          <w:p w:rsidR="007E0B2A" w:rsidRPr="002035B2" w:rsidRDefault="007E0B2A" w:rsidP="007E0B2A">
            <w:pPr>
              <w:ind w:firstLine="0"/>
              <w:jc w:val="center"/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  <w:tr w:rsidR="007E0B2A" w:rsidRPr="002035B2" w:rsidTr="00082B9C">
        <w:trPr>
          <w:trHeight w:val="544"/>
        </w:trPr>
        <w:tc>
          <w:tcPr>
            <w:tcW w:w="510" w:type="dxa"/>
            <w:vMerge w:val="restart"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41" w:type="dxa"/>
            <w:vMerge w:val="restart"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процессных мероприятий 2 «Улучшение материально-технического обеспечения сборных команд </w:t>
            </w:r>
            <w:r w:rsidRPr="002035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и оснащение коллективов  физической культуры и спорта спортивным инвентарем и оборудованием</w:t>
            </w:r>
            <w:r w:rsidRPr="002035B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713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1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92" w:type="dxa"/>
            <w:shd w:val="clear" w:color="auto" w:fill="FFFFFF"/>
          </w:tcPr>
          <w:p w:rsidR="007E0B2A" w:rsidRPr="002035B2" w:rsidRDefault="007E0B2A" w:rsidP="007E0B2A">
            <w:pPr>
              <w:ind w:firstLine="0"/>
              <w:jc w:val="center"/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  <w:tr w:rsidR="007E0B2A" w:rsidRPr="002035B2" w:rsidTr="00082B9C">
        <w:trPr>
          <w:trHeight w:val="450"/>
        </w:trPr>
        <w:tc>
          <w:tcPr>
            <w:tcW w:w="510" w:type="dxa"/>
            <w:vMerge/>
            <w:shd w:val="clear" w:color="auto" w:fill="FFFFFF"/>
          </w:tcPr>
          <w:p w:rsidR="007E0B2A" w:rsidRPr="002035B2" w:rsidRDefault="007E0B2A" w:rsidP="00082B9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  <w:vMerge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3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2" w:type="dxa"/>
            <w:shd w:val="clear" w:color="auto" w:fill="FFFFFF"/>
          </w:tcPr>
          <w:p w:rsidR="007E0B2A" w:rsidRPr="002035B2" w:rsidRDefault="007E0B2A" w:rsidP="007E0B2A">
            <w:pPr>
              <w:ind w:firstLine="0"/>
              <w:jc w:val="center"/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  <w:tr w:rsidR="007E0B2A" w:rsidRPr="002035B2" w:rsidTr="00082B9C">
        <w:trPr>
          <w:trHeight w:val="495"/>
        </w:trPr>
        <w:tc>
          <w:tcPr>
            <w:tcW w:w="510" w:type="dxa"/>
            <w:vMerge/>
            <w:shd w:val="clear" w:color="auto" w:fill="FFFFFF"/>
          </w:tcPr>
          <w:p w:rsidR="007E0B2A" w:rsidRPr="002035B2" w:rsidRDefault="007E0B2A" w:rsidP="00082B9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  <w:vMerge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3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2" w:type="dxa"/>
            <w:shd w:val="clear" w:color="auto" w:fill="FFFFFF"/>
          </w:tcPr>
          <w:p w:rsidR="007E0B2A" w:rsidRPr="002035B2" w:rsidRDefault="007E0B2A" w:rsidP="007E0B2A">
            <w:pPr>
              <w:ind w:firstLine="0"/>
              <w:jc w:val="center"/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  <w:tr w:rsidR="007E0B2A" w:rsidRPr="002035B2" w:rsidTr="00082B9C">
        <w:trPr>
          <w:trHeight w:val="299"/>
        </w:trPr>
        <w:tc>
          <w:tcPr>
            <w:tcW w:w="510" w:type="dxa"/>
            <w:vMerge/>
            <w:shd w:val="clear" w:color="auto" w:fill="FFFFFF"/>
          </w:tcPr>
          <w:p w:rsidR="007E0B2A" w:rsidRPr="002035B2" w:rsidRDefault="007E0B2A" w:rsidP="00082B9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  <w:vMerge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3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1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92" w:type="dxa"/>
            <w:shd w:val="clear" w:color="auto" w:fill="FFFFFF"/>
          </w:tcPr>
          <w:p w:rsidR="007E0B2A" w:rsidRPr="002035B2" w:rsidRDefault="007E0B2A" w:rsidP="007E0B2A">
            <w:pPr>
              <w:ind w:firstLine="0"/>
              <w:jc w:val="center"/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  <w:tr w:rsidR="007E0B2A" w:rsidRPr="002035B2" w:rsidTr="00082B9C">
        <w:trPr>
          <w:trHeight w:val="456"/>
        </w:trPr>
        <w:tc>
          <w:tcPr>
            <w:tcW w:w="510" w:type="dxa"/>
            <w:vMerge w:val="restart"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041" w:type="dxa"/>
            <w:vMerge w:val="restart"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3 «Развитие инфраструктуры для занятий физической культурой и спортом</w:t>
            </w:r>
            <w:r w:rsidRPr="002035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13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8800,0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8800,0</w:t>
            </w:r>
          </w:p>
        </w:tc>
        <w:tc>
          <w:tcPr>
            <w:tcW w:w="1292" w:type="dxa"/>
            <w:shd w:val="clear" w:color="auto" w:fill="FFFFFF"/>
          </w:tcPr>
          <w:p w:rsidR="007E0B2A" w:rsidRPr="002035B2" w:rsidRDefault="007E0B2A" w:rsidP="007E0B2A">
            <w:pPr>
              <w:ind w:firstLine="0"/>
              <w:jc w:val="center"/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  <w:tr w:rsidR="007E0B2A" w:rsidRPr="002035B2" w:rsidTr="00082B9C">
        <w:trPr>
          <w:trHeight w:val="234"/>
        </w:trPr>
        <w:tc>
          <w:tcPr>
            <w:tcW w:w="510" w:type="dxa"/>
            <w:vMerge/>
            <w:shd w:val="clear" w:color="auto" w:fill="FFFFFF"/>
          </w:tcPr>
          <w:p w:rsidR="007E0B2A" w:rsidRPr="002035B2" w:rsidRDefault="007E0B2A" w:rsidP="00082B9C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1" w:type="dxa"/>
            <w:vMerge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3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92" w:type="dxa"/>
            <w:shd w:val="clear" w:color="auto" w:fill="FFFFFF"/>
          </w:tcPr>
          <w:p w:rsidR="007E0B2A" w:rsidRPr="002035B2" w:rsidRDefault="007E0B2A" w:rsidP="007E0B2A">
            <w:pPr>
              <w:ind w:firstLine="0"/>
              <w:jc w:val="center"/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  <w:tr w:rsidR="007E0B2A" w:rsidRPr="002035B2" w:rsidTr="00082B9C">
        <w:trPr>
          <w:trHeight w:val="296"/>
        </w:trPr>
        <w:tc>
          <w:tcPr>
            <w:tcW w:w="510" w:type="dxa"/>
            <w:vMerge/>
            <w:shd w:val="clear" w:color="auto" w:fill="FFFFFF"/>
          </w:tcPr>
          <w:p w:rsidR="007E0B2A" w:rsidRPr="002035B2" w:rsidRDefault="007E0B2A" w:rsidP="00082B9C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1" w:type="dxa"/>
            <w:vMerge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3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8000,0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8000,0</w:t>
            </w:r>
          </w:p>
        </w:tc>
        <w:tc>
          <w:tcPr>
            <w:tcW w:w="1292" w:type="dxa"/>
            <w:shd w:val="clear" w:color="auto" w:fill="FFFFFF"/>
          </w:tcPr>
          <w:p w:rsidR="007E0B2A" w:rsidRPr="002035B2" w:rsidRDefault="007E0B2A" w:rsidP="007E0B2A">
            <w:pPr>
              <w:ind w:firstLine="0"/>
              <w:jc w:val="center"/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  <w:tr w:rsidR="007E0B2A" w:rsidRPr="002035B2" w:rsidTr="00082B9C">
        <w:trPr>
          <w:trHeight w:val="358"/>
        </w:trPr>
        <w:tc>
          <w:tcPr>
            <w:tcW w:w="510" w:type="dxa"/>
            <w:vMerge/>
            <w:shd w:val="clear" w:color="auto" w:fill="FFFFFF"/>
          </w:tcPr>
          <w:p w:rsidR="007E0B2A" w:rsidRPr="002035B2" w:rsidRDefault="007E0B2A" w:rsidP="00082B9C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1" w:type="dxa"/>
            <w:vMerge/>
            <w:shd w:val="clear" w:color="auto" w:fill="FFFFFF"/>
          </w:tcPr>
          <w:p w:rsidR="007E0B2A" w:rsidRPr="002035B2" w:rsidRDefault="007E0B2A" w:rsidP="00082B9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3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7E0B2A" w:rsidRPr="002035B2" w:rsidRDefault="007E0B2A" w:rsidP="00082B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92" w:type="dxa"/>
            <w:shd w:val="clear" w:color="auto" w:fill="FFFFFF"/>
          </w:tcPr>
          <w:p w:rsidR="007E0B2A" w:rsidRPr="002035B2" w:rsidRDefault="007E0B2A" w:rsidP="007E0B2A">
            <w:pPr>
              <w:ind w:firstLine="0"/>
              <w:jc w:val="center"/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</w:tr>
    </w:tbl>
    <w:p w:rsidR="00082B9C" w:rsidRPr="002035B2" w:rsidRDefault="00082B9C" w:rsidP="00082B9C"/>
    <w:p w:rsidR="00082B9C" w:rsidRPr="002035B2" w:rsidRDefault="00082B9C" w:rsidP="00082B9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82B9C" w:rsidRPr="002035B2" w:rsidRDefault="00082B9C" w:rsidP="00082B9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82B9C" w:rsidRPr="002035B2" w:rsidRDefault="00082B9C" w:rsidP="00082B9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82B9C" w:rsidRPr="002035B2" w:rsidRDefault="00082B9C" w:rsidP="00082B9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82B9C" w:rsidRPr="002035B2" w:rsidRDefault="00082B9C" w:rsidP="00082B9C">
      <w:pPr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82042" w:rsidRPr="002035B2" w:rsidRDefault="00882042"/>
    <w:p w:rsidR="00F63230" w:rsidRPr="002035B2" w:rsidRDefault="00F63230"/>
    <w:p w:rsidR="00F63230" w:rsidRPr="002035B2" w:rsidRDefault="00F63230"/>
    <w:p w:rsidR="00F63230" w:rsidRPr="002035B2" w:rsidRDefault="00F63230"/>
    <w:p w:rsidR="00F63230" w:rsidRPr="002035B2" w:rsidRDefault="00F63230"/>
    <w:p w:rsidR="00F63230" w:rsidRPr="002035B2" w:rsidRDefault="00F63230"/>
    <w:p w:rsidR="00F63230" w:rsidRPr="002035B2" w:rsidRDefault="00F63230"/>
    <w:p w:rsidR="00F63230" w:rsidRPr="002035B2" w:rsidRDefault="00F63230"/>
    <w:p w:rsidR="00F63230" w:rsidRPr="002035B2" w:rsidRDefault="00F63230"/>
    <w:p w:rsidR="00F63230" w:rsidRPr="002035B2" w:rsidRDefault="00F63230"/>
    <w:p w:rsidR="00F63230" w:rsidRPr="002035B2" w:rsidRDefault="00F63230"/>
    <w:p w:rsidR="00F63230" w:rsidRPr="002035B2" w:rsidRDefault="00F63230"/>
    <w:p w:rsidR="00F63230" w:rsidRPr="002035B2" w:rsidRDefault="00F63230"/>
    <w:p w:rsidR="00F63230" w:rsidRPr="002035B2" w:rsidRDefault="00F63230"/>
    <w:p w:rsidR="00F63230" w:rsidRPr="002035B2" w:rsidRDefault="00F63230"/>
    <w:p w:rsidR="00F63230" w:rsidRPr="002035B2" w:rsidRDefault="00F63230"/>
    <w:p w:rsidR="00F63230" w:rsidRPr="002035B2" w:rsidRDefault="00F63230"/>
    <w:p w:rsidR="00F63230" w:rsidRPr="002035B2" w:rsidRDefault="00F63230"/>
    <w:p w:rsidR="00F63230" w:rsidRPr="002035B2" w:rsidRDefault="00F63230"/>
    <w:p w:rsidR="00F63230" w:rsidRPr="002035B2" w:rsidRDefault="00F63230" w:rsidP="00F63230">
      <w:pPr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35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F63230" w:rsidRPr="002035B2" w:rsidRDefault="00F63230" w:rsidP="00F63230">
      <w:pPr>
        <w:widowControl/>
        <w:autoSpaceDE/>
        <w:autoSpaceDN/>
        <w:adjustRightInd/>
        <w:spacing w:line="259" w:lineRule="auto"/>
        <w:ind w:left="273" w:right="42" w:firstLine="0"/>
        <w:jc w:val="center"/>
        <w:rPr>
          <w:rFonts w:ascii="Times New Roman" w:hAnsi="Times New Roman"/>
          <w:sz w:val="28"/>
          <w:szCs w:val="28"/>
        </w:rPr>
      </w:pPr>
      <w:r w:rsidRPr="002035B2">
        <w:rPr>
          <w:rFonts w:ascii="Times New Roman" w:hAnsi="Times New Roman"/>
          <w:sz w:val="28"/>
          <w:szCs w:val="28"/>
        </w:rPr>
        <w:lastRenderedPageBreak/>
        <w:t>6.</w:t>
      </w:r>
      <w:r w:rsidR="00990C74" w:rsidRPr="002035B2">
        <w:rPr>
          <w:rFonts w:ascii="Times New Roman" w:hAnsi="Times New Roman"/>
          <w:sz w:val="28"/>
          <w:szCs w:val="28"/>
        </w:rPr>
        <w:t xml:space="preserve"> </w:t>
      </w:r>
      <w:r w:rsidRPr="002035B2">
        <w:rPr>
          <w:rFonts w:ascii="Times New Roman" w:hAnsi="Times New Roman"/>
          <w:sz w:val="28"/>
          <w:szCs w:val="28"/>
        </w:rPr>
        <w:t xml:space="preserve">Сведения о методике расчета показателей  муниципальной программы </w:t>
      </w:r>
      <w:r w:rsidR="007E0B2A" w:rsidRPr="002035B2">
        <w:rPr>
          <w:rFonts w:ascii="Times New Roman" w:hAnsi="Times New Roman"/>
          <w:sz w:val="28"/>
          <w:szCs w:val="28"/>
        </w:rPr>
        <w:t>и результатов структурных элементов</w:t>
      </w:r>
      <w:r w:rsidRPr="002035B2">
        <w:rPr>
          <w:rFonts w:ascii="Times New Roman" w:hAnsi="Times New Roman"/>
          <w:sz w:val="28"/>
          <w:szCs w:val="28"/>
        </w:rPr>
        <w:t xml:space="preserve"> </w:t>
      </w:r>
    </w:p>
    <w:p w:rsidR="007E0B2A" w:rsidRPr="002035B2" w:rsidRDefault="007E0B2A" w:rsidP="00F63230">
      <w:pPr>
        <w:widowControl/>
        <w:autoSpaceDE/>
        <w:autoSpaceDN/>
        <w:adjustRightInd/>
        <w:spacing w:line="259" w:lineRule="auto"/>
        <w:ind w:left="273" w:right="42"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877"/>
        <w:gridCol w:w="850"/>
        <w:gridCol w:w="850"/>
        <w:gridCol w:w="1418"/>
        <w:gridCol w:w="3686"/>
        <w:gridCol w:w="1701"/>
        <w:gridCol w:w="1701"/>
        <w:gridCol w:w="1418"/>
        <w:gridCol w:w="1559"/>
      </w:tblGrid>
      <w:tr w:rsidR="0076044F" w:rsidRPr="002035B2" w:rsidTr="0076044F">
        <w:tc>
          <w:tcPr>
            <w:tcW w:w="441" w:type="dxa"/>
            <w:shd w:val="clear" w:color="auto" w:fill="FFFFFF"/>
            <w:hideMark/>
          </w:tcPr>
          <w:p w:rsidR="0076044F" w:rsidRPr="002035B2" w:rsidRDefault="0076044F" w:rsidP="00990C7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№</w:t>
            </w:r>
          </w:p>
          <w:p w:rsidR="0076044F" w:rsidRPr="002035B2" w:rsidRDefault="0076044F" w:rsidP="00990C74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877" w:type="dxa"/>
            <w:shd w:val="clear" w:color="auto" w:fill="FFFFFF"/>
            <w:hideMark/>
          </w:tcPr>
          <w:p w:rsidR="0076044F" w:rsidRPr="002035B2" w:rsidRDefault="0076044F" w:rsidP="00990C74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Наименование показателя (результат)</w:t>
            </w:r>
          </w:p>
        </w:tc>
        <w:tc>
          <w:tcPr>
            <w:tcW w:w="850" w:type="dxa"/>
            <w:shd w:val="clear" w:color="auto" w:fill="FFFFFF"/>
          </w:tcPr>
          <w:p w:rsidR="0076044F" w:rsidRPr="002035B2" w:rsidRDefault="0076044F" w:rsidP="00990C7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Уровень показателя/источник результата</w:t>
            </w:r>
          </w:p>
        </w:tc>
        <w:tc>
          <w:tcPr>
            <w:tcW w:w="850" w:type="dxa"/>
            <w:shd w:val="clear" w:color="auto" w:fill="FFFFFF"/>
          </w:tcPr>
          <w:p w:rsidR="0076044F" w:rsidRPr="002035B2" w:rsidRDefault="0076044F" w:rsidP="00990C74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8" w:type="dxa"/>
            <w:shd w:val="clear" w:color="auto" w:fill="FFFFFF"/>
            <w:hideMark/>
          </w:tcPr>
          <w:p w:rsidR="0076044F" w:rsidRPr="002035B2" w:rsidRDefault="0076044F" w:rsidP="00990C74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Алгоритм формирования (формула) и методологические пояснения</w:t>
            </w:r>
          </w:p>
        </w:tc>
        <w:tc>
          <w:tcPr>
            <w:tcW w:w="3686" w:type="dxa"/>
            <w:shd w:val="clear" w:color="auto" w:fill="FFFFFF"/>
            <w:hideMark/>
          </w:tcPr>
          <w:p w:rsidR="0076044F" w:rsidRPr="002035B2" w:rsidRDefault="0076044F" w:rsidP="00990C74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Базовые показатели (используемые в формуле)</w:t>
            </w:r>
          </w:p>
        </w:tc>
        <w:tc>
          <w:tcPr>
            <w:tcW w:w="1701" w:type="dxa"/>
            <w:shd w:val="clear" w:color="auto" w:fill="FFFFFF"/>
            <w:hideMark/>
          </w:tcPr>
          <w:p w:rsidR="0076044F" w:rsidRPr="002035B2" w:rsidRDefault="0076044F" w:rsidP="00990C74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Метод сбора информации, индекс формы отчетности</w:t>
            </w:r>
            <w:hyperlink r:id="rId9" w:anchor="/document/402701751/entry/666666" w:history="1"/>
          </w:p>
        </w:tc>
        <w:tc>
          <w:tcPr>
            <w:tcW w:w="1701" w:type="dxa"/>
            <w:shd w:val="clear" w:color="auto" w:fill="FFFFFF"/>
            <w:hideMark/>
          </w:tcPr>
          <w:p w:rsidR="0076044F" w:rsidRPr="002035B2" w:rsidRDefault="0076044F" w:rsidP="00990C74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Ответственный за сбор данных по показателю</w:t>
            </w:r>
          </w:p>
        </w:tc>
        <w:tc>
          <w:tcPr>
            <w:tcW w:w="1418" w:type="dxa"/>
            <w:shd w:val="clear" w:color="auto" w:fill="FFFFFF"/>
            <w:hideMark/>
          </w:tcPr>
          <w:p w:rsidR="0076044F" w:rsidRPr="002035B2" w:rsidRDefault="0076044F" w:rsidP="00990C74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Источник данных</w:t>
            </w:r>
          </w:p>
        </w:tc>
        <w:tc>
          <w:tcPr>
            <w:tcW w:w="1559" w:type="dxa"/>
            <w:shd w:val="clear" w:color="auto" w:fill="FFFFFF"/>
            <w:hideMark/>
          </w:tcPr>
          <w:p w:rsidR="0076044F" w:rsidRPr="002035B2" w:rsidRDefault="0076044F" w:rsidP="00990C74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Срок представления годовой отчетной информации</w:t>
            </w:r>
          </w:p>
        </w:tc>
      </w:tr>
      <w:tr w:rsidR="0076044F" w:rsidRPr="002035B2" w:rsidTr="0076044F">
        <w:tc>
          <w:tcPr>
            <w:tcW w:w="441" w:type="dxa"/>
            <w:shd w:val="clear" w:color="auto" w:fill="FFFFFF"/>
            <w:hideMark/>
          </w:tcPr>
          <w:p w:rsidR="0076044F" w:rsidRPr="002035B2" w:rsidRDefault="0076044F" w:rsidP="00990C74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7" w:type="dxa"/>
            <w:shd w:val="clear" w:color="auto" w:fill="FFFFFF"/>
            <w:hideMark/>
          </w:tcPr>
          <w:p w:rsidR="0076044F" w:rsidRPr="002035B2" w:rsidRDefault="0076044F" w:rsidP="00990C74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76044F" w:rsidRPr="002035B2" w:rsidRDefault="0076044F" w:rsidP="00990C74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76044F" w:rsidRPr="002035B2" w:rsidRDefault="0076044F" w:rsidP="00990C74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shd w:val="clear" w:color="auto" w:fill="FFFFFF"/>
            <w:hideMark/>
          </w:tcPr>
          <w:p w:rsidR="0076044F" w:rsidRPr="002035B2" w:rsidRDefault="0076044F" w:rsidP="00990C7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  <w:shd w:val="clear" w:color="auto" w:fill="FFFFFF"/>
            <w:hideMark/>
          </w:tcPr>
          <w:p w:rsidR="0076044F" w:rsidRPr="002035B2" w:rsidRDefault="0076044F" w:rsidP="00990C7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shd w:val="clear" w:color="auto" w:fill="FFFFFF"/>
            <w:hideMark/>
          </w:tcPr>
          <w:p w:rsidR="0076044F" w:rsidRPr="002035B2" w:rsidRDefault="0076044F" w:rsidP="00990C7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shd w:val="clear" w:color="auto" w:fill="FFFFFF"/>
            <w:hideMark/>
          </w:tcPr>
          <w:p w:rsidR="0076044F" w:rsidRPr="002035B2" w:rsidRDefault="0076044F" w:rsidP="00990C7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shd w:val="clear" w:color="auto" w:fill="FFFFFF"/>
            <w:hideMark/>
          </w:tcPr>
          <w:p w:rsidR="0076044F" w:rsidRPr="002035B2" w:rsidRDefault="0076044F" w:rsidP="00990C7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FFFFFF"/>
            <w:hideMark/>
          </w:tcPr>
          <w:p w:rsidR="0076044F" w:rsidRPr="002035B2" w:rsidRDefault="0076044F" w:rsidP="00990C7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10</w:t>
            </w:r>
          </w:p>
        </w:tc>
      </w:tr>
      <w:tr w:rsidR="0076044F" w:rsidRPr="002035B2" w:rsidTr="0076044F">
        <w:trPr>
          <w:trHeight w:val="2607"/>
        </w:trPr>
        <w:tc>
          <w:tcPr>
            <w:tcW w:w="441" w:type="dxa"/>
            <w:shd w:val="clear" w:color="auto" w:fill="FFFFFF"/>
            <w:hideMark/>
          </w:tcPr>
          <w:p w:rsidR="0076044F" w:rsidRPr="002035B2" w:rsidRDefault="0076044F" w:rsidP="00990C74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7" w:type="dxa"/>
            <w:shd w:val="clear" w:color="auto" w:fill="FFFFFF"/>
            <w:hideMark/>
          </w:tcPr>
          <w:p w:rsidR="0076044F" w:rsidRPr="002035B2" w:rsidRDefault="0076044F" w:rsidP="00D112C0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  <w:bCs/>
              </w:rPr>
              <w:t>Доля граждан, систематически занимающ</w:t>
            </w:r>
            <w:r w:rsidR="00D112C0" w:rsidRPr="002035B2">
              <w:rPr>
                <w:rFonts w:ascii="Times New Roman" w:hAnsi="Times New Roman" w:cs="Times New Roman"/>
                <w:bCs/>
              </w:rPr>
              <w:t>их</w:t>
            </w:r>
            <w:r w:rsidRPr="002035B2">
              <w:rPr>
                <w:rFonts w:ascii="Times New Roman" w:hAnsi="Times New Roman" w:cs="Times New Roman"/>
                <w:bCs/>
              </w:rPr>
              <w:t>ся физической культурой и спортом муниципального образования в возрасте 3-79 лет</w:t>
            </w:r>
          </w:p>
        </w:tc>
        <w:tc>
          <w:tcPr>
            <w:tcW w:w="850" w:type="dxa"/>
            <w:shd w:val="clear" w:color="auto" w:fill="FFFFFF"/>
          </w:tcPr>
          <w:p w:rsidR="0076044F" w:rsidRPr="002035B2" w:rsidRDefault="0076044F" w:rsidP="00990C74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РП</w:t>
            </w:r>
          </w:p>
        </w:tc>
        <w:tc>
          <w:tcPr>
            <w:tcW w:w="850" w:type="dxa"/>
            <w:shd w:val="clear" w:color="auto" w:fill="FFFFFF"/>
          </w:tcPr>
          <w:p w:rsidR="0076044F" w:rsidRPr="002035B2" w:rsidRDefault="0076044F" w:rsidP="00990C74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shd w:val="clear" w:color="auto" w:fill="FFFFFF"/>
            <w:hideMark/>
          </w:tcPr>
          <w:p w:rsidR="0076044F" w:rsidRPr="002035B2" w:rsidRDefault="0076044F" w:rsidP="00990C7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 Дз = Чз/ (Чн-Чнп) х100</w:t>
            </w:r>
          </w:p>
          <w:p w:rsidR="0076044F" w:rsidRPr="002035B2" w:rsidRDefault="0076044F" w:rsidP="00990C7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FFFFFF"/>
            <w:hideMark/>
          </w:tcPr>
          <w:p w:rsidR="0076044F" w:rsidRPr="002035B2" w:rsidRDefault="0076044F" w:rsidP="00990C7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Чз – численность населения в возрасте 3-79 лет, занимающегося физической культурой и спортом, в соответствии с данными федерального статистического наблюдения по форме №1 –ФК (человек);</w:t>
            </w:r>
          </w:p>
          <w:p w:rsidR="0076044F" w:rsidRPr="002035B2" w:rsidRDefault="0076044F" w:rsidP="00990C7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Чн - численность населения в возрасте 3-79 лет по состоянию на 1 января отчетного года (человек) – единая межведомственная информационно – статистическая система;</w:t>
            </w:r>
          </w:p>
          <w:p w:rsidR="0076044F" w:rsidRPr="002035B2" w:rsidRDefault="00D112C0" w:rsidP="00990C7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Чн</w:t>
            </w:r>
            <w:r w:rsidR="0076044F" w:rsidRPr="002035B2">
              <w:rPr>
                <w:rFonts w:ascii="Times New Roman" w:hAnsi="Times New Roman" w:cs="Times New Roman"/>
              </w:rPr>
              <w:t>п – численность населения в возрасте 3-79 лет</w:t>
            </w:r>
            <w:r w:rsidRPr="002035B2">
              <w:rPr>
                <w:rFonts w:ascii="Times New Roman" w:hAnsi="Times New Roman" w:cs="Times New Roman"/>
              </w:rPr>
              <w:t>,</w:t>
            </w:r>
            <w:r w:rsidR="0076044F" w:rsidRPr="002035B2">
              <w:rPr>
                <w:rFonts w:ascii="Times New Roman" w:hAnsi="Times New Roman" w:cs="Times New Roman"/>
              </w:rPr>
              <w:t xml:space="preserve"> имеющего противопоказания и ограничения для занятий физической культурой и спортом</w:t>
            </w:r>
            <w:r w:rsidRPr="002035B2">
              <w:rPr>
                <w:rFonts w:ascii="Times New Roman" w:hAnsi="Times New Roman" w:cs="Times New Roman"/>
              </w:rPr>
              <w:t>,</w:t>
            </w:r>
            <w:r w:rsidR="0076044F" w:rsidRPr="002035B2">
              <w:rPr>
                <w:rFonts w:ascii="Times New Roman" w:hAnsi="Times New Roman" w:cs="Times New Roman"/>
              </w:rPr>
              <w:t xml:space="preserve"> согласно формам статистического наблюдения, за отчетный год (человек).</w:t>
            </w:r>
          </w:p>
        </w:tc>
        <w:tc>
          <w:tcPr>
            <w:tcW w:w="1701" w:type="dxa"/>
            <w:shd w:val="clear" w:color="auto" w:fill="FFFFFF"/>
            <w:hideMark/>
          </w:tcPr>
          <w:p w:rsidR="00820222" w:rsidRPr="002035B2" w:rsidRDefault="0076044F" w:rsidP="00820222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2035B2">
              <w:t>Периодическая отчетность</w:t>
            </w:r>
            <w:r w:rsidR="00820222" w:rsidRPr="002035B2">
              <w:t xml:space="preserve">, статистическая форма </w:t>
            </w:r>
          </w:p>
          <w:p w:rsidR="00820222" w:rsidRPr="002035B2" w:rsidRDefault="00820222" w:rsidP="00820222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2035B2">
              <w:t xml:space="preserve">1-ФК, </w:t>
            </w:r>
          </w:p>
          <w:p w:rsidR="00820222" w:rsidRPr="002035B2" w:rsidRDefault="00820222" w:rsidP="00820222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2035B2">
              <w:t>приказ Росстата</w:t>
            </w:r>
          </w:p>
          <w:p w:rsidR="00820222" w:rsidRPr="002035B2" w:rsidRDefault="00820222" w:rsidP="00820222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2035B2">
              <w:t xml:space="preserve">от 27 марта 2019 года </w:t>
            </w:r>
          </w:p>
          <w:p w:rsidR="00820222" w:rsidRPr="002035B2" w:rsidRDefault="00820222" w:rsidP="00820222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2035B2">
              <w:t>№ 172</w:t>
            </w:r>
          </w:p>
          <w:p w:rsidR="00820222" w:rsidRPr="002035B2" w:rsidRDefault="00820222" w:rsidP="0082022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044F" w:rsidRPr="002035B2" w:rsidRDefault="0076044F" w:rsidP="00D112C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76044F" w:rsidRPr="002035B2" w:rsidRDefault="0076044F" w:rsidP="00D112C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Отдел по физической культуре, спорту и молодежной политике</w:t>
            </w:r>
          </w:p>
        </w:tc>
        <w:tc>
          <w:tcPr>
            <w:tcW w:w="1418" w:type="dxa"/>
            <w:shd w:val="clear" w:color="auto" w:fill="FFFFFF"/>
            <w:hideMark/>
          </w:tcPr>
          <w:p w:rsidR="00D112C0" w:rsidRPr="002035B2" w:rsidRDefault="00D112C0" w:rsidP="00D112C0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2035B2">
              <w:t xml:space="preserve">Статистическая форма </w:t>
            </w:r>
          </w:p>
          <w:p w:rsidR="0076044F" w:rsidRPr="002035B2" w:rsidRDefault="0076044F" w:rsidP="00820222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76044F" w:rsidRPr="002035B2" w:rsidRDefault="00ED6337" w:rsidP="00ED633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  <w:shd w:val="clear" w:color="auto" w:fill="FFFFFF"/>
              </w:rPr>
              <w:t>25 января после отчетного периода</w:t>
            </w:r>
          </w:p>
        </w:tc>
      </w:tr>
      <w:tr w:rsidR="0076044F" w:rsidRPr="002035B2" w:rsidTr="0076044F">
        <w:tc>
          <w:tcPr>
            <w:tcW w:w="441" w:type="dxa"/>
            <w:shd w:val="clear" w:color="auto" w:fill="FFFFFF"/>
            <w:hideMark/>
          </w:tcPr>
          <w:p w:rsidR="0076044F" w:rsidRPr="002035B2" w:rsidRDefault="0076044F" w:rsidP="00990C74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 2</w:t>
            </w:r>
          </w:p>
        </w:tc>
        <w:tc>
          <w:tcPr>
            <w:tcW w:w="1877" w:type="dxa"/>
            <w:shd w:val="clear" w:color="auto" w:fill="FFFFFF"/>
            <w:hideMark/>
          </w:tcPr>
          <w:p w:rsidR="0076044F" w:rsidRPr="002035B2" w:rsidRDefault="0076044F" w:rsidP="00990C7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 xml:space="preserve">Уровень </w:t>
            </w:r>
          </w:p>
          <w:p w:rsidR="0076044F" w:rsidRPr="002035B2" w:rsidRDefault="0076044F" w:rsidP="00990C7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 xml:space="preserve">обеспеченности граждан спортивными сооружениями, исходя из </w:t>
            </w:r>
            <w:r w:rsidRPr="002035B2">
              <w:rPr>
                <w:rFonts w:ascii="Times New Roman" w:hAnsi="Times New Roman" w:cs="Times New Roman"/>
              </w:rPr>
              <w:lastRenderedPageBreak/>
              <w:t>единовременной пропускной способности</w:t>
            </w:r>
          </w:p>
        </w:tc>
        <w:tc>
          <w:tcPr>
            <w:tcW w:w="850" w:type="dxa"/>
            <w:shd w:val="clear" w:color="auto" w:fill="FFFFFF"/>
          </w:tcPr>
          <w:p w:rsidR="0076044F" w:rsidRPr="002035B2" w:rsidRDefault="0076044F" w:rsidP="00990C74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lastRenderedPageBreak/>
              <w:t>РП</w:t>
            </w:r>
          </w:p>
        </w:tc>
        <w:tc>
          <w:tcPr>
            <w:tcW w:w="850" w:type="dxa"/>
            <w:shd w:val="clear" w:color="auto" w:fill="FFFFFF"/>
          </w:tcPr>
          <w:p w:rsidR="0076044F" w:rsidRPr="002035B2" w:rsidRDefault="0076044F" w:rsidP="00990C74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shd w:val="clear" w:color="auto" w:fill="FFFFFF"/>
            <w:hideMark/>
          </w:tcPr>
          <w:p w:rsidR="0076044F" w:rsidRPr="002035B2" w:rsidRDefault="0076044F" w:rsidP="00990C74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 ЕПС =ЕПСфакт / ЕПСнорм х 100</w:t>
            </w:r>
          </w:p>
          <w:p w:rsidR="0076044F" w:rsidRPr="002035B2" w:rsidRDefault="0076044F" w:rsidP="00990C7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shd w:val="clear" w:color="auto" w:fill="FFFFFF"/>
            <w:hideMark/>
          </w:tcPr>
          <w:p w:rsidR="0076044F" w:rsidRPr="002035B2" w:rsidRDefault="0076044F" w:rsidP="00990C7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 xml:space="preserve">ЕПСфакт – единовременная пропускная способность имеющихся спортивных сооружений, в соответствии с данными федерального статистического наблюдения по </w:t>
            </w:r>
            <w:r w:rsidRPr="002035B2">
              <w:rPr>
                <w:rFonts w:ascii="Times New Roman" w:hAnsi="Times New Roman" w:cs="Times New Roman"/>
              </w:rPr>
              <w:lastRenderedPageBreak/>
              <w:t>форме №1 – ФК (человек);</w:t>
            </w:r>
          </w:p>
          <w:p w:rsidR="0076044F" w:rsidRPr="002035B2" w:rsidRDefault="0076044F" w:rsidP="00990C74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ЕПСнорм- нормативная потребность в объектах спортивной инфраструктуры, исходя из единовременной пропускной способности спортивных сооружений, рассчитанных в соответствии с методическими рекомендациями и утвержденными приказом Минспорта России от 21 марта  2018 г. №</w:t>
            </w:r>
            <w:r w:rsidR="00151C38">
              <w:rPr>
                <w:rFonts w:ascii="Times New Roman" w:hAnsi="Times New Roman" w:cs="Times New Roman"/>
              </w:rPr>
              <w:t xml:space="preserve"> </w:t>
            </w:r>
            <w:r w:rsidRPr="002035B2">
              <w:rPr>
                <w:rFonts w:ascii="Times New Roman" w:hAnsi="Times New Roman" w:cs="Times New Roman"/>
              </w:rPr>
              <w:t>244 (человек).</w:t>
            </w:r>
          </w:p>
        </w:tc>
        <w:tc>
          <w:tcPr>
            <w:tcW w:w="1701" w:type="dxa"/>
            <w:shd w:val="clear" w:color="auto" w:fill="FFFFFF"/>
            <w:hideMark/>
          </w:tcPr>
          <w:p w:rsidR="00820222" w:rsidRPr="002035B2" w:rsidRDefault="0076044F" w:rsidP="00820222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2035B2">
              <w:lastRenderedPageBreak/>
              <w:t>Периодическая отчетность</w:t>
            </w:r>
            <w:r w:rsidR="00820222" w:rsidRPr="002035B2">
              <w:t xml:space="preserve">, статистическая форма </w:t>
            </w:r>
          </w:p>
          <w:p w:rsidR="00820222" w:rsidRPr="002035B2" w:rsidRDefault="00820222" w:rsidP="00820222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2035B2">
              <w:t xml:space="preserve">1-ФК, </w:t>
            </w:r>
          </w:p>
          <w:p w:rsidR="00820222" w:rsidRPr="002035B2" w:rsidRDefault="00820222" w:rsidP="00820222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2035B2">
              <w:t>приказ Росстата</w:t>
            </w:r>
          </w:p>
          <w:p w:rsidR="00820222" w:rsidRPr="002035B2" w:rsidRDefault="00820222" w:rsidP="00820222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2035B2">
              <w:lastRenderedPageBreak/>
              <w:t xml:space="preserve">от 27 марта 2019 года </w:t>
            </w:r>
          </w:p>
          <w:p w:rsidR="00820222" w:rsidRPr="002035B2" w:rsidRDefault="00820222" w:rsidP="00820222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2035B2">
              <w:t>№ 172</w:t>
            </w:r>
          </w:p>
          <w:p w:rsidR="0076044F" w:rsidRPr="002035B2" w:rsidRDefault="0076044F" w:rsidP="00D112C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044F" w:rsidRPr="002035B2" w:rsidRDefault="0076044F" w:rsidP="00D112C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76044F" w:rsidRPr="002035B2" w:rsidRDefault="0076044F" w:rsidP="00D112C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lastRenderedPageBreak/>
              <w:t>Отдел по физической культуре, спорту и молодежной политике</w:t>
            </w:r>
          </w:p>
          <w:p w:rsidR="0076044F" w:rsidRPr="002035B2" w:rsidRDefault="0076044F" w:rsidP="00D112C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D112C0" w:rsidRPr="002035B2" w:rsidRDefault="0076044F" w:rsidP="00D112C0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2035B2">
              <w:lastRenderedPageBreak/>
              <w:t> </w:t>
            </w:r>
            <w:r w:rsidR="00D112C0" w:rsidRPr="002035B2">
              <w:t xml:space="preserve">Статистическая форма </w:t>
            </w:r>
          </w:p>
          <w:p w:rsidR="00D112C0" w:rsidRPr="002035B2" w:rsidRDefault="00D112C0" w:rsidP="00D112C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6044F" w:rsidRPr="002035B2" w:rsidRDefault="0076044F" w:rsidP="00990C74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shd w:val="clear" w:color="auto" w:fill="FFFFFF"/>
            <w:hideMark/>
          </w:tcPr>
          <w:p w:rsidR="0076044F" w:rsidRPr="002035B2" w:rsidRDefault="00ED6337" w:rsidP="00ED633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  <w:shd w:val="clear" w:color="auto" w:fill="FFFFFF"/>
              </w:rPr>
              <w:t>25 января после отчетного периода</w:t>
            </w:r>
          </w:p>
        </w:tc>
      </w:tr>
      <w:tr w:rsidR="0076044F" w:rsidRPr="002035B2" w:rsidTr="0076044F">
        <w:tc>
          <w:tcPr>
            <w:tcW w:w="441" w:type="dxa"/>
            <w:shd w:val="clear" w:color="auto" w:fill="FFFFFF"/>
            <w:hideMark/>
          </w:tcPr>
          <w:p w:rsidR="0076044F" w:rsidRPr="002035B2" w:rsidRDefault="0076044F" w:rsidP="00990C74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77" w:type="dxa"/>
            <w:shd w:val="clear" w:color="auto" w:fill="FFFFFF"/>
            <w:hideMark/>
          </w:tcPr>
          <w:p w:rsidR="0076044F" w:rsidRPr="002035B2" w:rsidRDefault="00545F71" w:rsidP="00990C7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850" w:type="dxa"/>
            <w:shd w:val="clear" w:color="auto" w:fill="FFFFFF"/>
          </w:tcPr>
          <w:p w:rsidR="0076044F" w:rsidRPr="002035B2" w:rsidRDefault="0076044F" w:rsidP="00990C7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76044F" w:rsidRPr="002035B2" w:rsidRDefault="0076044F" w:rsidP="00990C74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8" w:type="dxa"/>
            <w:shd w:val="clear" w:color="auto" w:fill="FFFFFF"/>
            <w:hideMark/>
          </w:tcPr>
          <w:p w:rsidR="0076044F" w:rsidRPr="00977D3B" w:rsidRDefault="0076044F" w:rsidP="00990C7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7D3B">
              <w:rPr>
                <w:rFonts w:ascii="Times New Roman" w:hAnsi="Times New Roman" w:cs="Times New Roman"/>
              </w:rPr>
              <w:t> Д</w:t>
            </w:r>
            <w:r w:rsidR="00F861BA" w:rsidRPr="00977D3B">
              <w:rPr>
                <w:rFonts w:ascii="Times New Roman" w:hAnsi="Times New Roman" w:cs="Times New Roman"/>
              </w:rPr>
              <w:t>и</w:t>
            </w:r>
            <w:r w:rsidRPr="00977D3B">
              <w:rPr>
                <w:rFonts w:ascii="Times New Roman" w:hAnsi="Times New Roman" w:cs="Times New Roman"/>
              </w:rPr>
              <w:t xml:space="preserve"> = Чз</w:t>
            </w:r>
            <w:r w:rsidR="00F861BA" w:rsidRPr="00977D3B">
              <w:rPr>
                <w:rFonts w:ascii="Times New Roman" w:hAnsi="Times New Roman" w:cs="Times New Roman"/>
              </w:rPr>
              <w:t>и</w:t>
            </w:r>
            <w:r w:rsidRPr="00977D3B">
              <w:rPr>
                <w:rFonts w:ascii="Times New Roman" w:hAnsi="Times New Roman" w:cs="Times New Roman"/>
              </w:rPr>
              <w:t>/ (Ч</w:t>
            </w:r>
            <w:r w:rsidR="00F861BA" w:rsidRPr="00977D3B">
              <w:rPr>
                <w:rFonts w:ascii="Times New Roman" w:hAnsi="Times New Roman" w:cs="Times New Roman"/>
              </w:rPr>
              <w:t>ни</w:t>
            </w:r>
            <w:r w:rsidRPr="00977D3B">
              <w:rPr>
                <w:rFonts w:ascii="Times New Roman" w:hAnsi="Times New Roman" w:cs="Times New Roman"/>
              </w:rPr>
              <w:t>-Ч</w:t>
            </w:r>
            <w:r w:rsidR="00F861BA" w:rsidRPr="00977D3B">
              <w:rPr>
                <w:rFonts w:ascii="Times New Roman" w:hAnsi="Times New Roman" w:cs="Times New Roman"/>
              </w:rPr>
              <w:t>н</w:t>
            </w:r>
            <w:r w:rsidRPr="00977D3B">
              <w:rPr>
                <w:rFonts w:ascii="Times New Roman" w:hAnsi="Times New Roman" w:cs="Times New Roman"/>
              </w:rPr>
              <w:t>п) х100</w:t>
            </w:r>
          </w:p>
          <w:p w:rsidR="0076044F" w:rsidRPr="00977D3B" w:rsidRDefault="0076044F" w:rsidP="00990C74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shd w:val="clear" w:color="auto" w:fill="FFFFFF"/>
            <w:hideMark/>
          </w:tcPr>
          <w:p w:rsidR="0076044F" w:rsidRPr="00977D3B" w:rsidRDefault="0076044F" w:rsidP="00990C7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7D3B">
              <w:rPr>
                <w:rFonts w:ascii="Times New Roman" w:hAnsi="Times New Roman" w:cs="Times New Roman"/>
              </w:rPr>
              <w:t>Чз</w:t>
            </w:r>
            <w:r w:rsidR="00977D3B" w:rsidRPr="00977D3B">
              <w:rPr>
                <w:rFonts w:ascii="Times New Roman" w:hAnsi="Times New Roman" w:cs="Times New Roman"/>
              </w:rPr>
              <w:t>и</w:t>
            </w:r>
            <w:r w:rsidRPr="00977D3B">
              <w:rPr>
                <w:rFonts w:ascii="Times New Roman" w:hAnsi="Times New Roman" w:cs="Times New Roman"/>
              </w:rPr>
              <w:t xml:space="preserve"> – численность </w:t>
            </w:r>
            <w:r w:rsidR="00977D3B" w:rsidRPr="00977D3B">
              <w:rPr>
                <w:rFonts w:ascii="Times New Roman" w:hAnsi="Times New Roman" w:cs="Times New Roman"/>
              </w:rPr>
              <w:t>лиц</w:t>
            </w:r>
            <w:r w:rsidRPr="00977D3B">
              <w:rPr>
                <w:rFonts w:ascii="Times New Roman" w:hAnsi="Times New Roman" w:cs="Times New Roman"/>
              </w:rPr>
              <w:t xml:space="preserve"> с ограниченными возможностями здоровья </w:t>
            </w:r>
            <w:r w:rsidR="00977D3B" w:rsidRPr="00977D3B">
              <w:rPr>
                <w:rFonts w:ascii="Times New Roman" w:hAnsi="Times New Roman" w:cs="Times New Roman"/>
              </w:rPr>
              <w:t>и инвалидов</w:t>
            </w:r>
            <w:r w:rsidRPr="00977D3B">
              <w:rPr>
                <w:rFonts w:ascii="Times New Roman" w:hAnsi="Times New Roman" w:cs="Times New Roman"/>
              </w:rPr>
              <w:t>,</w:t>
            </w:r>
            <w:r w:rsidR="00977D3B" w:rsidRPr="00977D3B">
              <w:rPr>
                <w:rFonts w:ascii="Times New Roman" w:hAnsi="Times New Roman" w:cs="Times New Roman"/>
              </w:rPr>
              <w:t xml:space="preserve"> систематически</w:t>
            </w:r>
            <w:r w:rsidRPr="00977D3B">
              <w:rPr>
                <w:rFonts w:ascii="Times New Roman" w:hAnsi="Times New Roman" w:cs="Times New Roman"/>
              </w:rPr>
              <w:t xml:space="preserve"> занимающ</w:t>
            </w:r>
            <w:r w:rsidR="00977D3B" w:rsidRPr="00977D3B">
              <w:rPr>
                <w:rFonts w:ascii="Times New Roman" w:hAnsi="Times New Roman" w:cs="Times New Roman"/>
              </w:rPr>
              <w:t>ихс</w:t>
            </w:r>
            <w:r w:rsidRPr="00977D3B">
              <w:rPr>
                <w:rFonts w:ascii="Times New Roman" w:hAnsi="Times New Roman" w:cs="Times New Roman"/>
              </w:rPr>
              <w:t xml:space="preserve">я физической культурой и спортом, </w:t>
            </w:r>
            <w:r w:rsidR="00977D3B" w:rsidRPr="00977D3B">
              <w:rPr>
                <w:rFonts w:ascii="Times New Roman" w:hAnsi="Times New Roman" w:cs="Times New Roman"/>
              </w:rPr>
              <w:t>согласно</w:t>
            </w:r>
            <w:r w:rsidRPr="00977D3B">
              <w:rPr>
                <w:rFonts w:ascii="Times New Roman" w:hAnsi="Times New Roman" w:cs="Times New Roman"/>
              </w:rPr>
              <w:t xml:space="preserve"> данным федерального статистического наблюдения по форме №</w:t>
            </w:r>
            <w:r w:rsidR="00977D3B" w:rsidRPr="00977D3B">
              <w:rPr>
                <w:rFonts w:ascii="Times New Roman" w:hAnsi="Times New Roman" w:cs="Times New Roman"/>
              </w:rPr>
              <w:t xml:space="preserve"> 3 –АФК</w:t>
            </w:r>
            <w:r w:rsidRPr="00977D3B">
              <w:rPr>
                <w:rFonts w:ascii="Times New Roman" w:hAnsi="Times New Roman" w:cs="Times New Roman"/>
              </w:rPr>
              <w:t>;</w:t>
            </w:r>
          </w:p>
          <w:p w:rsidR="0076044F" w:rsidRPr="00977D3B" w:rsidRDefault="0076044F" w:rsidP="00990C7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7D3B">
              <w:rPr>
                <w:rFonts w:ascii="Times New Roman" w:hAnsi="Times New Roman" w:cs="Times New Roman"/>
              </w:rPr>
              <w:t>Ч</w:t>
            </w:r>
            <w:r w:rsidR="00977D3B" w:rsidRPr="00977D3B">
              <w:rPr>
                <w:rFonts w:ascii="Times New Roman" w:hAnsi="Times New Roman" w:cs="Times New Roman"/>
              </w:rPr>
              <w:t>ни</w:t>
            </w:r>
            <w:r w:rsidRPr="00977D3B">
              <w:rPr>
                <w:rFonts w:ascii="Times New Roman" w:hAnsi="Times New Roman" w:cs="Times New Roman"/>
              </w:rPr>
              <w:t xml:space="preserve"> – численность лиц с ограниченными возможностями здоровья</w:t>
            </w:r>
            <w:r w:rsidR="00977D3B" w:rsidRPr="00977D3B">
              <w:rPr>
                <w:rFonts w:ascii="Times New Roman" w:hAnsi="Times New Roman" w:cs="Times New Roman"/>
              </w:rPr>
              <w:t xml:space="preserve"> и инвалидов</w:t>
            </w:r>
            <w:r w:rsidRPr="00977D3B">
              <w:rPr>
                <w:rFonts w:ascii="Times New Roman" w:hAnsi="Times New Roman" w:cs="Times New Roman"/>
              </w:rPr>
              <w:t>;</w:t>
            </w:r>
          </w:p>
          <w:p w:rsidR="0076044F" w:rsidRPr="00977D3B" w:rsidRDefault="00977D3B" w:rsidP="00977D3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77D3B">
              <w:rPr>
                <w:rFonts w:ascii="Times New Roman" w:hAnsi="Times New Roman" w:cs="Times New Roman"/>
              </w:rPr>
              <w:t>Чн</w:t>
            </w:r>
            <w:r w:rsidR="0076044F" w:rsidRPr="00977D3B">
              <w:rPr>
                <w:rFonts w:ascii="Times New Roman" w:hAnsi="Times New Roman" w:cs="Times New Roman"/>
              </w:rPr>
              <w:t xml:space="preserve">п – численность лиц с ограниченными возможностями здоровья </w:t>
            </w:r>
            <w:r w:rsidRPr="00977D3B">
              <w:rPr>
                <w:rFonts w:ascii="Times New Roman" w:hAnsi="Times New Roman" w:cs="Times New Roman"/>
              </w:rPr>
              <w:t xml:space="preserve">и инвалидов, имеющих </w:t>
            </w:r>
            <w:r w:rsidR="0076044F" w:rsidRPr="00977D3B">
              <w:rPr>
                <w:rFonts w:ascii="Times New Roman" w:hAnsi="Times New Roman" w:cs="Times New Roman"/>
              </w:rPr>
              <w:t xml:space="preserve">противопоказания для занятий физической культурой и спортом </w:t>
            </w:r>
          </w:p>
        </w:tc>
        <w:tc>
          <w:tcPr>
            <w:tcW w:w="1701" w:type="dxa"/>
            <w:shd w:val="clear" w:color="auto" w:fill="FFFFFF"/>
            <w:hideMark/>
          </w:tcPr>
          <w:p w:rsidR="0076044F" w:rsidRPr="002035B2" w:rsidRDefault="0076044F" w:rsidP="00D112C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Периодическая отчетность</w:t>
            </w:r>
            <w:r w:rsidR="00820222" w:rsidRPr="002035B2">
              <w:rPr>
                <w:rFonts w:ascii="Times New Roman" w:hAnsi="Times New Roman" w:cs="Times New Roman"/>
              </w:rPr>
              <w:t>,</w:t>
            </w:r>
          </w:p>
          <w:p w:rsidR="002035B2" w:rsidRPr="002035B2" w:rsidRDefault="002035B2" w:rsidP="00D112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 xml:space="preserve">статистическая форма </w:t>
            </w:r>
          </w:p>
          <w:p w:rsidR="00B22C21" w:rsidRDefault="002035B2" w:rsidP="00D112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 xml:space="preserve">3-АФК, </w:t>
            </w:r>
          </w:p>
          <w:p w:rsidR="00B22C21" w:rsidRDefault="002035B2" w:rsidP="00D112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 xml:space="preserve">приказ Росстата от 8 октября 2018 года </w:t>
            </w:r>
          </w:p>
          <w:p w:rsidR="0076044F" w:rsidRPr="002035B2" w:rsidRDefault="002035B2" w:rsidP="00D112C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№ 603</w:t>
            </w:r>
          </w:p>
        </w:tc>
        <w:tc>
          <w:tcPr>
            <w:tcW w:w="1701" w:type="dxa"/>
            <w:shd w:val="clear" w:color="auto" w:fill="FFFFFF"/>
            <w:hideMark/>
          </w:tcPr>
          <w:p w:rsidR="0076044F" w:rsidRPr="002035B2" w:rsidRDefault="0076044F" w:rsidP="00D112C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Отдел по физической культуре, спорту и молодежной политике</w:t>
            </w:r>
          </w:p>
          <w:p w:rsidR="0076044F" w:rsidRPr="002035B2" w:rsidRDefault="0076044F" w:rsidP="00D112C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76044F" w:rsidRPr="002035B2" w:rsidRDefault="002035B2" w:rsidP="00990C74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Статистическая форма</w:t>
            </w:r>
          </w:p>
        </w:tc>
        <w:tc>
          <w:tcPr>
            <w:tcW w:w="1559" w:type="dxa"/>
            <w:shd w:val="clear" w:color="auto" w:fill="FFFFFF"/>
            <w:hideMark/>
          </w:tcPr>
          <w:p w:rsidR="0076044F" w:rsidRPr="002035B2" w:rsidRDefault="00ED6337" w:rsidP="00ED63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  <w:shd w:val="clear" w:color="auto" w:fill="FFFFFF"/>
              </w:rPr>
              <w:t>25 января после отчетного периода</w:t>
            </w:r>
          </w:p>
        </w:tc>
      </w:tr>
      <w:tr w:rsidR="0076044F" w:rsidRPr="002035B2" w:rsidTr="0076044F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044F" w:rsidRPr="002035B2" w:rsidRDefault="0076044F" w:rsidP="00990C74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044F" w:rsidRPr="002035B2" w:rsidRDefault="0076044F" w:rsidP="00990C7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Количество призовых мест, занятых</w:t>
            </w:r>
          </w:p>
          <w:p w:rsidR="0076044F" w:rsidRPr="002035B2" w:rsidRDefault="0076044F" w:rsidP="00990C7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 xml:space="preserve">спортсменами района на </w:t>
            </w:r>
            <w:r w:rsidRPr="002035B2">
              <w:rPr>
                <w:rFonts w:ascii="Times New Roman" w:hAnsi="Times New Roman" w:cs="Times New Roman"/>
              </w:rPr>
              <w:lastRenderedPageBreak/>
              <w:t>соревнованиях областного и российского  уровней.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4F" w:rsidRPr="002035B2" w:rsidRDefault="0076044F" w:rsidP="00990C7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4F" w:rsidRPr="002035B2" w:rsidRDefault="0076044F" w:rsidP="00990C74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12C0" w:rsidRPr="002035B2" w:rsidRDefault="00D112C0" w:rsidP="00D112C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 xml:space="preserve">Значение показателя определяется фактическим количеством </w:t>
            </w:r>
            <w:r w:rsidRPr="002035B2">
              <w:rPr>
                <w:rFonts w:ascii="Times New Roman" w:hAnsi="Times New Roman" w:cs="Times New Roman"/>
              </w:rPr>
              <w:lastRenderedPageBreak/>
              <w:t>призовых мест, занятых</w:t>
            </w:r>
          </w:p>
          <w:p w:rsidR="0076044F" w:rsidRPr="002035B2" w:rsidRDefault="00D112C0" w:rsidP="0049645B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спортсменами района</w:t>
            </w:r>
            <w:r w:rsidR="0049645B" w:rsidRPr="002035B2">
              <w:rPr>
                <w:rFonts w:ascii="Times New Roman" w:hAnsi="Times New Roman" w:cs="Times New Roman"/>
              </w:rPr>
              <w:t xml:space="preserve"> по итогам участия в</w:t>
            </w:r>
            <w:r w:rsidRPr="002035B2">
              <w:rPr>
                <w:rFonts w:ascii="Times New Roman" w:hAnsi="Times New Roman" w:cs="Times New Roman"/>
              </w:rPr>
              <w:t xml:space="preserve"> соревнованиях областного и российского  уровней.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044F" w:rsidRPr="002035B2" w:rsidRDefault="0049645B" w:rsidP="004964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044F" w:rsidRPr="002035B2" w:rsidRDefault="0076044F" w:rsidP="00D112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Периодическая отчетность</w:t>
            </w:r>
          </w:p>
          <w:p w:rsidR="0076044F" w:rsidRPr="002035B2" w:rsidRDefault="0076044F" w:rsidP="00D112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044F" w:rsidRPr="002035B2" w:rsidRDefault="0076044F" w:rsidP="00D112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 xml:space="preserve">Отдел по физической культуре, спорту и молодежной </w:t>
            </w:r>
            <w:r w:rsidRPr="002035B2">
              <w:rPr>
                <w:rFonts w:ascii="Times New Roman" w:hAnsi="Times New Roman" w:cs="Times New Roman"/>
              </w:rPr>
              <w:lastRenderedPageBreak/>
              <w:t>политике</w:t>
            </w:r>
          </w:p>
          <w:p w:rsidR="0076044F" w:rsidRPr="002035B2" w:rsidRDefault="0076044F" w:rsidP="00D112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044F" w:rsidRPr="002035B2" w:rsidRDefault="0076044F" w:rsidP="0049645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lastRenderedPageBreak/>
              <w:t>Протоколы соревнований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044F" w:rsidRPr="002035B2" w:rsidRDefault="00C323F2" w:rsidP="00C323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до 10 января года следующего за отчетным</w:t>
            </w:r>
          </w:p>
        </w:tc>
      </w:tr>
      <w:tr w:rsidR="00C323F2" w:rsidRPr="002035B2" w:rsidTr="0076044F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3F2" w:rsidRPr="002035B2" w:rsidRDefault="00C323F2" w:rsidP="00990C74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3F2" w:rsidRPr="002035B2" w:rsidRDefault="00C323F2" w:rsidP="00990C7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  <w:lang w:eastAsia="en-US"/>
              </w:rPr>
              <w:t xml:space="preserve">Организованы  и проведены физкультурные  </w:t>
            </w:r>
            <w:r w:rsidR="00AE7782">
              <w:rPr>
                <w:rFonts w:ascii="Times New Roman" w:hAnsi="Times New Roman" w:cs="Times New Roman"/>
                <w:lang w:eastAsia="en-US"/>
              </w:rPr>
              <w:t>мероприятия</w:t>
            </w:r>
            <w:r w:rsidRPr="002035B2">
              <w:rPr>
                <w:rFonts w:ascii="Times New Roman" w:hAnsi="Times New Roman" w:cs="Times New Roman"/>
                <w:lang w:eastAsia="en-US"/>
              </w:rPr>
              <w:t xml:space="preserve"> среди всех возрастных, профессиональных и социальных групп населения  и обеспечено участие сборных команд района в областных и российских спортивных мероприятиях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F2" w:rsidRPr="002035B2" w:rsidRDefault="00C323F2" w:rsidP="00990C74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F2" w:rsidRPr="002035B2" w:rsidRDefault="00C323F2" w:rsidP="00990C74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3F2" w:rsidRPr="002035B2" w:rsidRDefault="008E6B38" w:rsidP="008E6B3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А+В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6B38" w:rsidRPr="002035B2" w:rsidRDefault="008E6B38" w:rsidP="008E6B3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 xml:space="preserve">А - количество  проведенных </w:t>
            </w:r>
            <w:r w:rsidRPr="002035B2">
              <w:rPr>
                <w:rFonts w:ascii="Times New Roman" w:hAnsi="Times New Roman" w:cs="Times New Roman"/>
                <w:lang w:eastAsia="en-US"/>
              </w:rPr>
              <w:t xml:space="preserve">физкультурных  мероприятий среди всех возрастных, профессиональных и социальных групп населения; </w:t>
            </w:r>
          </w:p>
          <w:p w:rsidR="00C323F2" w:rsidRPr="002035B2" w:rsidRDefault="008E6B38" w:rsidP="00151C38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 xml:space="preserve">В – количество </w:t>
            </w:r>
            <w:r w:rsidRPr="002035B2">
              <w:rPr>
                <w:rFonts w:ascii="Times New Roman" w:hAnsi="Times New Roman" w:cs="Times New Roman"/>
                <w:lang w:eastAsia="en-US"/>
              </w:rPr>
              <w:t>областных и российских спортивных мероприяти</w:t>
            </w:r>
            <w:r w:rsidR="00151C38">
              <w:rPr>
                <w:rFonts w:ascii="Times New Roman" w:hAnsi="Times New Roman" w:cs="Times New Roman"/>
                <w:lang w:eastAsia="en-US"/>
              </w:rPr>
              <w:t>й</w:t>
            </w:r>
            <w:r w:rsidRPr="002035B2">
              <w:rPr>
                <w:rFonts w:ascii="Times New Roman" w:hAnsi="Times New Roman" w:cs="Times New Roman"/>
                <w:lang w:eastAsia="en-US"/>
              </w:rPr>
              <w:t>, в которых участвовали сборные команды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3F2" w:rsidRPr="002035B2" w:rsidRDefault="00C323F2" w:rsidP="0031036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Периодическая отчетность</w:t>
            </w:r>
          </w:p>
          <w:p w:rsidR="00C323F2" w:rsidRPr="002035B2" w:rsidRDefault="00C323F2" w:rsidP="0031036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3F2" w:rsidRPr="002035B2" w:rsidRDefault="00C323F2" w:rsidP="00D112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Отдел по физической культуре, спорту и молодежной политике</w:t>
            </w:r>
          </w:p>
          <w:p w:rsidR="00C323F2" w:rsidRPr="002035B2" w:rsidRDefault="00C323F2" w:rsidP="00D112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3F2" w:rsidRPr="002035B2" w:rsidRDefault="008E6B38" w:rsidP="008E6B3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Отчеты о проведенных мероприятиях; протоколы соревнований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3F2" w:rsidRPr="002035B2" w:rsidRDefault="00C323F2" w:rsidP="00C323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до 10 января года следующего за отчетным</w:t>
            </w:r>
          </w:p>
        </w:tc>
      </w:tr>
      <w:tr w:rsidR="00C323F2" w:rsidRPr="002035B2" w:rsidTr="0076044F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3F2" w:rsidRPr="002035B2" w:rsidRDefault="00C323F2" w:rsidP="00990C74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3F2" w:rsidRPr="002035B2" w:rsidRDefault="00C323F2" w:rsidP="00990C74">
            <w:pPr>
              <w:pStyle w:val="TableParagraph"/>
              <w:jc w:val="both"/>
              <w:rPr>
                <w:sz w:val="24"/>
                <w:szCs w:val="24"/>
              </w:rPr>
            </w:pPr>
            <w:r w:rsidRPr="002035B2">
              <w:rPr>
                <w:sz w:val="24"/>
                <w:szCs w:val="24"/>
              </w:rPr>
              <w:t>Приобретены комплекты</w:t>
            </w:r>
          </w:p>
          <w:p w:rsidR="00C323F2" w:rsidRPr="002035B2" w:rsidRDefault="00C323F2" w:rsidP="00990C7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формы и инвентаря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F2" w:rsidRPr="002035B2" w:rsidRDefault="00C323F2" w:rsidP="00990C74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F2" w:rsidRPr="002035B2" w:rsidRDefault="00C323F2" w:rsidP="00990C74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3F2" w:rsidRPr="002035B2" w:rsidRDefault="008E6B38" w:rsidP="00DD6630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Значение показателя определяется фактическим</w:t>
            </w:r>
            <w:r w:rsidR="00DD6630" w:rsidRPr="002035B2">
              <w:rPr>
                <w:rFonts w:ascii="Times New Roman" w:hAnsi="Times New Roman" w:cs="Times New Roman"/>
              </w:rPr>
              <w:t xml:space="preserve"> количеством приобретенных комплектов формы и </w:t>
            </w:r>
            <w:r w:rsidR="00DD6630" w:rsidRPr="002035B2">
              <w:rPr>
                <w:rFonts w:ascii="Times New Roman" w:hAnsi="Times New Roman" w:cs="Times New Roman"/>
              </w:rPr>
              <w:lastRenderedPageBreak/>
              <w:t>инвентаря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3F2" w:rsidRPr="002035B2" w:rsidRDefault="00C323F2" w:rsidP="0031036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3F2" w:rsidRPr="002035B2" w:rsidRDefault="00151C38" w:rsidP="0031036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Бухгалтерская отчетность</w:t>
            </w:r>
          </w:p>
          <w:p w:rsidR="00C323F2" w:rsidRPr="002035B2" w:rsidRDefault="00C323F2" w:rsidP="0031036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3F2" w:rsidRPr="002035B2" w:rsidRDefault="00C323F2" w:rsidP="00D112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Отдел по физической культуре, спорту и молодежной политике</w:t>
            </w:r>
          </w:p>
          <w:p w:rsidR="00C323F2" w:rsidRPr="002035B2" w:rsidRDefault="00C323F2" w:rsidP="00D112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3F2" w:rsidRPr="002035B2" w:rsidRDefault="008E6B38" w:rsidP="008E6B3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Товарные накладные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3F2" w:rsidRPr="002035B2" w:rsidRDefault="00C323F2" w:rsidP="00C323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до 10 января года следующего за отчетным</w:t>
            </w:r>
          </w:p>
        </w:tc>
      </w:tr>
      <w:tr w:rsidR="00C323F2" w:rsidRPr="002035B2" w:rsidTr="0076044F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3F2" w:rsidRPr="002035B2" w:rsidRDefault="00C323F2" w:rsidP="00990C74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3F2" w:rsidRPr="002035B2" w:rsidRDefault="00C323F2" w:rsidP="00990C7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Количество созданных спортивных площадок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F2" w:rsidRPr="002035B2" w:rsidRDefault="00C323F2" w:rsidP="00990C74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3F2" w:rsidRPr="002035B2" w:rsidRDefault="00C323F2" w:rsidP="00990C74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3F2" w:rsidRPr="002035B2" w:rsidRDefault="008E6B38" w:rsidP="008E6B38">
            <w:pPr>
              <w:ind w:firstLine="0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Значение показателя определяется фактическим количеством созданных спортивных площадок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3F2" w:rsidRPr="002035B2" w:rsidRDefault="00C323F2" w:rsidP="0031036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3F2" w:rsidRPr="002035B2" w:rsidRDefault="00C323F2" w:rsidP="0031036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Периодическая отчетность</w:t>
            </w:r>
          </w:p>
          <w:p w:rsidR="00C323F2" w:rsidRPr="002035B2" w:rsidRDefault="00C323F2" w:rsidP="0031036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3F2" w:rsidRPr="002035B2" w:rsidRDefault="00C323F2" w:rsidP="00D112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Отдел по физической культуре, спорту и молодежной политике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3F2" w:rsidRPr="002035B2" w:rsidRDefault="008E6B38" w:rsidP="008E6B3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Отчет о достижении показателей результативности использования субсидии из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323F2" w:rsidRPr="002035B2" w:rsidRDefault="008E6B38" w:rsidP="008E6B3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в сроки, установленные соглашением  о предоставлении субсидии из областного бюджета</w:t>
            </w:r>
          </w:p>
        </w:tc>
      </w:tr>
    </w:tbl>
    <w:p w:rsidR="00F63230" w:rsidRPr="002035B2" w:rsidRDefault="00F63230" w:rsidP="00F63230">
      <w:pPr>
        <w:spacing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F63230" w:rsidRPr="002035B2" w:rsidSect="00FC4937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F63230" w:rsidRPr="002035B2" w:rsidRDefault="00F63230" w:rsidP="00F63230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  <w:r w:rsidRPr="002035B2">
        <w:rPr>
          <w:sz w:val="28"/>
          <w:szCs w:val="28"/>
        </w:rPr>
        <w:lastRenderedPageBreak/>
        <w:t>7. План реализации муниципальной программы на 2023 год</w:t>
      </w:r>
    </w:p>
    <w:p w:rsidR="00F63230" w:rsidRPr="002035B2" w:rsidRDefault="00F63230" w:rsidP="00F63230">
      <w:pPr>
        <w:pStyle w:val="msonormalbullet2gif"/>
        <w:spacing w:before="0" w:beforeAutospacing="0" w:after="0" w:afterAutospacing="0"/>
        <w:jc w:val="center"/>
        <w:rPr>
          <w:sz w:val="28"/>
          <w:szCs w:val="28"/>
        </w:rPr>
      </w:pPr>
      <w:r w:rsidRPr="002035B2">
        <w:rPr>
          <w:sz w:val="28"/>
          <w:szCs w:val="28"/>
        </w:rPr>
        <w:t xml:space="preserve"> </w:t>
      </w:r>
    </w:p>
    <w:tbl>
      <w:tblPr>
        <w:tblW w:w="1578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5"/>
        <w:gridCol w:w="6950"/>
        <w:gridCol w:w="1275"/>
        <w:gridCol w:w="9"/>
        <w:gridCol w:w="1266"/>
        <w:gridCol w:w="9"/>
        <w:gridCol w:w="1552"/>
        <w:gridCol w:w="3566"/>
        <w:gridCol w:w="9"/>
      </w:tblGrid>
      <w:tr w:rsidR="00F63230" w:rsidRPr="002035B2" w:rsidTr="009759DB">
        <w:trPr>
          <w:gridAfter w:val="1"/>
          <w:wAfter w:w="9" w:type="dxa"/>
          <w:trHeight w:val="240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63230" w:rsidRPr="002035B2" w:rsidRDefault="00F63230" w:rsidP="007E0B2A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Наименование структурного элемента муниципальной программы, задачи, мероприятия (результата), контрольной точки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Плановое значение результата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Дата наступления контрольной точки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5B2">
              <w:rPr>
                <w:rFonts w:ascii="Times New Roman" w:hAnsi="Times New Roman" w:cs="Times New Roman"/>
              </w:rPr>
              <w:t>Ответственный исполнитель</w:t>
            </w:r>
          </w:p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35B2">
              <w:rPr>
                <w:rFonts w:ascii="Times New Roman" w:hAnsi="Times New Roman" w:cs="Times New Roman"/>
              </w:rPr>
              <w:t>(Ф.И.О., должность, наименование структурного подразделения администрации района)</w:t>
            </w:r>
          </w:p>
        </w:tc>
      </w:tr>
      <w:tr w:rsidR="00F63230" w:rsidRPr="002035B2" w:rsidTr="009759DB">
        <w:trPr>
          <w:gridAfter w:val="1"/>
          <w:wAfter w:w="9" w:type="dxa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  <w:hideMark/>
          </w:tcPr>
          <w:p w:rsidR="00F63230" w:rsidRPr="002035B2" w:rsidRDefault="009759DB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63230" w:rsidRPr="002035B2" w:rsidRDefault="009759DB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63230" w:rsidRPr="002035B2" w:rsidRDefault="009759DB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230" w:rsidRPr="002035B2" w:rsidRDefault="009759DB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63230" w:rsidRPr="002035B2" w:rsidTr="009759DB">
        <w:trPr>
          <w:gridAfter w:val="1"/>
          <w:wAfter w:w="9" w:type="dxa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63230" w:rsidRPr="002035B2" w:rsidRDefault="00F63230" w:rsidP="00FC49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5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63230" w:rsidRPr="002035B2" w:rsidRDefault="00F63230" w:rsidP="00FC493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регионального  проекта «Спорт – норма жизни»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F63230" w:rsidRPr="002035B2" w:rsidTr="009759DB">
        <w:trPr>
          <w:gridAfter w:val="1"/>
          <w:wAfter w:w="9" w:type="dxa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63230" w:rsidRPr="002035B2" w:rsidRDefault="00F63230" w:rsidP="00FC49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95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63230" w:rsidRPr="002035B2" w:rsidRDefault="00F63230" w:rsidP="00FC493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Задача 1. </w:t>
            </w:r>
            <w:r w:rsidRPr="002035B2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Создание для всех категорий и групп населения условия для занятий физической культурой и спортом,</w:t>
            </w: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35B2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 том числе повышение уровня обеспеченности населения объектами спорта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F63230" w:rsidRPr="002035B2" w:rsidTr="009759DB">
        <w:trPr>
          <w:gridAfter w:val="1"/>
          <w:wAfter w:w="9" w:type="dxa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63230" w:rsidRPr="002035B2" w:rsidRDefault="00F63230" w:rsidP="00FC49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695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63230" w:rsidRPr="002035B2" w:rsidRDefault="00F63230" w:rsidP="00FC493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точка «Утверждена (актуализирована) дорожная карта по реализации мероприятий регионального проекта «Спорт – норма жизни» 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31.12.2023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Максимов Валерий Евгеньевич - начальник отдела по физической культуре, спорту и молодежной политике</w:t>
            </w:r>
          </w:p>
        </w:tc>
      </w:tr>
      <w:tr w:rsidR="00F63230" w:rsidRPr="002035B2" w:rsidTr="009759DB">
        <w:trPr>
          <w:gridAfter w:val="1"/>
          <w:wAfter w:w="9" w:type="dxa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63230" w:rsidRPr="002035B2" w:rsidRDefault="00F63230" w:rsidP="00FC49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695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63230" w:rsidRPr="002035B2" w:rsidRDefault="00F63230" w:rsidP="00FC493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Контрольная точка «Представлен годовой отчет о реализации мероприятий  регионального проекта»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31.12.2023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Максимов Валерий Евгеньевич - начальник отдела по физической культуре, спорту и молодежной политике</w:t>
            </w:r>
          </w:p>
        </w:tc>
      </w:tr>
      <w:tr w:rsidR="00F63230" w:rsidRPr="002035B2" w:rsidTr="009759DB">
        <w:trPr>
          <w:gridAfter w:val="1"/>
          <w:wAfter w:w="9" w:type="dxa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63230" w:rsidRPr="002035B2" w:rsidRDefault="00F63230" w:rsidP="00FC4937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5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63230" w:rsidRPr="002035B2" w:rsidRDefault="00F63230" w:rsidP="00FC4937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1 «Проведение физкультурных мероприятий  среди всех возрастных профессиональных и социальных групп населения и участие сборных команд района в областных и российских спортивных мероприятиях»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F63230" w:rsidRPr="002035B2" w:rsidTr="009759DB"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9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Задача 1. У</w:t>
            </w:r>
            <w:r w:rsidRPr="002035B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довлетворение потребностей граждан в физическом развитии посредством организации и проведения физкультурных мероприятий и массовых спортивных мероприятий, обеспечение участия </w:t>
            </w:r>
            <w:r w:rsidRPr="002035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спортсменов района в  областных и российских спортивных мероприятиях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7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F63230" w:rsidRPr="002035B2" w:rsidTr="009759DB">
        <w:trPr>
          <w:gridAfter w:val="1"/>
          <w:wAfter w:w="9" w:type="dxa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2.1.1.</w:t>
            </w:r>
          </w:p>
        </w:tc>
        <w:tc>
          <w:tcPr>
            <w:tcW w:w="69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230" w:rsidRPr="002035B2" w:rsidRDefault="00F63230" w:rsidP="00FC493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Мероприятие (результат):</w:t>
            </w:r>
            <w:r w:rsidRPr="002035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«Организованы  и проведены физкультурные  мероприятия среди всех возрастных, профессиональных и социальных групп населения  и обеспечено участие сборных команд района в областных и российских спортивных мероприятиях»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9759DB" w:rsidP="009759D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230" w:rsidRPr="002035B2" w:rsidRDefault="00F63230" w:rsidP="00FC4937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 Максимов Валерий Евгеньевич - начальник отдела по физической культуре, спорту и молодежной политике</w:t>
            </w:r>
          </w:p>
        </w:tc>
      </w:tr>
      <w:tr w:rsidR="00F63230" w:rsidRPr="002035B2" w:rsidTr="009759DB">
        <w:trPr>
          <w:gridAfter w:val="1"/>
          <w:wAfter w:w="9" w:type="dxa"/>
        </w:trPr>
        <w:tc>
          <w:tcPr>
            <w:tcW w:w="1145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2.1.1.1.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6" w:space="0" w:color="000000"/>
            </w:tcBorders>
            <w:shd w:val="clear" w:color="auto" w:fill="FFFFFF"/>
            <w:hideMark/>
          </w:tcPr>
          <w:p w:rsidR="00F63230" w:rsidRPr="002035B2" w:rsidRDefault="00F63230" w:rsidP="00FC4937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Контрольная точка «Утвержден Единый</w:t>
            </w:r>
            <w:r w:rsidRPr="002035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календарный план спортивно-массовых и физкультурных мероприятий</w:t>
            </w: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 на 2023 год»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09.01.2023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3230" w:rsidRPr="002035B2" w:rsidRDefault="00F63230" w:rsidP="00FC493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 Максимов Валерий Евгеньевич - начальник отдела по физической культуре, спорту и молодежной политике</w:t>
            </w:r>
          </w:p>
        </w:tc>
      </w:tr>
      <w:tr w:rsidR="00F63230" w:rsidRPr="002035B2" w:rsidTr="009759DB">
        <w:trPr>
          <w:gridAfter w:val="1"/>
          <w:wAfter w:w="9" w:type="dxa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2.1.1.2</w:t>
            </w:r>
          </w:p>
        </w:tc>
        <w:tc>
          <w:tcPr>
            <w:tcW w:w="695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Контрольная точка «Оформлены отчеты о проведенных районных и межрайонных спортивных мероприятиях»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31.12.2023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 Максимов Валерий Евгеньевич - начальник отдела по физической культуре, спорту и молодежной политике</w:t>
            </w:r>
          </w:p>
        </w:tc>
      </w:tr>
      <w:tr w:rsidR="00F63230" w:rsidRPr="002035B2" w:rsidTr="009759DB">
        <w:trPr>
          <w:gridAfter w:val="1"/>
          <w:wAfter w:w="9" w:type="dxa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2.1.1.3</w:t>
            </w:r>
          </w:p>
        </w:tc>
        <w:tc>
          <w:tcPr>
            <w:tcW w:w="695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Контрольная точка «Получены протоколы участия в  областных и российских спортивных мероприятиях»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31.12.2023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 Максимов Валерий Евгеньевич - начальник отдела по физической культуре, спорту и молодежной политике</w:t>
            </w:r>
          </w:p>
        </w:tc>
      </w:tr>
      <w:tr w:rsidR="00F63230" w:rsidRPr="002035B2" w:rsidTr="009759DB">
        <w:trPr>
          <w:gridAfter w:val="1"/>
          <w:wAfter w:w="9" w:type="dxa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5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2 «Улучшение материально-технического обеспечения сборных команд района и оснащение коллективов  физической культуры и спорта спортивным инвентарем и оборудованием</w:t>
            </w:r>
            <w:r w:rsidRPr="002035B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F63230" w:rsidRPr="002035B2" w:rsidTr="009759DB">
        <w:trPr>
          <w:gridAfter w:val="1"/>
          <w:wAfter w:w="9" w:type="dxa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Задача 2. Р</w:t>
            </w:r>
            <w:r w:rsidRPr="002035B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азвитие материально-технической базы физической культуры и спорта и создание условий для успешного выступления </w:t>
            </w: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спортсменов района на соревнованиях областного и российского  уровней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F63230" w:rsidRPr="002035B2" w:rsidTr="009759DB">
        <w:trPr>
          <w:gridAfter w:val="1"/>
          <w:wAfter w:w="9" w:type="dxa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3.1.1.</w:t>
            </w:r>
          </w:p>
        </w:tc>
        <w:tc>
          <w:tcPr>
            <w:tcW w:w="69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(результат): «Приобретены комплекты спортивной формы и инвентаря»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  <w:r w:rsidR="007E0B2A" w:rsidRPr="002035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Максимов Валерий Евгеньевич - начальник </w:t>
            </w:r>
            <w:r w:rsidRPr="002035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отдела по физической культуре, спорту и молодежной политике</w:t>
            </w:r>
          </w:p>
        </w:tc>
      </w:tr>
      <w:tr w:rsidR="00F63230" w:rsidRPr="002035B2" w:rsidTr="009759DB">
        <w:trPr>
          <w:gridAfter w:val="1"/>
          <w:wAfter w:w="9" w:type="dxa"/>
        </w:trPr>
        <w:tc>
          <w:tcPr>
            <w:tcW w:w="11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3.1.1.1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pStyle w:val="TableParagraph"/>
              <w:spacing w:line="315" w:lineRule="exact"/>
              <w:jc w:val="both"/>
              <w:rPr>
                <w:sz w:val="28"/>
                <w:szCs w:val="28"/>
              </w:rPr>
            </w:pPr>
            <w:r w:rsidRPr="002035B2">
              <w:rPr>
                <w:sz w:val="28"/>
                <w:szCs w:val="28"/>
              </w:rPr>
              <w:t>Контрольная точка «Закупка включена в план-график»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 xml:space="preserve"> 31.12.2023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9759D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Максимов Валерий Евгеньевич - начальник отдела по физической культуре , спорту и молодежной политике.</w:t>
            </w:r>
          </w:p>
        </w:tc>
      </w:tr>
      <w:tr w:rsidR="00F63230" w:rsidRPr="002035B2" w:rsidTr="009759DB">
        <w:trPr>
          <w:gridAfter w:val="1"/>
          <w:wAfter w:w="9" w:type="dxa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3.1.1.2</w:t>
            </w:r>
          </w:p>
        </w:tc>
        <w:tc>
          <w:tcPr>
            <w:tcW w:w="6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pStyle w:val="TableParagraph"/>
              <w:spacing w:line="315" w:lineRule="exact"/>
              <w:jc w:val="both"/>
              <w:rPr>
                <w:sz w:val="28"/>
                <w:szCs w:val="28"/>
              </w:rPr>
            </w:pPr>
            <w:r w:rsidRPr="002035B2">
              <w:rPr>
                <w:sz w:val="28"/>
                <w:szCs w:val="28"/>
              </w:rPr>
              <w:t>Контрольная точка «Заключен договор на приобретение комплектов спортивной формы и инвентаря»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31.12.2023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9759D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Максимов Валерий Евгеньевич - начальник отдела по физической культуре , спорту и молодежной политике</w:t>
            </w:r>
          </w:p>
        </w:tc>
      </w:tr>
      <w:tr w:rsidR="00F63230" w:rsidRPr="002035B2" w:rsidTr="009759DB">
        <w:trPr>
          <w:gridAfter w:val="1"/>
          <w:wAfter w:w="9" w:type="dxa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3.1.1.3</w:t>
            </w:r>
          </w:p>
        </w:tc>
        <w:tc>
          <w:tcPr>
            <w:tcW w:w="6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pStyle w:val="TableParagraph"/>
              <w:spacing w:line="315" w:lineRule="exact"/>
              <w:jc w:val="both"/>
              <w:rPr>
                <w:sz w:val="28"/>
                <w:szCs w:val="28"/>
              </w:rPr>
            </w:pPr>
            <w:r w:rsidRPr="002035B2">
              <w:rPr>
                <w:sz w:val="28"/>
                <w:szCs w:val="28"/>
              </w:rPr>
              <w:t>Контрольная точка «Произведена приемка поставленных товаров»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31.12.2023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9759D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Максимов Валерий Евгеньевич - начальник отдела по физической культуре , спорту и молодежной политике</w:t>
            </w:r>
          </w:p>
        </w:tc>
      </w:tr>
      <w:tr w:rsidR="00F63230" w:rsidRPr="002035B2" w:rsidTr="009759DB">
        <w:trPr>
          <w:gridAfter w:val="1"/>
          <w:wAfter w:w="9" w:type="dxa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3.1.1.4</w:t>
            </w:r>
          </w:p>
        </w:tc>
        <w:tc>
          <w:tcPr>
            <w:tcW w:w="69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pStyle w:val="TableParagraph"/>
              <w:spacing w:line="315" w:lineRule="exact"/>
              <w:jc w:val="both"/>
              <w:rPr>
                <w:sz w:val="28"/>
                <w:szCs w:val="28"/>
              </w:rPr>
            </w:pPr>
            <w:r w:rsidRPr="002035B2">
              <w:rPr>
                <w:sz w:val="28"/>
                <w:szCs w:val="28"/>
              </w:rPr>
              <w:t>Контрольная точка «Произведена оплата товаров»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3230" w:rsidRPr="002035B2" w:rsidRDefault="00F63230" w:rsidP="00FC4937">
            <w:pPr>
              <w:ind w:firstLine="0"/>
              <w:jc w:val="center"/>
              <w:rPr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31.12.2023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230" w:rsidRPr="002035B2" w:rsidRDefault="00F63230" w:rsidP="009759D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035B2">
              <w:rPr>
                <w:rFonts w:ascii="Times New Roman" w:hAnsi="Times New Roman" w:cs="Times New Roman"/>
                <w:sz w:val="28"/>
                <w:szCs w:val="28"/>
              </w:rPr>
              <w:t>Максимов Валерий Евгеньевич - начальник отдела по физической культуре , спорту и молодежной политике</w:t>
            </w:r>
          </w:p>
        </w:tc>
      </w:tr>
    </w:tbl>
    <w:p w:rsidR="00F63230" w:rsidRPr="002035B2" w:rsidRDefault="00F63230" w:rsidP="007E0B2A">
      <w:pPr>
        <w:ind w:firstLine="0"/>
        <w:contextualSpacing/>
        <w:rPr>
          <w:rFonts w:ascii="Times New Roman" w:hAnsi="Times New Roman" w:cs="Times New Roman"/>
          <w:sz w:val="28"/>
          <w:szCs w:val="28"/>
        </w:rPr>
        <w:sectPr w:rsidR="00F63230" w:rsidRPr="002035B2" w:rsidSect="00FC4937">
          <w:pgSz w:w="16838" w:h="11906" w:orient="landscape"/>
          <w:pgMar w:top="571" w:right="536" w:bottom="567" w:left="566" w:header="720" w:footer="720" w:gutter="0"/>
          <w:cols w:space="720"/>
          <w:titlePg/>
        </w:sectPr>
      </w:pPr>
    </w:p>
    <w:p w:rsidR="00F63230" w:rsidRPr="00D52A8A" w:rsidRDefault="00F63230" w:rsidP="00D52A8A">
      <w:pPr>
        <w:ind w:firstLine="0"/>
      </w:pPr>
    </w:p>
    <w:sectPr w:rsidR="00F63230" w:rsidRPr="00D52A8A" w:rsidSect="007E71E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EC8" w:rsidRDefault="009F3EC8" w:rsidP="00AB6FC6">
      <w:r>
        <w:separator/>
      </w:r>
    </w:p>
  </w:endnote>
  <w:endnote w:type="continuationSeparator" w:id="0">
    <w:p w:rsidR="009F3EC8" w:rsidRDefault="009F3EC8" w:rsidP="00AB6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EC8" w:rsidRDefault="009F3EC8" w:rsidP="00AB6FC6">
      <w:r>
        <w:separator/>
      </w:r>
    </w:p>
  </w:footnote>
  <w:footnote w:type="continuationSeparator" w:id="0">
    <w:p w:rsidR="009F3EC8" w:rsidRDefault="009F3EC8" w:rsidP="00AB6F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F06F9"/>
    <w:multiLevelType w:val="hybridMultilevel"/>
    <w:tmpl w:val="CE6A6AE6"/>
    <w:lvl w:ilvl="0" w:tplc="219A596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FC6"/>
    <w:rsid w:val="0000730B"/>
    <w:rsid w:val="000125F5"/>
    <w:rsid w:val="00052469"/>
    <w:rsid w:val="00082A45"/>
    <w:rsid w:val="00082B9C"/>
    <w:rsid w:val="000C780A"/>
    <w:rsid w:val="000D2AF2"/>
    <w:rsid w:val="000F14E6"/>
    <w:rsid w:val="001113AD"/>
    <w:rsid w:val="00151C38"/>
    <w:rsid w:val="002035B2"/>
    <w:rsid w:val="00310364"/>
    <w:rsid w:val="00327612"/>
    <w:rsid w:val="0039344D"/>
    <w:rsid w:val="003D436C"/>
    <w:rsid w:val="003F1AC0"/>
    <w:rsid w:val="00412CEC"/>
    <w:rsid w:val="00450F04"/>
    <w:rsid w:val="00457203"/>
    <w:rsid w:val="00485E75"/>
    <w:rsid w:val="0049645B"/>
    <w:rsid w:val="004D4500"/>
    <w:rsid w:val="00524DEA"/>
    <w:rsid w:val="00545F71"/>
    <w:rsid w:val="00553029"/>
    <w:rsid w:val="00561DB2"/>
    <w:rsid w:val="005807B6"/>
    <w:rsid w:val="00591FC4"/>
    <w:rsid w:val="00595FB1"/>
    <w:rsid w:val="005F64F6"/>
    <w:rsid w:val="0060283B"/>
    <w:rsid w:val="0067745C"/>
    <w:rsid w:val="006900D0"/>
    <w:rsid w:val="006D5E93"/>
    <w:rsid w:val="006E4350"/>
    <w:rsid w:val="007418FB"/>
    <w:rsid w:val="0076044F"/>
    <w:rsid w:val="007A6BE7"/>
    <w:rsid w:val="007B4F54"/>
    <w:rsid w:val="007D3C84"/>
    <w:rsid w:val="007E0B2A"/>
    <w:rsid w:val="007E3248"/>
    <w:rsid w:val="007E71E6"/>
    <w:rsid w:val="00820222"/>
    <w:rsid w:val="0083088E"/>
    <w:rsid w:val="00832120"/>
    <w:rsid w:val="0084436D"/>
    <w:rsid w:val="00853DF1"/>
    <w:rsid w:val="00863015"/>
    <w:rsid w:val="00863FBF"/>
    <w:rsid w:val="00882042"/>
    <w:rsid w:val="00895BFB"/>
    <w:rsid w:val="008C185A"/>
    <w:rsid w:val="008C7ADD"/>
    <w:rsid w:val="008E6B38"/>
    <w:rsid w:val="00907FE0"/>
    <w:rsid w:val="0092278B"/>
    <w:rsid w:val="009759DB"/>
    <w:rsid w:val="00976FBB"/>
    <w:rsid w:val="009774A3"/>
    <w:rsid w:val="00977D3B"/>
    <w:rsid w:val="00990C74"/>
    <w:rsid w:val="009D0968"/>
    <w:rsid w:val="009E2E13"/>
    <w:rsid w:val="009E3BB6"/>
    <w:rsid w:val="009F3EC8"/>
    <w:rsid w:val="00A07B78"/>
    <w:rsid w:val="00A126D8"/>
    <w:rsid w:val="00A766CA"/>
    <w:rsid w:val="00AA4E08"/>
    <w:rsid w:val="00AB1BB8"/>
    <w:rsid w:val="00AB6FC6"/>
    <w:rsid w:val="00AC6A8C"/>
    <w:rsid w:val="00AE352D"/>
    <w:rsid w:val="00AE7782"/>
    <w:rsid w:val="00B22C21"/>
    <w:rsid w:val="00B3789D"/>
    <w:rsid w:val="00B55BB8"/>
    <w:rsid w:val="00B5735D"/>
    <w:rsid w:val="00B623EF"/>
    <w:rsid w:val="00BB0282"/>
    <w:rsid w:val="00BC77CB"/>
    <w:rsid w:val="00BD4CED"/>
    <w:rsid w:val="00C23111"/>
    <w:rsid w:val="00C323F2"/>
    <w:rsid w:val="00C567F9"/>
    <w:rsid w:val="00C632D6"/>
    <w:rsid w:val="00C673D7"/>
    <w:rsid w:val="00C85371"/>
    <w:rsid w:val="00CA0C41"/>
    <w:rsid w:val="00CF2A21"/>
    <w:rsid w:val="00D112C0"/>
    <w:rsid w:val="00D35DC9"/>
    <w:rsid w:val="00D52A8A"/>
    <w:rsid w:val="00D53BC3"/>
    <w:rsid w:val="00D663E1"/>
    <w:rsid w:val="00DD6630"/>
    <w:rsid w:val="00E04109"/>
    <w:rsid w:val="00E53997"/>
    <w:rsid w:val="00E55C82"/>
    <w:rsid w:val="00E73AD4"/>
    <w:rsid w:val="00EA691F"/>
    <w:rsid w:val="00ED0583"/>
    <w:rsid w:val="00ED6337"/>
    <w:rsid w:val="00F35309"/>
    <w:rsid w:val="00F63230"/>
    <w:rsid w:val="00F63FE9"/>
    <w:rsid w:val="00F861BA"/>
    <w:rsid w:val="00F86B0D"/>
    <w:rsid w:val="00FB5817"/>
    <w:rsid w:val="00FB5C35"/>
    <w:rsid w:val="00FC4937"/>
    <w:rsid w:val="00FD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FC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B6FC6"/>
    <w:pPr>
      <w:widowControl/>
      <w:autoSpaceDE/>
      <w:autoSpaceDN/>
      <w:adjustRightInd/>
      <w:ind w:left="2799" w:right="2835" w:hanging="10"/>
      <w:jc w:val="center"/>
    </w:pPr>
    <w:rPr>
      <w:rFonts w:ascii="Times New Roman" w:hAnsi="Times New Roman" w:cs="Times New Roman"/>
      <w:b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B6FC6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AB6FC6"/>
    <w:rPr>
      <w:vertAlign w:val="superscript"/>
    </w:rPr>
  </w:style>
  <w:style w:type="paragraph" w:styleId="a6">
    <w:name w:val="Body Text"/>
    <w:basedOn w:val="a"/>
    <w:link w:val="a7"/>
    <w:uiPriority w:val="1"/>
    <w:qFormat/>
    <w:rsid w:val="00AB6FC6"/>
    <w:pPr>
      <w:adjustRightInd/>
      <w:ind w:firstLine="0"/>
      <w:jc w:val="left"/>
    </w:pPr>
    <w:rPr>
      <w:rFonts w:ascii="Times New Roman" w:hAnsi="Times New Roman" w:cs="Times New Roman"/>
      <w:sz w:val="28"/>
      <w:szCs w:val="28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AB6FC6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markedcontent">
    <w:name w:val="markedcontent"/>
    <w:basedOn w:val="a0"/>
    <w:rsid w:val="00BB0282"/>
  </w:style>
  <w:style w:type="paragraph" w:customStyle="1" w:styleId="s16">
    <w:name w:val="s_16"/>
    <w:basedOn w:val="a"/>
    <w:rsid w:val="00B623E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msonormalbullet2gif">
    <w:name w:val="msonormalbullet2.gif"/>
    <w:basedOn w:val="a"/>
    <w:rsid w:val="00B623E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rsid w:val="00B623EF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B623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623EF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B623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623EF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82B9C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63230"/>
    <w:pPr>
      <w:adjustRightInd/>
      <w:ind w:firstLine="0"/>
      <w:jc w:val="left"/>
    </w:pPr>
    <w:rPr>
      <w:rFonts w:ascii="Times New Roman" w:hAnsi="Times New Roman" w:cs="Times New Roman"/>
      <w:sz w:val="22"/>
      <w:szCs w:val="22"/>
      <w:lang w:bidi="ru-RU"/>
    </w:rPr>
  </w:style>
  <w:style w:type="paragraph" w:customStyle="1" w:styleId="formattext">
    <w:name w:val="formattext"/>
    <w:basedOn w:val="a"/>
    <w:rsid w:val="00D112C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d">
    <w:name w:val="Основной текст_"/>
    <w:basedOn w:val="a0"/>
    <w:link w:val="1"/>
    <w:uiPriority w:val="99"/>
    <w:rsid w:val="00310364"/>
    <w:rPr>
      <w:rFonts w:ascii="Batang" w:eastAsia="Batang" w:hAnsi="Batang" w:cs="Batang"/>
      <w:shd w:val="clear" w:color="auto" w:fill="FFFFFF"/>
    </w:rPr>
  </w:style>
  <w:style w:type="character" w:customStyle="1" w:styleId="TimesNewRoman">
    <w:name w:val="Основной текст + Times New Roman"/>
    <w:aliases w:val="Интервал 0 pt"/>
    <w:basedOn w:val="ad"/>
    <w:uiPriority w:val="99"/>
    <w:rsid w:val="00310364"/>
    <w:rPr>
      <w:rFonts w:ascii="Times New Roman" w:hAnsi="Times New Roman" w:cs="Times New Roman"/>
      <w:spacing w:val="10"/>
    </w:rPr>
  </w:style>
  <w:style w:type="paragraph" w:customStyle="1" w:styleId="1">
    <w:name w:val="Основной текст1"/>
    <w:basedOn w:val="a"/>
    <w:link w:val="ad"/>
    <w:uiPriority w:val="99"/>
    <w:rsid w:val="00310364"/>
    <w:pPr>
      <w:widowControl/>
      <w:shd w:val="clear" w:color="auto" w:fill="FFFFFF"/>
      <w:autoSpaceDE/>
      <w:autoSpaceDN/>
      <w:adjustRightInd/>
      <w:spacing w:line="326" w:lineRule="exact"/>
      <w:ind w:firstLine="0"/>
      <w:jc w:val="center"/>
    </w:pPr>
    <w:rPr>
      <w:rFonts w:ascii="Batang" w:eastAsia="Batang" w:hAnsi="Batang" w:cs="Batang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6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2E1D6-599E-4488-A0B2-63D65BAD1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27</Pages>
  <Words>5545</Words>
  <Characters>31613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</dc:creator>
  <cp:lastModifiedBy>Computer</cp:lastModifiedBy>
  <cp:revision>6</cp:revision>
  <cp:lastPrinted>2023-03-06T06:00:00Z</cp:lastPrinted>
  <dcterms:created xsi:type="dcterms:W3CDTF">2023-02-28T05:45:00Z</dcterms:created>
  <dcterms:modified xsi:type="dcterms:W3CDTF">2023-03-09T09:07:00Z</dcterms:modified>
</cp:coreProperties>
</file>