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BB" w:rsidRDefault="00BC2ABB" w:rsidP="00BC2ABB">
      <w:pPr>
        <w:widowControl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 w:rsidR="00BC2ABB" w:rsidRDefault="00BC2ABB" w:rsidP="00BC2ABB">
      <w:pPr>
        <w:widowControl w:val="0"/>
        <w:jc w:val="center"/>
        <w:rPr>
          <w:b/>
          <w:bCs/>
          <w:sz w:val="32"/>
          <w:szCs w:val="32"/>
        </w:rPr>
      </w:pPr>
    </w:p>
    <w:p w:rsidR="00BC2ABB" w:rsidRDefault="00BC2ABB" w:rsidP="00BC2ABB">
      <w:pPr>
        <w:widowControl w:val="0"/>
        <w:jc w:val="center"/>
        <w:rPr>
          <w:bCs/>
        </w:rPr>
      </w:pPr>
      <w:r>
        <w:rPr>
          <w:bCs/>
        </w:rPr>
        <w:t>АДМИНИСТРАЦИИ МУНИЦИПАЛЬНОГО ОБРАЗОВАНИЯ</w:t>
      </w:r>
    </w:p>
    <w:p w:rsidR="00BC2ABB" w:rsidRDefault="00BC2ABB" w:rsidP="00BC2ABB">
      <w:pPr>
        <w:widowControl w:val="0"/>
        <w:pBdr>
          <w:bottom w:val="thinThickSmallGap" w:sz="24" w:space="1" w:color="auto"/>
        </w:pBdr>
        <w:jc w:val="center"/>
        <w:rPr>
          <w:bCs/>
        </w:rPr>
      </w:pPr>
      <w:r>
        <w:rPr>
          <w:bCs/>
        </w:rPr>
        <w:t>ТАЛЛИНСКИЙ СЕЛЬСОВЕТ</w:t>
      </w:r>
      <w:r>
        <w:rPr>
          <w:bCs/>
        </w:rPr>
        <w:br/>
        <w:t>ГРАЧЕВСКОГО РАЙОНА ОРЕНБУРГСКОЙ ОБЛАСТИ</w:t>
      </w:r>
    </w:p>
    <w:p w:rsidR="00BC2ABB" w:rsidRDefault="00BC2ABB" w:rsidP="00BC2ABB">
      <w:pPr>
        <w:jc w:val="center"/>
      </w:pPr>
    </w:p>
    <w:p w:rsidR="00BC2ABB" w:rsidRDefault="00BC2ABB" w:rsidP="00BC2ABB">
      <w:pPr>
        <w:jc w:val="center"/>
      </w:pPr>
    </w:p>
    <w:p w:rsidR="00BC2ABB" w:rsidRDefault="00BC2ABB" w:rsidP="00BC2ABB">
      <w:pPr>
        <w:tabs>
          <w:tab w:val="left" w:pos="190"/>
          <w:tab w:val="left" w:pos="4157"/>
        </w:tabs>
      </w:pPr>
      <w:r>
        <w:rPr>
          <w:b/>
          <w:bCs/>
        </w:rPr>
        <w:tab/>
      </w:r>
      <w:r>
        <w:rPr>
          <w:bCs/>
        </w:rPr>
        <w:t>23.11.2018</w:t>
      </w:r>
      <w:r>
        <w:rPr>
          <w:bCs/>
        </w:rPr>
        <w:tab/>
        <w:t>с.Таллы                                             № 107 п</w:t>
      </w:r>
    </w:p>
    <w:p w:rsidR="00BC2ABB" w:rsidRDefault="00BC2ABB" w:rsidP="00BC2ABB">
      <w:pPr>
        <w:jc w:val="center"/>
      </w:pPr>
    </w:p>
    <w:p w:rsidR="00BC2ABB" w:rsidRDefault="00BC2ABB" w:rsidP="00BC2ABB">
      <w:pPr>
        <w:jc w:val="center"/>
      </w:pPr>
      <w:r>
        <w:t xml:space="preserve">     О проведении публичных слушаний</w:t>
      </w:r>
      <w:r>
        <w:tab/>
      </w:r>
    </w:p>
    <w:p w:rsidR="00BC2ABB" w:rsidRDefault="00BC2ABB" w:rsidP="00BC2ABB">
      <w:pPr>
        <w:jc w:val="both"/>
      </w:pPr>
    </w:p>
    <w:p w:rsidR="00BC2ABB" w:rsidRDefault="00BC2ABB" w:rsidP="00BC2ABB">
      <w:pPr>
        <w:jc w:val="both"/>
      </w:pPr>
      <w: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14 Устава муниципального образования Таллинский сельсовет Грачевского района  п о с т а н о в л я ю:</w:t>
      </w:r>
    </w:p>
    <w:p w:rsidR="00BC2ABB" w:rsidRDefault="00BC2ABB" w:rsidP="00BC2ABB">
      <w:pPr>
        <w:jc w:val="both"/>
      </w:pPr>
      <w:r>
        <w:t xml:space="preserve">     1. Провести 6 декабря 2018 года в 18.00 часов в здании администрации муниципального образования Таллинский сельсовет Грачевского района (с. Таллы, ул. Юбилейная, 2), публичные слушания по проекту  бюджета муниципального образования Таллинский сельсовет Грачевского района на 2019 год и на плановый период 2020 и 2021 годов.</w:t>
      </w:r>
    </w:p>
    <w:p w:rsidR="00BC2ABB" w:rsidRDefault="00BC2ABB" w:rsidP="00BC2AB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2. Предложения по проекту </w:t>
      </w:r>
      <w:r>
        <w:t xml:space="preserve">бюджета муниципального образования Таллинский сельсовет Грачевского района на 2019 год и на плановый период 2020 и 2021 годов </w:t>
      </w:r>
      <w:r>
        <w:rPr>
          <w:shd w:val="clear" w:color="auto" w:fill="FFFFFF"/>
        </w:rPr>
        <w:t xml:space="preserve">вносятся в письменной форме главе администрации муниципального образования Таллинский сельсовет Грачевского района (с. Таллы, ул. Юбилейная, 2). </w:t>
      </w:r>
    </w:p>
    <w:p w:rsidR="00BC2ABB" w:rsidRDefault="00BC2ABB" w:rsidP="00BC2ABB">
      <w:pPr>
        <w:jc w:val="both"/>
      </w:pPr>
      <w:r>
        <w:rPr>
          <w:shd w:val="clear" w:color="auto" w:fill="FFFFFF"/>
        </w:rPr>
        <w:t>В предложении должны быть указаны фамилия, имя, отчество, адрес постоянного места жительства лица, вносящего предложение, номер статьи проекта решения, в которую предлагается внести изменения и дополнения.</w:t>
      </w:r>
    </w:p>
    <w:p w:rsidR="00BC2ABB" w:rsidRDefault="00BC2ABB" w:rsidP="00BC2ABB">
      <w:pPr>
        <w:jc w:val="both"/>
      </w:pPr>
      <w:r>
        <w:t xml:space="preserve">      3. Ответственность за подготовку и проведение публичных слушаний возложить на ведущего бухгалтера Т.А.Кулясову.</w:t>
      </w:r>
    </w:p>
    <w:p w:rsidR="00BC2ABB" w:rsidRDefault="00BC2ABB" w:rsidP="00BC2ABB">
      <w:pPr>
        <w:jc w:val="both"/>
      </w:pPr>
      <w:r>
        <w:t xml:space="preserve">     4. Контроль за исполнением настоящего постановления оставляю за собой.</w:t>
      </w:r>
    </w:p>
    <w:p w:rsidR="00BC2ABB" w:rsidRDefault="00BC2ABB" w:rsidP="00BC2ABB">
      <w:pPr>
        <w:jc w:val="both"/>
      </w:pPr>
      <w:r>
        <w:t xml:space="preserve">     5. Постановление вступает в силу после его обнародования и опубликования на сайте </w:t>
      </w:r>
      <w:hyperlink r:id="rId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.право-грачевка.рф</w:t>
        </w:r>
      </w:hyperlink>
      <w:r>
        <w:t xml:space="preserve"> и размещению на официальном сайте администрации муниципального образования Грачевский район (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.Грачевский-район.рф</w:t>
        </w:r>
      </w:hyperlink>
      <w:r>
        <w:t xml:space="preserve"> – раздел «сельские поселения – Таллинский сельсовет».</w:t>
      </w:r>
    </w:p>
    <w:p w:rsidR="00BC2ABB" w:rsidRDefault="00BC2ABB" w:rsidP="00BC2ABB">
      <w:pPr>
        <w:jc w:val="both"/>
      </w:pPr>
    </w:p>
    <w:p w:rsidR="00BC2ABB" w:rsidRDefault="00BC2ABB" w:rsidP="00BC2ABB">
      <w:pPr>
        <w:tabs>
          <w:tab w:val="left" w:pos="1185"/>
        </w:tabs>
      </w:pPr>
      <w:r>
        <w:t>Глава администрации                                                                     А.Н.Макаров</w:t>
      </w:r>
    </w:p>
    <w:p w:rsidR="00BC2ABB" w:rsidRDefault="00BC2ABB" w:rsidP="00BC2ABB"/>
    <w:p w:rsidR="00BC2ABB" w:rsidRDefault="00BC2ABB" w:rsidP="00BC2ABB">
      <w:pPr>
        <w:rPr>
          <w:sz w:val="24"/>
        </w:rPr>
      </w:pPr>
      <w:r>
        <w:t xml:space="preserve">Разослано : </w:t>
      </w:r>
      <w:r>
        <w:rPr>
          <w:bCs/>
        </w:rPr>
        <w:t>организационно-правовой отдел адм. района</w:t>
      </w:r>
      <w:r>
        <w:t xml:space="preserve"> , Кулясовой Т.А.,  в дело</w:t>
      </w:r>
      <w:r>
        <w:rPr>
          <w:rFonts w:eastAsia="Calibri"/>
          <w:lang w:eastAsia="en-US"/>
        </w:rPr>
        <w:t xml:space="preserve"> </w:t>
      </w:r>
    </w:p>
    <w:p w:rsidR="0005771F" w:rsidRDefault="0005771F"/>
    <w:sectPr w:rsidR="0005771F" w:rsidSect="0005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BC2ABB"/>
    <w:rsid w:val="0005771F"/>
    <w:rsid w:val="00BC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A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3;&#1088;&#1072;&#1095;&#1077;&#1074;&#1089;&#1082;&#1080;&#1081;-&#1088;&#1072;&#1081;&#1086;&#1085;.&#1088;&#1092;" TargetMode="Externa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2018-11-23T06:03:00Z</dcterms:created>
  <dcterms:modified xsi:type="dcterms:W3CDTF">2018-11-23T06:04:00Z</dcterms:modified>
</cp:coreProperties>
</file>