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CA1134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E4262F" w:rsidRPr="00CA1134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торгов в форме аукциона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продаже</w:t>
      </w:r>
      <w:r w:rsidRPr="00CA1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земельного участка 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земельного участка. 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состоится в здании администрации по адресу: Оренбургская область, Грачевский район с. Грачевка, ул. Майская, 22, кабинет председателя аукционной 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комиссии </w:t>
      </w:r>
      <w:r w:rsidRPr="00DE373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– </w:t>
      </w:r>
      <w:r w:rsidR="00826CE8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811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февраля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11:0</w:t>
      </w:r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часов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выставля</w:t>
      </w:r>
      <w:r w:rsidR="0035073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следующи</w:t>
      </w:r>
      <w:r w:rsidR="00350739">
        <w:rPr>
          <w:rFonts w:ascii="Times New Roman" w:eastAsia="Times New Roman" w:hAnsi="Times New Roman" w:cs="Times New Roman"/>
          <w:sz w:val="28"/>
          <w:szCs w:val="28"/>
          <w:lang w:eastAsia="ru-RU"/>
        </w:rPr>
        <w:t>е земельные участки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земель населенных пунктов: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Лот № </w:t>
      </w:r>
      <w:r w:rsidR="0065791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56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адастровый номер 56:10: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0301002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173,</w:t>
      </w:r>
    </w:p>
    <w:p w:rsidR="00350739" w:rsidRPr="00B56637" w:rsidRDefault="00350739" w:rsidP="00350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местоположение(адрес): Российская Федерация, Оренбургская область, Грачевский район,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Грачевка, ул. Побед</w:t>
      </w:r>
      <w:r w:rsidR="00FF4F4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46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1518 кв.м..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вид разрешенного использования: код 2.2 – для ведения личного подсобного хозяйства.</w:t>
      </w:r>
    </w:p>
    <w:p w:rsidR="00350739" w:rsidRDefault="00350739" w:rsidP="00350739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вышеуказанного земельного участка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118000</w:t>
      </w:r>
      <w:r w:rsidRPr="00E1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восемнадцать тысяч) рублей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копеек, размер задатка 20 процентов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23600,00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три тысячи шестьсот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копеек, «шаг аукциона» 3 процента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3540,00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тысячи пятьсот сорок рублей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Лот № </w:t>
      </w:r>
      <w:r w:rsidR="006579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56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адастровый номер 56:10: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0301002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171,</w:t>
      </w:r>
    </w:p>
    <w:p w:rsidR="00350739" w:rsidRPr="00B56637" w:rsidRDefault="00350739" w:rsidP="00350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местоположение(адрес): Российская Федерация, Оренбургская область, Грачевский район,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Грачевка,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</w:t>
      </w:r>
      <w:r w:rsidR="00FF4F4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44</w:t>
      </w:r>
      <w:proofErr w:type="gramEnd"/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1538 кв.м..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/>
        <w:jc w:val="both"/>
        <w:rPr>
          <w:rFonts w:ascii="Times New Roman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Calibri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вид разрешенного использования: код 2.2 – для ведения личного подсобного хозяйства.</w:t>
      </w:r>
    </w:p>
    <w:p w:rsidR="00350739" w:rsidRDefault="00350739" w:rsidP="00350739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вышеуказанного земельного участка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119000</w:t>
      </w:r>
      <w:r w:rsidRPr="00E1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девятнадцать тысяч) рублей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копеек, размер задатка 20 процентов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23800,00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три тысячи восемьсот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копеек, «шаг аукциона» 3 процента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3570,00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тысячи пятьсот семьдесят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Лот № </w:t>
      </w:r>
      <w:r w:rsidR="006579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56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адастровый номер 56:10: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0301002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170,</w:t>
      </w:r>
    </w:p>
    <w:p w:rsidR="00350739" w:rsidRPr="00B56637" w:rsidRDefault="00350739" w:rsidP="00350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местоположение(адрес): Российская Федерация, Оренбургская область, Грачевский район,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Грачевка,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</w:t>
      </w:r>
      <w:r w:rsidR="00FF4F4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42</w:t>
      </w:r>
      <w:proofErr w:type="gramEnd"/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1583 кв.м..</w:t>
      </w:r>
    </w:p>
    <w:p w:rsidR="00350739" w:rsidRPr="00B56637" w:rsidRDefault="00350739" w:rsidP="00350739">
      <w:pPr>
        <w:shd w:val="clear" w:color="auto" w:fill="FFFFFF"/>
        <w:spacing w:after="0" w:line="312" w:lineRule="exact"/>
        <w:ind w:left="20" w:right="20"/>
        <w:jc w:val="both"/>
        <w:rPr>
          <w:rFonts w:ascii="Times New Roman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Calibri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вид разрешенного использования: код 2.2 – для ведения личного подсобного хозяйства.</w:t>
      </w:r>
    </w:p>
    <w:p w:rsidR="00350739" w:rsidRDefault="00350739" w:rsidP="00350739">
      <w:pPr>
        <w:autoSpaceDE w:val="0"/>
        <w:autoSpaceDN w:val="0"/>
        <w:adjustRightInd w:val="0"/>
        <w:spacing w:after="0" w:line="240" w:lineRule="auto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начальную цену вышеуказанного земельного участка в сумме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123000</w:t>
      </w:r>
      <w:r w:rsidRPr="00E12D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двадцать три тысячи) рублей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копеек, размер задатка 20 процентов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24600,00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четыре тысячи шестьсот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копеек, «шаг аукциона» 3 процента от начальной цены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3690,00 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тысячи шестьсот девяносто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56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копеек.</w:t>
      </w:r>
    </w:p>
    <w:p w:rsidR="00E4262F" w:rsidRDefault="00826CE8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</w:t>
      </w:r>
      <w:r w:rsidR="00E4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возможность подключения к сетям инженерно-технического </w:t>
      </w:r>
      <w:r w:rsidR="00F079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на</w:t>
      </w:r>
      <w:r w:rsidR="00E42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данном участке.</w:t>
      </w:r>
    </w:p>
    <w:p w:rsidR="00E4262F" w:rsidRDefault="00E4262F" w:rsidP="00E4262F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Водопроводные сети:</w:t>
      </w:r>
    </w:p>
    <w:p w:rsidR="00975015" w:rsidRPr="00975015" w:rsidRDefault="00975015" w:rsidP="00975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015">
        <w:rPr>
          <w:rFonts w:ascii="Times New Roman" w:hAnsi="Times New Roman" w:cs="Times New Roman"/>
          <w:sz w:val="28"/>
          <w:szCs w:val="28"/>
        </w:rPr>
        <w:t>- Наименование и местонахождение объектов, к которым осуществляется</w:t>
      </w:r>
    </w:p>
    <w:p w:rsidR="00975015" w:rsidRPr="00975015" w:rsidRDefault="00975015" w:rsidP="00975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015">
        <w:rPr>
          <w:rFonts w:ascii="Times New Roman" w:hAnsi="Times New Roman" w:cs="Times New Roman"/>
          <w:sz w:val="28"/>
          <w:szCs w:val="28"/>
        </w:rPr>
        <w:t>присоединение: от Существующей водопроводной сети из П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75015">
        <w:rPr>
          <w:rFonts w:ascii="Times New Roman" w:hAnsi="Times New Roman" w:cs="Times New Roman"/>
          <w:sz w:val="28"/>
          <w:szCs w:val="28"/>
        </w:rPr>
        <w:t>Х труб диаметром 110 мм</w:t>
      </w:r>
    </w:p>
    <w:p w:rsidR="00975015" w:rsidRPr="00975015" w:rsidRDefault="00975015" w:rsidP="00975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015">
        <w:rPr>
          <w:rFonts w:ascii="Times New Roman" w:hAnsi="Times New Roman" w:cs="Times New Roman"/>
          <w:sz w:val="28"/>
          <w:szCs w:val="28"/>
        </w:rPr>
        <w:t>- Давление в точке подключения: 1,8 кгс/см2.</w:t>
      </w:r>
    </w:p>
    <w:p w:rsidR="00975015" w:rsidRPr="00975015" w:rsidRDefault="00975015" w:rsidP="00975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01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7501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5015">
        <w:rPr>
          <w:rFonts w:ascii="Times New Roman" w:hAnsi="Times New Roman" w:cs="Times New Roman"/>
          <w:sz w:val="28"/>
          <w:szCs w:val="28"/>
        </w:rPr>
        <w:t xml:space="preserve"> местах врезки присоединение из трубы П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75015">
        <w:rPr>
          <w:rFonts w:ascii="Times New Roman" w:hAnsi="Times New Roman" w:cs="Times New Roman"/>
          <w:sz w:val="28"/>
          <w:szCs w:val="28"/>
        </w:rPr>
        <w:t>Х диаметром 25 мм.</w:t>
      </w:r>
    </w:p>
    <w:p w:rsidR="00975015" w:rsidRPr="00975015" w:rsidRDefault="00975015" w:rsidP="00975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015">
        <w:rPr>
          <w:rFonts w:ascii="Times New Roman" w:hAnsi="Times New Roman" w:cs="Times New Roman"/>
          <w:sz w:val="28"/>
          <w:szCs w:val="28"/>
        </w:rPr>
        <w:t>- Срок подключения к сети: 3 рабочих дня с момента написания заявления.</w:t>
      </w:r>
    </w:p>
    <w:p w:rsidR="00975015" w:rsidRPr="00975015" w:rsidRDefault="00975015" w:rsidP="00975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015">
        <w:rPr>
          <w:rFonts w:ascii="Times New Roman" w:hAnsi="Times New Roman" w:cs="Times New Roman"/>
          <w:sz w:val="28"/>
          <w:szCs w:val="28"/>
        </w:rPr>
        <w:t>- Срок действия технических условий: 1 год.</w:t>
      </w:r>
    </w:p>
    <w:p w:rsidR="00975015" w:rsidRPr="00975015" w:rsidRDefault="00975015" w:rsidP="00975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5015">
        <w:rPr>
          <w:rFonts w:ascii="Times New Roman" w:hAnsi="Times New Roman" w:cs="Times New Roman"/>
          <w:sz w:val="28"/>
          <w:szCs w:val="28"/>
        </w:rPr>
        <w:t>- Плата за подключение объекта, планируемого к размещению на земельном</w:t>
      </w:r>
    </w:p>
    <w:p w:rsidR="00975015" w:rsidRDefault="00975015" w:rsidP="006579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5015">
        <w:rPr>
          <w:rFonts w:ascii="Times New Roman" w:hAnsi="Times New Roman" w:cs="Times New Roman"/>
          <w:sz w:val="28"/>
          <w:szCs w:val="28"/>
        </w:rPr>
        <w:t xml:space="preserve">участке: 3196,00 </w:t>
      </w:r>
      <w:proofErr w:type="gramStart"/>
      <w:r w:rsidRPr="00975015"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75015">
        <w:rPr>
          <w:rFonts w:ascii="Times New Roman" w:hAnsi="Times New Roman" w:cs="Times New Roman"/>
          <w:sz w:val="28"/>
          <w:szCs w:val="28"/>
        </w:rPr>
        <w:t>ри</w:t>
      </w:r>
      <w:proofErr w:type="gramEnd"/>
      <w:r w:rsidRPr="00975015">
        <w:rPr>
          <w:rFonts w:ascii="Times New Roman" w:hAnsi="Times New Roman" w:cs="Times New Roman"/>
          <w:sz w:val="28"/>
          <w:szCs w:val="28"/>
        </w:rPr>
        <w:t xml:space="preserve"> тысячи сто девяносто шесть рублей 00 копеек)</w:t>
      </w:r>
    </w:p>
    <w:p w:rsidR="00657916" w:rsidRDefault="00657916" w:rsidP="006579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Подключение объектов к сетям инженерно-технического обеспечения водоотведения на объекты невозможно.</w:t>
      </w:r>
    </w:p>
    <w:p w:rsidR="00657916" w:rsidRPr="00975015" w:rsidRDefault="00657916" w:rsidP="006579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Техническая возможность для подключения объектов к сетям инженерно-технического обеспечения теплоснабжения расположенных на вышеуказанных земельных участках отсутствует.</w:t>
      </w: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Участником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аукциона</w:t>
      </w:r>
      <w:r w:rsidRPr="00CA11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E11A4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proofErr w:type="gram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район.рф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«земельно-имущественные отношения», на  сайте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.право-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грачевка.</w:t>
      </w:r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рф</w:t>
      </w:r>
      <w:proofErr w:type="spellEnd"/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 </w:t>
      </w:r>
      <w:r w:rsidR="00826CE8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</w:t>
      </w:r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подачи заявления истекает за пять дней до начала торгов 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811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.201</w:t>
      </w:r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467333" w:rsidRPr="00467333" w:rsidRDefault="00467333" w:rsidP="004673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3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Дата,  время</w:t>
      </w:r>
      <w:proofErr w:type="gramEnd"/>
      <w:r w:rsidRPr="0046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место определения  участников  аукциона</w:t>
      </w:r>
      <w:r w:rsidRPr="00467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администрации по адресу: Оренбургская область, Грачевский район, с. Грачевка, ул. Майская, д. 22 – </w:t>
      </w:r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811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февраля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7333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5791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6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11:00 часов.</w:t>
      </w:r>
    </w:p>
    <w:p w:rsidR="00DE373F" w:rsidRDefault="00DE373F" w:rsidP="00DE3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</w:t>
      </w:r>
      <w:proofErr w:type="gramStart"/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признанных  участниками</w:t>
      </w:r>
      <w:proofErr w:type="gramEnd"/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DE373F" w:rsidRPr="00DE373F" w:rsidRDefault="00826CE8" w:rsidP="00DE373F">
      <w:pPr>
        <w:tabs>
          <w:tab w:val="num" w:pos="1254"/>
        </w:tabs>
        <w:spacing w:after="0" w:line="240" w:lineRule="auto"/>
        <w:ind w:right="22" w:firstLine="6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Выдача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о допуске (отказе) претендентов к участию в аукционе состоится </w:t>
      </w:r>
      <w:r w:rsidR="00DE373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1</w:t>
      </w:r>
      <w:r w:rsidR="0088115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5</w:t>
      </w:r>
      <w:r w:rsidR="00DE373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</w:t>
      </w:r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02</w:t>
      </w:r>
      <w:r w:rsidR="00DE373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.201</w:t>
      </w:r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9</w:t>
      </w:r>
      <w:r w:rsidR="00DE373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1</w:t>
      </w:r>
      <w:r w:rsidR="00DE37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.00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62F" w:rsidRPr="00B615A5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ub_39121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E4262F" w:rsidRPr="00B615A5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sub_391211"/>
      <w:bookmarkEnd w:id="1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391212"/>
      <w:bookmarkEnd w:id="2"/>
      <w:r w:rsidRPr="00B615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копии документов, удостоверяющих личность заявителя (для </w:t>
      </w:r>
      <w:r w:rsidR="00F30C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3912130"/>
      <w:bookmarkEnd w:id="3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CA1134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3912140"/>
      <w:bookmarkEnd w:id="4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документы, подтверждающие внесение задатка.</w:t>
      </w:r>
      <w:bookmarkEnd w:id="5"/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 005. 06. 001.0), ИНН 56270021</w:t>
      </w:r>
      <w:r w:rsidR="003B3AA5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КПП 562701001 Банк: Оренбургское отделение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8623 ПАО Сбербанк России г. Оренбург </w:t>
      </w:r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Расчетный счет: 40302810446205000008 </w:t>
      </w:r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Кор. счет: 30101810600000000601 </w:t>
      </w:r>
    </w:p>
    <w:p w:rsidR="00E4262F" w:rsidRPr="00CA1134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045354601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заявки и проект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находится у секретаря комиссии</w:t>
      </w:r>
      <w:r w:rsidR="0082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торгов (конкурсов, аукционов)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торги в сети «Интернет»: 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 8(35344) 2-11-80, электронный адрес: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orb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E4262F" w:rsidRPr="00E11A4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2140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DE373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февраля</w:t>
      </w:r>
      <w:r w:rsidR="00DE373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5791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gramEnd"/>
      <w:r w:rsidRPr="000F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DE373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февраля</w:t>
      </w:r>
      <w:r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</w:t>
      </w:r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E4262F" w:rsidRPr="005C022A" w:rsidRDefault="007A4FC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4262F" w:rsidRPr="00E11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одведение итогов аукциона состоится в здании администрации по адресу: Оренбургская область, Грачевский район, с. Грачевка, ул. Майская, 22, кабинет председателя аукционной комиссии – </w:t>
      </w:r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811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AA20C3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579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февраля</w:t>
      </w:r>
      <w:r w:rsidR="00E4262F" w:rsidRPr="00826C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262F"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5791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262F"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26C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торгов.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F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Победителем аукциона признается участник, предложивший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максимальную цену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земельный участок.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Задаток, внесенный лицом, признанным победителем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(покупателем)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аукциона, засчитывается в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земельный участок, проигравшей стороне – возвращается в течение 3-х рабочих дней.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заключения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купли-продажи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ранее 10 дней со дня подписания протокола о проведение аукциона.</w:t>
      </w:r>
    </w:p>
    <w:p w:rsidR="00E4262F" w:rsidRPr="00CA1134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торгов –комиссия</w:t>
      </w:r>
      <w:r w:rsidR="0082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торгов (конкурсов, аукционов)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№ 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>557-п</w:t>
      </w:r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</w:t>
      </w:r>
      <w:r w:rsidR="00DE373F"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E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(председатель – 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секретарь – </w:t>
      </w:r>
      <w:r w:rsidR="00975015"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>Е.</w:t>
      </w:r>
      <w:r w:rsidR="005C022A"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975015"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Давыдова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тел.: (35344)2-11-80)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проведении торгов принято администрацией муниципального образования Грачевский район Оренбургской области, постановление </w:t>
      </w:r>
    </w:p>
    <w:p w:rsidR="00E4262F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E45BE">
        <w:rPr>
          <w:rFonts w:ascii="Times New Roman" w:eastAsia="Times New Roman" w:hAnsi="Times New Roman" w:cs="Times New Roman"/>
          <w:sz w:val="28"/>
          <w:szCs w:val="28"/>
          <w:lang w:eastAsia="ru-RU"/>
        </w:rPr>
        <w:t>721</w:t>
      </w:r>
      <w:r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от </w:t>
      </w:r>
      <w:r w:rsidR="00CE45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5015"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C0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45B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F5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A4FCF" w:rsidRPr="007A4FCF" w:rsidRDefault="007A4FCF" w:rsidP="007A4F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предусмотренных пунктом 8 статьи 39.11 Земельного кодекса РФ. Извещение об отказе в проведении аукциона размещается на официальном информационном сайте администрации муниципального образования Грачевский район </w:t>
      </w:r>
      <w:r w:rsidRPr="007A4F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proofErr w:type="spellEnd"/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район.рф</w:t>
      </w:r>
      <w:proofErr w:type="spellEnd"/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«земельно-имущественные отношения», на сайте </w:t>
      </w:r>
      <w:hyperlink w:history="1">
        <w:proofErr w:type="gramStart"/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.право-грачевка.рф., </w:t>
        </w:r>
      </w:hyperlink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торги в сети «Интернет»: </w:t>
      </w:r>
      <w:hyperlink r:id="rId4" w:history="1"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torgi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gov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7A4FC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A4FC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трех дней со дня принятия данного решения. Администрация муниципального образования Грачевский район Оренбургской области в течение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7A4FCF" w:rsidRPr="00F55BE4" w:rsidRDefault="007A4FC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E4262F" w:rsidRPr="00CA1134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аукционной комиссии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Ю.П.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A1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</w:t>
      </w:r>
      <w:proofErr w:type="spellEnd"/>
    </w:p>
    <w:p w:rsidR="00E4262F" w:rsidRPr="00CA1134" w:rsidRDefault="00E4262F" w:rsidP="00E4262F">
      <w:pPr>
        <w:rPr>
          <w:sz w:val="28"/>
          <w:szCs w:val="28"/>
        </w:rPr>
      </w:pPr>
    </w:p>
    <w:p w:rsidR="00E4262F" w:rsidRDefault="00E4262F" w:rsidP="00E4262F"/>
    <w:p w:rsidR="00475EFB" w:rsidRDefault="00475EFB"/>
    <w:sectPr w:rsidR="0047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B79E2"/>
    <w:rsid w:val="001F139E"/>
    <w:rsid w:val="0028758F"/>
    <w:rsid w:val="00350739"/>
    <w:rsid w:val="003B3AA5"/>
    <w:rsid w:val="00467333"/>
    <w:rsid w:val="00475EFB"/>
    <w:rsid w:val="004A196F"/>
    <w:rsid w:val="005C022A"/>
    <w:rsid w:val="005E37EC"/>
    <w:rsid w:val="00657916"/>
    <w:rsid w:val="007A4FCF"/>
    <w:rsid w:val="00826CE8"/>
    <w:rsid w:val="00881152"/>
    <w:rsid w:val="009675C1"/>
    <w:rsid w:val="00975015"/>
    <w:rsid w:val="00AA20C3"/>
    <w:rsid w:val="00CE45BE"/>
    <w:rsid w:val="00DE373F"/>
    <w:rsid w:val="00E4262F"/>
    <w:rsid w:val="00F07949"/>
    <w:rsid w:val="00F30C87"/>
    <w:rsid w:val="00F93F69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paragraph" w:customStyle="1" w:styleId="a5">
    <w:name w:val="Знак Знак"/>
    <w:basedOn w:val="a"/>
    <w:rsid w:val="004673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7A4F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Аверькиева</cp:lastModifiedBy>
  <cp:revision>22</cp:revision>
  <cp:lastPrinted>2019-01-16T04:37:00Z</cp:lastPrinted>
  <dcterms:created xsi:type="dcterms:W3CDTF">2018-06-29T06:19:00Z</dcterms:created>
  <dcterms:modified xsi:type="dcterms:W3CDTF">2019-01-17T04:02:00Z</dcterms:modified>
</cp:coreProperties>
</file>