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460D" w:rsidTr="00FB460D">
        <w:tc>
          <w:tcPr>
            <w:tcW w:w="4785" w:type="dxa"/>
          </w:tcPr>
          <w:p w:rsidR="00FB460D" w:rsidRDefault="00DF50FE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4786" w:type="dxa"/>
          </w:tcPr>
          <w:p w:rsidR="00FB460D" w:rsidRDefault="00FB460D" w:rsidP="00DF5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F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31" w:rsidRDefault="00544931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Грачевский район Оренбургской области от 16.01.2013 № 6-п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proofErr w:type="gramEnd"/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территориальной избирательной комиссией Грачевского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62156" w:rsidRDefault="00C237DB" w:rsidP="0036215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 Оренбургской области от 16.01.2013 № 6-п «Об образовании избирательных участков», изложить в новой редакции согласно приложению.</w:t>
      </w:r>
    </w:p>
    <w:p w:rsid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</w:t>
      </w:r>
      <w:r w:rsidR="008D46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</w:t>
      </w:r>
      <w:r w:rsidR="00673DE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3DE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73D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3DE1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внесении изменений в постановление администрации муниципального образования Грачевский район Оренбургской области от 16.01.2013 № 6-п».</w:t>
      </w:r>
    </w:p>
    <w:p w:rsidR="00362156" w:rsidRP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237DB" w:rsidRPr="00362156" w:rsidRDefault="00BE7D46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опубликования на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C237DB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.право-грачевка.рф</w:t>
        </w:r>
      </w:hyperlink>
      <w:r w:rsidR="00C237DB" w:rsidRPr="00362156">
        <w:rPr>
          <w:rFonts w:ascii="Times New Roman" w:hAnsi="Times New Roman" w:cs="Times New Roman"/>
          <w:color w:val="000000" w:themeColor="text1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>и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70" w:rsidRDefault="00ED5470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22B" w:rsidRDefault="00FD022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2156" w:rsidTr="00362156">
        <w:tc>
          <w:tcPr>
            <w:tcW w:w="4785" w:type="dxa"/>
          </w:tcPr>
          <w:p w:rsidR="00362156" w:rsidRDefault="00ED5470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главы администрации</w:t>
            </w:r>
          </w:p>
        </w:tc>
        <w:tc>
          <w:tcPr>
            <w:tcW w:w="4786" w:type="dxa"/>
          </w:tcPr>
          <w:p w:rsidR="00362156" w:rsidRDefault="00ED5470" w:rsidP="00362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Сигидаев</w:t>
            </w:r>
            <w:proofErr w:type="spellEnd"/>
          </w:p>
        </w:tc>
      </w:tr>
    </w:tbl>
    <w:p w:rsidR="00362156" w:rsidRDefault="00362156" w:rsidP="00362156">
      <w:pPr>
        <w:spacing w:after="0" w:line="240" w:lineRule="auto"/>
      </w:pPr>
    </w:p>
    <w:p w:rsidR="00FD022B" w:rsidRDefault="00FD022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Default="00FD022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организационно-правовому отделу, главам сельсоветов – 12,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отделению полиции № 1, 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Е.Н., Щедриной Т.С.</w:t>
      </w:r>
    </w:p>
    <w:p w:rsidR="00FD022B" w:rsidRPr="00A24406" w:rsidRDefault="00FD022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22149F" w:rsidRPr="0022149F" w:rsidTr="0028635C">
        <w:tc>
          <w:tcPr>
            <w:tcW w:w="6204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149F" w:rsidRPr="0022149F" w:rsidRDefault="00FD022B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2149F" w:rsidRPr="0022149F" w:rsidRDefault="0022149F" w:rsidP="00DF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 района от</w:t>
            </w:r>
            <w:r w:rsidR="00DF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25.11.2020</w:t>
            </w:r>
            <w:bookmarkStart w:id="0" w:name="_GoBack"/>
            <w:bookmarkEnd w:id="0"/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F5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1544 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Грачевский район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C237DB" w:rsidRPr="00990835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Александровка, ул. Центральная, дом 54, тел. 33 2 34.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439 </w:t>
      </w:r>
    </w:p>
    <w:p w:rsidR="00C237DB" w:rsidRPr="00A10D9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Саблино, здание</w:t>
      </w:r>
      <w:r>
        <w:rPr>
          <w:rFonts w:ascii="Times New Roman" w:hAnsi="Times New Roman" w:cs="Times New Roman"/>
          <w:sz w:val="28"/>
          <w:szCs w:val="28"/>
        </w:rPr>
        <w:t xml:space="preserve"> бывшего Саблинского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C237DB" w:rsidRPr="00A10D9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В состав участка входит село Саблино.</w:t>
      </w:r>
    </w:p>
    <w:p w:rsidR="00C237DB" w:rsidRPr="00A10D9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Саблино, ул. Центральная, дом 27, тел. 33 2 80.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8, тел. 33 5 33.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 здание </w:t>
      </w:r>
      <w:r w:rsidR="0022149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сельсовет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22149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село  Каменка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улицы села 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вка:  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ул. Советская, дом </w:t>
      </w:r>
      <w:r w:rsidR="0022149F">
        <w:rPr>
          <w:rFonts w:ascii="Times New Roman" w:hAnsi="Times New Roman" w:cs="Times New Roman"/>
          <w:sz w:val="28"/>
          <w:szCs w:val="28"/>
        </w:rPr>
        <w:t>4</w:t>
      </w:r>
      <w:r w:rsidRPr="00BB42C7">
        <w:rPr>
          <w:rFonts w:ascii="Times New Roman" w:hAnsi="Times New Roman" w:cs="Times New Roman"/>
          <w:sz w:val="28"/>
          <w:szCs w:val="28"/>
        </w:rPr>
        <w:t xml:space="preserve">, тел. 2 10 </w:t>
      </w:r>
      <w:r w:rsidR="0022149F">
        <w:rPr>
          <w:rFonts w:ascii="Times New Roman" w:hAnsi="Times New Roman" w:cs="Times New Roman"/>
          <w:sz w:val="28"/>
          <w:szCs w:val="28"/>
        </w:rPr>
        <w:t>18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47641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Избирательный участок № 442 </w:t>
      </w:r>
      <w:r w:rsidRPr="006476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 w:rsidR="00BE40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4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F2A7C" w:rsidRDefault="00C237DB" w:rsidP="00C2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В состав участка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входят  улицы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 xml:space="preserve">Усадьба Лесничество, Майская,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9, тел. 2 13 48.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>
        <w:rPr>
          <w:rFonts w:ascii="Times New Roman" w:hAnsi="Times New Roman" w:cs="Times New Roman"/>
          <w:sz w:val="28"/>
          <w:szCs w:val="28"/>
        </w:rPr>
        <w:t xml:space="preserve">ЦНКД «Русь» 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вка: 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 xml:space="preserve">я, Кооперативная, Оренбургская, </w:t>
      </w:r>
      <w:r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Дальняя, Кленовая, </w:t>
      </w:r>
      <w:proofErr w:type="gram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Липовая,  Новоселов</w:t>
      </w:r>
      <w:proofErr w:type="gram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Покровская, Солнечная, Цветочная, Южная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25, тел. 2 24 70.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31, тел. 32 5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 здание</w:t>
      </w:r>
      <w:r>
        <w:rPr>
          <w:rFonts w:ascii="Times New Roman" w:hAnsi="Times New Roman" w:cs="Times New Roman"/>
          <w:sz w:val="28"/>
          <w:szCs w:val="28"/>
        </w:rPr>
        <w:t xml:space="preserve"> Ключёвского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20а, тел. 32 2 46.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49F" w:rsidRDefault="0022149F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448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 дом 2а, тел. 32 2 90.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 дом 1, тел. 33 3 83.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E44"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>
        <w:rPr>
          <w:rFonts w:ascii="Times New Roman" w:hAnsi="Times New Roman" w:cs="Times New Roman"/>
          <w:sz w:val="28"/>
          <w:szCs w:val="28"/>
        </w:rPr>
        <w:t>Урицкий</w:t>
      </w:r>
      <w:r w:rsidRPr="00737E44">
        <w:rPr>
          <w:rFonts w:ascii="Times New Roman" w:hAnsi="Times New Roman" w:cs="Times New Roman"/>
          <w:sz w:val="28"/>
          <w:szCs w:val="28"/>
        </w:rPr>
        <w:t xml:space="preserve"> ФАП</w:t>
      </w:r>
      <w:r w:rsidRPr="00272EEA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Степная</w:t>
      </w:r>
      <w:r w:rsidRPr="00BB42C7">
        <w:rPr>
          <w:rFonts w:ascii="Times New Roman" w:hAnsi="Times New Roman" w:cs="Times New Roman"/>
          <w:sz w:val="28"/>
          <w:szCs w:val="28"/>
        </w:rPr>
        <w:t>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BB42C7">
        <w:rPr>
          <w:rFonts w:ascii="Times New Roman" w:hAnsi="Times New Roman" w:cs="Times New Roman"/>
          <w:sz w:val="28"/>
          <w:szCs w:val="28"/>
        </w:rPr>
        <w:t>, тел. 33 3 07.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78, тел. 33 1 35.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454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38, тел. 33 4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5, тел. 32 3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5F4C33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здание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C237DB" w:rsidRPr="00737E44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Новая,  дом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 xml:space="preserve"> 21, тел. 32 3 02.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2а, тел. 32 6 54.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Молодежная</w:t>
      </w:r>
      <w:r w:rsidRPr="00042C07">
        <w:rPr>
          <w:rFonts w:ascii="Times New Roman" w:hAnsi="Times New Roman" w:cs="Times New Roman"/>
          <w:sz w:val="28"/>
          <w:szCs w:val="28"/>
        </w:rPr>
        <w:t>,  дом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12, тел. 32 1 20.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460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Ягодное,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Центральная,  дом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1, тел. 33 6 37.</w:t>
      </w:r>
    </w:p>
    <w:p w:rsidR="00C237DB" w:rsidRPr="00BB42C7" w:rsidRDefault="00C237DB" w:rsidP="00C237DB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B1F" w:rsidRDefault="00DF50FE"/>
    <w:sectPr w:rsidR="00390B1F" w:rsidSect="00FD02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5485"/>
    <w:multiLevelType w:val="hybridMultilevel"/>
    <w:tmpl w:val="787E08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37DB"/>
    <w:rsid w:val="00014EE1"/>
    <w:rsid w:val="0007576E"/>
    <w:rsid w:val="00196A43"/>
    <w:rsid w:val="001A6EE0"/>
    <w:rsid w:val="0022149F"/>
    <w:rsid w:val="00362156"/>
    <w:rsid w:val="00363024"/>
    <w:rsid w:val="004D6F96"/>
    <w:rsid w:val="00514122"/>
    <w:rsid w:val="00544931"/>
    <w:rsid w:val="00647641"/>
    <w:rsid w:val="00673DE1"/>
    <w:rsid w:val="00715504"/>
    <w:rsid w:val="00750EBE"/>
    <w:rsid w:val="00830700"/>
    <w:rsid w:val="008454AB"/>
    <w:rsid w:val="00857FC5"/>
    <w:rsid w:val="00862EBA"/>
    <w:rsid w:val="008666FF"/>
    <w:rsid w:val="008D20CF"/>
    <w:rsid w:val="008D4692"/>
    <w:rsid w:val="00983712"/>
    <w:rsid w:val="00985396"/>
    <w:rsid w:val="009D6595"/>
    <w:rsid w:val="00BE405A"/>
    <w:rsid w:val="00BE7D46"/>
    <w:rsid w:val="00C237DB"/>
    <w:rsid w:val="00C849C9"/>
    <w:rsid w:val="00DF50FE"/>
    <w:rsid w:val="00ED5470"/>
    <w:rsid w:val="00F75B19"/>
    <w:rsid w:val="00FB460D"/>
    <w:rsid w:val="00FD022B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8CB6"/>
  <w15:docId w15:val="{30A0D10D-E38C-43E2-B465-8DA0AC0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Пользователь Windows</cp:lastModifiedBy>
  <cp:revision>5</cp:revision>
  <cp:lastPrinted>2020-11-25T07:10:00Z</cp:lastPrinted>
  <dcterms:created xsi:type="dcterms:W3CDTF">2020-11-24T04:25:00Z</dcterms:created>
  <dcterms:modified xsi:type="dcterms:W3CDTF">2020-11-25T07:11:00Z</dcterms:modified>
</cp:coreProperties>
</file>